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213" w:rsidRPr="008E17AE" w:rsidRDefault="00081213" w:rsidP="00DF39E2">
      <w:pPr>
        <w:spacing w:line="240" w:lineRule="auto"/>
        <w:jc w:val="center"/>
        <w:rPr>
          <w:b/>
          <w:sz w:val="24"/>
          <w:szCs w:val="24"/>
        </w:rPr>
      </w:pPr>
      <w:r w:rsidRPr="008E17AE">
        <w:rPr>
          <w:b/>
          <w:sz w:val="24"/>
          <w:szCs w:val="24"/>
        </w:rPr>
        <w:t>Programación Orientada a Objetos – 1</w:t>
      </w:r>
      <w:r w:rsidRPr="008E17AE">
        <w:rPr>
          <w:b/>
          <w:sz w:val="24"/>
          <w:szCs w:val="24"/>
          <w:vertAlign w:val="superscript"/>
        </w:rPr>
        <w:t>er</w:t>
      </w:r>
      <w:r w:rsidRPr="008E17AE">
        <w:rPr>
          <w:b/>
          <w:sz w:val="24"/>
          <w:szCs w:val="24"/>
        </w:rPr>
        <w:t xml:space="preserve"> semestre 2011</w:t>
      </w:r>
    </w:p>
    <w:p w:rsidR="00081213" w:rsidRDefault="00081213" w:rsidP="00DF39E2">
      <w:pPr>
        <w:spacing w:line="240" w:lineRule="auto"/>
        <w:jc w:val="center"/>
        <w:rPr>
          <w:b/>
          <w:sz w:val="28"/>
          <w:szCs w:val="28"/>
        </w:rPr>
      </w:pPr>
      <w:r w:rsidRPr="008E17AE">
        <w:rPr>
          <w:b/>
          <w:sz w:val="28"/>
          <w:szCs w:val="28"/>
        </w:rPr>
        <w:t>Trabajo Obligatorio</w:t>
      </w:r>
    </w:p>
    <w:p w:rsidR="00081213" w:rsidRDefault="00081213" w:rsidP="00DF39E2">
      <w:pPr>
        <w:spacing w:line="240" w:lineRule="auto"/>
        <w:jc w:val="both"/>
      </w:pPr>
      <w:r w:rsidRPr="004C19F8">
        <w:t>En el a</w:t>
      </w:r>
      <w:r>
        <w:t xml:space="preserve">ño 1997, el entonces campeón mundial de ajedrez, Gary </w:t>
      </w:r>
      <w:proofErr w:type="spellStart"/>
      <w:r>
        <w:t>Kasparov</w:t>
      </w:r>
      <w:proofErr w:type="spellEnd"/>
      <w:r>
        <w:t xml:space="preserve"> jugó 6 partidas contra la súper computadora de IBM: </w:t>
      </w:r>
      <w:proofErr w:type="spellStart"/>
      <w:r>
        <w:t>Deep</w:t>
      </w:r>
      <w:proofErr w:type="spellEnd"/>
      <w:r>
        <w:t xml:space="preserve"> Blue. Luego de ganar la primera partida y empatar 3, </w:t>
      </w:r>
      <w:proofErr w:type="spellStart"/>
      <w:r>
        <w:t>Kasparov</w:t>
      </w:r>
      <w:proofErr w:type="spellEnd"/>
      <w:r>
        <w:t xml:space="preserve"> perdió dos partidas seguidas y se convirtió en el primer campeón mundial de ajedrez en perder contra una computadora.</w:t>
      </w:r>
    </w:p>
    <w:p w:rsidR="00081213" w:rsidRDefault="00081213" w:rsidP="00DF39E2">
      <w:pPr>
        <w:spacing w:line="240" w:lineRule="auto"/>
        <w:jc w:val="both"/>
      </w:pPr>
      <w:r>
        <w:t xml:space="preserve">Ahora, luego de haber llegado a un punto avanzado en  el curso de programación orientada a objetos, deberías ser capaz de desarrollar un software que pueda replicar esta hazaña. </w:t>
      </w:r>
    </w:p>
    <w:p w:rsidR="00081213" w:rsidRDefault="00081213" w:rsidP="00DF39E2">
      <w:pPr>
        <w:pStyle w:val="Heading1"/>
        <w:spacing w:line="240" w:lineRule="auto"/>
        <w:jc w:val="both"/>
      </w:pPr>
      <w:r>
        <w:t>Parte 1 – Diagrama de clases</w:t>
      </w:r>
    </w:p>
    <w:p w:rsidR="00081213" w:rsidRDefault="00081213" w:rsidP="00DF39E2">
      <w:pPr>
        <w:spacing w:line="240" w:lineRule="auto"/>
        <w:jc w:val="both"/>
      </w:pPr>
      <w:r>
        <w:t>Identifica todos los objetos básicos necesarios para esta aplicación. Por ejemplo, el tablero</w:t>
      </w:r>
      <w:r w:rsidRPr="007156F7">
        <w:t>*</w:t>
      </w:r>
      <w:r>
        <w:t xml:space="preserve"> y las piezas. Analiza el diseño de tu aplicación y realiza un diagrama de clases que represente la misma. Este diagrama debe ser entregado junto con tu obligatorio.</w:t>
      </w:r>
    </w:p>
    <w:p w:rsidR="00081213" w:rsidRPr="007156F7" w:rsidRDefault="00081213" w:rsidP="00DF39E2">
      <w:pPr>
        <w:spacing w:line="240" w:lineRule="auto"/>
        <w:jc w:val="both"/>
        <w:rPr>
          <w:i/>
        </w:rPr>
      </w:pPr>
      <w:r w:rsidRPr="007156F7">
        <w:rPr>
          <w:i/>
        </w:rPr>
        <w:t>*Nota: Un tablero de ajedrez contiene 64 espacios. 32 Blancos y 32 Negros.</w:t>
      </w:r>
    </w:p>
    <w:p w:rsidR="00081213" w:rsidRDefault="00081213" w:rsidP="00DF39E2">
      <w:pPr>
        <w:pStyle w:val="Heading1"/>
        <w:spacing w:line="240" w:lineRule="auto"/>
        <w:jc w:val="both"/>
      </w:pPr>
      <w:r>
        <w:t>Parte 2 – Implementar el Juego</w:t>
      </w:r>
    </w:p>
    <w:p w:rsidR="00081213" w:rsidRDefault="00081213" w:rsidP="00DF39E2">
      <w:pPr>
        <w:spacing w:line="240" w:lineRule="auto"/>
        <w:jc w:val="both"/>
      </w:pPr>
      <w:r>
        <w:t xml:space="preserve">Desarrolla, utilizando la librería proporcionada, el juego de ajedrez. Para esto deberás respetar y utilizar todas las interfaces que te proveemos. El juego se dará entre dos usuarios y no contra la computadora. </w:t>
      </w:r>
    </w:p>
    <w:p w:rsidR="00081213" w:rsidRDefault="00081213" w:rsidP="00DF39E2">
      <w:pPr>
        <w:spacing w:line="240" w:lineRule="auto"/>
        <w:jc w:val="both"/>
      </w:pPr>
      <w:r>
        <w:t>En definitiva, deberán comenzar el juego,  manejar las diferentes piezas del juego y finalizar el juego. No deberán preocuparse de las reglas internas del ajedrez, sino de los movimientos de las piezas en sí mismas, considerando los movimientos posibles para cada una, según las ubicaciones del resto de las piezas en el tablero. Deben controlar que no se hagan movimientos inválidos para la partida.</w:t>
      </w:r>
    </w:p>
    <w:p w:rsidR="00081213" w:rsidRDefault="00081213" w:rsidP="00DF39E2">
      <w:pPr>
        <w:spacing w:line="240" w:lineRule="auto"/>
        <w:jc w:val="both"/>
      </w:pPr>
      <w:r>
        <w:t>Opcionalmente, pueden idear la solución para que un usuario juegue contra la computadora. Si deciden hacerlo, los movimientos de la computadora sólo validarán sus movimientos posibles y tomarán uno al azar. No es afán de este obligatorio tener un computador inteligente, que analice la mejor jugada.</w:t>
      </w:r>
    </w:p>
    <w:p w:rsidR="00081213" w:rsidRDefault="00081213" w:rsidP="00DF39E2">
      <w:pPr>
        <w:spacing w:line="240" w:lineRule="auto"/>
        <w:jc w:val="both"/>
      </w:pPr>
      <w:r>
        <w:t>La librería provista (</w:t>
      </w:r>
      <w:proofErr w:type="spellStart"/>
      <w:r>
        <w:t>Lib.rar</w:t>
      </w:r>
      <w:proofErr w:type="spellEnd"/>
      <w:r>
        <w:t>) contiene los siguientes elementos:</w:t>
      </w:r>
    </w:p>
    <w:p w:rsidR="00081213" w:rsidRPr="004F08E7" w:rsidRDefault="00081213" w:rsidP="00DF39E2">
      <w:pPr>
        <w:spacing w:line="240" w:lineRule="auto"/>
        <w:jc w:val="both"/>
        <w:rPr>
          <w:b/>
          <w:u w:val="single"/>
        </w:rPr>
      </w:pPr>
      <w:r w:rsidRPr="004F08E7">
        <w:rPr>
          <w:b/>
          <w:u w:val="single"/>
        </w:rPr>
        <w:t>Interfaces:</w:t>
      </w:r>
    </w:p>
    <w:p w:rsidR="00081213" w:rsidRPr="00DF39E2" w:rsidRDefault="00081213" w:rsidP="00DF39E2">
      <w:pPr>
        <w:numPr>
          <w:ilvl w:val="0"/>
          <w:numId w:val="2"/>
        </w:numPr>
        <w:spacing w:line="240" w:lineRule="auto"/>
        <w:jc w:val="both"/>
        <w:rPr>
          <w:i/>
        </w:rPr>
      </w:pPr>
      <w:proofErr w:type="spellStart"/>
      <w:r w:rsidRPr="00DF39E2">
        <w:rPr>
          <w:i/>
        </w:rPr>
        <w:t>IGui</w:t>
      </w:r>
      <w:proofErr w:type="spellEnd"/>
    </w:p>
    <w:p w:rsidR="00081213" w:rsidRDefault="00081213" w:rsidP="00DF39E2">
      <w:pPr>
        <w:autoSpaceDE w:val="0"/>
        <w:autoSpaceDN w:val="0"/>
        <w:adjustRightInd w:val="0"/>
        <w:spacing w:after="0" w:line="240" w:lineRule="auto"/>
        <w:rPr>
          <w:rFonts w:ascii="Courier New" w:hAnsi="Courier New" w:cs="Courier New"/>
          <w:noProof/>
          <w:color w:val="2B91A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public</w:t>
      </w: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interface</w:t>
      </w:r>
      <w:r>
        <w:rPr>
          <w:rFonts w:ascii="Courier New" w:hAnsi="Courier New" w:cs="Courier New"/>
          <w:noProof/>
          <w:sz w:val="20"/>
          <w:szCs w:val="20"/>
          <w:lang w:val="es-ES" w:eastAsia="es-ES"/>
        </w:rPr>
        <w:t xml:space="preserve"> </w:t>
      </w:r>
      <w:r>
        <w:rPr>
          <w:rFonts w:ascii="Courier New" w:hAnsi="Courier New" w:cs="Courier New"/>
          <w:noProof/>
          <w:color w:val="2B91AF"/>
          <w:sz w:val="20"/>
          <w:szCs w:val="20"/>
          <w:lang w:val="es-ES" w:eastAsia="es-ES"/>
        </w:rPr>
        <w:t>IGui</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Agrega un listener al IGui. Este listener será llamado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cada vez que se hace click sobre el menú</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name="listener"&gt;</w:t>
      </w:r>
      <w:r>
        <w:rPr>
          <w:rFonts w:ascii="Courier New" w:hAnsi="Courier New" w:cs="Courier New"/>
          <w:noProof/>
          <w:color w:val="008000"/>
          <w:sz w:val="20"/>
          <w:szCs w:val="20"/>
          <w:lang w:val="es-ES" w:eastAsia="es-ES"/>
        </w:rPr>
        <w:t xml:space="preserve">Listener que se ejecutará al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s-ES" w:eastAsia="es-ES"/>
        </w:rPr>
      </w:pPr>
      <w:r>
        <w:rPr>
          <w:rFonts w:ascii="Courier New" w:hAnsi="Courier New" w:cs="Courier New"/>
          <w:noProof/>
          <w:color w:val="008000"/>
          <w:sz w:val="20"/>
          <w:szCs w:val="20"/>
          <w:lang w:val="es-ES" w:eastAsia="es-ES"/>
        </w:rPr>
        <w:t>seleccionar una opción del menú</w:t>
      </w:r>
      <w:r>
        <w:rPr>
          <w:rFonts w:ascii="Courier New" w:hAnsi="Courier New" w:cs="Courier New"/>
          <w:noProof/>
          <w:color w:val="808080"/>
          <w:sz w:val="20"/>
          <w:szCs w:val="20"/>
          <w:lang w:val="es-ES" w:eastAsia="es-ES"/>
        </w:rPr>
        <w:t>&lt;/param&gt;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void</w:t>
      </w:r>
      <w:r>
        <w:rPr>
          <w:rFonts w:ascii="Courier New" w:hAnsi="Courier New" w:cs="Courier New"/>
          <w:noProof/>
          <w:sz w:val="20"/>
          <w:szCs w:val="20"/>
          <w:lang w:val="es-ES" w:eastAsia="es-ES"/>
        </w:rPr>
        <w:t xml:space="preserve"> AddMenuListener(</w:t>
      </w:r>
      <w:r>
        <w:rPr>
          <w:rFonts w:ascii="Courier New" w:hAnsi="Courier New" w:cs="Courier New"/>
          <w:noProof/>
          <w:color w:val="2B91AF"/>
          <w:sz w:val="20"/>
          <w:szCs w:val="20"/>
          <w:lang w:val="es-ES" w:eastAsia="es-ES"/>
        </w:rPr>
        <w:t>IMenuListener</w:t>
      </w:r>
      <w:r>
        <w:rPr>
          <w:rFonts w:ascii="Courier New" w:hAnsi="Courier New" w:cs="Courier New"/>
          <w:noProof/>
          <w:sz w:val="20"/>
          <w:szCs w:val="20"/>
          <w:lang w:val="es-ES" w:eastAsia="es-ES"/>
        </w:rPr>
        <w:t xml:space="preserve"> listener);</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Agrega un listener al Gui. Este listener será llamado cada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vez que se haga click sobre una celda del IGui</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lastRenderedPageBreak/>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name="listener"&gt;</w:t>
      </w:r>
      <w:r>
        <w:rPr>
          <w:rFonts w:ascii="Courier New" w:hAnsi="Courier New" w:cs="Courier New"/>
          <w:noProof/>
          <w:color w:val="008000"/>
          <w:sz w:val="20"/>
          <w:szCs w:val="20"/>
          <w:lang w:val="es-ES" w:eastAsia="es-ES"/>
        </w:rPr>
        <w:t xml:space="preserve">Listener que se ejecutará al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s-ES" w:eastAsia="es-ES"/>
        </w:rPr>
      </w:pPr>
      <w:r>
        <w:rPr>
          <w:rFonts w:ascii="Courier New" w:hAnsi="Courier New" w:cs="Courier New"/>
          <w:noProof/>
          <w:color w:val="008000"/>
          <w:sz w:val="20"/>
          <w:szCs w:val="20"/>
          <w:lang w:val="es-ES" w:eastAsia="es-ES"/>
        </w:rPr>
        <w:t>seleccionar una celda del tablero</w:t>
      </w:r>
      <w:r>
        <w:rPr>
          <w:rFonts w:ascii="Courier New" w:hAnsi="Courier New" w:cs="Courier New"/>
          <w:noProof/>
          <w:color w:val="808080"/>
          <w:sz w:val="20"/>
          <w:szCs w:val="20"/>
          <w:lang w:val="es-ES" w:eastAsia="es-ES"/>
        </w:rPr>
        <w:t>&lt;/param&gt;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0000FF"/>
          <w:sz w:val="20"/>
          <w:szCs w:val="20"/>
          <w:lang w:val="en-US" w:eastAsia="es-ES"/>
        </w:rPr>
        <w:t>void</w:t>
      </w:r>
      <w:r w:rsidRPr="004F08E7">
        <w:rPr>
          <w:rFonts w:ascii="Courier New" w:hAnsi="Courier New" w:cs="Courier New"/>
          <w:noProof/>
          <w:sz w:val="20"/>
          <w:szCs w:val="20"/>
          <w:lang w:val="en-US" w:eastAsia="es-ES"/>
        </w:rPr>
        <w:t xml:space="preserve"> AddCellSelectListener(</w:t>
      </w:r>
      <w:r w:rsidRPr="004F08E7">
        <w:rPr>
          <w:rFonts w:ascii="Courier New" w:hAnsi="Courier New" w:cs="Courier New"/>
          <w:noProof/>
          <w:color w:val="2B91AF"/>
          <w:sz w:val="20"/>
          <w:szCs w:val="20"/>
          <w:lang w:val="en-US" w:eastAsia="es-ES"/>
        </w:rPr>
        <w:t>ICellSelectListener</w:t>
      </w:r>
      <w:r w:rsidRPr="004F08E7">
        <w:rPr>
          <w:rFonts w:ascii="Courier New" w:hAnsi="Courier New" w:cs="Courier New"/>
          <w:noProof/>
          <w:sz w:val="20"/>
          <w:szCs w:val="20"/>
          <w:lang w:val="en-US" w:eastAsia="es-ES"/>
        </w:rPr>
        <w:t xml:space="preserve"> listener);</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Redibuja el IGui</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void</w:t>
      </w:r>
      <w:r>
        <w:rPr>
          <w:rFonts w:ascii="Courier New" w:hAnsi="Courier New" w:cs="Courier New"/>
          <w:noProof/>
          <w:sz w:val="20"/>
          <w:szCs w:val="20"/>
          <w:lang w:val="es-ES" w:eastAsia="es-ES"/>
        </w:rPr>
        <w:t xml:space="preserve"> Draw();</w:t>
      </w:r>
    </w:p>
    <w:p w:rsidR="00081213" w:rsidRDefault="00081213" w:rsidP="00DF39E2">
      <w:pPr>
        <w:spacing w:line="240" w:lineRule="auto"/>
        <w:jc w:val="both"/>
      </w:pPr>
      <w:r>
        <w:rPr>
          <w:rFonts w:ascii="Courier New" w:hAnsi="Courier New" w:cs="Courier New"/>
          <w:noProof/>
          <w:sz w:val="20"/>
          <w:szCs w:val="20"/>
          <w:lang w:val="es-ES" w:eastAsia="es-ES"/>
        </w:rPr>
        <w:t xml:space="preserve">    }</w:t>
      </w:r>
    </w:p>
    <w:p w:rsidR="00081213" w:rsidRPr="00DF39E2" w:rsidRDefault="00081213" w:rsidP="00DF39E2">
      <w:pPr>
        <w:numPr>
          <w:ilvl w:val="0"/>
          <w:numId w:val="2"/>
        </w:numPr>
        <w:spacing w:line="240" w:lineRule="auto"/>
        <w:jc w:val="both"/>
        <w:rPr>
          <w:i/>
        </w:rPr>
      </w:pPr>
      <w:proofErr w:type="spellStart"/>
      <w:r w:rsidRPr="00DF39E2">
        <w:rPr>
          <w:i/>
        </w:rPr>
        <w:t>IBoard</w:t>
      </w:r>
      <w:proofErr w:type="spellEnd"/>
    </w:p>
    <w:p w:rsidR="00081213" w:rsidRPr="004F08E7" w:rsidRDefault="00081213" w:rsidP="00DF39E2">
      <w:pPr>
        <w:autoSpaceDE w:val="0"/>
        <w:autoSpaceDN w:val="0"/>
        <w:adjustRightInd w:val="0"/>
        <w:spacing w:after="0" w:line="240" w:lineRule="auto"/>
        <w:rPr>
          <w:rFonts w:ascii="Courier New" w:hAnsi="Courier New" w:cs="Courier New"/>
          <w:noProof/>
          <w:color w:val="2B91AF"/>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0000FF"/>
          <w:sz w:val="20"/>
          <w:szCs w:val="20"/>
          <w:lang w:val="en-US" w:eastAsia="es-ES"/>
        </w:rPr>
        <w:t>public</w:t>
      </w: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0000FF"/>
          <w:sz w:val="20"/>
          <w:szCs w:val="20"/>
          <w:lang w:val="en-US" w:eastAsia="es-ES"/>
        </w:rPr>
        <w:t>interface</w:t>
      </w: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2B91AF"/>
          <w:sz w:val="20"/>
          <w:szCs w:val="20"/>
          <w:lang w:val="en-US" w:eastAsia="es-ES"/>
        </w:rPr>
        <w:t>IBoard</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4F08E7">
        <w:rPr>
          <w:rFonts w:ascii="Courier New" w:hAnsi="Courier New" w:cs="Courier New"/>
          <w:noProof/>
          <w:sz w:val="20"/>
          <w:szCs w:val="20"/>
          <w:lang w:val="en-US" w:eastAsia="es-ES"/>
        </w:rPr>
        <w:t xml:space="preserve">    {</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sidRPr="00745C9A">
        <w:rPr>
          <w:rFonts w:ascii="Courier New" w:hAnsi="Courier New" w:cs="Courier New"/>
          <w:noProof/>
          <w:sz w:val="20"/>
          <w:szCs w:val="20"/>
          <w:lang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Obtiene la celda indicada del tablero</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name="x"&gt;</w:t>
      </w:r>
      <w:r>
        <w:rPr>
          <w:rFonts w:ascii="Courier New" w:hAnsi="Courier New" w:cs="Courier New"/>
          <w:noProof/>
          <w:color w:val="008000"/>
          <w:sz w:val="20"/>
          <w:szCs w:val="20"/>
          <w:lang w:val="es-ES" w:eastAsia="es-ES"/>
        </w:rPr>
        <w:t>coordenada X de la celda deseada</w:t>
      </w:r>
      <w:r>
        <w:rPr>
          <w:rFonts w:ascii="Courier New" w:hAnsi="Courier New" w:cs="Courier New"/>
          <w:noProof/>
          <w:color w:val="808080"/>
          <w:sz w:val="20"/>
          <w:szCs w:val="20"/>
          <w:lang w:val="es-ES" w:eastAsia="es-ES"/>
        </w:rPr>
        <w:t>&lt;/param&gt;</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name="y"&gt;</w:t>
      </w:r>
      <w:r>
        <w:rPr>
          <w:rFonts w:ascii="Courier New" w:hAnsi="Courier New" w:cs="Courier New"/>
          <w:noProof/>
          <w:color w:val="008000"/>
          <w:sz w:val="20"/>
          <w:szCs w:val="20"/>
          <w:lang w:val="es-ES" w:eastAsia="es-ES"/>
        </w:rPr>
        <w:t>coordenada Y de la celda deseada</w:t>
      </w:r>
      <w:r>
        <w:rPr>
          <w:rFonts w:ascii="Courier New" w:hAnsi="Courier New" w:cs="Courier New"/>
          <w:noProof/>
          <w:color w:val="808080"/>
          <w:sz w:val="20"/>
          <w:szCs w:val="20"/>
          <w:lang w:val="es-ES" w:eastAsia="es-ES"/>
        </w:rPr>
        <w:t>&lt;/param&gt;</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&lt;returns&gt;</w:t>
      </w:r>
      <w:r w:rsidRPr="004F08E7">
        <w:rPr>
          <w:rFonts w:ascii="Courier New" w:hAnsi="Courier New" w:cs="Courier New"/>
          <w:noProof/>
          <w:color w:val="008000"/>
          <w:sz w:val="20"/>
          <w:szCs w:val="20"/>
          <w:lang w:val="en-US" w:eastAsia="es-ES"/>
        </w:rPr>
        <w:t>Celda del tablero</w:t>
      </w:r>
      <w:r w:rsidRPr="004F08E7">
        <w:rPr>
          <w:rFonts w:ascii="Courier New" w:hAnsi="Courier New" w:cs="Courier New"/>
          <w:noProof/>
          <w:color w:val="808080"/>
          <w:sz w:val="20"/>
          <w:szCs w:val="20"/>
          <w:lang w:val="en-US" w:eastAsia="es-ES"/>
        </w:rPr>
        <w:t>&lt;/returns&gt;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2B91AF"/>
          <w:sz w:val="20"/>
          <w:szCs w:val="20"/>
          <w:lang w:val="en-US" w:eastAsia="es-ES"/>
        </w:rPr>
        <w:t>ICell</w:t>
      </w:r>
      <w:r w:rsidRPr="004F08E7">
        <w:rPr>
          <w:rFonts w:ascii="Courier New" w:hAnsi="Courier New" w:cs="Courier New"/>
          <w:noProof/>
          <w:sz w:val="20"/>
          <w:szCs w:val="20"/>
          <w:lang w:val="en-US" w:eastAsia="es-ES"/>
        </w:rPr>
        <w:t xml:space="preserve"> GetCell(</w:t>
      </w:r>
      <w:r w:rsidRPr="004F08E7">
        <w:rPr>
          <w:rFonts w:ascii="Courier New" w:hAnsi="Courier New" w:cs="Courier New"/>
          <w:noProof/>
          <w:color w:val="0000FF"/>
          <w:sz w:val="20"/>
          <w:szCs w:val="20"/>
          <w:lang w:val="en-US" w:eastAsia="es-ES"/>
        </w:rPr>
        <w:t>int</w:t>
      </w:r>
      <w:r w:rsidRPr="004F08E7">
        <w:rPr>
          <w:rFonts w:ascii="Courier New" w:hAnsi="Courier New" w:cs="Courier New"/>
          <w:noProof/>
          <w:sz w:val="20"/>
          <w:szCs w:val="20"/>
          <w:lang w:val="en-US" w:eastAsia="es-ES"/>
        </w:rPr>
        <w:t xml:space="preserve"> x, </w:t>
      </w:r>
      <w:r w:rsidRPr="004F08E7">
        <w:rPr>
          <w:rFonts w:ascii="Courier New" w:hAnsi="Courier New" w:cs="Courier New"/>
          <w:noProof/>
          <w:color w:val="0000FF"/>
          <w:sz w:val="20"/>
          <w:szCs w:val="20"/>
          <w:lang w:val="en-US" w:eastAsia="es-ES"/>
        </w:rPr>
        <w:t>int</w:t>
      </w:r>
      <w:r w:rsidRPr="004F08E7">
        <w:rPr>
          <w:rFonts w:ascii="Courier New" w:hAnsi="Courier New" w:cs="Courier New"/>
          <w:noProof/>
          <w:sz w:val="20"/>
          <w:szCs w:val="20"/>
          <w:lang w:val="en-US" w:eastAsia="es-ES"/>
        </w:rPr>
        <w:t xml:space="preserve"> y);</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Obtiene el ancho del tablero</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0000FF"/>
          <w:sz w:val="20"/>
          <w:szCs w:val="20"/>
          <w:lang w:val="en-US" w:eastAsia="es-ES"/>
        </w:rPr>
        <w:t>int</w:t>
      </w:r>
      <w:r w:rsidRPr="004F08E7">
        <w:rPr>
          <w:rFonts w:ascii="Courier New" w:hAnsi="Courier New" w:cs="Courier New"/>
          <w:noProof/>
          <w:sz w:val="20"/>
          <w:szCs w:val="20"/>
          <w:lang w:val="en-US" w:eastAsia="es-ES"/>
        </w:rPr>
        <w:t xml:space="preserve"> Width { </w:t>
      </w:r>
      <w:r w:rsidRPr="004F08E7">
        <w:rPr>
          <w:rFonts w:ascii="Courier New" w:hAnsi="Courier New" w:cs="Courier New"/>
          <w:noProof/>
          <w:color w:val="0000FF"/>
          <w:sz w:val="20"/>
          <w:szCs w:val="20"/>
          <w:lang w:val="en-US" w:eastAsia="es-ES"/>
        </w:rPr>
        <w:t>get</w:t>
      </w:r>
      <w:r w:rsidRPr="004F08E7">
        <w:rPr>
          <w:rFonts w:ascii="Courier New" w:hAnsi="Courier New" w:cs="Courier New"/>
          <w:noProof/>
          <w:sz w:val="20"/>
          <w:szCs w:val="20"/>
          <w:lang w:val="en-US" w:eastAsia="es-ES"/>
        </w:rPr>
        <w:t>; }</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Obtiene el alto del tablero</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int</w:t>
      </w:r>
      <w:r>
        <w:rPr>
          <w:rFonts w:ascii="Courier New" w:hAnsi="Courier New" w:cs="Courier New"/>
          <w:noProof/>
          <w:sz w:val="20"/>
          <w:szCs w:val="20"/>
          <w:lang w:val="es-ES" w:eastAsia="es-ES"/>
        </w:rPr>
        <w:t xml:space="preserve"> Height { </w:t>
      </w:r>
      <w:r>
        <w:rPr>
          <w:rFonts w:ascii="Courier New" w:hAnsi="Courier New" w:cs="Courier New"/>
          <w:noProof/>
          <w:color w:val="0000FF"/>
          <w:sz w:val="20"/>
          <w:szCs w:val="20"/>
          <w:lang w:val="es-ES" w:eastAsia="es-ES"/>
        </w:rPr>
        <w:t>get</w:t>
      </w:r>
      <w:r>
        <w:rPr>
          <w:rFonts w:ascii="Courier New" w:hAnsi="Courier New" w:cs="Courier New"/>
          <w:noProof/>
          <w:sz w:val="20"/>
          <w:szCs w:val="20"/>
          <w:lang w:val="es-ES" w:eastAsia="es-ES"/>
        </w:rPr>
        <w:t>; }</w:t>
      </w:r>
    </w:p>
    <w:p w:rsidR="00081213" w:rsidRDefault="00081213" w:rsidP="00DF39E2">
      <w:pPr>
        <w:spacing w:line="240" w:lineRule="auto"/>
        <w:jc w:val="both"/>
      </w:pPr>
      <w:r>
        <w:rPr>
          <w:rFonts w:ascii="Courier New" w:hAnsi="Courier New" w:cs="Courier New"/>
          <w:noProof/>
          <w:sz w:val="20"/>
          <w:szCs w:val="20"/>
          <w:lang w:val="es-ES" w:eastAsia="es-ES"/>
        </w:rPr>
        <w:t xml:space="preserve">    }</w:t>
      </w:r>
    </w:p>
    <w:p w:rsidR="00081213" w:rsidRPr="00DF39E2" w:rsidRDefault="00081213" w:rsidP="00DF39E2">
      <w:pPr>
        <w:numPr>
          <w:ilvl w:val="0"/>
          <w:numId w:val="2"/>
        </w:numPr>
        <w:spacing w:line="240" w:lineRule="auto"/>
        <w:jc w:val="both"/>
        <w:rPr>
          <w:i/>
        </w:rPr>
      </w:pPr>
      <w:proofErr w:type="spellStart"/>
      <w:r w:rsidRPr="00DF39E2">
        <w:rPr>
          <w:i/>
        </w:rPr>
        <w:t>ICell</w:t>
      </w:r>
      <w:proofErr w:type="spellEnd"/>
    </w:p>
    <w:p w:rsidR="00081213" w:rsidRDefault="00081213" w:rsidP="00DF39E2">
      <w:pPr>
        <w:autoSpaceDE w:val="0"/>
        <w:autoSpaceDN w:val="0"/>
        <w:adjustRightInd w:val="0"/>
        <w:spacing w:after="0" w:line="240" w:lineRule="auto"/>
        <w:rPr>
          <w:rFonts w:ascii="Courier New" w:hAnsi="Courier New" w:cs="Courier New"/>
          <w:noProof/>
          <w:color w:val="2B91A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public</w:t>
      </w: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interface</w:t>
      </w:r>
      <w:r>
        <w:rPr>
          <w:rFonts w:ascii="Courier New" w:hAnsi="Courier New" w:cs="Courier New"/>
          <w:noProof/>
          <w:sz w:val="20"/>
          <w:szCs w:val="20"/>
          <w:lang w:val="es-ES" w:eastAsia="es-ES"/>
        </w:rPr>
        <w:t xml:space="preserve"> </w:t>
      </w:r>
      <w:r>
        <w:rPr>
          <w:rFonts w:ascii="Courier New" w:hAnsi="Courier New" w:cs="Courier New"/>
          <w:noProof/>
          <w:color w:val="2B91AF"/>
          <w:sz w:val="20"/>
          <w:szCs w:val="20"/>
          <w:lang w:val="es-ES" w:eastAsia="es-ES"/>
        </w:rPr>
        <w:t>ICell</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Agrega una pieza a la celda</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&lt;param name="piece"&gt;</w:t>
      </w:r>
      <w:r w:rsidRPr="004F08E7">
        <w:rPr>
          <w:rFonts w:ascii="Courier New" w:hAnsi="Courier New" w:cs="Courier New"/>
          <w:noProof/>
          <w:color w:val="008000"/>
          <w:sz w:val="20"/>
          <w:szCs w:val="20"/>
          <w:lang w:val="en-US" w:eastAsia="es-ES"/>
        </w:rPr>
        <w:t>Pieza a agregar</w:t>
      </w:r>
      <w:r w:rsidRPr="004F08E7">
        <w:rPr>
          <w:rFonts w:ascii="Courier New" w:hAnsi="Courier New" w:cs="Courier New"/>
          <w:noProof/>
          <w:color w:val="808080"/>
          <w:sz w:val="20"/>
          <w:szCs w:val="20"/>
          <w:lang w:val="en-US" w:eastAsia="es-ES"/>
        </w:rPr>
        <w:t>&lt;/param&gt;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0000FF"/>
          <w:sz w:val="20"/>
          <w:szCs w:val="20"/>
          <w:lang w:val="en-US" w:eastAsia="es-ES"/>
        </w:rPr>
        <w:t>void</w:t>
      </w:r>
      <w:r w:rsidRPr="004F08E7">
        <w:rPr>
          <w:rFonts w:ascii="Courier New" w:hAnsi="Courier New" w:cs="Courier New"/>
          <w:noProof/>
          <w:sz w:val="20"/>
          <w:szCs w:val="20"/>
          <w:lang w:val="en-US" w:eastAsia="es-ES"/>
        </w:rPr>
        <w:t xml:space="preserve"> AddPiece(</w:t>
      </w:r>
      <w:r w:rsidRPr="004F08E7">
        <w:rPr>
          <w:rFonts w:ascii="Courier New" w:hAnsi="Courier New" w:cs="Courier New"/>
          <w:noProof/>
          <w:color w:val="2B91AF"/>
          <w:sz w:val="20"/>
          <w:szCs w:val="20"/>
          <w:lang w:val="en-US" w:eastAsia="es-ES"/>
        </w:rPr>
        <w:t>IPiece</w:t>
      </w:r>
      <w:r w:rsidRPr="004F08E7">
        <w:rPr>
          <w:rFonts w:ascii="Courier New" w:hAnsi="Courier New" w:cs="Courier New"/>
          <w:noProof/>
          <w:sz w:val="20"/>
          <w:szCs w:val="20"/>
          <w:lang w:val="en-US" w:eastAsia="es-ES"/>
        </w:rPr>
        <w:t xml:space="preserve"> piece);</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Quita la pieza de la celda</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void</w:t>
      </w:r>
      <w:r>
        <w:rPr>
          <w:rFonts w:ascii="Courier New" w:hAnsi="Courier New" w:cs="Courier New"/>
          <w:noProof/>
          <w:sz w:val="20"/>
          <w:szCs w:val="20"/>
          <w:lang w:val="es-ES" w:eastAsia="es-ES"/>
        </w:rPr>
        <w:t xml:space="preserve"> RemovePiece();</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Obtiene el color de la celda</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&lt;returns&gt;</w:t>
      </w:r>
      <w:r w:rsidRPr="004F08E7">
        <w:rPr>
          <w:rFonts w:ascii="Courier New" w:hAnsi="Courier New" w:cs="Courier New"/>
          <w:noProof/>
          <w:color w:val="008000"/>
          <w:sz w:val="20"/>
          <w:szCs w:val="20"/>
          <w:lang w:val="en-US" w:eastAsia="es-ES"/>
        </w:rPr>
        <w:t>Color de la celda</w:t>
      </w:r>
      <w:r w:rsidRPr="004F08E7">
        <w:rPr>
          <w:rFonts w:ascii="Courier New" w:hAnsi="Courier New" w:cs="Courier New"/>
          <w:noProof/>
          <w:color w:val="808080"/>
          <w:sz w:val="20"/>
          <w:szCs w:val="20"/>
          <w:lang w:val="en-US" w:eastAsia="es-ES"/>
        </w:rPr>
        <w:t>&lt;/returns&gt;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2B91AF"/>
          <w:sz w:val="20"/>
          <w:szCs w:val="20"/>
          <w:lang w:val="es-ES" w:eastAsia="es-ES"/>
        </w:rPr>
        <w:t>Color</w:t>
      </w:r>
      <w:r>
        <w:rPr>
          <w:rFonts w:ascii="Courier New" w:hAnsi="Courier New" w:cs="Courier New"/>
          <w:noProof/>
          <w:sz w:val="20"/>
          <w:szCs w:val="20"/>
          <w:lang w:val="es-ES" w:eastAsia="es-ES"/>
        </w:rPr>
        <w:t xml:space="preserve"> GetColor();</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Verifica si la celda contiene una pieza</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&lt;returns&gt;</w:t>
      </w:r>
      <w:r>
        <w:rPr>
          <w:rFonts w:ascii="Courier New" w:hAnsi="Courier New" w:cs="Courier New"/>
          <w:noProof/>
          <w:color w:val="008000"/>
          <w:sz w:val="20"/>
          <w:szCs w:val="20"/>
          <w:lang w:val="es-ES" w:eastAsia="es-ES"/>
        </w:rPr>
        <w:t xml:space="preserve">Devuelve true si la celda contiene una </w:t>
      </w:r>
    </w:p>
    <w:p w:rsidR="00081213" w:rsidRPr="00745C9A"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n-US" w:eastAsia="es-ES"/>
        </w:rPr>
      </w:pPr>
      <w:r w:rsidRPr="00745C9A">
        <w:rPr>
          <w:rFonts w:ascii="Courier New" w:hAnsi="Courier New" w:cs="Courier New"/>
          <w:noProof/>
          <w:color w:val="008000"/>
          <w:sz w:val="20"/>
          <w:szCs w:val="20"/>
          <w:lang w:val="en-US" w:eastAsia="es-ES"/>
        </w:rPr>
        <w:t>pieza</w:t>
      </w:r>
      <w:r w:rsidRPr="00745C9A">
        <w:rPr>
          <w:rFonts w:ascii="Courier New" w:hAnsi="Courier New" w:cs="Courier New"/>
          <w:noProof/>
          <w:color w:val="808080"/>
          <w:sz w:val="20"/>
          <w:szCs w:val="20"/>
          <w:lang w:val="en-US" w:eastAsia="es-ES"/>
        </w:rPr>
        <w:t>&lt;/returns&gt;</w:t>
      </w:r>
    </w:p>
    <w:p w:rsidR="00081213" w:rsidRPr="00745C9A"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745C9A">
        <w:rPr>
          <w:rFonts w:ascii="Courier New" w:hAnsi="Courier New" w:cs="Courier New"/>
          <w:noProof/>
          <w:sz w:val="20"/>
          <w:szCs w:val="20"/>
          <w:lang w:val="en-US" w:eastAsia="es-ES"/>
        </w:rPr>
        <w:t xml:space="preserve">        </w:t>
      </w:r>
      <w:r w:rsidRPr="00745C9A">
        <w:rPr>
          <w:rFonts w:ascii="Courier New" w:hAnsi="Courier New" w:cs="Courier New"/>
          <w:noProof/>
          <w:color w:val="2B91AF"/>
          <w:sz w:val="20"/>
          <w:szCs w:val="20"/>
          <w:lang w:val="en-US" w:eastAsia="es-ES"/>
        </w:rPr>
        <w:t>Boolean</w:t>
      </w:r>
      <w:r w:rsidRPr="00745C9A">
        <w:rPr>
          <w:rFonts w:ascii="Courier New" w:hAnsi="Courier New" w:cs="Courier New"/>
          <w:noProof/>
          <w:sz w:val="20"/>
          <w:szCs w:val="20"/>
          <w:lang w:val="en-US" w:eastAsia="es-ES"/>
        </w:rPr>
        <w:t xml:space="preserve"> HasPiece();</w:t>
      </w:r>
    </w:p>
    <w:p w:rsidR="00081213" w:rsidRPr="00745C9A"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745C9A">
        <w:rPr>
          <w:rFonts w:ascii="Courier New" w:hAnsi="Courier New" w:cs="Courier New"/>
          <w:noProof/>
          <w:sz w:val="20"/>
          <w:szCs w:val="20"/>
          <w:lang w:val="en-US" w:eastAsia="es-ES"/>
        </w:rPr>
        <w:t xml:space="preserve">        </w:t>
      </w:r>
      <w:r w:rsidRPr="00745C9A">
        <w:rPr>
          <w:rFonts w:ascii="Courier New" w:hAnsi="Courier New" w:cs="Courier New"/>
          <w:noProof/>
          <w:color w:val="808080"/>
          <w:sz w:val="20"/>
          <w:szCs w:val="20"/>
          <w:lang w:val="en-US" w:eastAsia="es-ES"/>
        </w:rPr>
        <w:t>///</w:t>
      </w:r>
      <w:r w:rsidRPr="00745C9A">
        <w:rPr>
          <w:rFonts w:ascii="Courier New" w:hAnsi="Courier New" w:cs="Courier New"/>
          <w:noProof/>
          <w:color w:val="008000"/>
          <w:sz w:val="20"/>
          <w:szCs w:val="20"/>
          <w:lang w:val="en-US" w:eastAsia="es-ES"/>
        </w:rPr>
        <w:t xml:space="preserve"> </w:t>
      </w:r>
      <w:r w:rsidRPr="00745C9A">
        <w:rPr>
          <w:rFonts w:ascii="Courier New" w:hAnsi="Courier New" w:cs="Courier New"/>
          <w:noProof/>
          <w:color w:val="808080"/>
          <w:sz w:val="20"/>
          <w:szCs w:val="20"/>
          <w:lang w:val="en-U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sidRPr="00745C9A">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Obtiene la pieza en la celda</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&lt;returns&gt;</w:t>
      </w:r>
      <w:r w:rsidRPr="004F08E7">
        <w:rPr>
          <w:rFonts w:ascii="Courier New" w:hAnsi="Courier New" w:cs="Courier New"/>
          <w:noProof/>
          <w:color w:val="008000"/>
          <w:sz w:val="20"/>
          <w:szCs w:val="20"/>
          <w:lang w:val="en-US" w:eastAsia="es-ES"/>
        </w:rPr>
        <w:t>Pieza</w:t>
      </w:r>
      <w:r w:rsidRPr="004F08E7">
        <w:rPr>
          <w:rFonts w:ascii="Courier New" w:hAnsi="Courier New" w:cs="Courier New"/>
          <w:noProof/>
          <w:color w:val="808080"/>
          <w:sz w:val="20"/>
          <w:szCs w:val="20"/>
          <w:lang w:val="en-US" w:eastAsia="es-ES"/>
        </w:rPr>
        <w:t>&lt;/returns&gt;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2B91AF"/>
          <w:sz w:val="20"/>
          <w:szCs w:val="20"/>
          <w:lang w:val="en-US" w:eastAsia="es-ES"/>
        </w:rPr>
        <w:t>IPiece</w:t>
      </w:r>
      <w:r w:rsidRPr="004F08E7">
        <w:rPr>
          <w:rFonts w:ascii="Courier New" w:hAnsi="Courier New" w:cs="Courier New"/>
          <w:noProof/>
          <w:sz w:val="20"/>
          <w:szCs w:val="20"/>
          <w:lang w:val="en-US" w:eastAsia="es-ES"/>
        </w:rPr>
        <w:t xml:space="preserve"> GetPiece();</w:t>
      </w:r>
    </w:p>
    <w:p w:rsidR="00081213" w:rsidRDefault="00081213" w:rsidP="00DF39E2">
      <w:pPr>
        <w:spacing w:line="240" w:lineRule="auto"/>
        <w:ind w:left="360"/>
        <w:jc w:val="both"/>
        <w:rPr>
          <w:rFonts w:ascii="Courier New" w:hAnsi="Courier New" w:cs="Courier New"/>
          <w:noProof/>
          <w:sz w:val="20"/>
          <w:szCs w:val="20"/>
          <w:lang w:val="es-ES" w:eastAsia="es-ES"/>
        </w:rPr>
      </w:pPr>
      <w:r>
        <w:rPr>
          <w:rFonts w:ascii="Courier New" w:hAnsi="Courier New" w:cs="Courier New"/>
          <w:noProof/>
          <w:sz w:val="20"/>
          <w:szCs w:val="20"/>
          <w:lang w:val="es-ES" w:eastAsia="es-ES"/>
        </w:rPr>
        <w:t>}</w:t>
      </w:r>
    </w:p>
    <w:p w:rsidR="00081213" w:rsidRPr="00DF39E2" w:rsidRDefault="00081213" w:rsidP="00DF39E2">
      <w:pPr>
        <w:numPr>
          <w:ilvl w:val="0"/>
          <w:numId w:val="2"/>
        </w:numPr>
        <w:spacing w:line="240" w:lineRule="auto"/>
        <w:jc w:val="both"/>
        <w:rPr>
          <w:i/>
        </w:rPr>
      </w:pPr>
      <w:proofErr w:type="spellStart"/>
      <w:r w:rsidRPr="00DF39E2">
        <w:rPr>
          <w:i/>
        </w:rPr>
        <w:lastRenderedPageBreak/>
        <w:t>IPiece</w:t>
      </w:r>
      <w:proofErr w:type="spellEnd"/>
    </w:p>
    <w:p w:rsidR="00081213" w:rsidRDefault="00081213" w:rsidP="00DF39E2">
      <w:pPr>
        <w:autoSpaceDE w:val="0"/>
        <w:autoSpaceDN w:val="0"/>
        <w:adjustRightInd w:val="0"/>
        <w:spacing w:after="0" w:line="240" w:lineRule="auto"/>
        <w:rPr>
          <w:rFonts w:ascii="Courier New" w:hAnsi="Courier New" w:cs="Courier New"/>
          <w:noProof/>
          <w:color w:val="2B91A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public</w:t>
      </w: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interface</w:t>
      </w:r>
      <w:r>
        <w:rPr>
          <w:rFonts w:ascii="Courier New" w:hAnsi="Courier New" w:cs="Courier New"/>
          <w:noProof/>
          <w:sz w:val="20"/>
          <w:szCs w:val="20"/>
          <w:lang w:val="es-ES" w:eastAsia="es-ES"/>
        </w:rPr>
        <w:t xml:space="preserve"> </w:t>
      </w:r>
      <w:r>
        <w:rPr>
          <w:rFonts w:ascii="Courier New" w:hAnsi="Courier New" w:cs="Courier New"/>
          <w:noProof/>
          <w:color w:val="2B91AF"/>
          <w:sz w:val="20"/>
          <w:szCs w:val="20"/>
          <w:lang w:val="es-ES" w:eastAsia="es-ES"/>
        </w:rPr>
        <w:t>IPiece</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Indica si la posición nueva de la pieza es válida</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name="newPos"&gt;</w:t>
      </w:r>
      <w:r>
        <w:rPr>
          <w:rFonts w:ascii="Courier New" w:hAnsi="Courier New" w:cs="Courier New"/>
          <w:noProof/>
          <w:color w:val="008000"/>
          <w:sz w:val="20"/>
          <w:szCs w:val="20"/>
          <w:lang w:val="es-ES" w:eastAsia="es-ES"/>
        </w:rPr>
        <w:t xml:space="preserve">Posición deseada para la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s-ES" w:eastAsia="es-ES"/>
        </w:rPr>
      </w:pPr>
      <w:r>
        <w:rPr>
          <w:rFonts w:ascii="Courier New" w:hAnsi="Courier New" w:cs="Courier New"/>
          <w:noProof/>
          <w:color w:val="008000"/>
          <w:sz w:val="20"/>
          <w:szCs w:val="20"/>
          <w:lang w:val="es-ES" w:eastAsia="es-ES"/>
        </w:rPr>
        <w:t>pieza</w:t>
      </w:r>
      <w:r>
        <w:rPr>
          <w:rFonts w:ascii="Courier New" w:hAnsi="Courier New" w:cs="Courier New"/>
          <w:noProof/>
          <w:color w:val="808080"/>
          <w:sz w:val="20"/>
          <w:szCs w:val="20"/>
          <w:lang w:val="es-ES" w:eastAsia="es-ES"/>
        </w:rPr>
        <w:t>&lt;/param&gt;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name="board"&gt;</w:t>
      </w:r>
      <w:r>
        <w:rPr>
          <w:rFonts w:ascii="Courier New" w:hAnsi="Courier New" w:cs="Courier New"/>
          <w:noProof/>
          <w:color w:val="008000"/>
          <w:sz w:val="20"/>
          <w:szCs w:val="20"/>
          <w:lang w:val="es-ES" w:eastAsia="es-ES"/>
        </w:rPr>
        <w:t xml:space="preserve">El tablero donde se encuentra la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s-ES" w:eastAsia="es-ES"/>
        </w:rPr>
      </w:pPr>
      <w:r>
        <w:rPr>
          <w:rFonts w:ascii="Courier New" w:hAnsi="Courier New" w:cs="Courier New"/>
          <w:noProof/>
          <w:color w:val="008000"/>
          <w:sz w:val="20"/>
          <w:szCs w:val="20"/>
          <w:lang w:val="es-ES" w:eastAsia="es-ES"/>
        </w:rPr>
        <w:t>pieza</w:t>
      </w:r>
      <w:r>
        <w:rPr>
          <w:rFonts w:ascii="Courier New" w:hAnsi="Courier New" w:cs="Courier New"/>
          <w:noProof/>
          <w:color w:val="808080"/>
          <w:sz w:val="20"/>
          <w:szCs w:val="20"/>
          <w:lang w:val="es-ES" w:eastAsia="es-ES"/>
        </w:rPr>
        <w:t>&lt;/param&gt;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&lt;returns&gt;</w:t>
      </w:r>
      <w:r>
        <w:rPr>
          <w:rFonts w:ascii="Courier New" w:hAnsi="Courier New" w:cs="Courier New"/>
          <w:noProof/>
          <w:color w:val="008000"/>
          <w:sz w:val="20"/>
          <w:szCs w:val="20"/>
          <w:lang w:val="es-ES" w:eastAsia="es-ES"/>
        </w:rPr>
        <w:t xml:space="preserve">Devuelve true si el movimiento es </w:t>
      </w:r>
    </w:p>
    <w:p w:rsidR="00081213" w:rsidRPr="00745C9A"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n-US" w:eastAsia="es-ES"/>
        </w:rPr>
      </w:pPr>
      <w:r w:rsidRPr="00745C9A">
        <w:rPr>
          <w:rFonts w:ascii="Courier New" w:hAnsi="Courier New" w:cs="Courier New"/>
          <w:noProof/>
          <w:color w:val="008000"/>
          <w:sz w:val="20"/>
          <w:szCs w:val="20"/>
          <w:lang w:val="en-US" w:eastAsia="es-ES"/>
        </w:rPr>
        <w:t>válido</w:t>
      </w:r>
      <w:r w:rsidRPr="00745C9A">
        <w:rPr>
          <w:rFonts w:ascii="Courier New" w:hAnsi="Courier New" w:cs="Courier New"/>
          <w:noProof/>
          <w:color w:val="808080"/>
          <w:sz w:val="20"/>
          <w:szCs w:val="20"/>
          <w:lang w:val="en-US" w:eastAsia="es-ES"/>
        </w:rPr>
        <w:t>&lt;/returns&gt;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745C9A">
        <w:rPr>
          <w:rFonts w:ascii="Courier New" w:hAnsi="Courier New" w:cs="Courier New"/>
          <w:noProof/>
          <w:sz w:val="20"/>
          <w:szCs w:val="20"/>
          <w:lang w:val="en-US" w:eastAsia="es-ES"/>
        </w:rPr>
        <w:t xml:space="preserve">        </w:t>
      </w:r>
      <w:r w:rsidRPr="004F08E7">
        <w:rPr>
          <w:rFonts w:ascii="Courier New" w:hAnsi="Courier New" w:cs="Courier New"/>
          <w:noProof/>
          <w:color w:val="0000FF"/>
          <w:sz w:val="20"/>
          <w:szCs w:val="20"/>
          <w:lang w:val="en-US" w:eastAsia="es-ES"/>
        </w:rPr>
        <w:t>bool</w:t>
      </w:r>
      <w:r w:rsidRPr="004F08E7">
        <w:rPr>
          <w:rFonts w:ascii="Courier New" w:hAnsi="Courier New" w:cs="Courier New"/>
          <w:noProof/>
          <w:sz w:val="20"/>
          <w:szCs w:val="20"/>
          <w:lang w:val="en-US" w:eastAsia="es-ES"/>
        </w:rPr>
        <w:t xml:space="preserve"> IsValidMove(</w:t>
      </w:r>
      <w:r w:rsidRPr="004F08E7">
        <w:rPr>
          <w:rFonts w:ascii="Courier New" w:hAnsi="Courier New" w:cs="Courier New"/>
          <w:noProof/>
          <w:color w:val="2B91AF"/>
          <w:sz w:val="20"/>
          <w:szCs w:val="20"/>
          <w:lang w:val="en-US" w:eastAsia="es-ES"/>
        </w:rPr>
        <w:t>Coordenada</w:t>
      </w:r>
      <w:r w:rsidRPr="004F08E7">
        <w:rPr>
          <w:rFonts w:ascii="Courier New" w:hAnsi="Courier New" w:cs="Courier New"/>
          <w:noProof/>
          <w:sz w:val="20"/>
          <w:szCs w:val="20"/>
          <w:lang w:val="en-US" w:eastAsia="es-ES"/>
        </w:rPr>
        <w:t xml:space="preserve"> newPos, </w:t>
      </w:r>
      <w:r w:rsidRPr="004F08E7">
        <w:rPr>
          <w:rFonts w:ascii="Courier New" w:hAnsi="Courier New" w:cs="Courier New"/>
          <w:noProof/>
          <w:color w:val="2B91AF"/>
          <w:sz w:val="20"/>
          <w:szCs w:val="20"/>
          <w:lang w:val="en-US" w:eastAsia="es-ES"/>
        </w:rPr>
        <w:t>IBoard</w:t>
      </w:r>
      <w:r w:rsidRPr="004F08E7">
        <w:rPr>
          <w:rFonts w:ascii="Courier New" w:hAnsi="Courier New" w:cs="Courier New"/>
          <w:noProof/>
          <w:sz w:val="20"/>
          <w:szCs w:val="20"/>
          <w:lang w:val="en-US" w:eastAsia="es-ES"/>
        </w:rPr>
        <w:t xml:space="preserve"> board);</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Devuelve una lista de posibles coordenadas a donde la </w:t>
      </w:r>
    </w:p>
    <w:p w:rsidR="00081213" w:rsidRDefault="00081213" w:rsidP="00DF39E2">
      <w:pPr>
        <w:autoSpaceDE w:val="0"/>
        <w:autoSpaceDN w:val="0"/>
        <w:adjustRightInd w:val="0"/>
        <w:spacing w:after="0" w:line="240" w:lineRule="auto"/>
        <w:ind w:left="708"/>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 xml:space="preserve">/// </w:t>
      </w:r>
      <w:r>
        <w:rPr>
          <w:rFonts w:ascii="Courier New" w:hAnsi="Courier New" w:cs="Courier New"/>
          <w:noProof/>
          <w:color w:val="008000"/>
          <w:sz w:val="20"/>
          <w:szCs w:val="20"/>
          <w:lang w:val="es-ES" w:eastAsia="es-ES"/>
        </w:rPr>
        <w:t>pieza puede moverse en base a la posición actual</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name="board"&gt;</w:t>
      </w:r>
      <w:r>
        <w:rPr>
          <w:rFonts w:ascii="Courier New" w:hAnsi="Courier New" w:cs="Courier New"/>
          <w:noProof/>
          <w:color w:val="008000"/>
          <w:sz w:val="20"/>
          <w:szCs w:val="20"/>
          <w:lang w:val="es-ES" w:eastAsia="es-ES"/>
        </w:rPr>
        <w:t xml:space="preserve">El tablero donde se encuentra la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s-ES" w:eastAsia="es-ES"/>
        </w:rPr>
      </w:pPr>
      <w:r>
        <w:rPr>
          <w:rFonts w:ascii="Courier New" w:hAnsi="Courier New" w:cs="Courier New"/>
          <w:noProof/>
          <w:color w:val="008000"/>
          <w:sz w:val="20"/>
          <w:szCs w:val="20"/>
          <w:lang w:val="es-ES" w:eastAsia="es-ES"/>
        </w:rPr>
        <w:t>pieza</w:t>
      </w:r>
      <w:r>
        <w:rPr>
          <w:rFonts w:ascii="Courier New" w:hAnsi="Courier New" w:cs="Courier New"/>
          <w:noProof/>
          <w:color w:val="808080"/>
          <w:sz w:val="20"/>
          <w:szCs w:val="20"/>
          <w:lang w:val="es-ES" w:eastAsia="es-ES"/>
        </w:rPr>
        <w:t>&lt;/param&gt;</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&lt;returns&gt;</w:t>
      </w:r>
      <w:r>
        <w:rPr>
          <w:rFonts w:ascii="Courier New" w:hAnsi="Courier New" w:cs="Courier New"/>
          <w:noProof/>
          <w:color w:val="008000"/>
          <w:sz w:val="20"/>
          <w:szCs w:val="20"/>
          <w:lang w:val="es-ES" w:eastAsia="es-ES"/>
        </w:rPr>
        <w:t>lista de Coordenadas posibles</w:t>
      </w:r>
      <w:r>
        <w:rPr>
          <w:rFonts w:ascii="Courier New" w:hAnsi="Courier New" w:cs="Courier New"/>
          <w:noProof/>
          <w:color w:val="808080"/>
          <w:sz w:val="20"/>
          <w:szCs w:val="20"/>
          <w:lang w:val="es-ES" w:eastAsia="es-ES"/>
        </w:rPr>
        <w:t>&lt;/returns&gt;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2B91AF"/>
          <w:sz w:val="20"/>
          <w:szCs w:val="20"/>
          <w:lang w:val="en-US" w:eastAsia="es-ES"/>
        </w:rPr>
        <w:t>List</w:t>
      </w:r>
      <w:r w:rsidRPr="004F08E7">
        <w:rPr>
          <w:rFonts w:ascii="Courier New" w:hAnsi="Courier New" w:cs="Courier New"/>
          <w:noProof/>
          <w:sz w:val="20"/>
          <w:szCs w:val="20"/>
          <w:lang w:val="en-US" w:eastAsia="es-ES"/>
        </w:rPr>
        <w:t>&lt;</w:t>
      </w:r>
      <w:r w:rsidRPr="004F08E7">
        <w:rPr>
          <w:rFonts w:ascii="Courier New" w:hAnsi="Courier New" w:cs="Courier New"/>
          <w:noProof/>
          <w:color w:val="2B91AF"/>
          <w:sz w:val="20"/>
          <w:szCs w:val="20"/>
          <w:lang w:val="en-US" w:eastAsia="es-ES"/>
        </w:rPr>
        <w:t>Coordenada</w:t>
      </w:r>
      <w:r w:rsidRPr="004F08E7">
        <w:rPr>
          <w:rFonts w:ascii="Courier New" w:hAnsi="Courier New" w:cs="Courier New"/>
          <w:noProof/>
          <w:sz w:val="20"/>
          <w:szCs w:val="20"/>
          <w:lang w:val="en-US" w:eastAsia="es-ES"/>
        </w:rPr>
        <w:t>&gt; ValidMoves(</w:t>
      </w:r>
      <w:r w:rsidRPr="004F08E7">
        <w:rPr>
          <w:rFonts w:ascii="Courier New" w:hAnsi="Courier New" w:cs="Courier New"/>
          <w:noProof/>
          <w:color w:val="2B91AF"/>
          <w:sz w:val="20"/>
          <w:szCs w:val="20"/>
          <w:lang w:val="en-US" w:eastAsia="es-ES"/>
        </w:rPr>
        <w:t>IBoard</w:t>
      </w:r>
      <w:r w:rsidRPr="004F08E7">
        <w:rPr>
          <w:rFonts w:ascii="Courier New" w:hAnsi="Courier New" w:cs="Courier New"/>
          <w:noProof/>
          <w:sz w:val="20"/>
          <w:szCs w:val="20"/>
          <w:lang w:val="en-US" w:eastAsia="es-ES"/>
        </w:rPr>
        <w:t xml:space="preserve"> board);</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Mueve la pieza de lugar</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name="newPos"&gt;</w:t>
      </w:r>
      <w:r>
        <w:rPr>
          <w:rFonts w:ascii="Courier New" w:hAnsi="Courier New" w:cs="Courier New"/>
          <w:noProof/>
          <w:color w:val="008000"/>
          <w:sz w:val="20"/>
          <w:szCs w:val="20"/>
          <w:lang w:val="es-ES" w:eastAsia="es-ES"/>
        </w:rPr>
        <w:t>Nueva posición de la pieza</w:t>
      </w:r>
      <w:r>
        <w:rPr>
          <w:rFonts w:ascii="Courier New" w:hAnsi="Courier New" w:cs="Courier New"/>
          <w:noProof/>
          <w:color w:val="808080"/>
          <w:sz w:val="20"/>
          <w:szCs w:val="20"/>
          <w:lang w:val="es-ES" w:eastAsia="es-ES"/>
        </w:rPr>
        <w:t>&lt;/param&gt;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0000FF"/>
          <w:sz w:val="20"/>
          <w:szCs w:val="20"/>
          <w:lang w:val="en-US" w:eastAsia="es-ES"/>
        </w:rPr>
        <w:t>void</w:t>
      </w:r>
      <w:r w:rsidRPr="004F08E7">
        <w:rPr>
          <w:rFonts w:ascii="Courier New" w:hAnsi="Courier New" w:cs="Courier New"/>
          <w:noProof/>
          <w:sz w:val="20"/>
          <w:szCs w:val="20"/>
          <w:lang w:val="en-US" w:eastAsia="es-ES"/>
        </w:rPr>
        <w:t xml:space="preserve"> Move(</w:t>
      </w:r>
      <w:r w:rsidRPr="004F08E7">
        <w:rPr>
          <w:rFonts w:ascii="Courier New" w:hAnsi="Courier New" w:cs="Courier New"/>
          <w:noProof/>
          <w:color w:val="2B91AF"/>
          <w:sz w:val="20"/>
          <w:szCs w:val="20"/>
          <w:lang w:val="en-US" w:eastAsia="es-ES"/>
        </w:rPr>
        <w:t>Coordenada</w:t>
      </w:r>
      <w:r w:rsidRPr="004F08E7">
        <w:rPr>
          <w:rFonts w:ascii="Courier New" w:hAnsi="Courier New" w:cs="Courier New"/>
          <w:noProof/>
          <w:sz w:val="20"/>
          <w:szCs w:val="20"/>
          <w:lang w:val="en-US" w:eastAsia="es-ES"/>
        </w:rPr>
        <w:t xml:space="preserve"> newPos);</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Obtiene la figura que representa la pieza</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&lt;returns&gt;</w:t>
      </w:r>
      <w:r w:rsidRPr="004F08E7">
        <w:rPr>
          <w:rFonts w:ascii="Courier New" w:hAnsi="Courier New" w:cs="Courier New"/>
          <w:noProof/>
          <w:color w:val="008000"/>
          <w:sz w:val="20"/>
          <w:szCs w:val="20"/>
          <w:lang w:val="en-US" w:eastAsia="es-ES"/>
        </w:rPr>
        <w:t>Figura que representa la pieza</w:t>
      </w:r>
      <w:r w:rsidRPr="004F08E7">
        <w:rPr>
          <w:rFonts w:ascii="Courier New" w:hAnsi="Courier New" w:cs="Courier New"/>
          <w:noProof/>
          <w:color w:val="808080"/>
          <w:sz w:val="20"/>
          <w:szCs w:val="20"/>
          <w:lang w:val="en-US" w:eastAsia="es-ES"/>
        </w:rPr>
        <w:t>&lt;/returns&gt;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2B91AF"/>
          <w:sz w:val="20"/>
          <w:szCs w:val="20"/>
          <w:lang w:val="en-US" w:eastAsia="es-ES"/>
        </w:rPr>
        <w:t>IShape</w:t>
      </w:r>
      <w:r w:rsidRPr="004F08E7">
        <w:rPr>
          <w:rFonts w:ascii="Courier New" w:hAnsi="Courier New" w:cs="Courier New"/>
          <w:noProof/>
          <w:sz w:val="20"/>
          <w:szCs w:val="20"/>
          <w:lang w:val="en-US" w:eastAsia="es-ES"/>
        </w:rPr>
        <w:t xml:space="preserve"> GetShape();</w:t>
      </w:r>
    </w:p>
    <w:p w:rsidR="00081213" w:rsidRDefault="00081213" w:rsidP="00DF39E2">
      <w:pPr>
        <w:spacing w:line="240" w:lineRule="auto"/>
        <w:ind w:left="360"/>
        <w:jc w:val="both"/>
        <w:rPr>
          <w:rFonts w:ascii="Courier New" w:hAnsi="Courier New" w:cs="Courier New"/>
          <w:noProof/>
          <w:sz w:val="20"/>
          <w:szCs w:val="20"/>
          <w:lang w:val="es-ES" w:eastAsia="es-ES"/>
        </w:rPr>
      </w:pPr>
      <w:r>
        <w:rPr>
          <w:rFonts w:ascii="Courier New" w:hAnsi="Courier New" w:cs="Courier New"/>
          <w:noProof/>
          <w:sz w:val="20"/>
          <w:szCs w:val="20"/>
          <w:lang w:val="es-ES" w:eastAsia="es-ES"/>
        </w:rPr>
        <w:t>}</w:t>
      </w:r>
    </w:p>
    <w:p w:rsidR="00081213" w:rsidRPr="00DF39E2" w:rsidRDefault="00081213" w:rsidP="00DF39E2">
      <w:pPr>
        <w:numPr>
          <w:ilvl w:val="0"/>
          <w:numId w:val="2"/>
        </w:numPr>
        <w:spacing w:line="240" w:lineRule="auto"/>
        <w:jc w:val="both"/>
        <w:rPr>
          <w:i/>
        </w:rPr>
      </w:pPr>
      <w:proofErr w:type="spellStart"/>
      <w:r w:rsidRPr="00DF39E2">
        <w:rPr>
          <w:i/>
        </w:rPr>
        <w:t>IShape</w:t>
      </w:r>
      <w:proofErr w:type="spellEnd"/>
    </w:p>
    <w:p w:rsidR="00081213" w:rsidRDefault="00081213" w:rsidP="00DF39E2">
      <w:pPr>
        <w:autoSpaceDE w:val="0"/>
        <w:autoSpaceDN w:val="0"/>
        <w:adjustRightInd w:val="0"/>
        <w:spacing w:after="0" w:line="240" w:lineRule="auto"/>
        <w:rPr>
          <w:rFonts w:ascii="Courier New" w:hAnsi="Courier New" w:cs="Courier New"/>
          <w:noProof/>
          <w:color w:val="2B91A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public</w:t>
      </w: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interface</w:t>
      </w:r>
      <w:r>
        <w:rPr>
          <w:rFonts w:ascii="Courier New" w:hAnsi="Courier New" w:cs="Courier New"/>
          <w:noProof/>
          <w:sz w:val="20"/>
          <w:szCs w:val="20"/>
          <w:lang w:val="es-ES" w:eastAsia="es-ES"/>
        </w:rPr>
        <w:t xml:space="preserve"> </w:t>
      </w:r>
      <w:r>
        <w:rPr>
          <w:rFonts w:ascii="Courier New" w:hAnsi="Courier New" w:cs="Courier New"/>
          <w:noProof/>
          <w:color w:val="2B91AF"/>
          <w:sz w:val="20"/>
          <w:szCs w:val="20"/>
          <w:lang w:val="es-ES" w:eastAsia="es-ES"/>
        </w:rPr>
        <w:t>IShape</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Debe devolver un Path que representa la forma de la pieza</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El path debe estar contenido dentro del recuadro formado </w:t>
      </w:r>
    </w:p>
    <w:p w:rsidR="00081213" w:rsidRDefault="00081213" w:rsidP="00DF39E2">
      <w:pPr>
        <w:autoSpaceDE w:val="0"/>
        <w:autoSpaceDN w:val="0"/>
        <w:adjustRightInd w:val="0"/>
        <w:spacing w:after="0" w:line="240" w:lineRule="auto"/>
        <w:ind w:left="1416"/>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por los siguientes puntos:</w:t>
      </w:r>
    </w:p>
    <w:p w:rsidR="00081213" w:rsidRPr="00745C9A" w:rsidRDefault="00081213" w:rsidP="00DF39E2">
      <w:pPr>
        <w:autoSpaceDE w:val="0"/>
        <w:autoSpaceDN w:val="0"/>
        <w:adjustRightInd w:val="0"/>
        <w:spacing w:after="0" w:line="240" w:lineRule="auto"/>
        <w:rPr>
          <w:rFonts w:ascii="Courier New" w:hAnsi="Courier New" w:cs="Courier New"/>
          <w:noProof/>
          <w:color w:val="008000"/>
          <w:sz w:val="20"/>
          <w:szCs w:val="20"/>
          <w:lang w:eastAsia="es-ES"/>
        </w:rPr>
      </w:pPr>
      <w:r>
        <w:rPr>
          <w:rFonts w:ascii="Courier New" w:hAnsi="Courier New" w:cs="Courier New"/>
          <w:noProof/>
          <w:sz w:val="20"/>
          <w:szCs w:val="20"/>
          <w:lang w:val="es-ES" w:eastAsia="es-ES"/>
        </w:rPr>
        <w:t xml:space="preserve">        </w:t>
      </w:r>
      <w:r w:rsidRPr="00745C9A">
        <w:rPr>
          <w:rFonts w:ascii="Courier New" w:hAnsi="Courier New" w:cs="Courier New"/>
          <w:noProof/>
          <w:color w:val="808080"/>
          <w:sz w:val="20"/>
          <w:szCs w:val="20"/>
          <w:lang w:eastAsia="es-ES"/>
        </w:rPr>
        <w:t>///</w:t>
      </w:r>
      <w:r w:rsidRPr="00745C9A">
        <w:rPr>
          <w:rFonts w:ascii="Courier New" w:hAnsi="Courier New" w:cs="Courier New"/>
          <w:noProof/>
          <w:color w:val="008000"/>
          <w:sz w:val="20"/>
          <w:szCs w:val="20"/>
          <w:lang w:eastAsia="es-ES"/>
        </w:rPr>
        <w:t xml:space="preserve"> (0,0);(0,100);(100,100);(100,0)</w:t>
      </w:r>
    </w:p>
    <w:p w:rsidR="00081213" w:rsidRPr="00745C9A" w:rsidRDefault="00081213" w:rsidP="00DF39E2">
      <w:pPr>
        <w:autoSpaceDE w:val="0"/>
        <w:autoSpaceDN w:val="0"/>
        <w:adjustRightInd w:val="0"/>
        <w:spacing w:after="0" w:line="240" w:lineRule="auto"/>
        <w:rPr>
          <w:rFonts w:ascii="Courier New" w:hAnsi="Courier New" w:cs="Courier New"/>
          <w:noProof/>
          <w:color w:val="808080"/>
          <w:sz w:val="20"/>
          <w:szCs w:val="20"/>
          <w:lang w:eastAsia="es-ES"/>
        </w:rPr>
      </w:pPr>
      <w:r w:rsidRPr="00745C9A">
        <w:rPr>
          <w:rFonts w:ascii="Courier New" w:hAnsi="Courier New" w:cs="Courier New"/>
          <w:noProof/>
          <w:sz w:val="20"/>
          <w:szCs w:val="20"/>
          <w:lang w:eastAsia="es-ES"/>
        </w:rPr>
        <w:t xml:space="preserve">        </w:t>
      </w:r>
      <w:r w:rsidRPr="00745C9A">
        <w:rPr>
          <w:rFonts w:ascii="Courier New" w:hAnsi="Courier New" w:cs="Courier New"/>
          <w:noProof/>
          <w:color w:val="808080"/>
          <w:sz w:val="20"/>
          <w:szCs w:val="20"/>
          <w:lang w:eastAsia="es-ES"/>
        </w:rPr>
        <w:t>///</w:t>
      </w:r>
      <w:r w:rsidRPr="00745C9A">
        <w:rPr>
          <w:rFonts w:ascii="Courier New" w:hAnsi="Courier New" w:cs="Courier New"/>
          <w:noProof/>
          <w:color w:val="008000"/>
          <w:sz w:val="20"/>
          <w:szCs w:val="20"/>
          <w:lang w:eastAsia="es-ES"/>
        </w:rPr>
        <w:t xml:space="preserve"> </w:t>
      </w:r>
      <w:r w:rsidRPr="00745C9A">
        <w:rPr>
          <w:rFonts w:ascii="Courier New" w:hAnsi="Courier New" w:cs="Courier New"/>
          <w:noProof/>
          <w:color w:val="808080"/>
          <w:sz w:val="20"/>
          <w:szCs w:val="20"/>
          <w:lang w:eastAsia="es-ES"/>
        </w:rPr>
        <w:t>&lt;/summary&gt;</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745C9A">
        <w:rPr>
          <w:rFonts w:ascii="Courier New" w:hAnsi="Courier New" w:cs="Courier New"/>
          <w:noProof/>
          <w:sz w:val="20"/>
          <w:szCs w:val="20"/>
          <w:lang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&lt;returns&gt;</w:t>
      </w:r>
      <w:r w:rsidRPr="004F08E7">
        <w:rPr>
          <w:rFonts w:ascii="Courier New" w:hAnsi="Courier New" w:cs="Courier New"/>
          <w:noProof/>
          <w:color w:val="008000"/>
          <w:sz w:val="20"/>
          <w:szCs w:val="20"/>
          <w:lang w:val="en-US" w:eastAsia="es-ES"/>
        </w:rPr>
        <w:t>GraphicsPath que representa la figura</w:t>
      </w:r>
      <w:r w:rsidRPr="004F08E7">
        <w:rPr>
          <w:rFonts w:ascii="Courier New" w:hAnsi="Courier New" w:cs="Courier New"/>
          <w:noProof/>
          <w:color w:val="808080"/>
          <w:sz w:val="20"/>
          <w:szCs w:val="20"/>
          <w:lang w:val="en-US" w:eastAsia="es-ES"/>
        </w:rPr>
        <w:t>&lt;/returns&gt;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sidRPr="004F08E7">
        <w:rPr>
          <w:rFonts w:ascii="Courier New" w:hAnsi="Courier New" w:cs="Courier New"/>
          <w:noProof/>
          <w:sz w:val="20"/>
          <w:szCs w:val="20"/>
          <w:lang w:val="en-US" w:eastAsia="es-ES"/>
        </w:rPr>
        <w:t xml:space="preserve">        </w:t>
      </w:r>
      <w:r>
        <w:rPr>
          <w:rFonts w:ascii="Courier New" w:hAnsi="Courier New" w:cs="Courier New"/>
          <w:noProof/>
          <w:color w:val="2B91AF"/>
          <w:sz w:val="20"/>
          <w:szCs w:val="20"/>
          <w:lang w:val="es-ES" w:eastAsia="es-ES"/>
        </w:rPr>
        <w:t>GraphicsPath</w:t>
      </w:r>
      <w:r>
        <w:rPr>
          <w:rFonts w:ascii="Courier New" w:hAnsi="Courier New" w:cs="Courier New"/>
          <w:noProof/>
          <w:sz w:val="20"/>
          <w:szCs w:val="20"/>
          <w:lang w:val="es-ES" w:eastAsia="es-ES"/>
        </w:rPr>
        <w:t xml:space="preserve"> GetShape();</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Devuelve el color de de la figura</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&lt;/summary&gt;</w:t>
      </w:r>
    </w:p>
    <w:p w:rsidR="00081213" w:rsidRPr="004F08E7"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808080"/>
          <w:sz w:val="20"/>
          <w:szCs w:val="20"/>
          <w:lang w:val="en-US" w:eastAsia="es-ES"/>
        </w:rPr>
        <w:t>///</w:t>
      </w:r>
      <w:r w:rsidRPr="004F08E7">
        <w:rPr>
          <w:rFonts w:ascii="Courier New" w:hAnsi="Courier New" w:cs="Courier New"/>
          <w:noProof/>
          <w:color w:val="008000"/>
          <w:sz w:val="20"/>
          <w:szCs w:val="20"/>
          <w:lang w:val="en-US" w:eastAsia="es-ES"/>
        </w:rPr>
        <w:t xml:space="preserve"> </w:t>
      </w:r>
      <w:r w:rsidRPr="004F08E7">
        <w:rPr>
          <w:rFonts w:ascii="Courier New" w:hAnsi="Courier New" w:cs="Courier New"/>
          <w:noProof/>
          <w:color w:val="808080"/>
          <w:sz w:val="20"/>
          <w:szCs w:val="20"/>
          <w:lang w:val="en-US" w:eastAsia="es-ES"/>
        </w:rPr>
        <w:t>&lt;returns&gt;&lt;/returns&gt;</w:t>
      </w:r>
    </w:p>
    <w:p w:rsidR="00081213" w:rsidRPr="004F08E7"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4F08E7">
        <w:rPr>
          <w:rFonts w:ascii="Courier New" w:hAnsi="Courier New" w:cs="Courier New"/>
          <w:noProof/>
          <w:sz w:val="20"/>
          <w:szCs w:val="20"/>
          <w:lang w:val="en-US" w:eastAsia="es-ES"/>
        </w:rPr>
        <w:t xml:space="preserve">        </w:t>
      </w:r>
      <w:r w:rsidRPr="004F08E7">
        <w:rPr>
          <w:rFonts w:ascii="Courier New" w:hAnsi="Courier New" w:cs="Courier New"/>
          <w:noProof/>
          <w:color w:val="2B91AF"/>
          <w:sz w:val="20"/>
          <w:szCs w:val="20"/>
          <w:lang w:val="en-US" w:eastAsia="es-ES"/>
        </w:rPr>
        <w:t>Color</w:t>
      </w:r>
      <w:r w:rsidRPr="004F08E7">
        <w:rPr>
          <w:rFonts w:ascii="Courier New" w:hAnsi="Courier New" w:cs="Courier New"/>
          <w:noProof/>
          <w:sz w:val="20"/>
          <w:szCs w:val="20"/>
          <w:lang w:val="en-US" w:eastAsia="es-ES"/>
        </w:rPr>
        <w:t xml:space="preserve"> GetShapeColor();</w:t>
      </w:r>
    </w:p>
    <w:p w:rsidR="00081213" w:rsidRDefault="00081213" w:rsidP="00DF39E2">
      <w:pPr>
        <w:spacing w:line="240" w:lineRule="auto"/>
        <w:ind w:left="360"/>
        <w:jc w:val="both"/>
        <w:rPr>
          <w:rFonts w:ascii="Courier New" w:hAnsi="Courier New" w:cs="Courier New"/>
          <w:noProof/>
          <w:sz w:val="20"/>
          <w:szCs w:val="20"/>
          <w:lang w:val="es-ES" w:eastAsia="es-ES"/>
        </w:rPr>
      </w:pPr>
      <w:r>
        <w:rPr>
          <w:rFonts w:ascii="Courier New" w:hAnsi="Courier New" w:cs="Courier New"/>
          <w:noProof/>
          <w:sz w:val="20"/>
          <w:szCs w:val="20"/>
          <w:lang w:val="en-US" w:eastAsia="es-ES"/>
        </w:rPr>
        <w:t xml:space="preserve"> </w:t>
      </w:r>
      <w:r>
        <w:rPr>
          <w:rFonts w:ascii="Courier New" w:hAnsi="Courier New" w:cs="Courier New"/>
          <w:noProof/>
          <w:sz w:val="20"/>
          <w:szCs w:val="20"/>
          <w:lang w:val="es-ES" w:eastAsia="es-ES"/>
        </w:rPr>
        <w:t>}</w:t>
      </w:r>
    </w:p>
    <w:p w:rsidR="00081213" w:rsidRPr="00DF39E2" w:rsidRDefault="00081213" w:rsidP="00DF39E2">
      <w:pPr>
        <w:numPr>
          <w:ilvl w:val="0"/>
          <w:numId w:val="2"/>
        </w:numPr>
        <w:spacing w:line="240" w:lineRule="auto"/>
        <w:jc w:val="both"/>
        <w:rPr>
          <w:rFonts w:ascii="Courier New" w:hAnsi="Courier New" w:cs="Courier New"/>
          <w:noProof/>
          <w:sz w:val="20"/>
          <w:szCs w:val="20"/>
          <w:lang w:val="es-ES" w:eastAsia="es-ES"/>
        </w:rPr>
      </w:pPr>
      <w:proofErr w:type="spellStart"/>
      <w:r>
        <w:rPr>
          <w:i/>
        </w:rPr>
        <w:t>Listener</w:t>
      </w:r>
      <w:proofErr w:type="spellEnd"/>
      <w:r>
        <w:rPr>
          <w:i/>
        </w:rPr>
        <w:t xml:space="preserve">: </w:t>
      </w:r>
      <w:proofErr w:type="spellStart"/>
      <w:r>
        <w:rPr>
          <w:i/>
        </w:rPr>
        <w:t>ICellSelectListener</w:t>
      </w:r>
      <w:proofErr w:type="spellEnd"/>
    </w:p>
    <w:p w:rsidR="00081213" w:rsidRDefault="00081213" w:rsidP="00DF39E2">
      <w:pPr>
        <w:autoSpaceDE w:val="0"/>
        <w:autoSpaceDN w:val="0"/>
        <w:adjustRightInd w:val="0"/>
        <w:spacing w:after="0" w:line="240" w:lineRule="auto"/>
        <w:rPr>
          <w:rFonts w:ascii="Courier New" w:hAnsi="Courier New" w:cs="Courier New"/>
          <w:noProof/>
          <w:color w:val="2B91A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public</w:t>
      </w: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interface</w:t>
      </w:r>
      <w:r>
        <w:rPr>
          <w:rFonts w:ascii="Courier New" w:hAnsi="Courier New" w:cs="Courier New"/>
          <w:noProof/>
          <w:sz w:val="20"/>
          <w:szCs w:val="20"/>
          <w:lang w:val="es-ES" w:eastAsia="es-ES"/>
        </w:rPr>
        <w:t xml:space="preserve"> </w:t>
      </w:r>
      <w:r>
        <w:rPr>
          <w:rFonts w:ascii="Courier New" w:hAnsi="Courier New" w:cs="Courier New"/>
          <w:noProof/>
          <w:color w:val="2B91AF"/>
          <w:sz w:val="20"/>
          <w:szCs w:val="20"/>
          <w:lang w:val="es-ES" w:eastAsia="es-ES"/>
        </w:rPr>
        <w:t>ICellSelectListener</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Método que se llama cuando se desea invocar el listener</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name="selectedCell"&gt;</w:t>
      </w:r>
      <w:r>
        <w:rPr>
          <w:rFonts w:ascii="Courier New" w:hAnsi="Courier New" w:cs="Courier New"/>
          <w:noProof/>
          <w:color w:val="008000"/>
          <w:sz w:val="20"/>
          <w:szCs w:val="20"/>
          <w:lang w:val="es-ES" w:eastAsia="es-ES"/>
        </w:rPr>
        <w:t xml:space="preserve">Coordenada de la celda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s-ES" w:eastAsia="es-ES"/>
        </w:rPr>
      </w:pPr>
      <w:r>
        <w:rPr>
          <w:rFonts w:ascii="Courier New" w:hAnsi="Courier New" w:cs="Courier New"/>
          <w:noProof/>
          <w:color w:val="008000"/>
          <w:sz w:val="20"/>
          <w:szCs w:val="20"/>
          <w:lang w:val="es-ES" w:eastAsia="es-ES"/>
        </w:rPr>
        <w:lastRenderedPageBreak/>
        <w:t>seleccionada</w:t>
      </w:r>
      <w:r>
        <w:rPr>
          <w:rFonts w:ascii="Courier New" w:hAnsi="Courier New" w:cs="Courier New"/>
          <w:noProof/>
          <w:color w:val="808080"/>
          <w:sz w:val="20"/>
          <w:szCs w:val="20"/>
          <w:lang w:val="es-ES" w:eastAsia="es-ES"/>
        </w:rPr>
        <w:t>&lt;/param&gt;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void</w:t>
      </w:r>
      <w:r>
        <w:rPr>
          <w:rFonts w:ascii="Courier New" w:hAnsi="Courier New" w:cs="Courier New"/>
          <w:noProof/>
          <w:sz w:val="20"/>
          <w:szCs w:val="20"/>
          <w:lang w:val="es-ES" w:eastAsia="es-ES"/>
        </w:rPr>
        <w:t xml:space="preserve"> Listen(</w:t>
      </w:r>
      <w:r>
        <w:rPr>
          <w:rFonts w:ascii="Courier New" w:hAnsi="Courier New" w:cs="Courier New"/>
          <w:noProof/>
          <w:color w:val="2B91AF"/>
          <w:sz w:val="20"/>
          <w:szCs w:val="20"/>
          <w:lang w:val="es-ES" w:eastAsia="es-ES"/>
        </w:rPr>
        <w:t>Coordenada</w:t>
      </w:r>
      <w:r>
        <w:rPr>
          <w:rFonts w:ascii="Courier New" w:hAnsi="Courier New" w:cs="Courier New"/>
          <w:noProof/>
          <w:sz w:val="20"/>
          <w:szCs w:val="20"/>
          <w:lang w:val="es-ES" w:eastAsia="es-ES"/>
        </w:rPr>
        <w:t xml:space="preserve"> selectedCell);</w:t>
      </w:r>
    </w:p>
    <w:p w:rsidR="00081213" w:rsidRPr="00DF39E2" w:rsidRDefault="00081213" w:rsidP="00DF39E2">
      <w:pPr>
        <w:spacing w:line="240" w:lineRule="auto"/>
        <w:ind w:left="360"/>
        <w:jc w:val="both"/>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Pr="00DF39E2" w:rsidRDefault="00081213" w:rsidP="00DF39E2">
      <w:pPr>
        <w:numPr>
          <w:ilvl w:val="0"/>
          <w:numId w:val="2"/>
        </w:numPr>
        <w:spacing w:line="240" w:lineRule="auto"/>
        <w:jc w:val="both"/>
        <w:rPr>
          <w:rFonts w:ascii="Courier New" w:hAnsi="Courier New" w:cs="Courier New"/>
          <w:noProof/>
          <w:sz w:val="20"/>
          <w:szCs w:val="20"/>
          <w:lang w:val="es-ES" w:eastAsia="es-ES"/>
        </w:rPr>
      </w:pPr>
      <w:proofErr w:type="spellStart"/>
      <w:r>
        <w:rPr>
          <w:i/>
        </w:rPr>
        <w:t>Listener</w:t>
      </w:r>
      <w:proofErr w:type="spellEnd"/>
      <w:r>
        <w:rPr>
          <w:i/>
        </w:rPr>
        <w:t xml:space="preserve">: </w:t>
      </w:r>
      <w:proofErr w:type="spellStart"/>
      <w:r>
        <w:rPr>
          <w:i/>
        </w:rPr>
        <w:t>IMenuListener</w:t>
      </w:r>
      <w:proofErr w:type="spellEnd"/>
    </w:p>
    <w:p w:rsidR="00081213" w:rsidRDefault="00081213" w:rsidP="00DF39E2">
      <w:pPr>
        <w:autoSpaceDE w:val="0"/>
        <w:autoSpaceDN w:val="0"/>
        <w:adjustRightInd w:val="0"/>
        <w:spacing w:after="0" w:line="240" w:lineRule="auto"/>
        <w:rPr>
          <w:rFonts w:ascii="Courier New" w:hAnsi="Courier New" w:cs="Courier New"/>
          <w:noProof/>
          <w:color w:val="2B91A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public</w:t>
      </w: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interface</w:t>
      </w:r>
      <w:r>
        <w:rPr>
          <w:rFonts w:ascii="Courier New" w:hAnsi="Courier New" w:cs="Courier New"/>
          <w:noProof/>
          <w:sz w:val="20"/>
          <w:szCs w:val="20"/>
          <w:lang w:val="es-ES" w:eastAsia="es-ES"/>
        </w:rPr>
        <w:t xml:space="preserve"> </w:t>
      </w:r>
      <w:r>
        <w:rPr>
          <w:rFonts w:ascii="Courier New" w:hAnsi="Courier New" w:cs="Courier New"/>
          <w:noProof/>
          <w:color w:val="2B91AF"/>
          <w:sz w:val="20"/>
          <w:szCs w:val="20"/>
          <w:lang w:val="es-ES" w:eastAsia="es-ES"/>
        </w:rPr>
        <w:t>IMenuListener</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Método que se llama cuando se desea invocar el listener</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&lt;param name="menuText"&gt;</w:t>
      </w:r>
      <w:r>
        <w:rPr>
          <w:rFonts w:ascii="Courier New" w:hAnsi="Courier New" w:cs="Courier New"/>
          <w:noProof/>
          <w:color w:val="008000"/>
          <w:sz w:val="20"/>
          <w:szCs w:val="20"/>
          <w:lang w:val="es-ES" w:eastAsia="es-ES"/>
        </w:rPr>
        <w:t xml:space="preserve">Nombre de la opción del menú que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808080"/>
          <w:sz w:val="20"/>
          <w:szCs w:val="20"/>
          <w:lang w:val="es-ES" w:eastAsia="es-ES"/>
        </w:rPr>
      </w:pPr>
      <w:r>
        <w:rPr>
          <w:rFonts w:ascii="Courier New" w:hAnsi="Courier New" w:cs="Courier New"/>
          <w:noProof/>
          <w:color w:val="008000"/>
          <w:sz w:val="20"/>
          <w:szCs w:val="20"/>
          <w:lang w:val="es-ES" w:eastAsia="es-ES"/>
        </w:rPr>
        <w:t>fue seleccionada</w:t>
      </w:r>
      <w:r>
        <w:rPr>
          <w:rFonts w:ascii="Courier New" w:hAnsi="Courier New" w:cs="Courier New"/>
          <w:noProof/>
          <w:color w:val="808080"/>
          <w:sz w:val="20"/>
          <w:szCs w:val="20"/>
          <w:lang w:val="es-ES" w:eastAsia="es-ES"/>
        </w:rPr>
        <w:t>&lt;/param&gt;</w:t>
      </w:r>
    </w:p>
    <w:p w:rsidR="00081213" w:rsidRPr="00745C9A"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Pr>
          <w:rFonts w:ascii="Courier New" w:hAnsi="Courier New" w:cs="Courier New"/>
          <w:noProof/>
          <w:sz w:val="20"/>
          <w:szCs w:val="20"/>
          <w:lang w:val="es-ES" w:eastAsia="es-ES"/>
        </w:rPr>
        <w:t xml:space="preserve">        </w:t>
      </w:r>
      <w:r w:rsidRPr="00745C9A">
        <w:rPr>
          <w:rFonts w:ascii="Courier New" w:hAnsi="Courier New" w:cs="Courier New"/>
          <w:noProof/>
          <w:color w:val="0000FF"/>
          <w:sz w:val="20"/>
          <w:szCs w:val="20"/>
          <w:lang w:val="en-US" w:eastAsia="es-ES"/>
        </w:rPr>
        <w:t>void</w:t>
      </w:r>
      <w:r w:rsidRPr="00745C9A">
        <w:rPr>
          <w:rFonts w:ascii="Courier New" w:hAnsi="Courier New" w:cs="Courier New"/>
          <w:noProof/>
          <w:sz w:val="20"/>
          <w:szCs w:val="20"/>
          <w:lang w:val="en-US" w:eastAsia="es-ES"/>
        </w:rPr>
        <w:t xml:space="preserve"> Listen(</w:t>
      </w:r>
      <w:r w:rsidRPr="00745C9A">
        <w:rPr>
          <w:rFonts w:ascii="Courier New" w:hAnsi="Courier New" w:cs="Courier New"/>
          <w:noProof/>
          <w:color w:val="0000FF"/>
          <w:sz w:val="20"/>
          <w:szCs w:val="20"/>
          <w:lang w:val="en-US" w:eastAsia="es-ES"/>
        </w:rPr>
        <w:t>string</w:t>
      </w:r>
      <w:r w:rsidRPr="00745C9A">
        <w:rPr>
          <w:rFonts w:ascii="Courier New" w:hAnsi="Courier New" w:cs="Courier New"/>
          <w:noProof/>
          <w:sz w:val="20"/>
          <w:szCs w:val="20"/>
          <w:lang w:val="en-US" w:eastAsia="es-ES"/>
        </w:rPr>
        <w:t xml:space="preserve"> menuText);</w:t>
      </w:r>
    </w:p>
    <w:p w:rsidR="00081213" w:rsidRPr="00745C9A" w:rsidRDefault="00081213" w:rsidP="00DF39E2">
      <w:pPr>
        <w:spacing w:line="240" w:lineRule="auto"/>
        <w:ind w:left="360"/>
        <w:jc w:val="both"/>
        <w:rPr>
          <w:rFonts w:ascii="Courier New" w:hAnsi="Courier New" w:cs="Courier New"/>
          <w:noProof/>
          <w:sz w:val="20"/>
          <w:szCs w:val="20"/>
          <w:lang w:val="en-US" w:eastAsia="es-ES"/>
        </w:rPr>
      </w:pPr>
      <w:r w:rsidRPr="00745C9A">
        <w:rPr>
          <w:rFonts w:ascii="Courier New" w:hAnsi="Courier New" w:cs="Courier New"/>
          <w:noProof/>
          <w:sz w:val="20"/>
          <w:szCs w:val="20"/>
          <w:lang w:val="en-US" w:eastAsia="es-ES"/>
        </w:rPr>
        <w:t xml:space="preserve"> }</w:t>
      </w:r>
    </w:p>
    <w:p w:rsidR="00081213" w:rsidRPr="00745C9A" w:rsidRDefault="00081213" w:rsidP="00DF39E2">
      <w:pPr>
        <w:spacing w:line="240" w:lineRule="auto"/>
        <w:jc w:val="both"/>
        <w:rPr>
          <w:lang w:val="en-US"/>
        </w:rPr>
      </w:pPr>
      <w:proofErr w:type="spellStart"/>
      <w:r w:rsidRPr="00745C9A">
        <w:rPr>
          <w:b/>
          <w:u w:val="single"/>
          <w:lang w:val="en-US"/>
        </w:rPr>
        <w:t>Clases</w:t>
      </w:r>
      <w:proofErr w:type="spellEnd"/>
      <w:r w:rsidRPr="00745C9A">
        <w:rPr>
          <w:b/>
          <w:u w:val="single"/>
          <w:lang w:val="en-US"/>
        </w:rPr>
        <w:t>:</w:t>
      </w:r>
      <w:r w:rsidRPr="00745C9A">
        <w:rPr>
          <w:lang w:val="en-US"/>
        </w:rPr>
        <w:t xml:space="preserve"> </w:t>
      </w:r>
    </w:p>
    <w:p w:rsidR="00081213" w:rsidRPr="004F08E7" w:rsidRDefault="00081213" w:rsidP="00DF39E2">
      <w:pPr>
        <w:numPr>
          <w:ilvl w:val="0"/>
          <w:numId w:val="2"/>
        </w:numPr>
        <w:autoSpaceDE w:val="0"/>
        <w:autoSpaceDN w:val="0"/>
        <w:adjustRightInd w:val="0"/>
        <w:spacing w:after="0" w:line="240" w:lineRule="auto"/>
      </w:pPr>
      <w:r w:rsidRPr="00DF39E2">
        <w:rPr>
          <w:i/>
        </w:rPr>
        <w:t>Color:</w:t>
      </w:r>
      <w:r>
        <w:t xml:space="preserve"> </w:t>
      </w:r>
      <w:r w:rsidRPr="004F08E7">
        <w:t xml:space="preserve">Esta clase permite representar hasta 16 millones de colores, en </w:t>
      </w:r>
      <w:proofErr w:type="spellStart"/>
      <w:r w:rsidRPr="004F08E7">
        <w:t>baes</w:t>
      </w:r>
      <w:proofErr w:type="spellEnd"/>
      <w:r w:rsidRPr="004F08E7">
        <w:t xml:space="preserve"> a sus componentes rojo (R), verde (G) y azul (B). La intensidad de cada componente puede variar de 0 (sin color) hasta 255.</w:t>
      </w:r>
      <w:r>
        <w:t xml:space="preserve"> </w:t>
      </w:r>
      <w:r w:rsidRPr="004F08E7">
        <w:t>Por ejemplo, un color creado a partir de R=255, G=255 y B=0 generara</w:t>
      </w:r>
      <w:r>
        <w:t xml:space="preserve"> </w:t>
      </w:r>
      <w:r w:rsidRPr="004F08E7">
        <w:t>un color amarillo, mientras que R=0, G=0 y B=255 generara uno puramente azul.</w:t>
      </w:r>
    </w:p>
    <w:p w:rsidR="00081213" w:rsidRPr="004F08E7" w:rsidRDefault="00081213" w:rsidP="00DF39E2">
      <w:pPr>
        <w:numPr>
          <w:ilvl w:val="0"/>
          <w:numId w:val="2"/>
        </w:numPr>
        <w:spacing w:line="240" w:lineRule="auto"/>
        <w:jc w:val="both"/>
      </w:pPr>
      <w:r w:rsidRPr="00DF39E2">
        <w:rPr>
          <w:i/>
        </w:rPr>
        <w:t>Coordenadas</w:t>
      </w:r>
      <w:r>
        <w:t xml:space="preserve">: Representa una coordenada con sus valores de x e y, sus </w:t>
      </w:r>
      <w:proofErr w:type="spellStart"/>
      <w:r>
        <w:t>getters</w:t>
      </w:r>
      <w:proofErr w:type="spellEnd"/>
      <w:r>
        <w:t xml:space="preserve"> y </w:t>
      </w:r>
      <w:proofErr w:type="spellStart"/>
      <w:r>
        <w:t>setters</w:t>
      </w:r>
      <w:proofErr w:type="spellEnd"/>
      <w:r>
        <w:t>.</w:t>
      </w:r>
    </w:p>
    <w:p w:rsidR="00081213" w:rsidRPr="004F08E7" w:rsidRDefault="00081213" w:rsidP="00DF39E2">
      <w:pPr>
        <w:spacing w:line="240" w:lineRule="auto"/>
        <w:jc w:val="both"/>
      </w:pPr>
      <w:proofErr w:type="spellStart"/>
      <w:r>
        <w:rPr>
          <w:b/>
          <w:u w:val="single"/>
        </w:rPr>
        <w:t>Forms</w:t>
      </w:r>
      <w:proofErr w:type="spellEnd"/>
      <w:r>
        <w:rPr>
          <w:b/>
          <w:u w:val="single"/>
        </w:rPr>
        <w:t>:</w:t>
      </w:r>
    </w:p>
    <w:p w:rsidR="00081213" w:rsidRDefault="00081213" w:rsidP="00DF39E2">
      <w:pPr>
        <w:numPr>
          <w:ilvl w:val="0"/>
          <w:numId w:val="3"/>
        </w:numPr>
        <w:spacing w:line="240" w:lineRule="auto"/>
        <w:jc w:val="both"/>
      </w:pPr>
      <w:proofErr w:type="spellStart"/>
      <w:r w:rsidRPr="00DF39E2">
        <w:rPr>
          <w:i/>
        </w:rPr>
        <w:t>Gui</w:t>
      </w:r>
      <w:proofErr w:type="spellEnd"/>
      <w:r w:rsidRPr="00DF39E2">
        <w:rPr>
          <w:i/>
        </w:rPr>
        <w:t>:</w:t>
      </w:r>
      <w:r>
        <w:t xml:space="preserve"> </w:t>
      </w:r>
    </w:p>
    <w:p w:rsidR="00081213" w:rsidRDefault="00081213" w:rsidP="00DF39E2">
      <w:pPr>
        <w:numPr>
          <w:ilvl w:val="1"/>
          <w:numId w:val="3"/>
        </w:numPr>
        <w:spacing w:line="240" w:lineRule="auto"/>
        <w:ind w:left="1077" w:firstLine="0"/>
        <w:jc w:val="both"/>
      </w:pPr>
      <w:r>
        <w:t xml:space="preserve">Implementa la interface </w:t>
      </w:r>
      <w:proofErr w:type="spellStart"/>
      <w:r>
        <w:t>IGui</w:t>
      </w:r>
      <w:proofErr w:type="spellEnd"/>
      <w:r>
        <w:t xml:space="preserve"> </w:t>
      </w:r>
    </w:p>
    <w:p w:rsidR="00081213" w:rsidRDefault="00745C9A" w:rsidP="00DF39E2">
      <w:pPr>
        <w:numPr>
          <w:ilvl w:val="1"/>
          <w:numId w:val="3"/>
        </w:numPr>
        <w:spacing w:line="240" w:lineRule="auto"/>
        <w:ind w:left="1077" w:firstLine="0"/>
        <w:jc w:val="both"/>
      </w:pPr>
      <w:r>
        <w:t>Hereda de</w:t>
      </w:r>
      <w:r w:rsidR="00081213">
        <w:t xml:space="preserve"> </w:t>
      </w:r>
      <w:proofErr w:type="spellStart"/>
      <w:r w:rsidR="00081213">
        <w:t>Form</w:t>
      </w:r>
      <w:proofErr w:type="spellEnd"/>
      <w:r w:rsidR="00081213">
        <w:t xml:space="preserve">. </w:t>
      </w:r>
    </w:p>
    <w:p w:rsidR="00081213" w:rsidRDefault="00081213" w:rsidP="00DF39E2">
      <w:pPr>
        <w:numPr>
          <w:ilvl w:val="1"/>
          <w:numId w:val="3"/>
        </w:numPr>
        <w:spacing w:line="240" w:lineRule="auto"/>
        <w:ind w:left="1077" w:firstLine="0"/>
        <w:jc w:val="both"/>
      </w:pPr>
      <w:r>
        <w:t xml:space="preserve">Se compone con dos listas de </w:t>
      </w:r>
      <w:proofErr w:type="spellStart"/>
      <w:r>
        <w:t>listeners</w:t>
      </w:r>
      <w:proofErr w:type="spellEnd"/>
      <w:r>
        <w:t xml:space="preserve">, una que corresponde a los </w:t>
      </w:r>
      <w:proofErr w:type="spellStart"/>
      <w:r>
        <w:t>listeners</w:t>
      </w:r>
      <w:proofErr w:type="spellEnd"/>
      <w:r>
        <w:t xml:space="preserve"> del menú, y otra que corresponde a los </w:t>
      </w:r>
      <w:proofErr w:type="spellStart"/>
      <w:r>
        <w:t>listeners</w:t>
      </w:r>
      <w:proofErr w:type="spellEnd"/>
      <w:r>
        <w:t xml:space="preserve"> de las celdas.</w:t>
      </w:r>
    </w:p>
    <w:p w:rsidR="00081213" w:rsidRPr="004F08E7" w:rsidRDefault="00081213" w:rsidP="00DF39E2">
      <w:pPr>
        <w:numPr>
          <w:ilvl w:val="1"/>
          <w:numId w:val="3"/>
        </w:numPr>
        <w:spacing w:line="240" w:lineRule="auto"/>
        <w:ind w:left="1077" w:firstLine="0"/>
        <w:jc w:val="both"/>
      </w:pPr>
      <w:r>
        <w:t>Maneja las operaciones del menú, desencadenando acciones</w:t>
      </w:r>
      <w:r w:rsidR="00745C9A">
        <w:t xml:space="preserve"> a través de los listeners</w:t>
      </w:r>
      <w:bookmarkStart w:id="0" w:name="_GoBack"/>
      <w:bookmarkEnd w:id="0"/>
      <w:r>
        <w:t>.</w:t>
      </w:r>
    </w:p>
    <w:p w:rsidR="00081213" w:rsidRDefault="00081213" w:rsidP="00DF39E2">
      <w:pPr>
        <w:spacing w:line="240" w:lineRule="auto"/>
        <w:jc w:val="both"/>
      </w:pPr>
      <w:r>
        <w:t>* Nota: El código que aparece en ésta letra se incluye a los efectos de comprender la letra del obligatorio, pero deberán manejar el código directamente en la librería que les proveemos, cuya versión es la definitiva.</w:t>
      </w:r>
    </w:p>
    <w:p w:rsidR="00081213" w:rsidRDefault="00081213" w:rsidP="00DF39E2">
      <w:pPr>
        <w:pStyle w:val="Heading1"/>
        <w:spacing w:line="240" w:lineRule="auto"/>
        <w:jc w:val="both"/>
      </w:pPr>
      <w:r>
        <w:t>Parte 3 – Detener y Re-anudar el Juego</w:t>
      </w:r>
    </w:p>
    <w:p w:rsidR="00081213" w:rsidRDefault="00081213" w:rsidP="00DF39E2">
      <w:pPr>
        <w:spacing w:line="240" w:lineRule="auto"/>
        <w:jc w:val="both"/>
      </w:pPr>
      <w:r>
        <w:t xml:space="preserve">Utilizando las librerías proporcionadas, diseña alguna forma de almacenar y cargar una partida </w:t>
      </w:r>
      <w:proofErr w:type="gramStart"/>
      <w:r>
        <w:t>de</w:t>
      </w:r>
      <w:proofErr w:type="gramEnd"/>
      <w:r>
        <w:t xml:space="preserve"> ajedrez para poder continuarla en otro momento. Es decir, un jugador, podría pausar el juego y retomarlo luego en el lugar donde lo dejó. Para esto deberás trabajar en dos aspectos:</w:t>
      </w:r>
    </w:p>
    <w:p w:rsidR="00081213" w:rsidRDefault="00081213" w:rsidP="00DF39E2">
      <w:pPr>
        <w:numPr>
          <w:ilvl w:val="0"/>
          <w:numId w:val="1"/>
        </w:numPr>
        <w:spacing w:line="240" w:lineRule="auto"/>
        <w:jc w:val="both"/>
      </w:pPr>
      <w:r>
        <w:t xml:space="preserve">Almacenar el juego en un archivo que luego puedas leer, a la hora de detener el juego. Esto se desencadena al darle en el menú la opción de </w:t>
      </w:r>
      <w:proofErr w:type="spellStart"/>
      <w:r w:rsidRPr="00E51E30">
        <w:rPr>
          <w:i/>
        </w:rPr>
        <w:t>Sav</w:t>
      </w:r>
      <w:r>
        <w:rPr>
          <w:i/>
        </w:rPr>
        <w:t>e</w:t>
      </w:r>
      <w:proofErr w:type="spellEnd"/>
      <w:r w:rsidRPr="00E51E30">
        <w:t xml:space="preserve"> del GUI.</w:t>
      </w:r>
    </w:p>
    <w:p w:rsidR="00081213" w:rsidRDefault="00081213" w:rsidP="00DF39E2">
      <w:pPr>
        <w:numPr>
          <w:ilvl w:val="0"/>
          <w:numId w:val="1"/>
        </w:numPr>
        <w:spacing w:line="240" w:lineRule="auto"/>
        <w:jc w:val="both"/>
      </w:pPr>
      <w:r>
        <w:t xml:space="preserve">Leer el  juego que has guardado para reanudarlo. Para esto utilizarás el </w:t>
      </w:r>
      <w:proofErr w:type="spellStart"/>
      <w:r>
        <w:t>downloader</w:t>
      </w:r>
      <w:proofErr w:type="spellEnd"/>
      <w:r>
        <w:t xml:space="preserve">, y lo que has aprendido en los laboratorios anteriores. Esto se ejecuta, cuando desde el menú se  selecciona </w:t>
      </w:r>
      <w:r w:rsidRPr="00E51E30">
        <w:rPr>
          <w:i/>
        </w:rPr>
        <w:t>Open</w:t>
      </w:r>
      <w:r w:rsidRPr="00E51E30">
        <w:t xml:space="preserve"> del GUI.</w:t>
      </w:r>
    </w:p>
    <w:p w:rsidR="00081213" w:rsidRDefault="00081213" w:rsidP="00DF39E2">
      <w:pPr>
        <w:spacing w:line="240" w:lineRule="auto"/>
        <w:jc w:val="both"/>
        <w:rPr>
          <w:b/>
          <w:u w:val="single"/>
        </w:rPr>
      </w:pPr>
    </w:p>
    <w:p w:rsidR="00081213" w:rsidRPr="00745C9A" w:rsidRDefault="00081213" w:rsidP="00DF39E2">
      <w:pPr>
        <w:spacing w:line="240" w:lineRule="auto"/>
        <w:jc w:val="both"/>
        <w:rPr>
          <w:b/>
          <w:u w:val="single"/>
          <w:lang w:val="en-US"/>
        </w:rPr>
      </w:pPr>
      <w:r w:rsidRPr="00745C9A">
        <w:rPr>
          <w:b/>
          <w:u w:val="single"/>
          <w:lang w:val="en-US"/>
        </w:rPr>
        <w:t>Downloader:</w:t>
      </w:r>
    </w:p>
    <w:p w:rsidR="00081213" w:rsidRPr="00DF39E2" w:rsidRDefault="00081213" w:rsidP="00DF39E2">
      <w:pPr>
        <w:autoSpaceDE w:val="0"/>
        <w:autoSpaceDN w:val="0"/>
        <w:adjustRightInd w:val="0"/>
        <w:spacing w:after="0" w:line="240" w:lineRule="auto"/>
        <w:rPr>
          <w:rFonts w:ascii="Courier New" w:hAnsi="Courier New" w:cs="Courier New"/>
          <w:noProof/>
          <w:color w:val="2B91AF"/>
          <w:sz w:val="20"/>
          <w:szCs w:val="20"/>
          <w:lang w:val="en-US" w:eastAsia="es-ES"/>
        </w:rPr>
      </w:pP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public</w:t>
      </w: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class</w:t>
      </w: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2B91AF"/>
          <w:sz w:val="20"/>
          <w:szCs w:val="20"/>
          <w:lang w:val="en-US" w:eastAsia="es-ES"/>
        </w:rPr>
        <w:t>Downloader</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private</w:t>
      </w: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string</w:t>
      </w:r>
      <w:r w:rsidRPr="00DF39E2">
        <w:rPr>
          <w:rFonts w:ascii="Courier New" w:hAnsi="Courier New" w:cs="Courier New"/>
          <w:noProof/>
          <w:sz w:val="20"/>
          <w:szCs w:val="20"/>
          <w:lang w:val="en-US" w:eastAsia="es-ES"/>
        </w:rPr>
        <w:t xml:space="preserve"> url;</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sidRPr="00DF39E2">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La ubicación de la cual descargar</w:t>
      </w:r>
    </w:p>
    <w:p w:rsidR="00081213" w:rsidRPr="00DF39E2"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Pr>
          <w:rFonts w:ascii="Courier New" w:hAnsi="Courier New" w:cs="Courier New"/>
          <w:noProof/>
          <w:sz w:val="20"/>
          <w:szCs w:val="20"/>
          <w:lang w:val="es-ES" w:eastAsia="es-ES"/>
        </w:rPr>
        <w:t xml:space="preserve">        </w:t>
      </w:r>
      <w:r w:rsidRPr="00DF39E2">
        <w:rPr>
          <w:rFonts w:ascii="Courier New" w:hAnsi="Courier New" w:cs="Courier New"/>
          <w:noProof/>
          <w:color w:val="808080"/>
          <w:sz w:val="20"/>
          <w:szCs w:val="20"/>
          <w:lang w:val="en-US" w:eastAsia="es-ES"/>
        </w:rPr>
        <w:t>///</w:t>
      </w:r>
      <w:r w:rsidRPr="00DF39E2">
        <w:rPr>
          <w:rFonts w:ascii="Courier New" w:hAnsi="Courier New" w:cs="Courier New"/>
          <w:noProof/>
          <w:color w:val="008000"/>
          <w:sz w:val="20"/>
          <w:szCs w:val="20"/>
          <w:lang w:val="en-US" w:eastAsia="es-ES"/>
        </w:rPr>
        <w:t xml:space="preserve"> </w:t>
      </w:r>
      <w:r w:rsidRPr="00DF39E2">
        <w:rPr>
          <w:rFonts w:ascii="Courier New" w:hAnsi="Courier New" w:cs="Courier New"/>
          <w:noProof/>
          <w:color w:val="808080"/>
          <w:sz w:val="20"/>
          <w:szCs w:val="20"/>
          <w:lang w:val="en-US" w:eastAsia="es-ES"/>
        </w:rPr>
        <w:t>&lt;/summary&gt;</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public</w:t>
      </w: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string</w:t>
      </w:r>
      <w:r w:rsidRPr="00DF39E2">
        <w:rPr>
          <w:rFonts w:ascii="Courier New" w:hAnsi="Courier New" w:cs="Courier New"/>
          <w:noProof/>
          <w:sz w:val="20"/>
          <w:szCs w:val="20"/>
          <w:lang w:val="en-US" w:eastAsia="es-ES"/>
        </w:rPr>
        <w:t xml:space="preserve"> Url { </w:t>
      </w:r>
      <w:r w:rsidRPr="00DF39E2">
        <w:rPr>
          <w:rFonts w:ascii="Courier New" w:hAnsi="Courier New" w:cs="Courier New"/>
          <w:noProof/>
          <w:color w:val="0000FF"/>
          <w:sz w:val="20"/>
          <w:szCs w:val="20"/>
          <w:lang w:val="en-US" w:eastAsia="es-ES"/>
        </w:rPr>
        <w:t>get</w:t>
      </w:r>
      <w:r w:rsidRPr="00DF39E2">
        <w:rPr>
          <w:rFonts w:ascii="Courier New" w:hAnsi="Courier New" w:cs="Courier New"/>
          <w:noProof/>
          <w:sz w:val="20"/>
          <w:szCs w:val="20"/>
          <w:lang w:val="en-US" w:eastAsia="es-ES"/>
        </w:rPr>
        <w:t xml:space="preserve"> { </w:t>
      </w:r>
      <w:r w:rsidRPr="00DF39E2">
        <w:rPr>
          <w:rFonts w:ascii="Courier New" w:hAnsi="Courier New" w:cs="Courier New"/>
          <w:noProof/>
          <w:color w:val="0000FF"/>
          <w:sz w:val="20"/>
          <w:szCs w:val="20"/>
          <w:lang w:val="en-US" w:eastAsia="es-ES"/>
        </w:rPr>
        <w:t>return</w:t>
      </w:r>
      <w:r w:rsidRPr="00DF39E2">
        <w:rPr>
          <w:rFonts w:ascii="Courier New" w:hAnsi="Courier New" w:cs="Courier New"/>
          <w:noProof/>
          <w:sz w:val="20"/>
          <w:szCs w:val="20"/>
          <w:lang w:val="en-US" w:eastAsia="es-ES"/>
        </w:rPr>
        <w:t xml:space="preserve"> url; } </w:t>
      </w:r>
      <w:r w:rsidRPr="00DF39E2">
        <w:rPr>
          <w:rFonts w:ascii="Courier New" w:hAnsi="Courier New" w:cs="Courier New"/>
          <w:noProof/>
          <w:color w:val="0000FF"/>
          <w:sz w:val="20"/>
          <w:szCs w:val="20"/>
          <w:lang w:val="en-US" w:eastAsia="es-ES"/>
        </w:rPr>
        <w:t>set</w:t>
      </w:r>
      <w:r w:rsidRPr="00DF39E2">
        <w:rPr>
          <w:rFonts w:ascii="Courier New" w:hAnsi="Courier New" w:cs="Courier New"/>
          <w:noProof/>
          <w:sz w:val="20"/>
          <w:szCs w:val="20"/>
          <w:lang w:val="en-US" w:eastAsia="es-ES"/>
        </w:rPr>
        <w:t xml:space="preserve"> { url = </w:t>
      </w:r>
      <w:r w:rsidRPr="00DF39E2">
        <w:rPr>
          <w:rFonts w:ascii="Courier New" w:hAnsi="Courier New" w:cs="Courier New"/>
          <w:noProof/>
          <w:color w:val="0000FF"/>
          <w:sz w:val="20"/>
          <w:szCs w:val="20"/>
          <w:lang w:val="en-US" w:eastAsia="es-ES"/>
        </w:rPr>
        <w:t>value</w:t>
      </w:r>
      <w:r w:rsidRPr="00DF39E2">
        <w:rPr>
          <w:rFonts w:ascii="Courier New" w:hAnsi="Courier New" w:cs="Courier New"/>
          <w:noProof/>
          <w:sz w:val="20"/>
          <w:szCs w:val="20"/>
          <w:lang w:val="en-US" w:eastAsia="es-ES"/>
        </w:rPr>
        <w:t>; } }</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sidRPr="00DF39E2">
        <w:rPr>
          <w:rFonts w:ascii="Courier New" w:hAnsi="Courier New" w:cs="Courier New"/>
          <w:noProof/>
          <w:sz w:val="20"/>
          <w:szCs w:val="20"/>
          <w:lang w:val="en-U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Crea una nueva instancia asignando la ubicación de la cual </w:t>
      </w:r>
    </w:p>
    <w:p w:rsidR="00081213" w:rsidRPr="00745C9A" w:rsidRDefault="00081213" w:rsidP="00DF39E2">
      <w:pPr>
        <w:autoSpaceDE w:val="0"/>
        <w:autoSpaceDN w:val="0"/>
        <w:adjustRightInd w:val="0"/>
        <w:spacing w:after="0" w:line="240" w:lineRule="auto"/>
        <w:ind w:left="708" w:firstLine="708"/>
        <w:rPr>
          <w:rFonts w:ascii="Courier New" w:hAnsi="Courier New" w:cs="Courier New"/>
          <w:noProof/>
          <w:color w:val="008000"/>
          <w:sz w:val="20"/>
          <w:szCs w:val="20"/>
          <w:lang w:val="en-US" w:eastAsia="es-ES"/>
        </w:rPr>
      </w:pPr>
      <w:r w:rsidRPr="00745C9A">
        <w:rPr>
          <w:rFonts w:ascii="Courier New" w:hAnsi="Courier New" w:cs="Courier New"/>
          <w:noProof/>
          <w:color w:val="008000"/>
          <w:sz w:val="20"/>
          <w:szCs w:val="20"/>
          <w:lang w:val="en-US" w:eastAsia="es-ES"/>
        </w:rPr>
        <w:t>descargar</w:t>
      </w:r>
    </w:p>
    <w:p w:rsidR="00081213" w:rsidRPr="00DF39E2"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745C9A">
        <w:rPr>
          <w:rFonts w:ascii="Courier New" w:hAnsi="Courier New" w:cs="Courier New"/>
          <w:noProof/>
          <w:sz w:val="20"/>
          <w:szCs w:val="20"/>
          <w:lang w:val="en-US" w:eastAsia="es-ES"/>
        </w:rPr>
        <w:t xml:space="preserve">        </w:t>
      </w:r>
      <w:r w:rsidRPr="00DF39E2">
        <w:rPr>
          <w:rFonts w:ascii="Courier New" w:hAnsi="Courier New" w:cs="Courier New"/>
          <w:noProof/>
          <w:color w:val="808080"/>
          <w:sz w:val="20"/>
          <w:szCs w:val="20"/>
          <w:lang w:val="en-US" w:eastAsia="es-ES"/>
        </w:rPr>
        <w:t>///</w:t>
      </w:r>
      <w:r w:rsidRPr="00DF39E2">
        <w:rPr>
          <w:rFonts w:ascii="Courier New" w:hAnsi="Courier New" w:cs="Courier New"/>
          <w:noProof/>
          <w:color w:val="008000"/>
          <w:sz w:val="20"/>
          <w:szCs w:val="20"/>
          <w:lang w:val="en-US" w:eastAsia="es-ES"/>
        </w:rPr>
        <w:t xml:space="preserve"> </w:t>
      </w:r>
      <w:r w:rsidRPr="00DF39E2">
        <w:rPr>
          <w:rFonts w:ascii="Courier New" w:hAnsi="Courier New" w:cs="Courier New"/>
          <w:noProof/>
          <w:color w:val="808080"/>
          <w:sz w:val="20"/>
          <w:szCs w:val="20"/>
          <w:lang w:val="en-US" w:eastAsia="es-ES"/>
        </w:rPr>
        <w:t>&lt;/summary&gt;</w:t>
      </w:r>
    </w:p>
    <w:p w:rsidR="00081213" w:rsidRPr="00DF39E2" w:rsidRDefault="00081213" w:rsidP="00DF39E2">
      <w:pPr>
        <w:autoSpaceDE w:val="0"/>
        <w:autoSpaceDN w:val="0"/>
        <w:adjustRightInd w:val="0"/>
        <w:spacing w:after="0" w:line="240" w:lineRule="auto"/>
        <w:rPr>
          <w:rFonts w:ascii="Courier New" w:hAnsi="Courier New" w:cs="Courier New"/>
          <w:noProof/>
          <w:color w:val="808080"/>
          <w:sz w:val="20"/>
          <w:szCs w:val="20"/>
          <w:lang w:val="en-US" w:eastAsia="es-ES"/>
        </w:rPr>
      </w:pP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808080"/>
          <w:sz w:val="20"/>
          <w:szCs w:val="20"/>
          <w:lang w:val="en-US" w:eastAsia="es-ES"/>
        </w:rPr>
        <w:t>///</w:t>
      </w:r>
      <w:r w:rsidRPr="00DF39E2">
        <w:rPr>
          <w:rFonts w:ascii="Courier New" w:hAnsi="Courier New" w:cs="Courier New"/>
          <w:noProof/>
          <w:color w:val="008000"/>
          <w:sz w:val="20"/>
          <w:szCs w:val="20"/>
          <w:lang w:val="en-US" w:eastAsia="es-ES"/>
        </w:rPr>
        <w:t xml:space="preserve"> </w:t>
      </w:r>
      <w:r w:rsidRPr="00DF39E2">
        <w:rPr>
          <w:rFonts w:ascii="Courier New" w:hAnsi="Courier New" w:cs="Courier New"/>
          <w:noProof/>
          <w:color w:val="808080"/>
          <w:sz w:val="20"/>
          <w:szCs w:val="20"/>
          <w:lang w:val="en-US" w:eastAsia="es-ES"/>
        </w:rPr>
        <w:t>&lt;param name="url"&gt;&lt;/param&gt;</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public</w:t>
      </w:r>
      <w:r w:rsidRPr="00DF39E2">
        <w:rPr>
          <w:rFonts w:ascii="Courier New" w:hAnsi="Courier New" w:cs="Courier New"/>
          <w:noProof/>
          <w:sz w:val="20"/>
          <w:szCs w:val="20"/>
          <w:lang w:val="en-US" w:eastAsia="es-ES"/>
        </w:rPr>
        <w:t xml:space="preserve"> Downloader(</w:t>
      </w:r>
      <w:r w:rsidRPr="00DF39E2">
        <w:rPr>
          <w:rFonts w:ascii="Courier New" w:hAnsi="Courier New" w:cs="Courier New"/>
          <w:noProof/>
          <w:color w:val="0000FF"/>
          <w:sz w:val="20"/>
          <w:szCs w:val="20"/>
          <w:lang w:val="en-US" w:eastAsia="es-ES"/>
        </w:rPr>
        <w:t>string</w:t>
      </w:r>
      <w:r w:rsidRPr="00DF39E2">
        <w:rPr>
          <w:rFonts w:ascii="Courier New" w:hAnsi="Courier New" w:cs="Courier New"/>
          <w:noProof/>
          <w:sz w:val="20"/>
          <w:szCs w:val="20"/>
          <w:lang w:val="en-US" w:eastAsia="es-ES"/>
        </w:rPr>
        <w:t xml:space="preserve"> url)</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w:t>
      </w:r>
      <w:r w:rsidRPr="00DF39E2">
        <w:rPr>
          <w:rFonts w:ascii="Courier New" w:hAnsi="Courier New" w:cs="Courier New"/>
          <w:noProof/>
          <w:color w:val="0000FF"/>
          <w:sz w:val="20"/>
          <w:szCs w:val="20"/>
          <w:lang w:val="en-US" w:eastAsia="es-ES"/>
        </w:rPr>
        <w:t>this</w:t>
      </w:r>
      <w:r w:rsidRPr="00DF39E2">
        <w:rPr>
          <w:rFonts w:ascii="Courier New" w:hAnsi="Courier New" w:cs="Courier New"/>
          <w:noProof/>
          <w:sz w:val="20"/>
          <w:szCs w:val="20"/>
          <w:lang w:val="en-US" w:eastAsia="es-ES"/>
        </w:rPr>
        <w:t>.url = url;</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sidRPr="00DF39E2">
        <w:rPr>
          <w:rFonts w:ascii="Courier New" w:hAnsi="Courier New" w:cs="Courier New"/>
          <w:noProof/>
          <w:sz w:val="20"/>
          <w:szCs w:val="20"/>
          <w:lang w:val="en-US" w:eastAsia="es-ES"/>
        </w:rPr>
        <w:t xml:space="preserve">        </w:t>
      </w:r>
      <w:r>
        <w:rPr>
          <w:rFonts w:ascii="Courier New" w:hAnsi="Courier New" w:cs="Courier New"/>
          <w:noProof/>
          <w:sz w:val="20"/>
          <w:szCs w:val="20"/>
          <w:lang w:val="es-ES" w:eastAsia="es-ES"/>
        </w:rPr>
        <w: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Descarga contenido de la ubicación de la cual descargar</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&lt;/summary&gt;</w:t>
      </w:r>
    </w:p>
    <w:p w:rsidR="00081213" w:rsidRDefault="00081213" w:rsidP="00DF39E2">
      <w:pPr>
        <w:autoSpaceDE w:val="0"/>
        <w:autoSpaceDN w:val="0"/>
        <w:adjustRightInd w:val="0"/>
        <w:spacing w:after="0" w:line="240" w:lineRule="auto"/>
        <w:rPr>
          <w:rFonts w:ascii="Courier New" w:hAnsi="Courier New" w:cs="Courier New"/>
          <w:noProof/>
          <w:color w:val="80808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808080"/>
          <w:sz w:val="20"/>
          <w:szCs w:val="20"/>
          <w:lang w:val="es-ES" w:eastAsia="es-ES"/>
        </w:rPr>
        <w:t>///</w:t>
      </w:r>
      <w:r>
        <w:rPr>
          <w:rFonts w:ascii="Courier New" w:hAnsi="Courier New" w:cs="Courier New"/>
          <w:noProof/>
          <w:color w:val="008000"/>
          <w:sz w:val="20"/>
          <w:szCs w:val="20"/>
          <w:lang w:val="es-ES" w:eastAsia="es-ES"/>
        </w:rPr>
        <w:t xml:space="preserve"> </w:t>
      </w:r>
      <w:r>
        <w:rPr>
          <w:rFonts w:ascii="Courier New" w:hAnsi="Courier New" w:cs="Courier New"/>
          <w:noProof/>
          <w:color w:val="808080"/>
          <w:sz w:val="20"/>
          <w:szCs w:val="20"/>
          <w:lang w:val="es-ES" w:eastAsia="es-ES"/>
        </w:rPr>
        <w:t>&lt;returns&gt;</w:t>
      </w:r>
      <w:r>
        <w:rPr>
          <w:rFonts w:ascii="Courier New" w:hAnsi="Courier New" w:cs="Courier New"/>
          <w:noProof/>
          <w:color w:val="008000"/>
          <w:sz w:val="20"/>
          <w:szCs w:val="20"/>
          <w:lang w:val="es-ES" w:eastAsia="es-ES"/>
        </w:rPr>
        <w:t>Retorna el contenido descargado</w:t>
      </w:r>
      <w:r>
        <w:rPr>
          <w:rFonts w:ascii="Courier New" w:hAnsi="Courier New" w:cs="Courier New"/>
          <w:noProof/>
          <w:color w:val="808080"/>
          <w:sz w:val="20"/>
          <w:szCs w:val="20"/>
          <w:lang w:val="es-ES" w:eastAsia="es-ES"/>
        </w:rPr>
        <w:t>&lt;/returns&gt;</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public</w:t>
      </w: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string</w:t>
      </w:r>
      <w:r>
        <w:rPr>
          <w:rFonts w:ascii="Courier New" w:hAnsi="Courier New" w:cs="Courier New"/>
          <w:noProof/>
          <w:sz w:val="20"/>
          <w:szCs w:val="20"/>
          <w:lang w:val="es-ES" w:eastAsia="es-ES"/>
        </w:rPr>
        <w:t xml:space="preserve"> Download()</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8000"/>
          <w:sz w:val="20"/>
          <w:szCs w:val="20"/>
          <w:lang w:val="es-ES" w:eastAsia="es-ES"/>
        </w:rPr>
        <w:t xml:space="preserve">// Creamos una nueva solicitud para el recurso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especificado por la URL recibida</w:t>
      </w:r>
    </w:p>
    <w:p w:rsidR="00081213" w:rsidRPr="00745C9A" w:rsidRDefault="00081213" w:rsidP="00DF39E2">
      <w:pPr>
        <w:autoSpaceDE w:val="0"/>
        <w:autoSpaceDN w:val="0"/>
        <w:adjustRightInd w:val="0"/>
        <w:spacing w:after="0" w:line="240" w:lineRule="auto"/>
        <w:rPr>
          <w:rFonts w:ascii="Courier New" w:hAnsi="Courier New" w:cs="Courier New"/>
          <w:noProof/>
          <w:sz w:val="20"/>
          <w:szCs w:val="20"/>
          <w:lang w:eastAsia="es-ES"/>
        </w:rPr>
      </w:pPr>
      <w:r>
        <w:rPr>
          <w:rFonts w:ascii="Courier New" w:hAnsi="Courier New" w:cs="Courier New"/>
          <w:noProof/>
          <w:sz w:val="20"/>
          <w:szCs w:val="20"/>
          <w:lang w:val="es-ES" w:eastAsia="es-ES"/>
        </w:rPr>
        <w:t xml:space="preserve">            </w:t>
      </w:r>
      <w:r w:rsidRPr="00745C9A">
        <w:rPr>
          <w:rFonts w:ascii="Courier New" w:hAnsi="Courier New" w:cs="Courier New"/>
          <w:noProof/>
          <w:sz w:val="20"/>
          <w:szCs w:val="20"/>
          <w:lang w:eastAsia="es-ES"/>
        </w:rPr>
        <w:t>WebRequest request = WebRequest.Create(url);</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sidRPr="00EA1A6F">
        <w:rPr>
          <w:rFonts w:ascii="Courier New" w:hAnsi="Courier New" w:cs="Courier New"/>
          <w:noProof/>
          <w:sz w:val="20"/>
          <w:szCs w:val="20"/>
          <w:lang w:val="es-ES" w:eastAsia="es-ES"/>
        </w:rPr>
        <w:t xml:space="preserve">            </w:t>
      </w:r>
      <w:r>
        <w:rPr>
          <w:rFonts w:ascii="Courier New" w:hAnsi="Courier New" w:cs="Courier New"/>
          <w:noProof/>
          <w:color w:val="008000"/>
          <w:sz w:val="20"/>
          <w:szCs w:val="20"/>
          <w:lang w:val="es-ES" w:eastAsia="es-ES"/>
        </w:rPr>
        <w:t xml:space="preserve">// Asignamos las credenciales predeterminadas por si el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servidor las pide</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request.Credentials = CredentialCache.DefaultCredentials;</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8000"/>
          <w:sz w:val="20"/>
          <w:szCs w:val="20"/>
          <w:lang w:val="es-ES" w:eastAsia="es-ES"/>
        </w:rPr>
        <w:t>// Obtenemos la respuesta</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WebResponse response = request.GetResponse();</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8000"/>
          <w:sz w:val="20"/>
          <w:szCs w:val="20"/>
          <w:lang w:val="es-ES" w:eastAsia="es-ES"/>
        </w:rPr>
        <w:t xml:space="preserve">// Obtenemos la stream con el contenido retornado por el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servidor</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Stream stream = response.GetResponseStream();</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8000"/>
          <w:sz w:val="20"/>
          <w:szCs w:val="20"/>
          <w:lang w:val="es-ES" w:eastAsia="es-ES"/>
        </w:rPr>
        <w:t xml:space="preserve">// Abrimos la stream con un lector para accederla más </w:t>
      </w:r>
    </w:p>
    <w:p w:rsidR="00081213" w:rsidRDefault="00081213" w:rsidP="00DF39E2">
      <w:pPr>
        <w:autoSpaceDE w:val="0"/>
        <w:autoSpaceDN w:val="0"/>
        <w:adjustRightInd w:val="0"/>
        <w:spacing w:after="0" w:line="240" w:lineRule="auto"/>
        <w:ind w:left="708" w:firstLine="708"/>
        <w:rPr>
          <w:rFonts w:ascii="Courier New" w:hAnsi="Courier New" w:cs="Courier New"/>
          <w:noProof/>
          <w:color w:val="008000"/>
          <w:sz w:val="20"/>
          <w:szCs w:val="20"/>
          <w:lang w:val="es-ES" w:eastAsia="es-ES"/>
        </w:rPr>
      </w:pPr>
      <w:r>
        <w:rPr>
          <w:rFonts w:ascii="Courier New" w:hAnsi="Courier New" w:cs="Courier New"/>
          <w:noProof/>
          <w:color w:val="008000"/>
          <w:sz w:val="20"/>
          <w:szCs w:val="20"/>
          <w:lang w:val="es-ES" w:eastAsia="es-ES"/>
        </w:rPr>
        <w:t>fácilmente</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Pr>
          <w:rFonts w:ascii="Courier New" w:hAnsi="Courier New" w:cs="Courier New"/>
          <w:noProof/>
          <w:sz w:val="20"/>
          <w:szCs w:val="20"/>
          <w:lang w:val="es-ES" w:eastAsia="es-ES"/>
        </w:rPr>
        <w:t xml:space="preserve">            </w:t>
      </w:r>
      <w:r w:rsidRPr="00DF39E2">
        <w:rPr>
          <w:rFonts w:ascii="Courier New" w:hAnsi="Courier New" w:cs="Courier New"/>
          <w:noProof/>
          <w:sz w:val="20"/>
          <w:szCs w:val="20"/>
          <w:lang w:val="en-US" w:eastAsia="es-ES"/>
        </w:rPr>
        <w:t xml:space="preserve">StreamReader reader = </w:t>
      </w:r>
      <w:r w:rsidRPr="00DF39E2">
        <w:rPr>
          <w:rFonts w:ascii="Courier New" w:hAnsi="Courier New" w:cs="Courier New"/>
          <w:noProof/>
          <w:color w:val="0000FF"/>
          <w:sz w:val="20"/>
          <w:szCs w:val="20"/>
          <w:lang w:val="en-US" w:eastAsia="es-ES"/>
        </w:rPr>
        <w:t>new</w:t>
      </w:r>
      <w:r w:rsidRPr="00DF39E2">
        <w:rPr>
          <w:rFonts w:ascii="Courier New" w:hAnsi="Courier New" w:cs="Courier New"/>
          <w:noProof/>
          <w:sz w:val="20"/>
          <w:szCs w:val="20"/>
          <w:lang w:val="en-US" w:eastAsia="es-ES"/>
        </w:rPr>
        <w:t xml:space="preserve"> StreamReader(stream);</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sidRPr="00DF39E2">
        <w:rPr>
          <w:rFonts w:ascii="Courier New" w:hAnsi="Courier New" w:cs="Courier New"/>
          <w:noProof/>
          <w:sz w:val="20"/>
          <w:szCs w:val="20"/>
          <w:lang w:val="en-US" w:eastAsia="es-ES"/>
        </w:rPr>
        <w:t xml:space="preserve">            </w:t>
      </w:r>
      <w:r>
        <w:rPr>
          <w:rFonts w:ascii="Courier New" w:hAnsi="Courier New" w:cs="Courier New"/>
          <w:noProof/>
          <w:color w:val="008000"/>
          <w:sz w:val="20"/>
          <w:szCs w:val="20"/>
          <w:lang w:val="es-ES" w:eastAsia="es-ES"/>
        </w:rPr>
        <w:t>// Leemos el contenido</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00FF"/>
          <w:sz w:val="20"/>
          <w:szCs w:val="20"/>
          <w:lang w:val="es-ES" w:eastAsia="es-ES"/>
        </w:rPr>
        <w:t>string</w:t>
      </w:r>
      <w:r>
        <w:rPr>
          <w:rFonts w:ascii="Courier New" w:hAnsi="Courier New" w:cs="Courier New"/>
          <w:noProof/>
          <w:sz w:val="20"/>
          <w:szCs w:val="20"/>
          <w:lang w:val="es-ES" w:eastAsia="es-ES"/>
        </w:rPr>
        <w:t xml:space="preserve"> result = reader.ReadToEnd();</w:t>
      </w:r>
    </w:p>
    <w:p w:rsidR="00081213" w:rsidRDefault="00081213" w:rsidP="00DF39E2">
      <w:pPr>
        <w:autoSpaceDE w:val="0"/>
        <w:autoSpaceDN w:val="0"/>
        <w:adjustRightInd w:val="0"/>
        <w:spacing w:after="0" w:line="240" w:lineRule="auto"/>
        <w:rPr>
          <w:rFonts w:ascii="Courier New" w:hAnsi="Courier New" w:cs="Courier New"/>
          <w:noProof/>
          <w:color w:val="008000"/>
          <w:sz w:val="20"/>
          <w:szCs w:val="20"/>
          <w:lang w:val="es-ES" w:eastAsia="es-ES"/>
        </w:rPr>
      </w:pPr>
      <w:r>
        <w:rPr>
          <w:rFonts w:ascii="Courier New" w:hAnsi="Courier New" w:cs="Courier New"/>
          <w:noProof/>
          <w:sz w:val="20"/>
          <w:szCs w:val="20"/>
          <w:lang w:val="es-ES" w:eastAsia="es-ES"/>
        </w:rPr>
        <w:t xml:space="preserve">            </w:t>
      </w:r>
      <w:r>
        <w:rPr>
          <w:rFonts w:ascii="Courier New" w:hAnsi="Courier New" w:cs="Courier New"/>
          <w:noProof/>
          <w:color w:val="008000"/>
          <w:sz w:val="20"/>
          <w:szCs w:val="20"/>
          <w:lang w:val="es-ES" w:eastAsia="es-ES"/>
        </w:rPr>
        <w:t>// Limpiamos cerrando lo que abrimos</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Pr>
          <w:rFonts w:ascii="Courier New" w:hAnsi="Courier New" w:cs="Courier New"/>
          <w:noProof/>
          <w:sz w:val="20"/>
          <w:szCs w:val="20"/>
          <w:lang w:val="es-ES" w:eastAsia="es-ES"/>
        </w:rPr>
        <w:t xml:space="preserve">            </w:t>
      </w:r>
      <w:r w:rsidRPr="00DF39E2">
        <w:rPr>
          <w:rFonts w:ascii="Courier New" w:hAnsi="Courier New" w:cs="Courier New"/>
          <w:noProof/>
          <w:sz w:val="20"/>
          <w:szCs w:val="20"/>
          <w:lang w:val="en-US" w:eastAsia="es-ES"/>
        </w:rPr>
        <w:t>reader.Close();</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stream.Close();</w:t>
      </w:r>
    </w:p>
    <w:p w:rsidR="00081213" w:rsidRPr="00DF39E2" w:rsidRDefault="00081213" w:rsidP="00DF39E2">
      <w:pPr>
        <w:autoSpaceDE w:val="0"/>
        <w:autoSpaceDN w:val="0"/>
        <w:adjustRightInd w:val="0"/>
        <w:spacing w:after="0" w:line="240" w:lineRule="auto"/>
        <w:rPr>
          <w:rFonts w:ascii="Courier New" w:hAnsi="Courier New" w:cs="Courier New"/>
          <w:noProof/>
          <w:sz w:val="20"/>
          <w:szCs w:val="20"/>
          <w:lang w:val="en-US" w:eastAsia="es-ES"/>
        </w:rPr>
      </w:pPr>
      <w:r w:rsidRPr="00DF39E2">
        <w:rPr>
          <w:rFonts w:ascii="Courier New" w:hAnsi="Courier New" w:cs="Courier New"/>
          <w:noProof/>
          <w:sz w:val="20"/>
          <w:szCs w:val="20"/>
          <w:lang w:val="en-US" w:eastAsia="es-ES"/>
        </w:rPr>
        <w:t xml:space="preserve">            response.Close();</w:t>
      </w:r>
    </w:p>
    <w:p w:rsidR="00081213" w:rsidRDefault="00081213" w:rsidP="00DF39E2">
      <w:pPr>
        <w:autoSpaceDE w:val="0"/>
        <w:autoSpaceDN w:val="0"/>
        <w:adjustRightInd w:val="0"/>
        <w:spacing w:after="0" w:line="240" w:lineRule="auto"/>
        <w:rPr>
          <w:rFonts w:ascii="Courier New" w:hAnsi="Courier New" w:cs="Courier New"/>
          <w:noProof/>
          <w:sz w:val="20"/>
          <w:szCs w:val="20"/>
          <w:lang w:val="es-ES" w:eastAsia="es-ES"/>
        </w:rPr>
      </w:pPr>
      <w:r w:rsidRPr="00DF39E2">
        <w:rPr>
          <w:rFonts w:ascii="Courier New" w:hAnsi="Courier New" w:cs="Courier New"/>
          <w:noProof/>
          <w:sz w:val="20"/>
          <w:szCs w:val="20"/>
          <w:lang w:val="en-US" w:eastAsia="es-ES"/>
        </w:rPr>
        <w:t xml:space="preserve">            </w:t>
      </w:r>
      <w:r>
        <w:rPr>
          <w:rFonts w:ascii="Courier New" w:hAnsi="Courier New" w:cs="Courier New"/>
          <w:noProof/>
          <w:color w:val="0000FF"/>
          <w:sz w:val="20"/>
          <w:szCs w:val="20"/>
          <w:lang w:val="es-ES" w:eastAsia="es-ES"/>
        </w:rPr>
        <w:t>return</w:t>
      </w:r>
      <w:r>
        <w:rPr>
          <w:rFonts w:ascii="Courier New" w:hAnsi="Courier New" w:cs="Courier New"/>
          <w:noProof/>
          <w:sz w:val="20"/>
          <w:szCs w:val="20"/>
          <w:lang w:val="es-ES" w:eastAsia="es-ES"/>
        </w:rPr>
        <w:t xml:space="preserve"> result;</w:t>
      </w:r>
    </w:p>
    <w:p w:rsidR="00081213" w:rsidRDefault="00081213" w:rsidP="00DF39E2">
      <w:pPr>
        <w:spacing w:line="240" w:lineRule="auto"/>
        <w:jc w:val="both"/>
        <w:rPr>
          <w:rFonts w:ascii="Courier New" w:hAnsi="Courier New" w:cs="Courier New"/>
          <w:noProof/>
          <w:sz w:val="20"/>
          <w:szCs w:val="20"/>
          <w:lang w:val="es-ES" w:eastAsia="es-ES"/>
        </w:rPr>
      </w:pPr>
      <w:r>
        <w:rPr>
          <w:rFonts w:ascii="Courier New" w:hAnsi="Courier New" w:cs="Courier New"/>
          <w:noProof/>
          <w:sz w:val="20"/>
          <w:szCs w:val="20"/>
          <w:lang w:val="es-ES" w:eastAsia="es-ES"/>
        </w:rPr>
        <w:t xml:space="preserve">        }</w:t>
      </w:r>
    </w:p>
    <w:p w:rsidR="00081213" w:rsidRPr="00DF39E2" w:rsidRDefault="00081213" w:rsidP="00DF39E2">
      <w:pPr>
        <w:spacing w:line="240" w:lineRule="auto"/>
        <w:jc w:val="both"/>
        <w:rPr>
          <w:b/>
          <w:u w:val="single"/>
        </w:rPr>
      </w:pPr>
      <w:r>
        <w:rPr>
          <w:rFonts w:ascii="Courier New" w:hAnsi="Courier New" w:cs="Courier New"/>
          <w:noProof/>
          <w:sz w:val="20"/>
          <w:szCs w:val="20"/>
          <w:lang w:val="es-ES" w:eastAsia="es-ES"/>
        </w:rPr>
        <w:t xml:space="preserve">   }</w:t>
      </w:r>
    </w:p>
    <w:p w:rsidR="00081213" w:rsidRDefault="00081213" w:rsidP="00DF39E2">
      <w:pPr>
        <w:pStyle w:val="Heading1"/>
        <w:spacing w:line="240" w:lineRule="auto"/>
        <w:jc w:val="both"/>
      </w:pPr>
      <w:r>
        <w:t xml:space="preserve">Parte 4 – </w:t>
      </w:r>
      <w:r w:rsidR="00745C9A">
        <w:t>Otro juego</w:t>
      </w:r>
    </w:p>
    <w:p w:rsidR="00081213" w:rsidRDefault="00081213" w:rsidP="00DF39E2">
      <w:pPr>
        <w:spacing w:line="240" w:lineRule="auto"/>
        <w:jc w:val="both"/>
      </w:pPr>
      <w:r>
        <w:t xml:space="preserve">Ya que el ajedrez es un juego que consume mucho tiempo y no todo el mundo sabe jugar, adapta tu programa para que además puedas jugar a </w:t>
      </w:r>
      <w:r w:rsidR="00745C9A">
        <w:t xml:space="preserve">otro juego de tablero a elección. Por ejemplo </w:t>
      </w:r>
      <w:r>
        <w:t xml:space="preserve">las damas o al </w:t>
      </w:r>
      <w:proofErr w:type="spellStart"/>
      <w:r>
        <w:t>shogi</w:t>
      </w:r>
      <w:proofErr w:type="spellEnd"/>
      <w:r>
        <w:t xml:space="preserve"> (variación </w:t>
      </w:r>
      <w:r w:rsidR="00745C9A">
        <w:t xml:space="preserve">japonesa </w:t>
      </w:r>
      <w:r>
        <w:t>del ajedrez). Es importante que sepas y puedas re-utili</w:t>
      </w:r>
      <w:r w:rsidR="00745C9A">
        <w:t>zar gran parte del código que tú</w:t>
      </w:r>
      <w:r>
        <w:t xml:space="preserve"> mismo desarrollaste. Para esto deberás agregar un</w:t>
      </w:r>
      <w:r w:rsidR="00745C9A">
        <w:t>a forma de seleccionar a que juego jugar</w:t>
      </w:r>
      <w:r>
        <w:t>.</w:t>
      </w:r>
    </w:p>
    <w:sectPr w:rsidR="00081213" w:rsidSect="002D34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503"/>
    <w:multiLevelType w:val="hybridMultilevel"/>
    <w:tmpl w:val="9BB03DD4"/>
    <w:lvl w:ilvl="0" w:tplc="4A10D976">
      <w:numFmt w:val="bullet"/>
      <w:lvlText w:val="-"/>
      <w:lvlJc w:val="left"/>
      <w:pPr>
        <w:tabs>
          <w:tab w:val="num" w:pos="720"/>
        </w:tabs>
        <w:ind w:left="720" w:hanging="360"/>
      </w:pPr>
      <w:rPr>
        <w:rFonts w:ascii="Calibri" w:eastAsia="Times New Roman" w:hAnsi="Calibri"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E253A12"/>
    <w:multiLevelType w:val="hybridMultilevel"/>
    <w:tmpl w:val="3B3E321C"/>
    <w:lvl w:ilvl="0" w:tplc="4A10D976">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C421B98"/>
    <w:multiLevelType w:val="hybridMultilevel"/>
    <w:tmpl w:val="FE86F636"/>
    <w:lvl w:ilvl="0" w:tplc="4A10D976">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F8"/>
    <w:rsid w:val="00020A38"/>
    <w:rsid w:val="00081213"/>
    <w:rsid w:val="000B03A9"/>
    <w:rsid w:val="0011115B"/>
    <w:rsid w:val="002D341B"/>
    <w:rsid w:val="004C19F8"/>
    <w:rsid w:val="004F08E7"/>
    <w:rsid w:val="007156F7"/>
    <w:rsid w:val="0071772A"/>
    <w:rsid w:val="00745C9A"/>
    <w:rsid w:val="008D455A"/>
    <w:rsid w:val="008E17AE"/>
    <w:rsid w:val="00AC082C"/>
    <w:rsid w:val="00C02655"/>
    <w:rsid w:val="00D556F9"/>
    <w:rsid w:val="00D73A75"/>
    <w:rsid w:val="00DF39E2"/>
    <w:rsid w:val="00E51E30"/>
    <w:rsid w:val="00EA1A6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UY" w:eastAsia="es-UY"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1B"/>
    <w:pPr>
      <w:spacing w:after="200" w:line="276" w:lineRule="auto"/>
    </w:pPr>
    <w:rPr>
      <w:lang w:eastAsia="en-US"/>
    </w:rPr>
  </w:style>
  <w:style w:type="paragraph" w:styleId="Heading1">
    <w:name w:val="heading 1"/>
    <w:basedOn w:val="Normal"/>
    <w:next w:val="Normal"/>
    <w:link w:val="Heading1Char"/>
    <w:uiPriority w:val="99"/>
    <w:qFormat/>
    <w:rsid w:val="007156F7"/>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56F7"/>
    <w:rPr>
      <w:rFonts w:ascii="Cambria" w:hAnsi="Cambria" w:cs="Times New Roman"/>
      <w:b/>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UY" w:eastAsia="es-UY"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1B"/>
    <w:pPr>
      <w:spacing w:after="200" w:line="276" w:lineRule="auto"/>
    </w:pPr>
    <w:rPr>
      <w:lang w:eastAsia="en-US"/>
    </w:rPr>
  </w:style>
  <w:style w:type="paragraph" w:styleId="Heading1">
    <w:name w:val="heading 1"/>
    <w:basedOn w:val="Normal"/>
    <w:next w:val="Normal"/>
    <w:link w:val="Heading1Char"/>
    <w:uiPriority w:val="99"/>
    <w:qFormat/>
    <w:rsid w:val="007156F7"/>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56F7"/>
    <w:rPr>
      <w:rFonts w:ascii="Cambria"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285586">
      <w:marLeft w:val="0"/>
      <w:marRight w:val="0"/>
      <w:marTop w:val="0"/>
      <w:marBottom w:val="0"/>
      <w:divBdr>
        <w:top w:val="none" w:sz="0" w:space="0" w:color="auto"/>
        <w:left w:val="none" w:sz="0" w:space="0" w:color="auto"/>
        <w:bottom w:val="none" w:sz="0" w:space="0" w:color="auto"/>
        <w:right w:val="none" w:sz="0" w:space="0" w:color="auto"/>
      </w:divBdr>
    </w:div>
    <w:div w:id="16692855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1573</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cp:lastModifiedBy>
  <cp:revision>2</cp:revision>
  <dcterms:created xsi:type="dcterms:W3CDTF">2011-05-30T13:29:00Z</dcterms:created>
  <dcterms:modified xsi:type="dcterms:W3CDTF">2011-05-30T13:29:00Z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18QjfZ3-VbJZxcHnRKfIGMOYd8OlS3Y9e2Zm6azplaxU</vt:lpwstr>
  </property>
  <property fmtid="{D5CDD505-2E9C-101B-9397-08002B2CF9AE}" pid="4" name="Google.Documents.RevisionId">
    <vt:lpwstr>12881456229784481218</vt:lpwstr>
  </property>
  <property fmtid="{D5CDD505-2E9C-101B-9397-08002B2CF9AE}" pid="5" name="Google.Documents.PluginVersion">
    <vt:lpwstr>2.0.2026.3768</vt:lpwstr>
  </property>
  <property fmtid="{D5CDD505-2E9C-101B-9397-08002B2CF9AE}" pid="6" name="Google.Documents.MergeIncapabilityFlags">
    <vt:i4>0</vt:i4>
  </property>
</Properties>
</file>