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48EDE" w14:textId="77777777" w:rsidR="00C97505" w:rsidRDefault="00C97505" w:rsidP="00C97505">
      <w:pPr>
        <w:jc w:val="center"/>
        <w:rPr>
          <w:rFonts w:ascii="Aptos Display" w:hAnsi="Aptos Display"/>
          <w:b/>
          <w:color w:val="1F3864"/>
          <w:sz w:val="56"/>
          <w:szCs w:val="56"/>
        </w:rPr>
      </w:pPr>
    </w:p>
    <w:p w14:paraId="11DAB71F" w14:textId="74E41849" w:rsidR="00BD5CBF" w:rsidRPr="00C97505" w:rsidRDefault="00000000" w:rsidP="00C97505">
      <w:pPr>
        <w:jc w:val="center"/>
        <w:rPr>
          <w:rFonts w:ascii="Aptos Display" w:hAnsi="Aptos Display"/>
          <w:sz w:val="56"/>
          <w:szCs w:val="56"/>
        </w:rPr>
      </w:pPr>
      <w:r w:rsidRPr="00C97505">
        <w:rPr>
          <w:rFonts w:ascii="Aptos Display" w:hAnsi="Aptos Display"/>
          <w:b/>
          <w:sz w:val="56"/>
          <w:szCs w:val="56"/>
        </w:rPr>
        <w:t>Dispensa di</w:t>
      </w:r>
    </w:p>
    <w:p w14:paraId="6BB8B255" w14:textId="271CD087" w:rsidR="00BD5CBF" w:rsidRPr="00C97505" w:rsidRDefault="00000000" w:rsidP="00C97505">
      <w:pPr>
        <w:jc w:val="center"/>
        <w:rPr>
          <w:rFonts w:ascii="Aptos Display" w:hAnsi="Aptos Display"/>
          <w:sz w:val="72"/>
          <w:szCs w:val="72"/>
        </w:rPr>
      </w:pPr>
      <w:r w:rsidRPr="00C97505">
        <w:rPr>
          <w:rFonts w:ascii="Aptos Display" w:hAnsi="Aptos Display"/>
          <w:b/>
          <w:sz w:val="72"/>
          <w:szCs w:val="72"/>
        </w:rPr>
        <w:t>Visualizzazione dei dati con R</w:t>
      </w:r>
    </w:p>
    <w:p w14:paraId="279E5A92" w14:textId="77777777" w:rsidR="00BD5CBF" w:rsidRPr="00C97505" w:rsidRDefault="00000000">
      <w:pPr>
        <w:jc w:val="center"/>
        <w:rPr>
          <w:iCs/>
          <w:sz w:val="24"/>
          <w:szCs w:val="24"/>
        </w:rPr>
      </w:pPr>
      <w:r w:rsidRPr="00C97505">
        <w:rPr>
          <w:iCs/>
          <w:color w:val="333333"/>
          <w:sz w:val="28"/>
          <w:szCs w:val="24"/>
        </w:rPr>
        <w:t xml:space="preserve">Prof. </w:t>
      </w:r>
      <w:r w:rsidRPr="00C97505">
        <w:rPr>
          <w:b/>
          <w:bCs/>
          <w:iCs/>
          <w:color w:val="333333"/>
          <w:sz w:val="28"/>
          <w:szCs w:val="24"/>
        </w:rPr>
        <w:t>Vito Giordano</w:t>
      </w:r>
      <w:r w:rsidRPr="00C97505">
        <w:rPr>
          <w:iCs/>
          <w:color w:val="333333"/>
          <w:sz w:val="28"/>
          <w:szCs w:val="24"/>
        </w:rPr>
        <w:t xml:space="preserve"> · Prof.ssa </w:t>
      </w:r>
      <w:r w:rsidRPr="00C97505">
        <w:rPr>
          <w:b/>
          <w:bCs/>
          <w:iCs/>
          <w:color w:val="333333"/>
          <w:sz w:val="28"/>
          <w:szCs w:val="24"/>
        </w:rPr>
        <w:t>Irene Spada</w:t>
      </w:r>
      <w:r w:rsidRPr="00C97505">
        <w:rPr>
          <w:iCs/>
          <w:color w:val="333333"/>
          <w:sz w:val="28"/>
          <w:szCs w:val="24"/>
        </w:rPr>
        <w:t xml:space="preserve"> · Prof</w:t>
      </w:r>
      <w:r w:rsidRPr="00C97505">
        <w:rPr>
          <w:b/>
          <w:bCs/>
          <w:iCs/>
          <w:color w:val="333333"/>
          <w:sz w:val="28"/>
          <w:szCs w:val="24"/>
        </w:rPr>
        <w:t>. Filippo Chiarello</w:t>
      </w:r>
    </w:p>
    <w:p w14:paraId="4F44A070" w14:textId="77777777" w:rsidR="00C97505" w:rsidRPr="00C97505" w:rsidRDefault="00C97505" w:rsidP="00C97505">
      <w:pPr>
        <w:spacing w:after="80"/>
        <w:jc w:val="center"/>
        <w:rPr>
          <w:sz w:val="28"/>
          <w:szCs w:val="28"/>
        </w:rPr>
      </w:pPr>
      <w:r w:rsidRPr="00C97505">
        <w:rPr>
          <w:sz w:val="28"/>
          <w:szCs w:val="28"/>
        </w:rPr>
        <w:t>A.A. 2025–2026</w:t>
      </w:r>
    </w:p>
    <w:p w14:paraId="16CBC71A" w14:textId="77777777" w:rsidR="00C97505" w:rsidRPr="00C97505" w:rsidRDefault="00C97505" w:rsidP="00C97505">
      <w:pPr>
        <w:spacing w:after="80"/>
        <w:jc w:val="center"/>
        <w:rPr>
          <w:sz w:val="28"/>
          <w:szCs w:val="28"/>
        </w:rPr>
      </w:pPr>
      <w:r w:rsidRPr="00C97505">
        <w:rPr>
          <w:b/>
          <w:bCs/>
          <w:sz w:val="28"/>
          <w:szCs w:val="28"/>
        </w:rPr>
        <w:t>Piattaforma Edvance — Digital Education Hub</w:t>
      </w:r>
    </w:p>
    <w:p w14:paraId="22A1DED4" w14:textId="77777777" w:rsidR="00C97505" w:rsidRPr="00C97505" w:rsidRDefault="00C97505" w:rsidP="00C97505">
      <w:pPr>
        <w:spacing w:after="80"/>
        <w:jc w:val="center"/>
        <w:rPr>
          <w:sz w:val="28"/>
          <w:szCs w:val="28"/>
        </w:rPr>
      </w:pPr>
      <w:r w:rsidRPr="00C97505">
        <w:rPr>
          <w:b/>
          <w:bCs/>
          <w:sz w:val="28"/>
          <w:szCs w:val="28"/>
        </w:rPr>
        <w:t>Università di Pisa</w:t>
      </w:r>
    </w:p>
    <w:p w14:paraId="36EE2F34" w14:textId="77777777" w:rsidR="00C97505" w:rsidRPr="00C97505" w:rsidRDefault="00C97505" w:rsidP="00C97505">
      <w:pPr>
        <w:spacing w:after="80"/>
        <w:jc w:val="center"/>
        <w:rPr>
          <w:sz w:val="28"/>
          <w:szCs w:val="28"/>
        </w:rPr>
      </w:pPr>
    </w:p>
    <w:p w14:paraId="6A959C9A" w14:textId="77777777" w:rsidR="00C97505" w:rsidRPr="00C97505" w:rsidRDefault="00C97505" w:rsidP="00C97505">
      <w:pPr>
        <w:spacing w:after="80"/>
        <w:jc w:val="center"/>
        <w:rPr>
          <w:sz w:val="28"/>
          <w:szCs w:val="28"/>
        </w:rPr>
      </w:pPr>
    </w:p>
    <w:p w14:paraId="734B3428" w14:textId="77777777" w:rsidR="00C97505" w:rsidRPr="00C97505" w:rsidRDefault="00C97505" w:rsidP="00C97505">
      <w:pPr>
        <w:spacing w:after="80"/>
        <w:jc w:val="center"/>
        <w:rPr>
          <w:sz w:val="28"/>
          <w:szCs w:val="28"/>
        </w:rPr>
      </w:pPr>
      <w:r w:rsidRPr="00C97505">
        <w:rPr>
          <w:sz w:val="28"/>
          <w:szCs w:val="28"/>
        </w:rPr>
        <w:t>A cura di</w:t>
      </w:r>
    </w:p>
    <w:p w14:paraId="0AFCF64A" w14:textId="57C31D63" w:rsidR="00BD5CBF" w:rsidRPr="00C97505" w:rsidRDefault="00C97505" w:rsidP="00C97505">
      <w:pPr>
        <w:spacing w:after="80"/>
        <w:jc w:val="center"/>
        <w:rPr>
          <w:sz w:val="28"/>
          <w:szCs w:val="28"/>
        </w:rPr>
      </w:pPr>
      <w:r w:rsidRPr="00C97505">
        <w:rPr>
          <w:b/>
          <w:bCs/>
          <w:sz w:val="32"/>
          <w:szCs w:val="32"/>
        </w:rPr>
        <w:t>Federico Nardi</w:t>
      </w:r>
    </w:p>
    <w:p w14:paraId="258118C7" w14:textId="0864A6F6" w:rsidR="00BD5CBF" w:rsidRPr="00C97505" w:rsidRDefault="00C97505">
      <w:r w:rsidRPr="00C97505">
        <w:drawing>
          <wp:anchor distT="0" distB="0" distL="114300" distR="114300" simplePos="0" relativeHeight="251657728" behindDoc="0" locked="0" layoutInCell="1" allowOverlap="1" wp14:anchorId="0E5D7D2B" wp14:editId="1FE9D521">
            <wp:simplePos x="0" y="0"/>
            <wp:positionH relativeFrom="column">
              <wp:posOffset>1741805</wp:posOffset>
            </wp:positionH>
            <wp:positionV relativeFrom="paragraph">
              <wp:posOffset>197485</wp:posOffset>
            </wp:positionV>
            <wp:extent cx="2556510" cy="2423160"/>
            <wp:effectExtent l="0" t="0" r="0" b="0"/>
            <wp:wrapSquare wrapText="bothSides"/>
            <wp:docPr id="10452782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8265" name=""/>
                    <pic:cNvPicPr/>
                  </pic:nvPicPr>
                  <pic:blipFill>
                    <a:blip r:embed="rId8"/>
                    <a:stretch>
                      <a:fillRect/>
                    </a:stretch>
                  </pic:blipFill>
                  <pic:spPr>
                    <a:xfrm>
                      <a:off x="0" y="0"/>
                      <a:ext cx="2556510" cy="2423160"/>
                    </a:xfrm>
                    <a:prstGeom prst="rect">
                      <a:avLst/>
                    </a:prstGeom>
                  </pic:spPr>
                </pic:pic>
              </a:graphicData>
            </a:graphic>
            <wp14:sizeRelH relativeFrom="margin">
              <wp14:pctWidth>0</wp14:pctWidth>
            </wp14:sizeRelH>
            <wp14:sizeRelV relativeFrom="margin">
              <wp14:pctHeight>0</wp14:pctHeight>
            </wp14:sizeRelV>
          </wp:anchor>
        </w:drawing>
      </w:r>
    </w:p>
    <w:p w14:paraId="64A03DFE" w14:textId="3F7BB893" w:rsidR="00BD5CBF" w:rsidRPr="00C97505" w:rsidRDefault="00BD5CBF"/>
    <w:p w14:paraId="72771FD9" w14:textId="214A8A25" w:rsidR="00BD5CBF" w:rsidRDefault="00BD5CBF"/>
    <w:p w14:paraId="25474765" w14:textId="77777777" w:rsidR="00C97505" w:rsidRDefault="00C97505"/>
    <w:p w14:paraId="7452B4E9" w14:textId="77777777" w:rsidR="00C97505" w:rsidRDefault="00C97505"/>
    <w:p w14:paraId="45788B5C" w14:textId="77777777" w:rsidR="00C97505" w:rsidRDefault="00C97505"/>
    <w:p w14:paraId="25B62779" w14:textId="77777777" w:rsidR="00C97505" w:rsidRDefault="00C97505"/>
    <w:p w14:paraId="3B8FF389" w14:textId="77777777" w:rsidR="00C97505" w:rsidRDefault="00C97505"/>
    <w:p w14:paraId="423C98AA" w14:textId="77777777" w:rsidR="00C97505" w:rsidRDefault="00C97505"/>
    <w:p w14:paraId="4BD47948" w14:textId="77777777" w:rsidR="00C97505" w:rsidRDefault="00C97505"/>
    <w:p w14:paraId="25AA0336" w14:textId="77777777" w:rsidR="00C97505" w:rsidRPr="00C97505" w:rsidRDefault="00C97505"/>
    <w:sdt>
      <w:sdtPr>
        <w:id w:val="1204685350"/>
        <w:docPartObj>
          <w:docPartGallery w:val="Table of Contents"/>
          <w:docPartUnique/>
        </w:docPartObj>
      </w:sdtPr>
      <w:sdtEndPr>
        <w:rPr>
          <w:rFonts w:ascii="Calibri" w:eastAsiaTheme="minorEastAsia" w:hAnsi="Calibri" w:cstheme="minorBidi"/>
          <w:color w:val="auto"/>
          <w:sz w:val="22"/>
          <w:szCs w:val="22"/>
        </w:rPr>
      </w:sdtEndPr>
      <w:sdtContent>
        <w:p w14:paraId="2933EEAD" w14:textId="00302DF4" w:rsidR="00C97505" w:rsidRDefault="00C97505">
          <w:pPr>
            <w:pStyle w:val="Titolosommario"/>
          </w:pPr>
          <w:r>
            <w:t>Sommario</w:t>
          </w:r>
        </w:p>
        <w:p w14:paraId="19029ECF" w14:textId="7A858492" w:rsidR="00C97505" w:rsidRDefault="00C97505">
          <w:pPr>
            <w:pStyle w:val="Sommario1"/>
            <w:tabs>
              <w:tab w:val="right" w:leader="dot" w:pos="9508"/>
            </w:tabs>
            <w:rPr>
              <w:noProof/>
            </w:rPr>
          </w:pPr>
          <w:r>
            <w:fldChar w:fldCharType="begin"/>
          </w:r>
          <w:r>
            <w:instrText xml:space="preserve"> TOC \o "1-3" \h \z \u </w:instrText>
          </w:r>
          <w:r>
            <w:fldChar w:fldCharType="separate"/>
          </w:r>
          <w:hyperlink w:anchor="_Toc235792897" w:history="1">
            <w:r w:rsidRPr="00535F9F">
              <w:rPr>
                <w:rStyle w:val="Collegamentoipertestuale"/>
                <w:noProof/>
              </w:rPr>
              <w:t>Premessa</w:t>
            </w:r>
            <w:r>
              <w:rPr>
                <w:noProof/>
                <w:webHidden/>
              </w:rPr>
              <w:tab/>
            </w:r>
            <w:r>
              <w:rPr>
                <w:noProof/>
                <w:webHidden/>
              </w:rPr>
              <w:fldChar w:fldCharType="begin"/>
            </w:r>
            <w:r>
              <w:rPr>
                <w:noProof/>
                <w:webHidden/>
              </w:rPr>
              <w:instrText xml:space="preserve"> PAGEREF _Toc235792897 \h </w:instrText>
            </w:r>
            <w:r>
              <w:rPr>
                <w:noProof/>
                <w:webHidden/>
              </w:rPr>
            </w:r>
            <w:r>
              <w:rPr>
                <w:noProof/>
                <w:webHidden/>
              </w:rPr>
              <w:fldChar w:fldCharType="separate"/>
            </w:r>
            <w:r w:rsidR="00F75E66">
              <w:rPr>
                <w:noProof/>
                <w:webHidden/>
              </w:rPr>
              <w:t>5</w:t>
            </w:r>
            <w:r>
              <w:rPr>
                <w:noProof/>
                <w:webHidden/>
              </w:rPr>
              <w:fldChar w:fldCharType="end"/>
            </w:r>
          </w:hyperlink>
        </w:p>
        <w:p w14:paraId="1493324F" w14:textId="62098461" w:rsidR="00C97505" w:rsidRDefault="00C97505">
          <w:pPr>
            <w:pStyle w:val="Sommario2"/>
            <w:tabs>
              <w:tab w:val="right" w:leader="dot" w:pos="9508"/>
            </w:tabs>
            <w:rPr>
              <w:noProof/>
            </w:rPr>
          </w:pPr>
          <w:hyperlink w:anchor="_Toc235792898" w:history="1">
            <w:r w:rsidRPr="00535F9F">
              <w:rPr>
                <w:rStyle w:val="Collegamentoipertestuale"/>
                <w:noProof/>
              </w:rPr>
              <w:t>Cos'è Edvance</w:t>
            </w:r>
            <w:r>
              <w:rPr>
                <w:noProof/>
                <w:webHidden/>
              </w:rPr>
              <w:tab/>
            </w:r>
            <w:r>
              <w:rPr>
                <w:noProof/>
                <w:webHidden/>
              </w:rPr>
              <w:fldChar w:fldCharType="begin"/>
            </w:r>
            <w:r>
              <w:rPr>
                <w:noProof/>
                <w:webHidden/>
              </w:rPr>
              <w:instrText xml:space="preserve"> PAGEREF _Toc235792898 \h </w:instrText>
            </w:r>
            <w:r>
              <w:rPr>
                <w:noProof/>
                <w:webHidden/>
              </w:rPr>
            </w:r>
            <w:r>
              <w:rPr>
                <w:noProof/>
                <w:webHidden/>
              </w:rPr>
              <w:fldChar w:fldCharType="separate"/>
            </w:r>
            <w:r w:rsidR="00F75E66">
              <w:rPr>
                <w:noProof/>
                <w:webHidden/>
              </w:rPr>
              <w:t>5</w:t>
            </w:r>
            <w:r>
              <w:rPr>
                <w:noProof/>
                <w:webHidden/>
              </w:rPr>
              <w:fldChar w:fldCharType="end"/>
            </w:r>
          </w:hyperlink>
        </w:p>
        <w:p w14:paraId="6DFDC2A2" w14:textId="03BAC83F" w:rsidR="00C97505" w:rsidRDefault="00C97505">
          <w:pPr>
            <w:pStyle w:val="Sommario2"/>
            <w:tabs>
              <w:tab w:val="right" w:leader="dot" w:pos="9508"/>
            </w:tabs>
            <w:rPr>
              <w:noProof/>
            </w:rPr>
          </w:pPr>
          <w:hyperlink w:anchor="_Toc235792899" w:history="1">
            <w:r w:rsidRPr="00535F9F">
              <w:rPr>
                <w:rStyle w:val="Collegamentoipertestuale"/>
                <w:noProof/>
              </w:rPr>
              <w:t>Le università partecipanti</w:t>
            </w:r>
            <w:r>
              <w:rPr>
                <w:noProof/>
                <w:webHidden/>
              </w:rPr>
              <w:tab/>
            </w:r>
            <w:r>
              <w:rPr>
                <w:noProof/>
                <w:webHidden/>
              </w:rPr>
              <w:fldChar w:fldCharType="begin"/>
            </w:r>
            <w:r>
              <w:rPr>
                <w:noProof/>
                <w:webHidden/>
              </w:rPr>
              <w:instrText xml:space="preserve"> PAGEREF _Toc235792899 \h </w:instrText>
            </w:r>
            <w:r>
              <w:rPr>
                <w:noProof/>
                <w:webHidden/>
              </w:rPr>
            </w:r>
            <w:r>
              <w:rPr>
                <w:noProof/>
                <w:webHidden/>
              </w:rPr>
              <w:fldChar w:fldCharType="separate"/>
            </w:r>
            <w:r w:rsidR="00F75E66">
              <w:rPr>
                <w:noProof/>
                <w:webHidden/>
              </w:rPr>
              <w:t>5</w:t>
            </w:r>
            <w:r>
              <w:rPr>
                <w:noProof/>
                <w:webHidden/>
              </w:rPr>
              <w:fldChar w:fldCharType="end"/>
            </w:r>
          </w:hyperlink>
        </w:p>
        <w:p w14:paraId="3B20BB0F" w14:textId="48C106F4" w:rsidR="00C97505" w:rsidRDefault="00C97505">
          <w:pPr>
            <w:pStyle w:val="Sommario2"/>
            <w:tabs>
              <w:tab w:val="right" w:leader="dot" w:pos="9508"/>
            </w:tabs>
            <w:rPr>
              <w:noProof/>
            </w:rPr>
          </w:pPr>
          <w:hyperlink w:anchor="_Toc235792900" w:history="1">
            <w:r w:rsidRPr="00535F9F">
              <w:rPr>
                <w:rStyle w:val="Collegamentoipertestuale"/>
                <w:noProof/>
              </w:rPr>
              <w:t>Open Badge: utilità e riconoscimento</w:t>
            </w:r>
            <w:r>
              <w:rPr>
                <w:noProof/>
                <w:webHidden/>
              </w:rPr>
              <w:tab/>
            </w:r>
            <w:r>
              <w:rPr>
                <w:noProof/>
                <w:webHidden/>
              </w:rPr>
              <w:fldChar w:fldCharType="begin"/>
            </w:r>
            <w:r>
              <w:rPr>
                <w:noProof/>
                <w:webHidden/>
              </w:rPr>
              <w:instrText xml:space="preserve"> PAGEREF _Toc235792900 \h </w:instrText>
            </w:r>
            <w:r>
              <w:rPr>
                <w:noProof/>
                <w:webHidden/>
              </w:rPr>
            </w:r>
            <w:r>
              <w:rPr>
                <w:noProof/>
                <w:webHidden/>
              </w:rPr>
              <w:fldChar w:fldCharType="separate"/>
            </w:r>
            <w:r w:rsidR="00F75E66">
              <w:rPr>
                <w:noProof/>
                <w:webHidden/>
              </w:rPr>
              <w:t>5</w:t>
            </w:r>
            <w:r>
              <w:rPr>
                <w:noProof/>
                <w:webHidden/>
              </w:rPr>
              <w:fldChar w:fldCharType="end"/>
            </w:r>
          </w:hyperlink>
        </w:p>
        <w:p w14:paraId="71B5122D" w14:textId="6E7F64B2" w:rsidR="00C97505" w:rsidRDefault="00C97505">
          <w:pPr>
            <w:pStyle w:val="Sommario2"/>
            <w:tabs>
              <w:tab w:val="right" w:leader="dot" w:pos="9508"/>
            </w:tabs>
            <w:rPr>
              <w:noProof/>
            </w:rPr>
          </w:pPr>
          <w:hyperlink w:anchor="_Toc235792901" w:history="1">
            <w:r w:rsidRPr="00535F9F">
              <w:rPr>
                <w:rStyle w:val="Collegamentoipertestuale"/>
                <w:noProof/>
              </w:rPr>
              <w:t>Il MOOC "Visualizzazione dei dati con R"</w:t>
            </w:r>
            <w:r>
              <w:rPr>
                <w:noProof/>
                <w:webHidden/>
              </w:rPr>
              <w:tab/>
            </w:r>
            <w:r>
              <w:rPr>
                <w:noProof/>
                <w:webHidden/>
              </w:rPr>
              <w:fldChar w:fldCharType="begin"/>
            </w:r>
            <w:r>
              <w:rPr>
                <w:noProof/>
                <w:webHidden/>
              </w:rPr>
              <w:instrText xml:space="preserve"> PAGEREF _Toc235792901 \h </w:instrText>
            </w:r>
            <w:r>
              <w:rPr>
                <w:noProof/>
                <w:webHidden/>
              </w:rPr>
            </w:r>
            <w:r>
              <w:rPr>
                <w:noProof/>
                <w:webHidden/>
              </w:rPr>
              <w:fldChar w:fldCharType="separate"/>
            </w:r>
            <w:r w:rsidR="00F75E66">
              <w:rPr>
                <w:noProof/>
                <w:webHidden/>
              </w:rPr>
              <w:t>6</w:t>
            </w:r>
            <w:r>
              <w:rPr>
                <w:noProof/>
                <w:webHidden/>
              </w:rPr>
              <w:fldChar w:fldCharType="end"/>
            </w:r>
          </w:hyperlink>
        </w:p>
        <w:p w14:paraId="4A873F7C" w14:textId="4504ECE6" w:rsidR="00C97505" w:rsidRDefault="00C97505">
          <w:pPr>
            <w:pStyle w:val="Sommario2"/>
            <w:tabs>
              <w:tab w:val="right" w:leader="dot" w:pos="9508"/>
            </w:tabs>
            <w:rPr>
              <w:noProof/>
            </w:rPr>
          </w:pPr>
          <w:hyperlink w:anchor="_Toc235792902" w:history="1">
            <w:r w:rsidRPr="00535F9F">
              <w:rPr>
                <w:rStyle w:val="Collegamentoipertestuale"/>
                <w:noProof/>
              </w:rPr>
              <w:t>Come è organizzata la dispensa</w:t>
            </w:r>
            <w:r>
              <w:rPr>
                <w:noProof/>
                <w:webHidden/>
              </w:rPr>
              <w:tab/>
            </w:r>
            <w:r>
              <w:rPr>
                <w:noProof/>
                <w:webHidden/>
              </w:rPr>
              <w:fldChar w:fldCharType="begin"/>
            </w:r>
            <w:r>
              <w:rPr>
                <w:noProof/>
                <w:webHidden/>
              </w:rPr>
              <w:instrText xml:space="preserve"> PAGEREF _Toc235792902 \h </w:instrText>
            </w:r>
            <w:r>
              <w:rPr>
                <w:noProof/>
                <w:webHidden/>
              </w:rPr>
            </w:r>
            <w:r>
              <w:rPr>
                <w:noProof/>
                <w:webHidden/>
              </w:rPr>
              <w:fldChar w:fldCharType="separate"/>
            </w:r>
            <w:r w:rsidR="00F75E66">
              <w:rPr>
                <w:noProof/>
                <w:webHidden/>
              </w:rPr>
              <w:t>6</w:t>
            </w:r>
            <w:r>
              <w:rPr>
                <w:noProof/>
                <w:webHidden/>
              </w:rPr>
              <w:fldChar w:fldCharType="end"/>
            </w:r>
          </w:hyperlink>
        </w:p>
        <w:p w14:paraId="419B4AB1" w14:textId="679F968B" w:rsidR="00C97505" w:rsidRDefault="00C97505">
          <w:pPr>
            <w:pStyle w:val="Sommario2"/>
            <w:tabs>
              <w:tab w:val="right" w:leader="dot" w:pos="9508"/>
            </w:tabs>
            <w:rPr>
              <w:noProof/>
            </w:rPr>
          </w:pPr>
          <w:hyperlink w:anchor="_Toc235792903" w:history="1">
            <w:r w:rsidRPr="00535F9F">
              <w:rPr>
                <w:rStyle w:val="Collegamentoipertestuale"/>
                <w:noProof/>
              </w:rPr>
              <w:t>Nota di responsabilità</w:t>
            </w:r>
            <w:r>
              <w:rPr>
                <w:noProof/>
                <w:webHidden/>
              </w:rPr>
              <w:tab/>
            </w:r>
            <w:r>
              <w:rPr>
                <w:noProof/>
                <w:webHidden/>
              </w:rPr>
              <w:fldChar w:fldCharType="begin"/>
            </w:r>
            <w:r>
              <w:rPr>
                <w:noProof/>
                <w:webHidden/>
              </w:rPr>
              <w:instrText xml:space="preserve"> PAGEREF _Toc235792903 \h </w:instrText>
            </w:r>
            <w:r>
              <w:rPr>
                <w:noProof/>
                <w:webHidden/>
              </w:rPr>
            </w:r>
            <w:r>
              <w:rPr>
                <w:noProof/>
                <w:webHidden/>
              </w:rPr>
              <w:fldChar w:fldCharType="separate"/>
            </w:r>
            <w:r w:rsidR="00F75E66">
              <w:rPr>
                <w:noProof/>
                <w:webHidden/>
              </w:rPr>
              <w:t>6</w:t>
            </w:r>
            <w:r>
              <w:rPr>
                <w:noProof/>
                <w:webHidden/>
              </w:rPr>
              <w:fldChar w:fldCharType="end"/>
            </w:r>
          </w:hyperlink>
        </w:p>
        <w:p w14:paraId="7D8D4F8C" w14:textId="11BE282E" w:rsidR="00C97505" w:rsidRDefault="00C97505">
          <w:pPr>
            <w:pStyle w:val="Sommario1"/>
            <w:tabs>
              <w:tab w:val="right" w:leader="dot" w:pos="9508"/>
            </w:tabs>
            <w:rPr>
              <w:noProof/>
            </w:rPr>
          </w:pPr>
          <w:hyperlink w:anchor="_Toc235792904" w:history="1">
            <w:r w:rsidRPr="00535F9F">
              <w:rPr>
                <w:rStyle w:val="Collegamentoipertestuale"/>
                <w:noProof/>
              </w:rPr>
              <w:t>Capitolo 1 — Data Science: dal dato alla conoscenza</w:t>
            </w:r>
            <w:r>
              <w:rPr>
                <w:noProof/>
                <w:webHidden/>
              </w:rPr>
              <w:tab/>
            </w:r>
            <w:r>
              <w:rPr>
                <w:noProof/>
                <w:webHidden/>
              </w:rPr>
              <w:fldChar w:fldCharType="begin"/>
            </w:r>
            <w:r>
              <w:rPr>
                <w:noProof/>
                <w:webHidden/>
              </w:rPr>
              <w:instrText xml:space="preserve"> PAGEREF _Toc235792904 \h </w:instrText>
            </w:r>
            <w:r>
              <w:rPr>
                <w:noProof/>
                <w:webHidden/>
              </w:rPr>
            </w:r>
            <w:r>
              <w:rPr>
                <w:noProof/>
                <w:webHidden/>
              </w:rPr>
              <w:fldChar w:fldCharType="separate"/>
            </w:r>
            <w:r w:rsidR="00F75E66">
              <w:rPr>
                <w:noProof/>
                <w:webHidden/>
              </w:rPr>
              <w:t>7</w:t>
            </w:r>
            <w:r>
              <w:rPr>
                <w:noProof/>
                <w:webHidden/>
              </w:rPr>
              <w:fldChar w:fldCharType="end"/>
            </w:r>
          </w:hyperlink>
        </w:p>
        <w:p w14:paraId="3131B99A" w14:textId="0477D907" w:rsidR="00C97505" w:rsidRDefault="00C97505">
          <w:pPr>
            <w:pStyle w:val="Sommario2"/>
            <w:tabs>
              <w:tab w:val="right" w:leader="dot" w:pos="9508"/>
            </w:tabs>
            <w:rPr>
              <w:noProof/>
            </w:rPr>
          </w:pPr>
          <w:hyperlink w:anchor="_Toc235792905" w:history="1">
            <w:r w:rsidRPr="00535F9F">
              <w:rPr>
                <w:rStyle w:val="Collegamentoipertestuale"/>
                <w:noProof/>
              </w:rPr>
              <w:t>1.1 Il metodo scientifico applicato ai dati</w:t>
            </w:r>
            <w:r>
              <w:rPr>
                <w:noProof/>
                <w:webHidden/>
              </w:rPr>
              <w:tab/>
            </w:r>
            <w:r>
              <w:rPr>
                <w:noProof/>
                <w:webHidden/>
              </w:rPr>
              <w:fldChar w:fldCharType="begin"/>
            </w:r>
            <w:r>
              <w:rPr>
                <w:noProof/>
                <w:webHidden/>
              </w:rPr>
              <w:instrText xml:space="preserve"> PAGEREF _Toc235792905 \h </w:instrText>
            </w:r>
            <w:r>
              <w:rPr>
                <w:noProof/>
                <w:webHidden/>
              </w:rPr>
            </w:r>
            <w:r>
              <w:rPr>
                <w:noProof/>
                <w:webHidden/>
              </w:rPr>
              <w:fldChar w:fldCharType="separate"/>
            </w:r>
            <w:r w:rsidR="00F75E66">
              <w:rPr>
                <w:noProof/>
                <w:webHidden/>
              </w:rPr>
              <w:t>7</w:t>
            </w:r>
            <w:r>
              <w:rPr>
                <w:noProof/>
                <w:webHidden/>
              </w:rPr>
              <w:fldChar w:fldCharType="end"/>
            </w:r>
          </w:hyperlink>
        </w:p>
        <w:p w14:paraId="5BAA19A4" w14:textId="5B9BCC5A" w:rsidR="00C97505" w:rsidRDefault="00C97505">
          <w:pPr>
            <w:pStyle w:val="Sommario2"/>
            <w:tabs>
              <w:tab w:val="right" w:leader="dot" w:pos="9508"/>
            </w:tabs>
            <w:rPr>
              <w:noProof/>
            </w:rPr>
          </w:pPr>
          <w:hyperlink w:anchor="_Toc235792906" w:history="1">
            <w:r w:rsidRPr="00535F9F">
              <w:rPr>
                <w:rStyle w:val="Collegamentoipertestuale"/>
                <w:noProof/>
              </w:rPr>
              <w:t>1.2 Dato, informazione, conoscenza</w:t>
            </w:r>
            <w:r>
              <w:rPr>
                <w:noProof/>
                <w:webHidden/>
              </w:rPr>
              <w:tab/>
            </w:r>
            <w:r>
              <w:rPr>
                <w:noProof/>
                <w:webHidden/>
              </w:rPr>
              <w:fldChar w:fldCharType="begin"/>
            </w:r>
            <w:r>
              <w:rPr>
                <w:noProof/>
                <w:webHidden/>
              </w:rPr>
              <w:instrText xml:space="preserve"> PAGEREF _Toc235792906 \h </w:instrText>
            </w:r>
            <w:r>
              <w:rPr>
                <w:noProof/>
                <w:webHidden/>
              </w:rPr>
            </w:r>
            <w:r>
              <w:rPr>
                <w:noProof/>
                <w:webHidden/>
              </w:rPr>
              <w:fldChar w:fldCharType="separate"/>
            </w:r>
            <w:r w:rsidR="00F75E66">
              <w:rPr>
                <w:noProof/>
                <w:webHidden/>
              </w:rPr>
              <w:t>7</w:t>
            </w:r>
            <w:r>
              <w:rPr>
                <w:noProof/>
                <w:webHidden/>
              </w:rPr>
              <w:fldChar w:fldCharType="end"/>
            </w:r>
          </w:hyperlink>
        </w:p>
        <w:p w14:paraId="27A69A79" w14:textId="061D6426" w:rsidR="00C97505" w:rsidRDefault="00C97505">
          <w:pPr>
            <w:pStyle w:val="Sommario2"/>
            <w:tabs>
              <w:tab w:val="right" w:leader="dot" w:pos="9508"/>
            </w:tabs>
            <w:rPr>
              <w:noProof/>
            </w:rPr>
          </w:pPr>
          <w:hyperlink w:anchor="_Toc235792907" w:history="1">
            <w:r w:rsidRPr="00535F9F">
              <w:rPr>
                <w:rStyle w:val="Collegamentoipertestuale"/>
                <w:noProof/>
              </w:rPr>
              <w:t>1.3 Tipologie di dati</w:t>
            </w:r>
            <w:r>
              <w:rPr>
                <w:noProof/>
                <w:webHidden/>
              </w:rPr>
              <w:tab/>
            </w:r>
            <w:r>
              <w:rPr>
                <w:noProof/>
                <w:webHidden/>
              </w:rPr>
              <w:fldChar w:fldCharType="begin"/>
            </w:r>
            <w:r>
              <w:rPr>
                <w:noProof/>
                <w:webHidden/>
              </w:rPr>
              <w:instrText xml:space="preserve"> PAGEREF _Toc235792907 \h </w:instrText>
            </w:r>
            <w:r>
              <w:rPr>
                <w:noProof/>
                <w:webHidden/>
              </w:rPr>
            </w:r>
            <w:r>
              <w:rPr>
                <w:noProof/>
                <w:webHidden/>
              </w:rPr>
              <w:fldChar w:fldCharType="separate"/>
            </w:r>
            <w:r w:rsidR="00F75E66">
              <w:rPr>
                <w:noProof/>
                <w:webHidden/>
              </w:rPr>
              <w:t>7</w:t>
            </w:r>
            <w:r>
              <w:rPr>
                <w:noProof/>
                <w:webHidden/>
              </w:rPr>
              <w:fldChar w:fldCharType="end"/>
            </w:r>
          </w:hyperlink>
        </w:p>
        <w:p w14:paraId="3D80CB08" w14:textId="47A06857" w:rsidR="00C97505" w:rsidRDefault="00C97505">
          <w:pPr>
            <w:pStyle w:val="Sommario2"/>
            <w:tabs>
              <w:tab w:val="right" w:leader="dot" w:pos="9508"/>
            </w:tabs>
            <w:rPr>
              <w:noProof/>
            </w:rPr>
          </w:pPr>
          <w:hyperlink w:anchor="_Toc235792908" w:history="1">
            <w:r w:rsidRPr="00535F9F">
              <w:rPr>
                <w:rStyle w:val="Collegamentoipertestuale"/>
                <w:noProof/>
              </w:rPr>
              <w:t>1.4 Struttura del percorso</w:t>
            </w:r>
            <w:r>
              <w:rPr>
                <w:noProof/>
                <w:webHidden/>
              </w:rPr>
              <w:tab/>
            </w:r>
            <w:r>
              <w:rPr>
                <w:noProof/>
                <w:webHidden/>
              </w:rPr>
              <w:fldChar w:fldCharType="begin"/>
            </w:r>
            <w:r>
              <w:rPr>
                <w:noProof/>
                <w:webHidden/>
              </w:rPr>
              <w:instrText xml:space="preserve"> PAGEREF _Toc235792908 \h </w:instrText>
            </w:r>
            <w:r>
              <w:rPr>
                <w:noProof/>
                <w:webHidden/>
              </w:rPr>
            </w:r>
            <w:r>
              <w:rPr>
                <w:noProof/>
                <w:webHidden/>
              </w:rPr>
              <w:fldChar w:fldCharType="separate"/>
            </w:r>
            <w:r w:rsidR="00F75E66">
              <w:rPr>
                <w:noProof/>
                <w:webHidden/>
              </w:rPr>
              <w:t>8</w:t>
            </w:r>
            <w:r>
              <w:rPr>
                <w:noProof/>
                <w:webHidden/>
              </w:rPr>
              <w:fldChar w:fldCharType="end"/>
            </w:r>
          </w:hyperlink>
        </w:p>
        <w:p w14:paraId="10F9B8CB" w14:textId="0BB3646B" w:rsidR="00C97505" w:rsidRDefault="00C97505">
          <w:pPr>
            <w:pStyle w:val="Sommario1"/>
            <w:tabs>
              <w:tab w:val="right" w:leader="dot" w:pos="9508"/>
            </w:tabs>
            <w:rPr>
              <w:noProof/>
            </w:rPr>
          </w:pPr>
          <w:hyperlink w:anchor="_Toc235792909" w:history="1">
            <w:r w:rsidRPr="00535F9F">
              <w:rPr>
                <w:rStyle w:val="Collegamentoipertestuale"/>
                <w:noProof/>
              </w:rPr>
              <w:t>Capitolo 2 — Principi della Data Visualization</w:t>
            </w:r>
            <w:r>
              <w:rPr>
                <w:noProof/>
                <w:webHidden/>
              </w:rPr>
              <w:tab/>
            </w:r>
            <w:r>
              <w:rPr>
                <w:noProof/>
                <w:webHidden/>
              </w:rPr>
              <w:fldChar w:fldCharType="begin"/>
            </w:r>
            <w:r>
              <w:rPr>
                <w:noProof/>
                <w:webHidden/>
              </w:rPr>
              <w:instrText xml:space="preserve"> PAGEREF _Toc235792909 \h </w:instrText>
            </w:r>
            <w:r>
              <w:rPr>
                <w:noProof/>
                <w:webHidden/>
              </w:rPr>
            </w:r>
            <w:r>
              <w:rPr>
                <w:noProof/>
                <w:webHidden/>
              </w:rPr>
              <w:fldChar w:fldCharType="separate"/>
            </w:r>
            <w:r w:rsidR="00F75E66">
              <w:rPr>
                <w:noProof/>
                <w:webHidden/>
              </w:rPr>
              <w:t>9</w:t>
            </w:r>
            <w:r>
              <w:rPr>
                <w:noProof/>
                <w:webHidden/>
              </w:rPr>
              <w:fldChar w:fldCharType="end"/>
            </w:r>
          </w:hyperlink>
        </w:p>
        <w:p w14:paraId="5732F0C7" w14:textId="74DAFB1B" w:rsidR="00C97505" w:rsidRDefault="00C97505">
          <w:pPr>
            <w:pStyle w:val="Sommario2"/>
            <w:tabs>
              <w:tab w:val="right" w:leader="dot" w:pos="9508"/>
            </w:tabs>
            <w:rPr>
              <w:noProof/>
            </w:rPr>
          </w:pPr>
          <w:hyperlink w:anchor="_Toc235792910" w:history="1">
            <w:r w:rsidRPr="00535F9F">
              <w:rPr>
                <w:rStyle w:val="Collegamentoipertestuale"/>
                <w:noProof/>
              </w:rPr>
              <w:t>2.1 A cosa serve visualizzare i dati</w:t>
            </w:r>
            <w:r>
              <w:rPr>
                <w:noProof/>
                <w:webHidden/>
              </w:rPr>
              <w:tab/>
            </w:r>
            <w:r>
              <w:rPr>
                <w:noProof/>
                <w:webHidden/>
              </w:rPr>
              <w:fldChar w:fldCharType="begin"/>
            </w:r>
            <w:r>
              <w:rPr>
                <w:noProof/>
                <w:webHidden/>
              </w:rPr>
              <w:instrText xml:space="preserve"> PAGEREF _Toc235792910 \h </w:instrText>
            </w:r>
            <w:r>
              <w:rPr>
                <w:noProof/>
                <w:webHidden/>
              </w:rPr>
            </w:r>
            <w:r>
              <w:rPr>
                <w:noProof/>
                <w:webHidden/>
              </w:rPr>
              <w:fldChar w:fldCharType="separate"/>
            </w:r>
            <w:r w:rsidR="00F75E66">
              <w:rPr>
                <w:noProof/>
                <w:webHidden/>
              </w:rPr>
              <w:t>9</w:t>
            </w:r>
            <w:r>
              <w:rPr>
                <w:noProof/>
                <w:webHidden/>
              </w:rPr>
              <w:fldChar w:fldCharType="end"/>
            </w:r>
          </w:hyperlink>
        </w:p>
        <w:p w14:paraId="584BE280" w14:textId="25CC504A" w:rsidR="00C97505" w:rsidRDefault="00C97505">
          <w:pPr>
            <w:pStyle w:val="Sommario2"/>
            <w:tabs>
              <w:tab w:val="right" w:leader="dot" w:pos="9508"/>
            </w:tabs>
            <w:rPr>
              <w:noProof/>
            </w:rPr>
          </w:pPr>
          <w:hyperlink w:anchor="_Toc235792911" w:history="1">
            <w:r w:rsidRPr="00535F9F">
              <w:rPr>
                <w:rStyle w:val="Collegamentoipertestuale"/>
                <w:noProof/>
              </w:rPr>
              <w:t>2.2 I tre principi: chiarezza, accuratezza, efficienza</w:t>
            </w:r>
            <w:r>
              <w:rPr>
                <w:noProof/>
                <w:webHidden/>
              </w:rPr>
              <w:tab/>
            </w:r>
            <w:r>
              <w:rPr>
                <w:noProof/>
                <w:webHidden/>
              </w:rPr>
              <w:fldChar w:fldCharType="begin"/>
            </w:r>
            <w:r>
              <w:rPr>
                <w:noProof/>
                <w:webHidden/>
              </w:rPr>
              <w:instrText xml:space="preserve"> PAGEREF _Toc235792911 \h </w:instrText>
            </w:r>
            <w:r>
              <w:rPr>
                <w:noProof/>
                <w:webHidden/>
              </w:rPr>
            </w:r>
            <w:r>
              <w:rPr>
                <w:noProof/>
                <w:webHidden/>
              </w:rPr>
              <w:fldChar w:fldCharType="separate"/>
            </w:r>
            <w:r w:rsidR="00F75E66">
              <w:rPr>
                <w:noProof/>
                <w:webHidden/>
              </w:rPr>
              <w:t>9</w:t>
            </w:r>
            <w:r>
              <w:rPr>
                <w:noProof/>
                <w:webHidden/>
              </w:rPr>
              <w:fldChar w:fldCharType="end"/>
            </w:r>
          </w:hyperlink>
        </w:p>
        <w:p w14:paraId="723D2B07" w14:textId="33D337F1" w:rsidR="00C97505" w:rsidRDefault="00C97505">
          <w:pPr>
            <w:pStyle w:val="Sommario2"/>
            <w:tabs>
              <w:tab w:val="right" w:leader="dot" w:pos="9508"/>
            </w:tabs>
            <w:rPr>
              <w:noProof/>
            </w:rPr>
          </w:pPr>
          <w:hyperlink w:anchor="_Toc235792912" w:history="1">
            <w:r w:rsidRPr="00535F9F">
              <w:rPr>
                <w:rStyle w:val="Collegamentoipertestuale"/>
                <w:noProof/>
              </w:rPr>
              <w:t>2.3 Data-ink ratio</w:t>
            </w:r>
            <w:r>
              <w:rPr>
                <w:noProof/>
                <w:webHidden/>
              </w:rPr>
              <w:tab/>
            </w:r>
            <w:r>
              <w:rPr>
                <w:noProof/>
                <w:webHidden/>
              </w:rPr>
              <w:fldChar w:fldCharType="begin"/>
            </w:r>
            <w:r>
              <w:rPr>
                <w:noProof/>
                <w:webHidden/>
              </w:rPr>
              <w:instrText xml:space="preserve"> PAGEREF _Toc235792912 \h </w:instrText>
            </w:r>
            <w:r>
              <w:rPr>
                <w:noProof/>
                <w:webHidden/>
              </w:rPr>
            </w:r>
            <w:r>
              <w:rPr>
                <w:noProof/>
                <w:webHidden/>
              </w:rPr>
              <w:fldChar w:fldCharType="separate"/>
            </w:r>
            <w:r w:rsidR="00F75E66">
              <w:rPr>
                <w:noProof/>
                <w:webHidden/>
              </w:rPr>
              <w:t>9</w:t>
            </w:r>
            <w:r>
              <w:rPr>
                <w:noProof/>
                <w:webHidden/>
              </w:rPr>
              <w:fldChar w:fldCharType="end"/>
            </w:r>
          </w:hyperlink>
        </w:p>
        <w:p w14:paraId="2FA8A647" w14:textId="691222BB" w:rsidR="00C97505" w:rsidRDefault="00C97505">
          <w:pPr>
            <w:pStyle w:val="Sommario2"/>
            <w:tabs>
              <w:tab w:val="right" w:leader="dot" w:pos="9508"/>
            </w:tabs>
            <w:rPr>
              <w:noProof/>
            </w:rPr>
          </w:pPr>
          <w:hyperlink w:anchor="_Toc235792913" w:history="1">
            <w:r w:rsidRPr="00535F9F">
              <w:rPr>
                <w:rStyle w:val="Collegamentoipertestuale"/>
                <w:noProof/>
              </w:rPr>
              <w:t>2.4 Procedura per costruire una buona visualizzazione</w:t>
            </w:r>
            <w:r>
              <w:rPr>
                <w:noProof/>
                <w:webHidden/>
              </w:rPr>
              <w:tab/>
            </w:r>
            <w:r>
              <w:rPr>
                <w:noProof/>
                <w:webHidden/>
              </w:rPr>
              <w:fldChar w:fldCharType="begin"/>
            </w:r>
            <w:r>
              <w:rPr>
                <w:noProof/>
                <w:webHidden/>
              </w:rPr>
              <w:instrText xml:space="preserve"> PAGEREF _Toc235792913 \h </w:instrText>
            </w:r>
            <w:r>
              <w:rPr>
                <w:noProof/>
                <w:webHidden/>
              </w:rPr>
            </w:r>
            <w:r>
              <w:rPr>
                <w:noProof/>
                <w:webHidden/>
              </w:rPr>
              <w:fldChar w:fldCharType="separate"/>
            </w:r>
            <w:r w:rsidR="00F75E66">
              <w:rPr>
                <w:noProof/>
                <w:webHidden/>
              </w:rPr>
              <w:t>10</w:t>
            </w:r>
            <w:r>
              <w:rPr>
                <w:noProof/>
                <w:webHidden/>
              </w:rPr>
              <w:fldChar w:fldCharType="end"/>
            </w:r>
          </w:hyperlink>
        </w:p>
        <w:p w14:paraId="73FFB9A5" w14:textId="4FA716B9" w:rsidR="00C97505" w:rsidRDefault="00C97505">
          <w:pPr>
            <w:pStyle w:val="Sommario1"/>
            <w:tabs>
              <w:tab w:val="right" w:leader="dot" w:pos="9508"/>
            </w:tabs>
            <w:rPr>
              <w:noProof/>
            </w:rPr>
          </w:pPr>
          <w:hyperlink w:anchor="_Toc235792914" w:history="1">
            <w:r w:rsidRPr="00535F9F">
              <w:rPr>
                <w:rStyle w:val="Collegamentoipertestuale"/>
                <w:noProof/>
              </w:rPr>
              <w:t>Capitolo 3 — R e RStudio: l'ambiente di lavoro</w:t>
            </w:r>
            <w:r>
              <w:rPr>
                <w:noProof/>
                <w:webHidden/>
              </w:rPr>
              <w:tab/>
            </w:r>
            <w:r>
              <w:rPr>
                <w:noProof/>
                <w:webHidden/>
              </w:rPr>
              <w:fldChar w:fldCharType="begin"/>
            </w:r>
            <w:r>
              <w:rPr>
                <w:noProof/>
                <w:webHidden/>
              </w:rPr>
              <w:instrText xml:space="preserve"> PAGEREF _Toc235792914 \h </w:instrText>
            </w:r>
            <w:r>
              <w:rPr>
                <w:noProof/>
                <w:webHidden/>
              </w:rPr>
            </w:r>
            <w:r>
              <w:rPr>
                <w:noProof/>
                <w:webHidden/>
              </w:rPr>
              <w:fldChar w:fldCharType="separate"/>
            </w:r>
            <w:r w:rsidR="00F75E66">
              <w:rPr>
                <w:noProof/>
                <w:webHidden/>
              </w:rPr>
              <w:t>11</w:t>
            </w:r>
            <w:r>
              <w:rPr>
                <w:noProof/>
                <w:webHidden/>
              </w:rPr>
              <w:fldChar w:fldCharType="end"/>
            </w:r>
          </w:hyperlink>
        </w:p>
        <w:p w14:paraId="3481F690" w14:textId="4F81FA38" w:rsidR="00C97505" w:rsidRDefault="00C97505">
          <w:pPr>
            <w:pStyle w:val="Sommario2"/>
            <w:tabs>
              <w:tab w:val="right" w:leader="dot" w:pos="9508"/>
            </w:tabs>
            <w:rPr>
              <w:noProof/>
            </w:rPr>
          </w:pPr>
          <w:hyperlink w:anchor="_Toc235792915" w:history="1">
            <w:r w:rsidRPr="00535F9F">
              <w:rPr>
                <w:rStyle w:val="Collegamentoipertestuale"/>
                <w:noProof/>
              </w:rPr>
              <w:t>3.1 R come linguaggio, RStudio come ambiente</w:t>
            </w:r>
            <w:r>
              <w:rPr>
                <w:noProof/>
                <w:webHidden/>
              </w:rPr>
              <w:tab/>
            </w:r>
            <w:r>
              <w:rPr>
                <w:noProof/>
                <w:webHidden/>
              </w:rPr>
              <w:fldChar w:fldCharType="begin"/>
            </w:r>
            <w:r>
              <w:rPr>
                <w:noProof/>
                <w:webHidden/>
              </w:rPr>
              <w:instrText xml:space="preserve"> PAGEREF _Toc235792915 \h </w:instrText>
            </w:r>
            <w:r>
              <w:rPr>
                <w:noProof/>
                <w:webHidden/>
              </w:rPr>
            </w:r>
            <w:r>
              <w:rPr>
                <w:noProof/>
                <w:webHidden/>
              </w:rPr>
              <w:fldChar w:fldCharType="separate"/>
            </w:r>
            <w:r w:rsidR="00F75E66">
              <w:rPr>
                <w:noProof/>
                <w:webHidden/>
              </w:rPr>
              <w:t>11</w:t>
            </w:r>
            <w:r>
              <w:rPr>
                <w:noProof/>
                <w:webHidden/>
              </w:rPr>
              <w:fldChar w:fldCharType="end"/>
            </w:r>
          </w:hyperlink>
        </w:p>
        <w:p w14:paraId="78DCC375" w14:textId="01C12B33" w:rsidR="00C97505" w:rsidRDefault="00C97505">
          <w:pPr>
            <w:pStyle w:val="Sommario2"/>
            <w:tabs>
              <w:tab w:val="right" w:leader="dot" w:pos="9508"/>
            </w:tabs>
            <w:rPr>
              <w:noProof/>
            </w:rPr>
          </w:pPr>
          <w:hyperlink w:anchor="_Toc235792916" w:history="1">
            <w:r w:rsidRPr="00535F9F">
              <w:rPr>
                <w:rStyle w:val="Collegamentoipertestuale"/>
                <w:noProof/>
              </w:rPr>
              <w:t>3.2 L'interfaccia di RStudio</w:t>
            </w:r>
            <w:r>
              <w:rPr>
                <w:noProof/>
                <w:webHidden/>
              </w:rPr>
              <w:tab/>
            </w:r>
            <w:r>
              <w:rPr>
                <w:noProof/>
                <w:webHidden/>
              </w:rPr>
              <w:fldChar w:fldCharType="begin"/>
            </w:r>
            <w:r>
              <w:rPr>
                <w:noProof/>
                <w:webHidden/>
              </w:rPr>
              <w:instrText xml:space="preserve"> PAGEREF _Toc235792916 \h </w:instrText>
            </w:r>
            <w:r>
              <w:rPr>
                <w:noProof/>
                <w:webHidden/>
              </w:rPr>
            </w:r>
            <w:r>
              <w:rPr>
                <w:noProof/>
                <w:webHidden/>
              </w:rPr>
              <w:fldChar w:fldCharType="separate"/>
            </w:r>
            <w:r w:rsidR="00F75E66">
              <w:rPr>
                <w:noProof/>
                <w:webHidden/>
              </w:rPr>
              <w:t>11</w:t>
            </w:r>
            <w:r>
              <w:rPr>
                <w:noProof/>
                <w:webHidden/>
              </w:rPr>
              <w:fldChar w:fldCharType="end"/>
            </w:r>
          </w:hyperlink>
        </w:p>
        <w:p w14:paraId="484354D7" w14:textId="073006F5" w:rsidR="00C97505" w:rsidRDefault="00C97505">
          <w:pPr>
            <w:pStyle w:val="Sommario2"/>
            <w:tabs>
              <w:tab w:val="right" w:leader="dot" w:pos="9508"/>
            </w:tabs>
            <w:rPr>
              <w:noProof/>
            </w:rPr>
          </w:pPr>
          <w:hyperlink w:anchor="_Toc235792917" w:history="1">
            <w:r w:rsidRPr="00535F9F">
              <w:rPr>
                <w:rStyle w:val="Collegamentoipertestuale"/>
                <w:noProof/>
              </w:rPr>
              <w:t>3.3 Pacchetti: installazione e caricamento</w:t>
            </w:r>
            <w:r>
              <w:rPr>
                <w:noProof/>
                <w:webHidden/>
              </w:rPr>
              <w:tab/>
            </w:r>
            <w:r>
              <w:rPr>
                <w:noProof/>
                <w:webHidden/>
              </w:rPr>
              <w:fldChar w:fldCharType="begin"/>
            </w:r>
            <w:r>
              <w:rPr>
                <w:noProof/>
                <w:webHidden/>
              </w:rPr>
              <w:instrText xml:space="preserve"> PAGEREF _Toc235792917 \h </w:instrText>
            </w:r>
            <w:r>
              <w:rPr>
                <w:noProof/>
                <w:webHidden/>
              </w:rPr>
            </w:r>
            <w:r>
              <w:rPr>
                <w:noProof/>
                <w:webHidden/>
              </w:rPr>
              <w:fldChar w:fldCharType="separate"/>
            </w:r>
            <w:r w:rsidR="00F75E66">
              <w:rPr>
                <w:noProof/>
                <w:webHidden/>
              </w:rPr>
              <w:t>12</w:t>
            </w:r>
            <w:r>
              <w:rPr>
                <w:noProof/>
                <w:webHidden/>
              </w:rPr>
              <w:fldChar w:fldCharType="end"/>
            </w:r>
          </w:hyperlink>
        </w:p>
        <w:p w14:paraId="5A1AA754" w14:textId="65B20FB0" w:rsidR="00C97505" w:rsidRDefault="00C97505">
          <w:pPr>
            <w:pStyle w:val="Sommario2"/>
            <w:tabs>
              <w:tab w:val="right" w:leader="dot" w:pos="9508"/>
            </w:tabs>
            <w:rPr>
              <w:noProof/>
            </w:rPr>
          </w:pPr>
          <w:hyperlink w:anchor="_Toc235792918" w:history="1">
            <w:r w:rsidRPr="00535F9F">
              <w:rPr>
                <w:rStyle w:val="Collegamentoipertestuale"/>
                <w:noProof/>
              </w:rPr>
              <w:t>3.4 Sintassi di base</w:t>
            </w:r>
            <w:r>
              <w:rPr>
                <w:noProof/>
                <w:webHidden/>
              </w:rPr>
              <w:tab/>
            </w:r>
            <w:r>
              <w:rPr>
                <w:noProof/>
                <w:webHidden/>
              </w:rPr>
              <w:fldChar w:fldCharType="begin"/>
            </w:r>
            <w:r>
              <w:rPr>
                <w:noProof/>
                <w:webHidden/>
              </w:rPr>
              <w:instrText xml:space="preserve"> PAGEREF _Toc235792918 \h </w:instrText>
            </w:r>
            <w:r>
              <w:rPr>
                <w:noProof/>
                <w:webHidden/>
              </w:rPr>
            </w:r>
            <w:r>
              <w:rPr>
                <w:noProof/>
                <w:webHidden/>
              </w:rPr>
              <w:fldChar w:fldCharType="separate"/>
            </w:r>
            <w:r w:rsidR="00F75E66">
              <w:rPr>
                <w:noProof/>
                <w:webHidden/>
              </w:rPr>
              <w:t>12</w:t>
            </w:r>
            <w:r>
              <w:rPr>
                <w:noProof/>
                <w:webHidden/>
              </w:rPr>
              <w:fldChar w:fldCharType="end"/>
            </w:r>
          </w:hyperlink>
        </w:p>
        <w:p w14:paraId="4B921895" w14:textId="4E4D4B96" w:rsidR="00C97505" w:rsidRDefault="00C97505">
          <w:pPr>
            <w:pStyle w:val="Sommario2"/>
            <w:tabs>
              <w:tab w:val="right" w:leader="dot" w:pos="9508"/>
            </w:tabs>
            <w:rPr>
              <w:noProof/>
            </w:rPr>
          </w:pPr>
          <w:hyperlink w:anchor="_Toc235792919" w:history="1">
            <w:r w:rsidRPr="00535F9F">
              <w:rPr>
                <w:rStyle w:val="Collegamentoipertestuale"/>
                <w:noProof/>
              </w:rPr>
              <w:t>3.5 Il flusso di lavoro di un'analisi</w:t>
            </w:r>
            <w:r>
              <w:rPr>
                <w:noProof/>
                <w:webHidden/>
              </w:rPr>
              <w:tab/>
            </w:r>
            <w:r>
              <w:rPr>
                <w:noProof/>
                <w:webHidden/>
              </w:rPr>
              <w:fldChar w:fldCharType="begin"/>
            </w:r>
            <w:r>
              <w:rPr>
                <w:noProof/>
                <w:webHidden/>
              </w:rPr>
              <w:instrText xml:space="preserve"> PAGEREF _Toc235792919 \h </w:instrText>
            </w:r>
            <w:r>
              <w:rPr>
                <w:noProof/>
                <w:webHidden/>
              </w:rPr>
            </w:r>
            <w:r>
              <w:rPr>
                <w:noProof/>
                <w:webHidden/>
              </w:rPr>
              <w:fldChar w:fldCharType="separate"/>
            </w:r>
            <w:r w:rsidR="00F75E66">
              <w:rPr>
                <w:noProof/>
                <w:webHidden/>
              </w:rPr>
              <w:t>13</w:t>
            </w:r>
            <w:r>
              <w:rPr>
                <w:noProof/>
                <w:webHidden/>
              </w:rPr>
              <w:fldChar w:fldCharType="end"/>
            </w:r>
          </w:hyperlink>
        </w:p>
        <w:p w14:paraId="3EC5E884" w14:textId="383ED57B" w:rsidR="00C97505" w:rsidRDefault="00C97505">
          <w:pPr>
            <w:pStyle w:val="Sommario1"/>
            <w:tabs>
              <w:tab w:val="right" w:leader="dot" w:pos="9508"/>
            </w:tabs>
            <w:rPr>
              <w:noProof/>
            </w:rPr>
          </w:pPr>
          <w:hyperlink w:anchor="_Toc235792920" w:history="1">
            <w:r w:rsidRPr="00535F9F">
              <w:rPr>
                <w:rStyle w:val="Collegamentoipertestuale"/>
                <w:noProof/>
              </w:rPr>
              <w:t>Capitolo 4 — Il Tidyverse: una grammatica per i dati</w:t>
            </w:r>
            <w:r>
              <w:rPr>
                <w:noProof/>
                <w:webHidden/>
              </w:rPr>
              <w:tab/>
            </w:r>
            <w:r>
              <w:rPr>
                <w:noProof/>
                <w:webHidden/>
              </w:rPr>
              <w:fldChar w:fldCharType="begin"/>
            </w:r>
            <w:r>
              <w:rPr>
                <w:noProof/>
                <w:webHidden/>
              </w:rPr>
              <w:instrText xml:space="preserve"> PAGEREF _Toc235792920 \h </w:instrText>
            </w:r>
            <w:r>
              <w:rPr>
                <w:noProof/>
                <w:webHidden/>
              </w:rPr>
            </w:r>
            <w:r>
              <w:rPr>
                <w:noProof/>
                <w:webHidden/>
              </w:rPr>
              <w:fldChar w:fldCharType="separate"/>
            </w:r>
            <w:r w:rsidR="00F75E66">
              <w:rPr>
                <w:noProof/>
                <w:webHidden/>
              </w:rPr>
              <w:t>14</w:t>
            </w:r>
            <w:r>
              <w:rPr>
                <w:noProof/>
                <w:webHidden/>
              </w:rPr>
              <w:fldChar w:fldCharType="end"/>
            </w:r>
          </w:hyperlink>
        </w:p>
        <w:p w14:paraId="4975E85E" w14:textId="0E04368D" w:rsidR="00C97505" w:rsidRDefault="00C97505">
          <w:pPr>
            <w:pStyle w:val="Sommario2"/>
            <w:tabs>
              <w:tab w:val="right" w:leader="dot" w:pos="9508"/>
            </w:tabs>
            <w:rPr>
              <w:noProof/>
            </w:rPr>
          </w:pPr>
          <w:hyperlink w:anchor="_Toc235792921" w:history="1">
            <w:r w:rsidRPr="00535F9F">
              <w:rPr>
                <w:rStyle w:val="Collegamentoipertestuale"/>
                <w:noProof/>
              </w:rPr>
              <w:t>4.1 Dati tidy</w:t>
            </w:r>
            <w:r>
              <w:rPr>
                <w:noProof/>
                <w:webHidden/>
              </w:rPr>
              <w:tab/>
            </w:r>
            <w:r>
              <w:rPr>
                <w:noProof/>
                <w:webHidden/>
              </w:rPr>
              <w:fldChar w:fldCharType="begin"/>
            </w:r>
            <w:r>
              <w:rPr>
                <w:noProof/>
                <w:webHidden/>
              </w:rPr>
              <w:instrText xml:space="preserve"> PAGEREF _Toc235792921 \h </w:instrText>
            </w:r>
            <w:r>
              <w:rPr>
                <w:noProof/>
                <w:webHidden/>
              </w:rPr>
            </w:r>
            <w:r>
              <w:rPr>
                <w:noProof/>
                <w:webHidden/>
              </w:rPr>
              <w:fldChar w:fldCharType="separate"/>
            </w:r>
            <w:r w:rsidR="00F75E66">
              <w:rPr>
                <w:noProof/>
                <w:webHidden/>
              </w:rPr>
              <w:t>14</w:t>
            </w:r>
            <w:r>
              <w:rPr>
                <w:noProof/>
                <w:webHidden/>
              </w:rPr>
              <w:fldChar w:fldCharType="end"/>
            </w:r>
          </w:hyperlink>
        </w:p>
        <w:p w14:paraId="4B6044E0" w14:textId="6252977E" w:rsidR="00C97505" w:rsidRDefault="00C97505">
          <w:pPr>
            <w:pStyle w:val="Sommario2"/>
            <w:tabs>
              <w:tab w:val="right" w:leader="dot" w:pos="9508"/>
            </w:tabs>
            <w:rPr>
              <w:noProof/>
            </w:rPr>
          </w:pPr>
          <w:hyperlink w:anchor="_Toc235792922" w:history="1">
            <w:r w:rsidRPr="00535F9F">
              <w:rPr>
                <w:rStyle w:val="Collegamentoipertestuale"/>
                <w:noProof/>
              </w:rPr>
              <w:t>4.2 I verbi di dplyr</w:t>
            </w:r>
            <w:r>
              <w:rPr>
                <w:noProof/>
                <w:webHidden/>
              </w:rPr>
              <w:tab/>
            </w:r>
            <w:r>
              <w:rPr>
                <w:noProof/>
                <w:webHidden/>
              </w:rPr>
              <w:fldChar w:fldCharType="begin"/>
            </w:r>
            <w:r>
              <w:rPr>
                <w:noProof/>
                <w:webHidden/>
              </w:rPr>
              <w:instrText xml:space="preserve"> PAGEREF _Toc235792922 \h </w:instrText>
            </w:r>
            <w:r>
              <w:rPr>
                <w:noProof/>
                <w:webHidden/>
              </w:rPr>
            </w:r>
            <w:r>
              <w:rPr>
                <w:noProof/>
                <w:webHidden/>
              </w:rPr>
              <w:fldChar w:fldCharType="separate"/>
            </w:r>
            <w:r w:rsidR="00F75E66">
              <w:rPr>
                <w:noProof/>
                <w:webHidden/>
              </w:rPr>
              <w:t>14</w:t>
            </w:r>
            <w:r>
              <w:rPr>
                <w:noProof/>
                <w:webHidden/>
              </w:rPr>
              <w:fldChar w:fldCharType="end"/>
            </w:r>
          </w:hyperlink>
        </w:p>
        <w:p w14:paraId="473F2056" w14:textId="02700350" w:rsidR="00C97505" w:rsidRDefault="00C97505">
          <w:pPr>
            <w:pStyle w:val="Sommario2"/>
            <w:tabs>
              <w:tab w:val="right" w:leader="dot" w:pos="9508"/>
            </w:tabs>
            <w:rPr>
              <w:noProof/>
            </w:rPr>
          </w:pPr>
          <w:hyperlink w:anchor="_Toc235792923" w:history="1">
            <w:r w:rsidRPr="00535F9F">
              <w:rPr>
                <w:rStyle w:val="Collegamentoipertestuale"/>
                <w:noProof/>
              </w:rPr>
              <w:t>4.3 Esplorare un data frame</w:t>
            </w:r>
            <w:r>
              <w:rPr>
                <w:noProof/>
                <w:webHidden/>
              </w:rPr>
              <w:tab/>
            </w:r>
            <w:r>
              <w:rPr>
                <w:noProof/>
                <w:webHidden/>
              </w:rPr>
              <w:fldChar w:fldCharType="begin"/>
            </w:r>
            <w:r>
              <w:rPr>
                <w:noProof/>
                <w:webHidden/>
              </w:rPr>
              <w:instrText xml:space="preserve"> PAGEREF _Toc235792923 \h </w:instrText>
            </w:r>
            <w:r>
              <w:rPr>
                <w:noProof/>
                <w:webHidden/>
              </w:rPr>
            </w:r>
            <w:r>
              <w:rPr>
                <w:noProof/>
                <w:webHidden/>
              </w:rPr>
              <w:fldChar w:fldCharType="separate"/>
            </w:r>
            <w:r w:rsidR="00F75E66">
              <w:rPr>
                <w:noProof/>
                <w:webHidden/>
              </w:rPr>
              <w:t>14</w:t>
            </w:r>
            <w:r>
              <w:rPr>
                <w:noProof/>
                <w:webHidden/>
              </w:rPr>
              <w:fldChar w:fldCharType="end"/>
            </w:r>
          </w:hyperlink>
        </w:p>
        <w:p w14:paraId="5BC870B6" w14:textId="75AAD315" w:rsidR="00C97505" w:rsidRDefault="00C97505">
          <w:pPr>
            <w:pStyle w:val="Sommario2"/>
            <w:tabs>
              <w:tab w:val="right" w:leader="dot" w:pos="9508"/>
            </w:tabs>
            <w:rPr>
              <w:noProof/>
            </w:rPr>
          </w:pPr>
          <w:hyperlink w:anchor="_Toc235792924" w:history="1">
            <w:r w:rsidRPr="00535F9F">
              <w:rPr>
                <w:rStyle w:val="Collegamentoipertestuale"/>
                <w:noProof/>
              </w:rPr>
              <w:t>4.4 Esempi di manipolazione</w:t>
            </w:r>
            <w:r>
              <w:rPr>
                <w:noProof/>
                <w:webHidden/>
              </w:rPr>
              <w:tab/>
            </w:r>
            <w:r>
              <w:rPr>
                <w:noProof/>
                <w:webHidden/>
              </w:rPr>
              <w:fldChar w:fldCharType="begin"/>
            </w:r>
            <w:r>
              <w:rPr>
                <w:noProof/>
                <w:webHidden/>
              </w:rPr>
              <w:instrText xml:space="preserve"> PAGEREF _Toc235792924 \h </w:instrText>
            </w:r>
            <w:r>
              <w:rPr>
                <w:noProof/>
                <w:webHidden/>
              </w:rPr>
            </w:r>
            <w:r>
              <w:rPr>
                <w:noProof/>
                <w:webHidden/>
              </w:rPr>
              <w:fldChar w:fldCharType="separate"/>
            </w:r>
            <w:r w:rsidR="00F75E66">
              <w:rPr>
                <w:noProof/>
                <w:webHidden/>
              </w:rPr>
              <w:t>15</w:t>
            </w:r>
            <w:r>
              <w:rPr>
                <w:noProof/>
                <w:webHidden/>
              </w:rPr>
              <w:fldChar w:fldCharType="end"/>
            </w:r>
          </w:hyperlink>
        </w:p>
        <w:p w14:paraId="3398DE6B" w14:textId="40585C9E" w:rsidR="00C97505" w:rsidRDefault="00C97505">
          <w:pPr>
            <w:pStyle w:val="Sommario2"/>
            <w:tabs>
              <w:tab w:val="right" w:leader="dot" w:pos="9508"/>
            </w:tabs>
            <w:rPr>
              <w:noProof/>
            </w:rPr>
          </w:pPr>
          <w:hyperlink w:anchor="_Toc235792925" w:history="1">
            <w:r w:rsidRPr="00535F9F">
              <w:rPr>
                <w:rStyle w:val="Collegamentoipertestuale"/>
                <w:noProof/>
              </w:rPr>
              <w:t>4.5 group_by e l'operatore pipe %&gt;%</w:t>
            </w:r>
            <w:r>
              <w:rPr>
                <w:noProof/>
                <w:webHidden/>
              </w:rPr>
              <w:tab/>
            </w:r>
            <w:r>
              <w:rPr>
                <w:noProof/>
                <w:webHidden/>
              </w:rPr>
              <w:fldChar w:fldCharType="begin"/>
            </w:r>
            <w:r>
              <w:rPr>
                <w:noProof/>
                <w:webHidden/>
              </w:rPr>
              <w:instrText xml:space="preserve"> PAGEREF _Toc235792925 \h </w:instrText>
            </w:r>
            <w:r>
              <w:rPr>
                <w:noProof/>
                <w:webHidden/>
              </w:rPr>
            </w:r>
            <w:r>
              <w:rPr>
                <w:noProof/>
                <w:webHidden/>
              </w:rPr>
              <w:fldChar w:fldCharType="separate"/>
            </w:r>
            <w:r w:rsidR="00F75E66">
              <w:rPr>
                <w:noProof/>
                <w:webHidden/>
              </w:rPr>
              <w:t>16</w:t>
            </w:r>
            <w:r>
              <w:rPr>
                <w:noProof/>
                <w:webHidden/>
              </w:rPr>
              <w:fldChar w:fldCharType="end"/>
            </w:r>
          </w:hyperlink>
        </w:p>
        <w:p w14:paraId="0A9982B8" w14:textId="45FC7C00" w:rsidR="00C97505" w:rsidRDefault="00C97505">
          <w:pPr>
            <w:pStyle w:val="Sommario2"/>
            <w:tabs>
              <w:tab w:val="right" w:leader="dot" w:pos="9508"/>
            </w:tabs>
            <w:rPr>
              <w:noProof/>
            </w:rPr>
          </w:pPr>
          <w:hyperlink w:anchor="_Toc235792926" w:history="1">
            <w:r w:rsidRPr="00535F9F">
              <w:rPr>
                <w:rStyle w:val="Collegamentoipertestuale"/>
                <w:noProof/>
              </w:rPr>
              <w:t>4.6 %&gt;% oppure + : due operatori, due mondi</w:t>
            </w:r>
            <w:r>
              <w:rPr>
                <w:noProof/>
                <w:webHidden/>
              </w:rPr>
              <w:tab/>
            </w:r>
            <w:r>
              <w:rPr>
                <w:noProof/>
                <w:webHidden/>
              </w:rPr>
              <w:fldChar w:fldCharType="begin"/>
            </w:r>
            <w:r>
              <w:rPr>
                <w:noProof/>
                <w:webHidden/>
              </w:rPr>
              <w:instrText xml:space="preserve"> PAGEREF _Toc235792926 \h </w:instrText>
            </w:r>
            <w:r>
              <w:rPr>
                <w:noProof/>
                <w:webHidden/>
              </w:rPr>
            </w:r>
            <w:r>
              <w:rPr>
                <w:noProof/>
                <w:webHidden/>
              </w:rPr>
              <w:fldChar w:fldCharType="separate"/>
            </w:r>
            <w:r w:rsidR="00F75E66">
              <w:rPr>
                <w:noProof/>
                <w:webHidden/>
              </w:rPr>
              <w:t>16</w:t>
            </w:r>
            <w:r>
              <w:rPr>
                <w:noProof/>
                <w:webHidden/>
              </w:rPr>
              <w:fldChar w:fldCharType="end"/>
            </w:r>
          </w:hyperlink>
        </w:p>
        <w:p w14:paraId="3E388A23" w14:textId="352222ED" w:rsidR="00C97505" w:rsidRDefault="00C97505">
          <w:pPr>
            <w:pStyle w:val="Sommario2"/>
            <w:tabs>
              <w:tab w:val="right" w:leader="dot" w:pos="9508"/>
            </w:tabs>
            <w:rPr>
              <w:noProof/>
            </w:rPr>
          </w:pPr>
          <w:hyperlink w:anchor="_Toc235792927" w:history="1">
            <w:r w:rsidRPr="00535F9F">
              <w:rPr>
                <w:rStyle w:val="Collegamentoipertestuale"/>
                <w:noProof/>
              </w:rPr>
              <w:t>4.7 Stile del codice</w:t>
            </w:r>
            <w:r>
              <w:rPr>
                <w:noProof/>
                <w:webHidden/>
              </w:rPr>
              <w:tab/>
            </w:r>
            <w:r>
              <w:rPr>
                <w:noProof/>
                <w:webHidden/>
              </w:rPr>
              <w:fldChar w:fldCharType="begin"/>
            </w:r>
            <w:r>
              <w:rPr>
                <w:noProof/>
                <w:webHidden/>
              </w:rPr>
              <w:instrText xml:space="preserve"> PAGEREF _Toc235792927 \h </w:instrText>
            </w:r>
            <w:r>
              <w:rPr>
                <w:noProof/>
                <w:webHidden/>
              </w:rPr>
            </w:r>
            <w:r>
              <w:rPr>
                <w:noProof/>
                <w:webHidden/>
              </w:rPr>
              <w:fldChar w:fldCharType="separate"/>
            </w:r>
            <w:r w:rsidR="00F75E66">
              <w:rPr>
                <w:noProof/>
                <w:webHidden/>
              </w:rPr>
              <w:t>16</w:t>
            </w:r>
            <w:r>
              <w:rPr>
                <w:noProof/>
                <w:webHidden/>
              </w:rPr>
              <w:fldChar w:fldCharType="end"/>
            </w:r>
          </w:hyperlink>
        </w:p>
        <w:p w14:paraId="1A182A86" w14:textId="71100B06" w:rsidR="00C97505" w:rsidRDefault="00C97505">
          <w:pPr>
            <w:pStyle w:val="Sommario1"/>
            <w:tabs>
              <w:tab w:val="right" w:leader="dot" w:pos="9508"/>
            </w:tabs>
            <w:rPr>
              <w:noProof/>
            </w:rPr>
          </w:pPr>
          <w:hyperlink w:anchor="_Toc235792928" w:history="1">
            <w:r w:rsidRPr="00535F9F">
              <w:rPr>
                <w:rStyle w:val="Collegamentoipertestuale"/>
                <w:noProof/>
              </w:rPr>
              <w:t>Capitolo 5 — La grammatica dei grafici</w:t>
            </w:r>
            <w:r>
              <w:rPr>
                <w:noProof/>
                <w:webHidden/>
              </w:rPr>
              <w:tab/>
            </w:r>
            <w:r>
              <w:rPr>
                <w:noProof/>
                <w:webHidden/>
              </w:rPr>
              <w:fldChar w:fldCharType="begin"/>
            </w:r>
            <w:r>
              <w:rPr>
                <w:noProof/>
                <w:webHidden/>
              </w:rPr>
              <w:instrText xml:space="preserve"> PAGEREF _Toc235792928 \h </w:instrText>
            </w:r>
            <w:r>
              <w:rPr>
                <w:noProof/>
                <w:webHidden/>
              </w:rPr>
            </w:r>
            <w:r>
              <w:rPr>
                <w:noProof/>
                <w:webHidden/>
              </w:rPr>
              <w:fldChar w:fldCharType="separate"/>
            </w:r>
            <w:r w:rsidR="00F75E66">
              <w:rPr>
                <w:noProof/>
                <w:webHidden/>
              </w:rPr>
              <w:t>18</w:t>
            </w:r>
            <w:r>
              <w:rPr>
                <w:noProof/>
                <w:webHidden/>
              </w:rPr>
              <w:fldChar w:fldCharType="end"/>
            </w:r>
          </w:hyperlink>
        </w:p>
        <w:p w14:paraId="2C2406EF" w14:textId="530C2673" w:rsidR="00C97505" w:rsidRDefault="00C97505">
          <w:pPr>
            <w:pStyle w:val="Sommario2"/>
            <w:tabs>
              <w:tab w:val="right" w:leader="dot" w:pos="9508"/>
            </w:tabs>
            <w:rPr>
              <w:noProof/>
            </w:rPr>
          </w:pPr>
          <w:hyperlink w:anchor="_Toc235792929" w:history="1">
            <w:r w:rsidRPr="00535F9F">
              <w:rPr>
                <w:rStyle w:val="Collegamentoipertestuale"/>
                <w:noProof/>
              </w:rPr>
              <w:t>5.1 Struttura di base</w:t>
            </w:r>
            <w:r>
              <w:rPr>
                <w:noProof/>
                <w:webHidden/>
              </w:rPr>
              <w:tab/>
            </w:r>
            <w:r>
              <w:rPr>
                <w:noProof/>
                <w:webHidden/>
              </w:rPr>
              <w:fldChar w:fldCharType="begin"/>
            </w:r>
            <w:r>
              <w:rPr>
                <w:noProof/>
                <w:webHidden/>
              </w:rPr>
              <w:instrText xml:space="preserve"> PAGEREF _Toc235792929 \h </w:instrText>
            </w:r>
            <w:r>
              <w:rPr>
                <w:noProof/>
                <w:webHidden/>
              </w:rPr>
            </w:r>
            <w:r>
              <w:rPr>
                <w:noProof/>
                <w:webHidden/>
              </w:rPr>
              <w:fldChar w:fldCharType="separate"/>
            </w:r>
            <w:r w:rsidR="00F75E66">
              <w:rPr>
                <w:noProof/>
                <w:webHidden/>
              </w:rPr>
              <w:t>18</w:t>
            </w:r>
            <w:r>
              <w:rPr>
                <w:noProof/>
                <w:webHidden/>
              </w:rPr>
              <w:fldChar w:fldCharType="end"/>
            </w:r>
          </w:hyperlink>
        </w:p>
        <w:p w14:paraId="7D2AD7C3" w14:textId="746E830E" w:rsidR="00C97505" w:rsidRDefault="00C97505">
          <w:pPr>
            <w:pStyle w:val="Sommario2"/>
            <w:tabs>
              <w:tab w:val="right" w:leader="dot" w:pos="9508"/>
            </w:tabs>
            <w:rPr>
              <w:noProof/>
            </w:rPr>
          </w:pPr>
          <w:hyperlink w:anchor="_Toc235792930" w:history="1">
            <w:r w:rsidRPr="00535F9F">
              <w:rPr>
                <w:rStyle w:val="Collegamentoipertestuale"/>
                <w:noProof/>
              </w:rPr>
              <w:t>5.2 Il dataset penguins</w:t>
            </w:r>
            <w:r>
              <w:rPr>
                <w:noProof/>
                <w:webHidden/>
              </w:rPr>
              <w:tab/>
            </w:r>
            <w:r>
              <w:rPr>
                <w:noProof/>
                <w:webHidden/>
              </w:rPr>
              <w:fldChar w:fldCharType="begin"/>
            </w:r>
            <w:r>
              <w:rPr>
                <w:noProof/>
                <w:webHidden/>
              </w:rPr>
              <w:instrText xml:space="preserve"> PAGEREF _Toc235792930 \h </w:instrText>
            </w:r>
            <w:r>
              <w:rPr>
                <w:noProof/>
                <w:webHidden/>
              </w:rPr>
            </w:r>
            <w:r>
              <w:rPr>
                <w:noProof/>
                <w:webHidden/>
              </w:rPr>
              <w:fldChar w:fldCharType="separate"/>
            </w:r>
            <w:r w:rsidR="00F75E66">
              <w:rPr>
                <w:noProof/>
                <w:webHidden/>
              </w:rPr>
              <w:t>18</w:t>
            </w:r>
            <w:r>
              <w:rPr>
                <w:noProof/>
                <w:webHidden/>
              </w:rPr>
              <w:fldChar w:fldCharType="end"/>
            </w:r>
          </w:hyperlink>
        </w:p>
        <w:p w14:paraId="6FA444FB" w14:textId="6CE82B7E" w:rsidR="00C97505" w:rsidRDefault="00C97505">
          <w:pPr>
            <w:pStyle w:val="Sommario2"/>
            <w:tabs>
              <w:tab w:val="right" w:leader="dot" w:pos="9508"/>
            </w:tabs>
            <w:rPr>
              <w:noProof/>
            </w:rPr>
          </w:pPr>
          <w:hyperlink w:anchor="_Toc235792931" w:history="1">
            <w:r w:rsidRPr="00535F9F">
              <w:rPr>
                <w:rStyle w:val="Collegamentoipertestuale"/>
                <w:noProof/>
              </w:rPr>
              <w:t>5.3 Le estetiche</w:t>
            </w:r>
            <w:r>
              <w:rPr>
                <w:noProof/>
                <w:webHidden/>
              </w:rPr>
              <w:tab/>
            </w:r>
            <w:r>
              <w:rPr>
                <w:noProof/>
                <w:webHidden/>
              </w:rPr>
              <w:fldChar w:fldCharType="begin"/>
            </w:r>
            <w:r>
              <w:rPr>
                <w:noProof/>
                <w:webHidden/>
              </w:rPr>
              <w:instrText xml:space="preserve"> PAGEREF _Toc235792931 \h </w:instrText>
            </w:r>
            <w:r>
              <w:rPr>
                <w:noProof/>
                <w:webHidden/>
              </w:rPr>
            </w:r>
            <w:r>
              <w:rPr>
                <w:noProof/>
                <w:webHidden/>
              </w:rPr>
              <w:fldChar w:fldCharType="separate"/>
            </w:r>
            <w:r w:rsidR="00F75E66">
              <w:rPr>
                <w:noProof/>
                <w:webHidden/>
              </w:rPr>
              <w:t>18</w:t>
            </w:r>
            <w:r>
              <w:rPr>
                <w:noProof/>
                <w:webHidden/>
              </w:rPr>
              <w:fldChar w:fldCharType="end"/>
            </w:r>
          </w:hyperlink>
        </w:p>
        <w:p w14:paraId="0BF735D1" w14:textId="2B4221AD" w:rsidR="00C97505" w:rsidRDefault="00C97505">
          <w:pPr>
            <w:pStyle w:val="Sommario2"/>
            <w:tabs>
              <w:tab w:val="right" w:leader="dot" w:pos="9508"/>
            </w:tabs>
            <w:rPr>
              <w:noProof/>
            </w:rPr>
          </w:pPr>
          <w:hyperlink w:anchor="_Toc235792932" w:history="1">
            <w:r w:rsidRPr="00535F9F">
              <w:rPr>
                <w:rStyle w:val="Collegamentoipertestuale"/>
                <w:noProof/>
              </w:rPr>
              <w:t>5.4 Costruzione incrementale</w:t>
            </w:r>
            <w:r>
              <w:rPr>
                <w:noProof/>
                <w:webHidden/>
              </w:rPr>
              <w:tab/>
            </w:r>
            <w:r>
              <w:rPr>
                <w:noProof/>
                <w:webHidden/>
              </w:rPr>
              <w:fldChar w:fldCharType="begin"/>
            </w:r>
            <w:r>
              <w:rPr>
                <w:noProof/>
                <w:webHidden/>
              </w:rPr>
              <w:instrText xml:space="preserve"> PAGEREF _Toc235792932 \h </w:instrText>
            </w:r>
            <w:r>
              <w:rPr>
                <w:noProof/>
                <w:webHidden/>
              </w:rPr>
            </w:r>
            <w:r>
              <w:rPr>
                <w:noProof/>
                <w:webHidden/>
              </w:rPr>
              <w:fldChar w:fldCharType="separate"/>
            </w:r>
            <w:r w:rsidR="00F75E66">
              <w:rPr>
                <w:noProof/>
                <w:webHidden/>
              </w:rPr>
              <w:t>20</w:t>
            </w:r>
            <w:r>
              <w:rPr>
                <w:noProof/>
                <w:webHidden/>
              </w:rPr>
              <w:fldChar w:fldCharType="end"/>
            </w:r>
          </w:hyperlink>
        </w:p>
        <w:p w14:paraId="25D8444E" w14:textId="2054BAD9" w:rsidR="00C97505" w:rsidRDefault="00C97505">
          <w:pPr>
            <w:pStyle w:val="Sommario2"/>
            <w:tabs>
              <w:tab w:val="right" w:leader="dot" w:pos="9508"/>
            </w:tabs>
            <w:rPr>
              <w:noProof/>
            </w:rPr>
          </w:pPr>
          <w:hyperlink w:anchor="_Toc235792933" w:history="1">
            <w:r w:rsidRPr="00535F9F">
              <w:rPr>
                <w:rStyle w:val="Collegamentoipertestuale"/>
                <w:noProof/>
              </w:rPr>
              <w:t>5.5 Etichette e annotazioni con labs()</w:t>
            </w:r>
            <w:r>
              <w:rPr>
                <w:noProof/>
                <w:webHidden/>
              </w:rPr>
              <w:tab/>
            </w:r>
            <w:r>
              <w:rPr>
                <w:noProof/>
                <w:webHidden/>
              </w:rPr>
              <w:fldChar w:fldCharType="begin"/>
            </w:r>
            <w:r>
              <w:rPr>
                <w:noProof/>
                <w:webHidden/>
              </w:rPr>
              <w:instrText xml:space="preserve"> PAGEREF _Toc235792933 \h </w:instrText>
            </w:r>
            <w:r>
              <w:rPr>
                <w:noProof/>
                <w:webHidden/>
              </w:rPr>
            </w:r>
            <w:r>
              <w:rPr>
                <w:noProof/>
                <w:webHidden/>
              </w:rPr>
              <w:fldChar w:fldCharType="separate"/>
            </w:r>
            <w:r w:rsidR="00F75E66">
              <w:rPr>
                <w:noProof/>
                <w:webHidden/>
              </w:rPr>
              <w:t>20</w:t>
            </w:r>
            <w:r>
              <w:rPr>
                <w:noProof/>
                <w:webHidden/>
              </w:rPr>
              <w:fldChar w:fldCharType="end"/>
            </w:r>
          </w:hyperlink>
        </w:p>
        <w:p w14:paraId="74C132B5" w14:textId="67746172" w:rsidR="00C97505" w:rsidRDefault="00C97505">
          <w:pPr>
            <w:pStyle w:val="Sommario2"/>
            <w:tabs>
              <w:tab w:val="right" w:leader="dot" w:pos="9508"/>
            </w:tabs>
            <w:rPr>
              <w:noProof/>
            </w:rPr>
          </w:pPr>
          <w:hyperlink w:anchor="_Toc235792934" w:history="1">
            <w:r w:rsidRPr="00535F9F">
              <w:rPr>
                <w:rStyle w:val="Collegamentoipertestuale"/>
                <w:noProof/>
              </w:rPr>
              <w:t>5.6 Colore, forma, dimensione, trasparenza</w:t>
            </w:r>
            <w:r>
              <w:rPr>
                <w:noProof/>
                <w:webHidden/>
              </w:rPr>
              <w:tab/>
            </w:r>
            <w:r>
              <w:rPr>
                <w:noProof/>
                <w:webHidden/>
              </w:rPr>
              <w:fldChar w:fldCharType="begin"/>
            </w:r>
            <w:r>
              <w:rPr>
                <w:noProof/>
                <w:webHidden/>
              </w:rPr>
              <w:instrText xml:space="preserve"> PAGEREF _Toc235792934 \h </w:instrText>
            </w:r>
            <w:r>
              <w:rPr>
                <w:noProof/>
                <w:webHidden/>
              </w:rPr>
            </w:r>
            <w:r>
              <w:rPr>
                <w:noProof/>
                <w:webHidden/>
              </w:rPr>
              <w:fldChar w:fldCharType="separate"/>
            </w:r>
            <w:r w:rsidR="00F75E66">
              <w:rPr>
                <w:noProof/>
                <w:webHidden/>
              </w:rPr>
              <w:t>21</w:t>
            </w:r>
            <w:r>
              <w:rPr>
                <w:noProof/>
                <w:webHidden/>
              </w:rPr>
              <w:fldChar w:fldCharType="end"/>
            </w:r>
          </w:hyperlink>
        </w:p>
        <w:p w14:paraId="32C349CF" w14:textId="6EC06501" w:rsidR="00C97505" w:rsidRDefault="00C97505">
          <w:pPr>
            <w:pStyle w:val="Sommario2"/>
            <w:tabs>
              <w:tab w:val="right" w:leader="dot" w:pos="9508"/>
            </w:tabs>
            <w:rPr>
              <w:noProof/>
            </w:rPr>
          </w:pPr>
          <w:hyperlink w:anchor="_Toc235792935" w:history="1">
            <w:r w:rsidRPr="00535F9F">
              <w:rPr>
                <w:rStyle w:val="Collegamentoipertestuale"/>
                <w:noProof/>
              </w:rPr>
              <w:t>5.7 Mapping e setting</w:t>
            </w:r>
            <w:r>
              <w:rPr>
                <w:noProof/>
                <w:webHidden/>
              </w:rPr>
              <w:tab/>
            </w:r>
            <w:r>
              <w:rPr>
                <w:noProof/>
                <w:webHidden/>
              </w:rPr>
              <w:fldChar w:fldCharType="begin"/>
            </w:r>
            <w:r>
              <w:rPr>
                <w:noProof/>
                <w:webHidden/>
              </w:rPr>
              <w:instrText xml:space="preserve"> PAGEREF _Toc235792935 \h </w:instrText>
            </w:r>
            <w:r>
              <w:rPr>
                <w:noProof/>
                <w:webHidden/>
              </w:rPr>
            </w:r>
            <w:r>
              <w:rPr>
                <w:noProof/>
                <w:webHidden/>
              </w:rPr>
              <w:fldChar w:fldCharType="separate"/>
            </w:r>
            <w:r w:rsidR="00F75E66">
              <w:rPr>
                <w:noProof/>
                <w:webHidden/>
              </w:rPr>
              <w:t>21</w:t>
            </w:r>
            <w:r>
              <w:rPr>
                <w:noProof/>
                <w:webHidden/>
              </w:rPr>
              <w:fldChar w:fldCharType="end"/>
            </w:r>
          </w:hyperlink>
        </w:p>
        <w:p w14:paraId="08F34E03" w14:textId="388D5CB5" w:rsidR="00C97505" w:rsidRDefault="00C97505">
          <w:pPr>
            <w:pStyle w:val="Sommario2"/>
            <w:tabs>
              <w:tab w:val="right" w:leader="dot" w:pos="9508"/>
            </w:tabs>
            <w:rPr>
              <w:noProof/>
            </w:rPr>
          </w:pPr>
          <w:hyperlink w:anchor="_Toc235792936" w:history="1">
            <w:r w:rsidRPr="00535F9F">
              <w:rPr>
                <w:rStyle w:val="Collegamentoipertestuale"/>
                <w:noProof/>
              </w:rPr>
              <w:t>5.8 Faceting</w:t>
            </w:r>
            <w:r>
              <w:rPr>
                <w:noProof/>
                <w:webHidden/>
              </w:rPr>
              <w:tab/>
            </w:r>
            <w:r>
              <w:rPr>
                <w:noProof/>
                <w:webHidden/>
              </w:rPr>
              <w:fldChar w:fldCharType="begin"/>
            </w:r>
            <w:r>
              <w:rPr>
                <w:noProof/>
                <w:webHidden/>
              </w:rPr>
              <w:instrText xml:space="preserve"> PAGEREF _Toc235792936 \h </w:instrText>
            </w:r>
            <w:r>
              <w:rPr>
                <w:noProof/>
                <w:webHidden/>
              </w:rPr>
            </w:r>
            <w:r>
              <w:rPr>
                <w:noProof/>
                <w:webHidden/>
              </w:rPr>
              <w:fldChar w:fldCharType="separate"/>
            </w:r>
            <w:r w:rsidR="00F75E66">
              <w:rPr>
                <w:noProof/>
                <w:webHidden/>
              </w:rPr>
              <w:t>22</w:t>
            </w:r>
            <w:r>
              <w:rPr>
                <w:noProof/>
                <w:webHidden/>
              </w:rPr>
              <w:fldChar w:fldCharType="end"/>
            </w:r>
          </w:hyperlink>
        </w:p>
        <w:p w14:paraId="79048B53" w14:textId="4C3E0FC8" w:rsidR="00C97505" w:rsidRDefault="00C97505">
          <w:pPr>
            <w:pStyle w:val="Sommario1"/>
            <w:tabs>
              <w:tab w:val="right" w:leader="dot" w:pos="9508"/>
            </w:tabs>
            <w:rPr>
              <w:noProof/>
            </w:rPr>
          </w:pPr>
          <w:hyperlink w:anchor="_Toc235792937" w:history="1">
            <w:r w:rsidRPr="00535F9F">
              <w:rPr>
                <w:rStyle w:val="Collegamentoipertestuale"/>
                <w:noProof/>
              </w:rPr>
              <w:t>Capitolo 6 — Visualizzare variabili numeriche</w:t>
            </w:r>
            <w:r>
              <w:rPr>
                <w:noProof/>
                <w:webHidden/>
              </w:rPr>
              <w:tab/>
            </w:r>
            <w:r>
              <w:rPr>
                <w:noProof/>
                <w:webHidden/>
              </w:rPr>
              <w:fldChar w:fldCharType="begin"/>
            </w:r>
            <w:r>
              <w:rPr>
                <w:noProof/>
                <w:webHidden/>
              </w:rPr>
              <w:instrText xml:space="preserve"> PAGEREF _Toc235792937 \h </w:instrText>
            </w:r>
            <w:r>
              <w:rPr>
                <w:noProof/>
                <w:webHidden/>
              </w:rPr>
            </w:r>
            <w:r>
              <w:rPr>
                <w:noProof/>
                <w:webHidden/>
              </w:rPr>
              <w:fldChar w:fldCharType="separate"/>
            </w:r>
            <w:r w:rsidR="00F75E66">
              <w:rPr>
                <w:noProof/>
                <w:webHidden/>
              </w:rPr>
              <w:t>25</w:t>
            </w:r>
            <w:r>
              <w:rPr>
                <w:noProof/>
                <w:webHidden/>
              </w:rPr>
              <w:fldChar w:fldCharType="end"/>
            </w:r>
          </w:hyperlink>
        </w:p>
        <w:p w14:paraId="3E61DEDF" w14:textId="36502C29" w:rsidR="00C97505" w:rsidRDefault="00C97505">
          <w:pPr>
            <w:pStyle w:val="Sommario2"/>
            <w:tabs>
              <w:tab w:val="right" w:leader="dot" w:pos="9508"/>
            </w:tabs>
            <w:rPr>
              <w:noProof/>
            </w:rPr>
          </w:pPr>
          <w:hyperlink w:anchor="_Toc235792938" w:history="1">
            <w:r w:rsidRPr="00535F9F">
              <w:rPr>
                <w:rStyle w:val="Collegamentoipertestuale"/>
                <w:noProof/>
              </w:rPr>
              <w:t>6.1 Il dataset Lending Club</w:t>
            </w:r>
            <w:r>
              <w:rPr>
                <w:noProof/>
                <w:webHidden/>
              </w:rPr>
              <w:tab/>
            </w:r>
            <w:r>
              <w:rPr>
                <w:noProof/>
                <w:webHidden/>
              </w:rPr>
              <w:fldChar w:fldCharType="begin"/>
            </w:r>
            <w:r>
              <w:rPr>
                <w:noProof/>
                <w:webHidden/>
              </w:rPr>
              <w:instrText xml:space="preserve"> PAGEREF _Toc235792938 \h </w:instrText>
            </w:r>
            <w:r>
              <w:rPr>
                <w:noProof/>
                <w:webHidden/>
              </w:rPr>
            </w:r>
            <w:r>
              <w:rPr>
                <w:noProof/>
                <w:webHidden/>
              </w:rPr>
              <w:fldChar w:fldCharType="separate"/>
            </w:r>
            <w:r w:rsidR="00F75E66">
              <w:rPr>
                <w:noProof/>
                <w:webHidden/>
              </w:rPr>
              <w:t>25</w:t>
            </w:r>
            <w:r>
              <w:rPr>
                <w:noProof/>
                <w:webHidden/>
              </w:rPr>
              <w:fldChar w:fldCharType="end"/>
            </w:r>
          </w:hyperlink>
        </w:p>
        <w:p w14:paraId="4BAFE442" w14:textId="697D0F22" w:rsidR="00C97505" w:rsidRDefault="00C97505">
          <w:pPr>
            <w:pStyle w:val="Sommario2"/>
            <w:tabs>
              <w:tab w:val="right" w:leader="dot" w:pos="9508"/>
            </w:tabs>
            <w:rPr>
              <w:noProof/>
            </w:rPr>
          </w:pPr>
          <w:hyperlink w:anchor="_Toc235792939" w:history="1">
            <w:r w:rsidRPr="00535F9F">
              <w:rPr>
                <w:rStyle w:val="Collegamentoipertestuale"/>
                <w:noProof/>
              </w:rPr>
              <w:t>6.2 Descrivere una variabile numerica</w:t>
            </w:r>
            <w:r>
              <w:rPr>
                <w:noProof/>
                <w:webHidden/>
              </w:rPr>
              <w:tab/>
            </w:r>
            <w:r>
              <w:rPr>
                <w:noProof/>
                <w:webHidden/>
              </w:rPr>
              <w:fldChar w:fldCharType="begin"/>
            </w:r>
            <w:r>
              <w:rPr>
                <w:noProof/>
                <w:webHidden/>
              </w:rPr>
              <w:instrText xml:space="preserve"> PAGEREF _Toc235792939 \h </w:instrText>
            </w:r>
            <w:r>
              <w:rPr>
                <w:noProof/>
                <w:webHidden/>
              </w:rPr>
            </w:r>
            <w:r>
              <w:rPr>
                <w:noProof/>
                <w:webHidden/>
              </w:rPr>
              <w:fldChar w:fldCharType="separate"/>
            </w:r>
            <w:r w:rsidR="00F75E66">
              <w:rPr>
                <w:noProof/>
                <w:webHidden/>
              </w:rPr>
              <w:t>25</w:t>
            </w:r>
            <w:r>
              <w:rPr>
                <w:noProof/>
                <w:webHidden/>
              </w:rPr>
              <w:fldChar w:fldCharType="end"/>
            </w:r>
          </w:hyperlink>
        </w:p>
        <w:p w14:paraId="35D48A40" w14:textId="77D38067" w:rsidR="00C97505" w:rsidRDefault="00C97505">
          <w:pPr>
            <w:pStyle w:val="Sommario2"/>
            <w:tabs>
              <w:tab w:val="right" w:leader="dot" w:pos="9508"/>
            </w:tabs>
            <w:rPr>
              <w:noProof/>
            </w:rPr>
          </w:pPr>
          <w:hyperlink w:anchor="_Toc235792940" w:history="1">
            <w:r w:rsidRPr="00535F9F">
              <w:rPr>
                <w:rStyle w:val="Collegamentoipertestuale"/>
                <w:noProof/>
              </w:rPr>
              <w:t>6.3 L'istogramma</w:t>
            </w:r>
            <w:r>
              <w:rPr>
                <w:noProof/>
                <w:webHidden/>
              </w:rPr>
              <w:tab/>
            </w:r>
            <w:r>
              <w:rPr>
                <w:noProof/>
                <w:webHidden/>
              </w:rPr>
              <w:fldChar w:fldCharType="begin"/>
            </w:r>
            <w:r>
              <w:rPr>
                <w:noProof/>
                <w:webHidden/>
              </w:rPr>
              <w:instrText xml:space="preserve"> PAGEREF _Toc235792940 \h </w:instrText>
            </w:r>
            <w:r>
              <w:rPr>
                <w:noProof/>
                <w:webHidden/>
              </w:rPr>
            </w:r>
            <w:r>
              <w:rPr>
                <w:noProof/>
                <w:webHidden/>
              </w:rPr>
              <w:fldChar w:fldCharType="separate"/>
            </w:r>
            <w:r w:rsidR="00F75E66">
              <w:rPr>
                <w:noProof/>
                <w:webHidden/>
              </w:rPr>
              <w:t>25</w:t>
            </w:r>
            <w:r>
              <w:rPr>
                <w:noProof/>
                <w:webHidden/>
              </w:rPr>
              <w:fldChar w:fldCharType="end"/>
            </w:r>
          </w:hyperlink>
        </w:p>
        <w:p w14:paraId="35C87DA9" w14:textId="661E088B" w:rsidR="00C97505" w:rsidRDefault="00C97505">
          <w:pPr>
            <w:pStyle w:val="Sommario2"/>
            <w:tabs>
              <w:tab w:val="right" w:leader="dot" w:pos="9508"/>
            </w:tabs>
            <w:rPr>
              <w:noProof/>
            </w:rPr>
          </w:pPr>
          <w:hyperlink w:anchor="_Toc235792941" w:history="1">
            <w:r w:rsidRPr="00535F9F">
              <w:rPr>
                <w:rStyle w:val="Collegamentoipertestuale"/>
                <w:noProof/>
              </w:rPr>
              <w:t>6.4 Il grafico di densità</w:t>
            </w:r>
            <w:r>
              <w:rPr>
                <w:noProof/>
                <w:webHidden/>
              </w:rPr>
              <w:tab/>
            </w:r>
            <w:r>
              <w:rPr>
                <w:noProof/>
                <w:webHidden/>
              </w:rPr>
              <w:fldChar w:fldCharType="begin"/>
            </w:r>
            <w:r>
              <w:rPr>
                <w:noProof/>
                <w:webHidden/>
              </w:rPr>
              <w:instrText xml:space="preserve"> PAGEREF _Toc235792941 \h </w:instrText>
            </w:r>
            <w:r>
              <w:rPr>
                <w:noProof/>
                <w:webHidden/>
              </w:rPr>
            </w:r>
            <w:r>
              <w:rPr>
                <w:noProof/>
                <w:webHidden/>
              </w:rPr>
              <w:fldChar w:fldCharType="separate"/>
            </w:r>
            <w:r w:rsidR="00F75E66">
              <w:rPr>
                <w:noProof/>
                <w:webHidden/>
              </w:rPr>
              <w:t>26</w:t>
            </w:r>
            <w:r>
              <w:rPr>
                <w:noProof/>
                <w:webHidden/>
              </w:rPr>
              <w:fldChar w:fldCharType="end"/>
            </w:r>
          </w:hyperlink>
        </w:p>
        <w:p w14:paraId="67899003" w14:textId="4A77B274" w:rsidR="00C97505" w:rsidRDefault="00C97505">
          <w:pPr>
            <w:pStyle w:val="Sommario2"/>
            <w:tabs>
              <w:tab w:val="right" w:leader="dot" w:pos="9508"/>
            </w:tabs>
            <w:rPr>
              <w:noProof/>
            </w:rPr>
          </w:pPr>
          <w:hyperlink w:anchor="_Toc235792942" w:history="1">
            <w:r w:rsidRPr="00535F9F">
              <w:rPr>
                <w:rStyle w:val="Collegamentoipertestuale"/>
                <w:noProof/>
              </w:rPr>
              <w:t>6.5 Il box plot</w:t>
            </w:r>
            <w:r>
              <w:rPr>
                <w:noProof/>
                <w:webHidden/>
              </w:rPr>
              <w:tab/>
            </w:r>
            <w:r>
              <w:rPr>
                <w:noProof/>
                <w:webHidden/>
              </w:rPr>
              <w:fldChar w:fldCharType="begin"/>
            </w:r>
            <w:r>
              <w:rPr>
                <w:noProof/>
                <w:webHidden/>
              </w:rPr>
              <w:instrText xml:space="preserve"> PAGEREF _Toc235792942 \h </w:instrText>
            </w:r>
            <w:r>
              <w:rPr>
                <w:noProof/>
                <w:webHidden/>
              </w:rPr>
            </w:r>
            <w:r>
              <w:rPr>
                <w:noProof/>
                <w:webHidden/>
              </w:rPr>
              <w:fldChar w:fldCharType="separate"/>
            </w:r>
            <w:r w:rsidR="00F75E66">
              <w:rPr>
                <w:noProof/>
                <w:webHidden/>
              </w:rPr>
              <w:t>27</w:t>
            </w:r>
            <w:r>
              <w:rPr>
                <w:noProof/>
                <w:webHidden/>
              </w:rPr>
              <w:fldChar w:fldCharType="end"/>
            </w:r>
          </w:hyperlink>
        </w:p>
        <w:p w14:paraId="2366B834" w14:textId="1679FE2D" w:rsidR="00C97505" w:rsidRDefault="00C97505">
          <w:pPr>
            <w:pStyle w:val="Sommario2"/>
            <w:tabs>
              <w:tab w:val="right" w:leader="dot" w:pos="9508"/>
            </w:tabs>
            <w:rPr>
              <w:noProof/>
            </w:rPr>
          </w:pPr>
          <w:hyperlink w:anchor="_Toc235792943" w:history="1">
            <w:r w:rsidRPr="00535F9F">
              <w:rPr>
                <w:rStyle w:val="Collegamentoipertestuale"/>
                <w:noProof/>
              </w:rPr>
              <w:t>6.6 Relazione tra due variabili numeriche: lo scatterplot</w:t>
            </w:r>
            <w:r>
              <w:rPr>
                <w:noProof/>
                <w:webHidden/>
              </w:rPr>
              <w:tab/>
            </w:r>
            <w:r>
              <w:rPr>
                <w:noProof/>
                <w:webHidden/>
              </w:rPr>
              <w:fldChar w:fldCharType="begin"/>
            </w:r>
            <w:r>
              <w:rPr>
                <w:noProof/>
                <w:webHidden/>
              </w:rPr>
              <w:instrText xml:space="preserve"> PAGEREF _Toc235792943 \h </w:instrText>
            </w:r>
            <w:r>
              <w:rPr>
                <w:noProof/>
                <w:webHidden/>
              </w:rPr>
            </w:r>
            <w:r>
              <w:rPr>
                <w:noProof/>
                <w:webHidden/>
              </w:rPr>
              <w:fldChar w:fldCharType="separate"/>
            </w:r>
            <w:r w:rsidR="00F75E66">
              <w:rPr>
                <w:noProof/>
                <w:webHidden/>
              </w:rPr>
              <w:t>28</w:t>
            </w:r>
            <w:r>
              <w:rPr>
                <w:noProof/>
                <w:webHidden/>
              </w:rPr>
              <w:fldChar w:fldCharType="end"/>
            </w:r>
          </w:hyperlink>
        </w:p>
        <w:p w14:paraId="36B5790F" w14:textId="0FBAC403" w:rsidR="00C97505" w:rsidRDefault="00C97505">
          <w:pPr>
            <w:pStyle w:val="Sommario2"/>
            <w:tabs>
              <w:tab w:val="right" w:leader="dot" w:pos="9508"/>
            </w:tabs>
            <w:rPr>
              <w:noProof/>
            </w:rPr>
          </w:pPr>
          <w:hyperlink w:anchor="_Toc235792944" w:history="1">
            <w:r w:rsidRPr="00535F9F">
              <w:rPr>
                <w:rStyle w:val="Collegamentoipertestuale"/>
                <w:noProof/>
              </w:rPr>
              <w:t>6.7 Aggiungere una linea di tendenza</w:t>
            </w:r>
            <w:r>
              <w:rPr>
                <w:noProof/>
                <w:webHidden/>
              </w:rPr>
              <w:tab/>
            </w:r>
            <w:r>
              <w:rPr>
                <w:noProof/>
                <w:webHidden/>
              </w:rPr>
              <w:fldChar w:fldCharType="begin"/>
            </w:r>
            <w:r>
              <w:rPr>
                <w:noProof/>
                <w:webHidden/>
              </w:rPr>
              <w:instrText xml:space="preserve"> PAGEREF _Toc235792944 \h </w:instrText>
            </w:r>
            <w:r>
              <w:rPr>
                <w:noProof/>
                <w:webHidden/>
              </w:rPr>
            </w:r>
            <w:r>
              <w:rPr>
                <w:noProof/>
                <w:webHidden/>
              </w:rPr>
              <w:fldChar w:fldCharType="separate"/>
            </w:r>
            <w:r w:rsidR="00F75E66">
              <w:rPr>
                <w:noProof/>
                <w:webHidden/>
              </w:rPr>
              <w:t>29</w:t>
            </w:r>
            <w:r>
              <w:rPr>
                <w:noProof/>
                <w:webHidden/>
              </w:rPr>
              <w:fldChar w:fldCharType="end"/>
            </w:r>
          </w:hyperlink>
        </w:p>
        <w:p w14:paraId="6AF209F1" w14:textId="5CCDE85C" w:rsidR="00C97505" w:rsidRDefault="00C97505">
          <w:pPr>
            <w:pStyle w:val="Sommario1"/>
            <w:tabs>
              <w:tab w:val="right" w:leader="dot" w:pos="9508"/>
            </w:tabs>
            <w:rPr>
              <w:noProof/>
            </w:rPr>
          </w:pPr>
          <w:hyperlink w:anchor="_Toc235792945" w:history="1">
            <w:r w:rsidRPr="00535F9F">
              <w:rPr>
                <w:rStyle w:val="Collegamentoipertestuale"/>
                <w:noProof/>
              </w:rPr>
              <w:t>Capitolo 7 — Visualizzare variabili categoriche</w:t>
            </w:r>
            <w:r>
              <w:rPr>
                <w:noProof/>
                <w:webHidden/>
              </w:rPr>
              <w:tab/>
            </w:r>
            <w:r>
              <w:rPr>
                <w:noProof/>
                <w:webHidden/>
              </w:rPr>
              <w:fldChar w:fldCharType="begin"/>
            </w:r>
            <w:r>
              <w:rPr>
                <w:noProof/>
                <w:webHidden/>
              </w:rPr>
              <w:instrText xml:space="preserve"> PAGEREF _Toc235792945 \h </w:instrText>
            </w:r>
            <w:r>
              <w:rPr>
                <w:noProof/>
                <w:webHidden/>
              </w:rPr>
            </w:r>
            <w:r>
              <w:rPr>
                <w:noProof/>
                <w:webHidden/>
              </w:rPr>
              <w:fldChar w:fldCharType="separate"/>
            </w:r>
            <w:r w:rsidR="00F75E66">
              <w:rPr>
                <w:noProof/>
                <w:webHidden/>
              </w:rPr>
              <w:t>30</w:t>
            </w:r>
            <w:r>
              <w:rPr>
                <w:noProof/>
                <w:webHidden/>
              </w:rPr>
              <w:fldChar w:fldCharType="end"/>
            </w:r>
          </w:hyperlink>
        </w:p>
        <w:p w14:paraId="6274460E" w14:textId="66168AE7" w:rsidR="00C97505" w:rsidRDefault="00C97505">
          <w:pPr>
            <w:pStyle w:val="Sommario2"/>
            <w:tabs>
              <w:tab w:val="right" w:leader="dot" w:pos="9508"/>
            </w:tabs>
            <w:rPr>
              <w:noProof/>
            </w:rPr>
          </w:pPr>
          <w:hyperlink w:anchor="_Toc235792946" w:history="1">
            <w:r w:rsidRPr="00535F9F">
              <w:rPr>
                <w:rStyle w:val="Collegamentoipertestuale"/>
                <w:noProof/>
              </w:rPr>
              <w:t>7.1 Il grafico a barre</w:t>
            </w:r>
            <w:r>
              <w:rPr>
                <w:noProof/>
                <w:webHidden/>
              </w:rPr>
              <w:tab/>
            </w:r>
            <w:r>
              <w:rPr>
                <w:noProof/>
                <w:webHidden/>
              </w:rPr>
              <w:fldChar w:fldCharType="begin"/>
            </w:r>
            <w:r>
              <w:rPr>
                <w:noProof/>
                <w:webHidden/>
              </w:rPr>
              <w:instrText xml:space="preserve"> PAGEREF _Toc235792946 \h </w:instrText>
            </w:r>
            <w:r>
              <w:rPr>
                <w:noProof/>
                <w:webHidden/>
              </w:rPr>
            </w:r>
            <w:r>
              <w:rPr>
                <w:noProof/>
                <w:webHidden/>
              </w:rPr>
              <w:fldChar w:fldCharType="separate"/>
            </w:r>
            <w:r w:rsidR="00F75E66">
              <w:rPr>
                <w:noProof/>
                <w:webHidden/>
              </w:rPr>
              <w:t>30</w:t>
            </w:r>
            <w:r>
              <w:rPr>
                <w:noProof/>
                <w:webHidden/>
              </w:rPr>
              <w:fldChar w:fldCharType="end"/>
            </w:r>
          </w:hyperlink>
        </w:p>
        <w:p w14:paraId="21B06952" w14:textId="48CEB756" w:rsidR="00C97505" w:rsidRDefault="00C97505">
          <w:pPr>
            <w:pStyle w:val="Sommario2"/>
            <w:tabs>
              <w:tab w:val="right" w:leader="dot" w:pos="9508"/>
            </w:tabs>
            <w:rPr>
              <w:noProof/>
            </w:rPr>
          </w:pPr>
          <w:hyperlink w:anchor="_Toc235792947" w:history="1">
            <w:r w:rsidRPr="00535F9F">
              <w:rPr>
                <w:rStyle w:val="Collegamentoipertestuale"/>
                <w:noProof/>
              </w:rPr>
              <w:t>7.2 Barre segmentate e proporzionali</w:t>
            </w:r>
            <w:r>
              <w:rPr>
                <w:noProof/>
                <w:webHidden/>
              </w:rPr>
              <w:tab/>
            </w:r>
            <w:r>
              <w:rPr>
                <w:noProof/>
                <w:webHidden/>
              </w:rPr>
              <w:fldChar w:fldCharType="begin"/>
            </w:r>
            <w:r>
              <w:rPr>
                <w:noProof/>
                <w:webHidden/>
              </w:rPr>
              <w:instrText xml:space="preserve"> PAGEREF _Toc235792947 \h </w:instrText>
            </w:r>
            <w:r>
              <w:rPr>
                <w:noProof/>
                <w:webHidden/>
              </w:rPr>
            </w:r>
            <w:r>
              <w:rPr>
                <w:noProof/>
                <w:webHidden/>
              </w:rPr>
              <w:fldChar w:fldCharType="separate"/>
            </w:r>
            <w:r w:rsidR="00F75E66">
              <w:rPr>
                <w:noProof/>
                <w:webHidden/>
              </w:rPr>
              <w:t>30</w:t>
            </w:r>
            <w:r>
              <w:rPr>
                <w:noProof/>
                <w:webHidden/>
              </w:rPr>
              <w:fldChar w:fldCharType="end"/>
            </w:r>
          </w:hyperlink>
        </w:p>
        <w:p w14:paraId="07C5274A" w14:textId="18A92F3B" w:rsidR="00C97505" w:rsidRDefault="00C97505">
          <w:pPr>
            <w:pStyle w:val="Sommario2"/>
            <w:tabs>
              <w:tab w:val="right" w:leader="dot" w:pos="9508"/>
            </w:tabs>
            <w:rPr>
              <w:noProof/>
            </w:rPr>
          </w:pPr>
          <w:hyperlink w:anchor="_Toc235792948" w:history="1">
            <w:r w:rsidRPr="00535F9F">
              <w:rPr>
                <w:rStyle w:val="Collegamentoipertestuale"/>
                <w:noProof/>
              </w:rPr>
              <w:t>7.3 Confrontare una variabile numerica tra categorie</w:t>
            </w:r>
            <w:r>
              <w:rPr>
                <w:noProof/>
                <w:webHidden/>
              </w:rPr>
              <w:tab/>
            </w:r>
            <w:r>
              <w:rPr>
                <w:noProof/>
                <w:webHidden/>
              </w:rPr>
              <w:fldChar w:fldCharType="begin"/>
            </w:r>
            <w:r>
              <w:rPr>
                <w:noProof/>
                <w:webHidden/>
              </w:rPr>
              <w:instrText xml:space="preserve"> PAGEREF _Toc235792948 \h </w:instrText>
            </w:r>
            <w:r>
              <w:rPr>
                <w:noProof/>
                <w:webHidden/>
              </w:rPr>
            </w:r>
            <w:r>
              <w:rPr>
                <w:noProof/>
                <w:webHidden/>
              </w:rPr>
              <w:fldChar w:fldCharType="separate"/>
            </w:r>
            <w:r w:rsidR="00F75E66">
              <w:rPr>
                <w:noProof/>
                <w:webHidden/>
              </w:rPr>
              <w:t>31</w:t>
            </w:r>
            <w:r>
              <w:rPr>
                <w:noProof/>
                <w:webHidden/>
              </w:rPr>
              <w:fldChar w:fldCharType="end"/>
            </w:r>
          </w:hyperlink>
        </w:p>
        <w:p w14:paraId="3180F3B6" w14:textId="7C076E4B" w:rsidR="00C97505" w:rsidRDefault="00C97505">
          <w:pPr>
            <w:pStyle w:val="Sommario2"/>
            <w:tabs>
              <w:tab w:val="right" w:leader="dot" w:pos="9508"/>
            </w:tabs>
            <w:rPr>
              <w:noProof/>
            </w:rPr>
          </w:pPr>
          <w:hyperlink w:anchor="_Toc235792949" w:history="1">
            <w:r w:rsidRPr="00535F9F">
              <w:rPr>
                <w:rStyle w:val="Collegamentoipertestuale"/>
                <w:noProof/>
              </w:rPr>
              <w:t>7.4 Come scegliere in base alle variabili</w:t>
            </w:r>
            <w:r>
              <w:rPr>
                <w:noProof/>
                <w:webHidden/>
              </w:rPr>
              <w:tab/>
            </w:r>
            <w:r>
              <w:rPr>
                <w:noProof/>
                <w:webHidden/>
              </w:rPr>
              <w:fldChar w:fldCharType="begin"/>
            </w:r>
            <w:r>
              <w:rPr>
                <w:noProof/>
                <w:webHidden/>
              </w:rPr>
              <w:instrText xml:space="preserve"> PAGEREF _Toc235792949 \h </w:instrText>
            </w:r>
            <w:r>
              <w:rPr>
                <w:noProof/>
                <w:webHidden/>
              </w:rPr>
            </w:r>
            <w:r>
              <w:rPr>
                <w:noProof/>
                <w:webHidden/>
              </w:rPr>
              <w:fldChar w:fldCharType="separate"/>
            </w:r>
            <w:r w:rsidR="00F75E66">
              <w:rPr>
                <w:noProof/>
                <w:webHidden/>
              </w:rPr>
              <w:t>32</w:t>
            </w:r>
            <w:r>
              <w:rPr>
                <w:noProof/>
                <w:webHidden/>
              </w:rPr>
              <w:fldChar w:fldCharType="end"/>
            </w:r>
          </w:hyperlink>
        </w:p>
        <w:p w14:paraId="3B125EF1" w14:textId="7B421D51" w:rsidR="00C97505" w:rsidRDefault="00C97505">
          <w:pPr>
            <w:pStyle w:val="Sommario1"/>
            <w:tabs>
              <w:tab w:val="right" w:leader="dot" w:pos="9508"/>
            </w:tabs>
            <w:rPr>
              <w:noProof/>
            </w:rPr>
          </w:pPr>
          <w:hyperlink w:anchor="_Toc235792950" w:history="1">
            <w:r w:rsidRPr="00535F9F">
              <w:rPr>
                <w:rStyle w:val="Collegamentoipertestuale"/>
                <w:noProof/>
              </w:rPr>
              <w:t>Capitolo 8 — Scegliere il grafico giusto</w:t>
            </w:r>
            <w:r>
              <w:rPr>
                <w:noProof/>
                <w:webHidden/>
              </w:rPr>
              <w:tab/>
            </w:r>
            <w:r>
              <w:rPr>
                <w:noProof/>
                <w:webHidden/>
              </w:rPr>
              <w:fldChar w:fldCharType="begin"/>
            </w:r>
            <w:r>
              <w:rPr>
                <w:noProof/>
                <w:webHidden/>
              </w:rPr>
              <w:instrText xml:space="preserve"> PAGEREF _Toc235792950 \h </w:instrText>
            </w:r>
            <w:r>
              <w:rPr>
                <w:noProof/>
                <w:webHidden/>
              </w:rPr>
            </w:r>
            <w:r>
              <w:rPr>
                <w:noProof/>
                <w:webHidden/>
              </w:rPr>
              <w:fldChar w:fldCharType="separate"/>
            </w:r>
            <w:r w:rsidR="00F75E66">
              <w:rPr>
                <w:noProof/>
                <w:webHidden/>
              </w:rPr>
              <w:t>33</w:t>
            </w:r>
            <w:r>
              <w:rPr>
                <w:noProof/>
                <w:webHidden/>
              </w:rPr>
              <w:fldChar w:fldCharType="end"/>
            </w:r>
          </w:hyperlink>
        </w:p>
        <w:p w14:paraId="4AD10483" w14:textId="64C53119" w:rsidR="00C97505" w:rsidRDefault="00C97505">
          <w:pPr>
            <w:pStyle w:val="Sommario2"/>
            <w:tabs>
              <w:tab w:val="right" w:leader="dot" w:pos="9508"/>
            </w:tabs>
            <w:rPr>
              <w:noProof/>
            </w:rPr>
          </w:pPr>
          <w:hyperlink w:anchor="_Toc235792951" w:history="1">
            <w:r w:rsidRPr="00535F9F">
              <w:rPr>
                <w:rStyle w:val="Collegamentoipertestuale"/>
                <w:noProof/>
              </w:rPr>
              <w:t>8.1 Gli elementi di un grafico</w:t>
            </w:r>
            <w:r>
              <w:rPr>
                <w:noProof/>
                <w:webHidden/>
              </w:rPr>
              <w:tab/>
            </w:r>
            <w:r>
              <w:rPr>
                <w:noProof/>
                <w:webHidden/>
              </w:rPr>
              <w:fldChar w:fldCharType="begin"/>
            </w:r>
            <w:r>
              <w:rPr>
                <w:noProof/>
                <w:webHidden/>
              </w:rPr>
              <w:instrText xml:space="preserve"> PAGEREF _Toc235792951 \h </w:instrText>
            </w:r>
            <w:r>
              <w:rPr>
                <w:noProof/>
                <w:webHidden/>
              </w:rPr>
            </w:r>
            <w:r>
              <w:rPr>
                <w:noProof/>
                <w:webHidden/>
              </w:rPr>
              <w:fldChar w:fldCharType="separate"/>
            </w:r>
            <w:r w:rsidR="00F75E66">
              <w:rPr>
                <w:noProof/>
                <w:webHidden/>
              </w:rPr>
              <w:t>33</w:t>
            </w:r>
            <w:r>
              <w:rPr>
                <w:noProof/>
                <w:webHidden/>
              </w:rPr>
              <w:fldChar w:fldCharType="end"/>
            </w:r>
          </w:hyperlink>
        </w:p>
        <w:p w14:paraId="4FA701EF" w14:textId="2B34EFFC" w:rsidR="00C97505" w:rsidRDefault="00C97505">
          <w:pPr>
            <w:pStyle w:val="Sommario2"/>
            <w:tabs>
              <w:tab w:val="right" w:leader="dot" w:pos="9508"/>
            </w:tabs>
            <w:rPr>
              <w:noProof/>
            </w:rPr>
          </w:pPr>
          <w:hyperlink w:anchor="_Toc235792952" w:history="1">
            <w:r w:rsidRPr="00535F9F">
              <w:rPr>
                <w:rStyle w:val="Collegamentoipertestuale"/>
                <w:noProof/>
              </w:rPr>
              <w:t>8.2 Le proprietà visive</w:t>
            </w:r>
            <w:r>
              <w:rPr>
                <w:noProof/>
                <w:webHidden/>
              </w:rPr>
              <w:tab/>
            </w:r>
            <w:r>
              <w:rPr>
                <w:noProof/>
                <w:webHidden/>
              </w:rPr>
              <w:fldChar w:fldCharType="begin"/>
            </w:r>
            <w:r>
              <w:rPr>
                <w:noProof/>
                <w:webHidden/>
              </w:rPr>
              <w:instrText xml:space="preserve"> PAGEREF _Toc235792952 \h </w:instrText>
            </w:r>
            <w:r>
              <w:rPr>
                <w:noProof/>
                <w:webHidden/>
              </w:rPr>
            </w:r>
            <w:r>
              <w:rPr>
                <w:noProof/>
                <w:webHidden/>
              </w:rPr>
              <w:fldChar w:fldCharType="separate"/>
            </w:r>
            <w:r w:rsidR="00F75E66">
              <w:rPr>
                <w:noProof/>
                <w:webHidden/>
              </w:rPr>
              <w:t>33</w:t>
            </w:r>
            <w:r>
              <w:rPr>
                <w:noProof/>
                <w:webHidden/>
              </w:rPr>
              <w:fldChar w:fldCharType="end"/>
            </w:r>
          </w:hyperlink>
        </w:p>
        <w:p w14:paraId="550220B0" w14:textId="4E0F42D5" w:rsidR="00C97505" w:rsidRDefault="00C97505">
          <w:pPr>
            <w:pStyle w:val="Sommario2"/>
            <w:tabs>
              <w:tab w:val="right" w:leader="dot" w:pos="9508"/>
            </w:tabs>
            <w:rPr>
              <w:noProof/>
            </w:rPr>
          </w:pPr>
          <w:hyperlink w:anchor="_Toc235792953" w:history="1">
            <w:r w:rsidRPr="00535F9F">
              <w:rPr>
                <w:rStyle w:val="Collegamentoipertestuale"/>
                <w:noProof/>
              </w:rPr>
              <w:t>8.3 Scegliere per finalità comunicativa</w:t>
            </w:r>
            <w:r>
              <w:rPr>
                <w:noProof/>
                <w:webHidden/>
              </w:rPr>
              <w:tab/>
            </w:r>
            <w:r>
              <w:rPr>
                <w:noProof/>
                <w:webHidden/>
              </w:rPr>
              <w:fldChar w:fldCharType="begin"/>
            </w:r>
            <w:r>
              <w:rPr>
                <w:noProof/>
                <w:webHidden/>
              </w:rPr>
              <w:instrText xml:space="preserve"> PAGEREF _Toc235792953 \h </w:instrText>
            </w:r>
            <w:r>
              <w:rPr>
                <w:noProof/>
                <w:webHidden/>
              </w:rPr>
            </w:r>
            <w:r>
              <w:rPr>
                <w:noProof/>
                <w:webHidden/>
              </w:rPr>
              <w:fldChar w:fldCharType="separate"/>
            </w:r>
            <w:r w:rsidR="00F75E66">
              <w:rPr>
                <w:noProof/>
                <w:webHidden/>
              </w:rPr>
              <w:t>33</w:t>
            </w:r>
            <w:r>
              <w:rPr>
                <w:noProof/>
                <w:webHidden/>
              </w:rPr>
              <w:fldChar w:fldCharType="end"/>
            </w:r>
          </w:hyperlink>
        </w:p>
        <w:p w14:paraId="4DACEB3C" w14:textId="6A8821CF" w:rsidR="00C97505" w:rsidRDefault="00C97505">
          <w:pPr>
            <w:pStyle w:val="Sommario2"/>
            <w:tabs>
              <w:tab w:val="right" w:leader="dot" w:pos="9508"/>
            </w:tabs>
            <w:rPr>
              <w:noProof/>
            </w:rPr>
          </w:pPr>
          <w:hyperlink w:anchor="_Toc235792954" w:history="1">
            <w:r w:rsidRPr="00535F9F">
              <w:rPr>
                <w:rStyle w:val="Collegamentoipertestuale"/>
                <w:noProof/>
              </w:rPr>
              <w:t>8.4 Il grafico a torta: sì o no</w:t>
            </w:r>
            <w:r>
              <w:rPr>
                <w:noProof/>
                <w:webHidden/>
              </w:rPr>
              <w:tab/>
            </w:r>
            <w:r>
              <w:rPr>
                <w:noProof/>
                <w:webHidden/>
              </w:rPr>
              <w:fldChar w:fldCharType="begin"/>
            </w:r>
            <w:r>
              <w:rPr>
                <w:noProof/>
                <w:webHidden/>
              </w:rPr>
              <w:instrText xml:space="preserve"> PAGEREF _Toc235792954 \h </w:instrText>
            </w:r>
            <w:r>
              <w:rPr>
                <w:noProof/>
                <w:webHidden/>
              </w:rPr>
            </w:r>
            <w:r>
              <w:rPr>
                <w:noProof/>
                <w:webHidden/>
              </w:rPr>
              <w:fldChar w:fldCharType="separate"/>
            </w:r>
            <w:r w:rsidR="00F75E66">
              <w:rPr>
                <w:noProof/>
                <w:webHidden/>
              </w:rPr>
              <w:t>34</w:t>
            </w:r>
            <w:r>
              <w:rPr>
                <w:noProof/>
                <w:webHidden/>
              </w:rPr>
              <w:fldChar w:fldCharType="end"/>
            </w:r>
          </w:hyperlink>
        </w:p>
        <w:p w14:paraId="7DC93AD4" w14:textId="430669E8" w:rsidR="00C97505" w:rsidRDefault="00C97505">
          <w:pPr>
            <w:pStyle w:val="Sommario2"/>
            <w:tabs>
              <w:tab w:val="right" w:leader="dot" w:pos="9508"/>
            </w:tabs>
            <w:rPr>
              <w:noProof/>
            </w:rPr>
          </w:pPr>
          <w:hyperlink w:anchor="_Toc235792955" w:history="1">
            <w:r w:rsidRPr="00535F9F">
              <w:rPr>
                <w:rStyle w:val="Collegamentoipertestuale"/>
                <w:noProof/>
              </w:rPr>
              <w:t>8.5 Rappresentare l'incertezza</w:t>
            </w:r>
            <w:r>
              <w:rPr>
                <w:noProof/>
                <w:webHidden/>
              </w:rPr>
              <w:tab/>
            </w:r>
            <w:r>
              <w:rPr>
                <w:noProof/>
                <w:webHidden/>
              </w:rPr>
              <w:fldChar w:fldCharType="begin"/>
            </w:r>
            <w:r>
              <w:rPr>
                <w:noProof/>
                <w:webHidden/>
              </w:rPr>
              <w:instrText xml:space="preserve"> PAGEREF _Toc235792955 \h </w:instrText>
            </w:r>
            <w:r>
              <w:rPr>
                <w:noProof/>
                <w:webHidden/>
              </w:rPr>
            </w:r>
            <w:r>
              <w:rPr>
                <w:noProof/>
                <w:webHidden/>
              </w:rPr>
              <w:fldChar w:fldCharType="separate"/>
            </w:r>
            <w:r w:rsidR="00F75E66">
              <w:rPr>
                <w:noProof/>
                <w:webHidden/>
              </w:rPr>
              <w:t>34</w:t>
            </w:r>
            <w:r>
              <w:rPr>
                <w:noProof/>
                <w:webHidden/>
              </w:rPr>
              <w:fldChar w:fldCharType="end"/>
            </w:r>
          </w:hyperlink>
        </w:p>
        <w:p w14:paraId="2BE2D5A5" w14:textId="3EA75636" w:rsidR="00C97505" w:rsidRDefault="00C97505">
          <w:pPr>
            <w:pStyle w:val="Sommario2"/>
            <w:tabs>
              <w:tab w:val="right" w:leader="dot" w:pos="9508"/>
            </w:tabs>
            <w:rPr>
              <w:noProof/>
            </w:rPr>
          </w:pPr>
          <w:hyperlink w:anchor="_Toc235792956" w:history="1">
            <w:r w:rsidRPr="00535F9F">
              <w:rPr>
                <w:rStyle w:val="Collegamentoipertestuale"/>
                <w:noProof/>
              </w:rPr>
              <w:t>8.6 Le domande da porsi prima di costruire un grafico</w:t>
            </w:r>
            <w:r>
              <w:rPr>
                <w:noProof/>
                <w:webHidden/>
              </w:rPr>
              <w:tab/>
            </w:r>
            <w:r>
              <w:rPr>
                <w:noProof/>
                <w:webHidden/>
              </w:rPr>
              <w:fldChar w:fldCharType="begin"/>
            </w:r>
            <w:r>
              <w:rPr>
                <w:noProof/>
                <w:webHidden/>
              </w:rPr>
              <w:instrText xml:space="preserve"> PAGEREF _Toc235792956 \h </w:instrText>
            </w:r>
            <w:r>
              <w:rPr>
                <w:noProof/>
                <w:webHidden/>
              </w:rPr>
            </w:r>
            <w:r>
              <w:rPr>
                <w:noProof/>
                <w:webHidden/>
              </w:rPr>
              <w:fldChar w:fldCharType="separate"/>
            </w:r>
            <w:r w:rsidR="00F75E66">
              <w:rPr>
                <w:noProof/>
                <w:webHidden/>
              </w:rPr>
              <w:t>34</w:t>
            </w:r>
            <w:r>
              <w:rPr>
                <w:noProof/>
                <w:webHidden/>
              </w:rPr>
              <w:fldChar w:fldCharType="end"/>
            </w:r>
          </w:hyperlink>
        </w:p>
        <w:p w14:paraId="382AF3E2" w14:textId="7297363A" w:rsidR="00C97505" w:rsidRDefault="00C97505">
          <w:pPr>
            <w:pStyle w:val="Sommario1"/>
            <w:tabs>
              <w:tab w:val="right" w:leader="dot" w:pos="9508"/>
            </w:tabs>
            <w:rPr>
              <w:noProof/>
            </w:rPr>
          </w:pPr>
          <w:hyperlink w:anchor="_Toc235792957" w:history="1">
            <w:r w:rsidRPr="00535F9F">
              <w:rPr>
                <w:rStyle w:val="Collegamentoipertestuale"/>
                <w:noProof/>
              </w:rPr>
              <w:t>Capitolo 9 — Personalizzare i grafici con theme() e labs()</w:t>
            </w:r>
            <w:r>
              <w:rPr>
                <w:noProof/>
                <w:webHidden/>
              </w:rPr>
              <w:tab/>
            </w:r>
            <w:r>
              <w:rPr>
                <w:noProof/>
                <w:webHidden/>
              </w:rPr>
              <w:fldChar w:fldCharType="begin"/>
            </w:r>
            <w:r>
              <w:rPr>
                <w:noProof/>
                <w:webHidden/>
              </w:rPr>
              <w:instrText xml:space="preserve"> PAGEREF _Toc235792957 \h </w:instrText>
            </w:r>
            <w:r>
              <w:rPr>
                <w:noProof/>
                <w:webHidden/>
              </w:rPr>
            </w:r>
            <w:r>
              <w:rPr>
                <w:noProof/>
                <w:webHidden/>
              </w:rPr>
              <w:fldChar w:fldCharType="separate"/>
            </w:r>
            <w:r w:rsidR="00F75E66">
              <w:rPr>
                <w:noProof/>
                <w:webHidden/>
              </w:rPr>
              <w:t>35</w:t>
            </w:r>
            <w:r>
              <w:rPr>
                <w:noProof/>
                <w:webHidden/>
              </w:rPr>
              <w:fldChar w:fldCharType="end"/>
            </w:r>
          </w:hyperlink>
        </w:p>
        <w:p w14:paraId="62DAEFE1" w14:textId="0D01A2C5" w:rsidR="00C97505" w:rsidRDefault="00C97505">
          <w:pPr>
            <w:pStyle w:val="Sommario2"/>
            <w:tabs>
              <w:tab w:val="right" w:leader="dot" w:pos="9508"/>
            </w:tabs>
            <w:rPr>
              <w:noProof/>
            </w:rPr>
          </w:pPr>
          <w:hyperlink w:anchor="_Toc235792958" w:history="1">
            <w:r w:rsidRPr="00535F9F">
              <w:rPr>
                <w:rStyle w:val="Collegamentoipertestuale"/>
                <w:noProof/>
              </w:rPr>
              <w:t>9.1 La funzione theme()</w:t>
            </w:r>
            <w:r>
              <w:rPr>
                <w:noProof/>
                <w:webHidden/>
              </w:rPr>
              <w:tab/>
            </w:r>
            <w:r>
              <w:rPr>
                <w:noProof/>
                <w:webHidden/>
              </w:rPr>
              <w:fldChar w:fldCharType="begin"/>
            </w:r>
            <w:r>
              <w:rPr>
                <w:noProof/>
                <w:webHidden/>
              </w:rPr>
              <w:instrText xml:space="preserve"> PAGEREF _Toc235792958 \h </w:instrText>
            </w:r>
            <w:r>
              <w:rPr>
                <w:noProof/>
                <w:webHidden/>
              </w:rPr>
            </w:r>
            <w:r>
              <w:rPr>
                <w:noProof/>
                <w:webHidden/>
              </w:rPr>
              <w:fldChar w:fldCharType="separate"/>
            </w:r>
            <w:r w:rsidR="00F75E66">
              <w:rPr>
                <w:noProof/>
                <w:webHidden/>
              </w:rPr>
              <w:t>35</w:t>
            </w:r>
            <w:r>
              <w:rPr>
                <w:noProof/>
                <w:webHidden/>
              </w:rPr>
              <w:fldChar w:fldCharType="end"/>
            </w:r>
          </w:hyperlink>
        </w:p>
        <w:p w14:paraId="04316F39" w14:textId="081EEEC4" w:rsidR="00C97505" w:rsidRDefault="00C97505">
          <w:pPr>
            <w:pStyle w:val="Sommario2"/>
            <w:tabs>
              <w:tab w:val="right" w:leader="dot" w:pos="9508"/>
            </w:tabs>
            <w:rPr>
              <w:noProof/>
            </w:rPr>
          </w:pPr>
          <w:hyperlink w:anchor="_Toc235792959" w:history="1">
            <w:r w:rsidRPr="00535F9F">
              <w:rPr>
                <w:rStyle w:val="Collegamentoipertestuale"/>
                <w:noProof/>
              </w:rPr>
              <w:t>9.2 Temi predefiniti</w:t>
            </w:r>
            <w:r>
              <w:rPr>
                <w:noProof/>
                <w:webHidden/>
              </w:rPr>
              <w:tab/>
            </w:r>
            <w:r>
              <w:rPr>
                <w:noProof/>
                <w:webHidden/>
              </w:rPr>
              <w:fldChar w:fldCharType="begin"/>
            </w:r>
            <w:r>
              <w:rPr>
                <w:noProof/>
                <w:webHidden/>
              </w:rPr>
              <w:instrText xml:space="preserve"> PAGEREF _Toc235792959 \h </w:instrText>
            </w:r>
            <w:r>
              <w:rPr>
                <w:noProof/>
                <w:webHidden/>
              </w:rPr>
            </w:r>
            <w:r>
              <w:rPr>
                <w:noProof/>
                <w:webHidden/>
              </w:rPr>
              <w:fldChar w:fldCharType="separate"/>
            </w:r>
            <w:r w:rsidR="00F75E66">
              <w:rPr>
                <w:noProof/>
                <w:webHidden/>
              </w:rPr>
              <w:t>35</w:t>
            </w:r>
            <w:r>
              <w:rPr>
                <w:noProof/>
                <w:webHidden/>
              </w:rPr>
              <w:fldChar w:fldCharType="end"/>
            </w:r>
          </w:hyperlink>
        </w:p>
        <w:p w14:paraId="77848112" w14:textId="7ECFBBC0" w:rsidR="00C97505" w:rsidRDefault="00C97505">
          <w:pPr>
            <w:pStyle w:val="Sommario2"/>
            <w:tabs>
              <w:tab w:val="right" w:leader="dot" w:pos="9508"/>
            </w:tabs>
            <w:rPr>
              <w:noProof/>
            </w:rPr>
          </w:pPr>
          <w:hyperlink w:anchor="_Toc235792960" w:history="1">
            <w:r w:rsidRPr="00535F9F">
              <w:rPr>
                <w:rStyle w:val="Collegamentoipertestuale"/>
                <w:noProof/>
              </w:rPr>
              <w:t>9.3 Titoli, sottotitoli, didascalie: labs()</w:t>
            </w:r>
            <w:r>
              <w:rPr>
                <w:noProof/>
                <w:webHidden/>
              </w:rPr>
              <w:tab/>
            </w:r>
            <w:r>
              <w:rPr>
                <w:noProof/>
                <w:webHidden/>
              </w:rPr>
              <w:fldChar w:fldCharType="begin"/>
            </w:r>
            <w:r>
              <w:rPr>
                <w:noProof/>
                <w:webHidden/>
              </w:rPr>
              <w:instrText xml:space="preserve"> PAGEREF _Toc235792960 \h </w:instrText>
            </w:r>
            <w:r>
              <w:rPr>
                <w:noProof/>
                <w:webHidden/>
              </w:rPr>
            </w:r>
            <w:r>
              <w:rPr>
                <w:noProof/>
                <w:webHidden/>
              </w:rPr>
              <w:fldChar w:fldCharType="separate"/>
            </w:r>
            <w:r w:rsidR="00F75E66">
              <w:rPr>
                <w:noProof/>
                <w:webHidden/>
              </w:rPr>
              <w:t>36</w:t>
            </w:r>
            <w:r>
              <w:rPr>
                <w:noProof/>
                <w:webHidden/>
              </w:rPr>
              <w:fldChar w:fldCharType="end"/>
            </w:r>
          </w:hyperlink>
        </w:p>
        <w:p w14:paraId="3158858D" w14:textId="21BBCFD5" w:rsidR="00C97505" w:rsidRDefault="00C97505">
          <w:pPr>
            <w:pStyle w:val="Sommario2"/>
            <w:tabs>
              <w:tab w:val="right" w:leader="dot" w:pos="9508"/>
            </w:tabs>
            <w:rPr>
              <w:noProof/>
            </w:rPr>
          </w:pPr>
          <w:hyperlink w:anchor="_Toc235792961" w:history="1">
            <w:r w:rsidRPr="00535F9F">
              <w:rPr>
                <w:rStyle w:val="Collegamentoipertestuale"/>
                <w:noProof/>
              </w:rPr>
              <w:t>9.4 Annotazioni</w:t>
            </w:r>
            <w:r>
              <w:rPr>
                <w:noProof/>
                <w:webHidden/>
              </w:rPr>
              <w:tab/>
            </w:r>
            <w:r>
              <w:rPr>
                <w:noProof/>
                <w:webHidden/>
              </w:rPr>
              <w:fldChar w:fldCharType="begin"/>
            </w:r>
            <w:r>
              <w:rPr>
                <w:noProof/>
                <w:webHidden/>
              </w:rPr>
              <w:instrText xml:space="preserve"> PAGEREF _Toc235792961 \h </w:instrText>
            </w:r>
            <w:r>
              <w:rPr>
                <w:noProof/>
                <w:webHidden/>
              </w:rPr>
            </w:r>
            <w:r>
              <w:rPr>
                <w:noProof/>
                <w:webHidden/>
              </w:rPr>
              <w:fldChar w:fldCharType="separate"/>
            </w:r>
            <w:r w:rsidR="00F75E66">
              <w:rPr>
                <w:noProof/>
                <w:webHidden/>
              </w:rPr>
              <w:t>36</w:t>
            </w:r>
            <w:r>
              <w:rPr>
                <w:noProof/>
                <w:webHidden/>
              </w:rPr>
              <w:fldChar w:fldCharType="end"/>
            </w:r>
          </w:hyperlink>
        </w:p>
        <w:p w14:paraId="2C084F5C" w14:textId="324D22A3" w:rsidR="00C97505" w:rsidRDefault="00C97505">
          <w:pPr>
            <w:pStyle w:val="Sommario2"/>
            <w:tabs>
              <w:tab w:val="right" w:leader="dot" w:pos="9508"/>
            </w:tabs>
            <w:rPr>
              <w:noProof/>
            </w:rPr>
          </w:pPr>
          <w:hyperlink w:anchor="_Toc235792962" w:history="1">
            <w:r w:rsidRPr="00535F9F">
              <w:rPr>
                <w:rStyle w:val="Collegamentoipertestuale"/>
                <w:noProof/>
              </w:rPr>
              <w:t>9.5 Legenda</w:t>
            </w:r>
            <w:r>
              <w:rPr>
                <w:noProof/>
                <w:webHidden/>
              </w:rPr>
              <w:tab/>
            </w:r>
            <w:r>
              <w:rPr>
                <w:noProof/>
                <w:webHidden/>
              </w:rPr>
              <w:fldChar w:fldCharType="begin"/>
            </w:r>
            <w:r>
              <w:rPr>
                <w:noProof/>
                <w:webHidden/>
              </w:rPr>
              <w:instrText xml:space="preserve"> PAGEREF _Toc235792962 \h </w:instrText>
            </w:r>
            <w:r>
              <w:rPr>
                <w:noProof/>
                <w:webHidden/>
              </w:rPr>
            </w:r>
            <w:r>
              <w:rPr>
                <w:noProof/>
                <w:webHidden/>
              </w:rPr>
              <w:fldChar w:fldCharType="separate"/>
            </w:r>
            <w:r w:rsidR="00F75E66">
              <w:rPr>
                <w:noProof/>
                <w:webHidden/>
              </w:rPr>
              <w:t>37</w:t>
            </w:r>
            <w:r>
              <w:rPr>
                <w:noProof/>
                <w:webHidden/>
              </w:rPr>
              <w:fldChar w:fldCharType="end"/>
            </w:r>
          </w:hyperlink>
        </w:p>
        <w:p w14:paraId="55D94DCB" w14:textId="4B1312B2" w:rsidR="00C97505" w:rsidRDefault="00C97505">
          <w:pPr>
            <w:pStyle w:val="Sommario2"/>
            <w:tabs>
              <w:tab w:val="right" w:leader="dot" w:pos="9508"/>
            </w:tabs>
            <w:rPr>
              <w:noProof/>
            </w:rPr>
          </w:pPr>
          <w:hyperlink w:anchor="_Toc235792963" w:history="1">
            <w:r w:rsidRPr="00535F9F">
              <w:rPr>
                <w:rStyle w:val="Collegamentoipertestuale"/>
                <w:noProof/>
              </w:rPr>
              <w:t>9.6 Colore e accessibilità</w:t>
            </w:r>
            <w:r>
              <w:rPr>
                <w:noProof/>
                <w:webHidden/>
              </w:rPr>
              <w:tab/>
            </w:r>
            <w:r>
              <w:rPr>
                <w:noProof/>
                <w:webHidden/>
              </w:rPr>
              <w:fldChar w:fldCharType="begin"/>
            </w:r>
            <w:r>
              <w:rPr>
                <w:noProof/>
                <w:webHidden/>
              </w:rPr>
              <w:instrText xml:space="preserve"> PAGEREF _Toc235792963 \h </w:instrText>
            </w:r>
            <w:r>
              <w:rPr>
                <w:noProof/>
                <w:webHidden/>
              </w:rPr>
            </w:r>
            <w:r>
              <w:rPr>
                <w:noProof/>
                <w:webHidden/>
              </w:rPr>
              <w:fldChar w:fldCharType="separate"/>
            </w:r>
            <w:r w:rsidR="00F75E66">
              <w:rPr>
                <w:noProof/>
                <w:webHidden/>
              </w:rPr>
              <w:t>37</w:t>
            </w:r>
            <w:r>
              <w:rPr>
                <w:noProof/>
                <w:webHidden/>
              </w:rPr>
              <w:fldChar w:fldCharType="end"/>
            </w:r>
          </w:hyperlink>
        </w:p>
        <w:p w14:paraId="0C8A48A1" w14:textId="48A34D8E" w:rsidR="00C97505" w:rsidRDefault="00C97505">
          <w:pPr>
            <w:pStyle w:val="Sommario2"/>
            <w:tabs>
              <w:tab w:val="right" w:leader="dot" w:pos="9508"/>
            </w:tabs>
            <w:rPr>
              <w:noProof/>
            </w:rPr>
          </w:pPr>
          <w:hyperlink w:anchor="_Toc235792964" w:history="1">
            <w:r w:rsidRPr="00535F9F">
              <w:rPr>
                <w:rStyle w:val="Collegamentoipertestuale"/>
                <w:noProof/>
              </w:rPr>
              <w:t>9.7 Griglie, sfondo, dimensioni</w:t>
            </w:r>
            <w:r>
              <w:rPr>
                <w:noProof/>
                <w:webHidden/>
              </w:rPr>
              <w:tab/>
            </w:r>
            <w:r>
              <w:rPr>
                <w:noProof/>
                <w:webHidden/>
              </w:rPr>
              <w:fldChar w:fldCharType="begin"/>
            </w:r>
            <w:r>
              <w:rPr>
                <w:noProof/>
                <w:webHidden/>
              </w:rPr>
              <w:instrText xml:space="preserve"> PAGEREF _Toc235792964 \h </w:instrText>
            </w:r>
            <w:r>
              <w:rPr>
                <w:noProof/>
                <w:webHidden/>
              </w:rPr>
            </w:r>
            <w:r>
              <w:rPr>
                <w:noProof/>
                <w:webHidden/>
              </w:rPr>
              <w:fldChar w:fldCharType="separate"/>
            </w:r>
            <w:r w:rsidR="00F75E66">
              <w:rPr>
                <w:noProof/>
                <w:webHidden/>
              </w:rPr>
              <w:t>37</w:t>
            </w:r>
            <w:r>
              <w:rPr>
                <w:noProof/>
                <w:webHidden/>
              </w:rPr>
              <w:fldChar w:fldCharType="end"/>
            </w:r>
          </w:hyperlink>
        </w:p>
        <w:p w14:paraId="301100D6" w14:textId="131A9208" w:rsidR="00C97505" w:rsidRDefault="00C97505">
          <w:pPr>
            <w:pStyle w:val="Sommario2"/>
            <w:tabs>
              <w:tab w:val="right" w:leader="dot" w:pos="9508"/>
            </w:tabs>
            <w:rPr>
              <w:noProof/>
            </w:rPr>
          </w:pPr>
          <w:hyperlink w:anchor="_Toc235792965" w:history="1">
            <w:r w:rsidRPr="00535F9F">
              <w:rPr>
                <w:rStyle w:val="Collegamentoipertestuale"/>
                <w:noProof/>
              </w:rPr>
              <w:t>9.8 Procedura di personalizzazione</w:t>
            </w:r>
            <w:r>
              <w:rPr>
                <w:noProof/>
                <w:webHidden/>
              </w:rPr>
              <w:tab/>
            </w:r>
            <w:r>
              <w:rPr>
                <w:noProof/>
                <w:webHidden/>
              </w:rPr>
              <w:fldChar w:fldCharType="begin"/>
            </w:r>
            <w:r>
              <w:rPr>
                <w:noProof/>
                <w:webHidden/>
              </w:rPr>
              <w:instrText xml:space="preserve"> PAGEREF _Toc235792965 \h </w:instrText>
            </w:r>
            <w:r>
              <w:rPr>
                <w:noProof/>
                <w:webHidden/>
              </w:rPr>
            </w:r>
            <w:r>
              <w:rPr>
                <w:noProof/>
                <w:webHidden/>
              </w:rPr>
              <w:fldChar w:fldCharType="separate"/>
            </w:r>
            <w:r w:rsidR="00F75E66">
              <w:rPr>
                <w:noProof/>
                <w:webHidden/>
              </w:rPr>
              <w:t>38</w:t>
            </w:r>
            <w:r>
              <w:rPr>
                <w:noProof/>
                <w:webHidden/>
              </w:rPr>
              <w:fldChar w:fldCharType="end"/>
            </w:r>
          </w:hyperlink>
        </w:p>
        <w:p w14:paraId="1759DC00" w14:textId="0ACA7316" w:rsidR="00C97505" w:rsidRDefault="00C97505">
          <w:pPr>
            <w:pStyle w:val="Sommario1"/>
            <w:tabs>
              <w:tab w:val="right" w:leader="dot" w:pos="9508"/>
            </w:tabs>
            <w:rPr>
              <w:noProof/>
            </w:rPr>
          </w:pPr>
          <w:hyperlink w:anchor="_Toc235792966" w:history="1">
            <w:r w:rsidRPr="00535F9F">
              <w:rPr>
                <w:rStyle w:val="Collegamentoipertestuale"/>
                <w:noProof/>
              </w:rPr>
              <w:t>Capitolo 10 — Presentare i dati in modo efficace</w:t>
            </w:r>
            <w:r>
              <w:rPr>
                <w:noProof/>
                <w:webHidden/>
              </w:rPr>
              <w:tab/>
            </w:r>
            <w:r>
              <w:rPr>
                <w:noProof/>
                <w:webHidden/>
              </w:rPr>
              <w:fldChar w:fldCharType="begin"/>
            </w:r>
            <w:r>
              <w:rPr>
                <w:noProof/>
                <w:webHidden/>
              </w:rPr>
              <w:instrText xml:space="preserve"> PAGEREF _Toc235792966 \h </w:instrText>
            </w:r>
            <w:r>
              <w:rPr>
                <w:noProof/>
                <w:webHidden/>
              </w:rPr>
            </w:r>
            <w:r>
              <w:rPr>
                <w:noProof/>
                <w:webHidden/>
              </w:rPr>
              <w:fldChar w:fldCharType="separate"/>
            </w:r>
            <w:r w:rsidR="00F75E66">
              <w:rPr>
                <w:noProof/>
                <w:webHidden/>
              </w:rPr>
              <w:t>39</w:t>
            </w:r>
            <w:r>
              <w:rPr>
                <w:noProof/>
                <w:webHidden/>
              </w:rPr>
              <w:fldChar w:fldCharType="end"/>
            </w:r>
          </w:hyperlink>
        </w:p>
        <w:p w14:paraId="6D599FB3" w14:textId="0F781AAE" w:rsidR="00C97505" w:rsidRDefault="00C97505">
          <w:pPr>
            <w:pStyle w:val="Sommario2"/>
            <w:tabs>
              <w:tab w:val="right" w:leader="dot" w:pos="9508"/>
            </w:tabs>
            <w:rPr>
              <w:noProof/>
            </w:rPr>
          </w:pPr>
          <w:hyperlink w:anchor="_Toc235792967" w:history="1">
            <w:r w:rsidRPr="00535F9F">
              <w:rPr>
                <w:rStyle w:val="Collegamentoipertestuale"/>
                <w:noProof/>
              </w:rPr>
              <w:t>10.1 Regola 1 — Scegliere il giusto tipo di visualizzazione</w:t>
            </w:r>
            <w:r>
              <w:rPr>
                <w:noProof/>
                <w:webHidden/>
              </w:rPr>
              <w:tab/>
            </w:r>
            <w:r>
              <w:rPr>
                <w:noProof/>
                <w:webHidden/>
              </w:rPr>
              <w:fldChar w:fldCharType="begin"/>
            </w:r>
            <w:r>
              <w:rPr>
                <w:noProof/>
                <w:webHidden/>
              </w:rPr>
              <w:instrText xml:space="preserve"> PAGEREF _Toc235792967 \h </w:instrText>
            </w:r>
            <w:r>
              <w:rPr>
                <w:noProof/>
                <w:webHidden/>
              </w:rPr>
            </w:r>
            <w:r>
              <w:rPr>
                <w:noProof/>
                <w:webHidden/>
              </w:rPr>
              <w:fldChar w:fldCharType="separate"/>
            </w:r>
            <w:r w:rsidR="00F75E66">
              <w:rPr>
                <w:noProof/>
                <w:webHidden/>
              </w:rPr>
              <w:t>39</w:t>
            </w:r>
            <w:r>
              <w:rPr>
                <w:noProof/>
                <w:webHidden/>
              </w:rPr>
              <w:fldChar w:fldCharType="end"/>
            </w:r>
          </w:hyperlink>
        </w:p>
        <w:p w14:paraId="22507C9B" w14:textId="6FA6CF0A" w:rsidR="00C97505" w:rsidRDefault="00C97505">
          <w:pPr>
            <w:pStyle w:val="Sommario2"/>
            <w:tabs>
              <w:tab w:val="right" w:leader="dot" w:pos="9508"/>
            </w:tabs>
            <w:rPr>
              <w:noProof/>
            </w:rPr>
          </w:pPr>
          <w:hyperlink w:anchor="_Toc235792968" w:history="1">
            <w:r w:rsidRPr="00535F9F">
              <w:rPr>
                <w:rStyle w:val="Collegamentoipertestuale"/>
                <w:noProof/>
              </w:rPr>
              <w:t>10.2 Regola 2 — Evitare visualizzazioni fuorvianti</w:t>
            </w:r>
            <w:r>
              <w:rPr>
                <w:noProof/>
                <w:webHidden/>
              </w:rPr>
              <w:tab/>
            </w:r>
            <w:r>
              <w:rPr>
                <w:noProof/>
                <w:webHidden/>
              </w:rPr>
              <w:fldChar w:fldCharType="begin"/>
            </w:r>
            <w:r>
              <w:rPr>
                <w:noProof/>
                <w:webHidden/>
              </w:rPr>
              <w:instrText xml:space="preserve"> PAGEREF _Toc235792968 \h </w:instrText>
            </w:r>
            <w:r>
              <w:rPr>
                <w:noProof/>
                <w:webHidden/>
              </w:rPr>
            </w:r>
            <w:r>
              <w:rPr>
                <w:noProof/>
                <w:webHidden/>
              </w:rPr>
              <w:fldChar w:fldCharType="separate"/>
            </w:r>
            <w:r w:rsidR="00F75E66">
              <w:rPr>
                <w:noProof/>
                <w:webHidden/>
              </w:rPr>
              <w:t>39</w:t>
            </w:r>
            <w:r>
              <w:rPr>
                <w:noProof/>
                <w:webHidden/>
              </w:rPr>
              <w:fldChar w:fldCharType="end"/>
            </w:r>
          </w:hyperlink>
        </w:p>
        <w:p w14:paraId="04C9136A" w14:textId="5536AE98" w:rsidR="00C97505" w:rsidRDefault="00C97505">
          <w:pPr>
            <w:pStyle w:val="Sommario2"/>
            <w:tabs>
              <w:tab w:val="right" w:leader="dot" w:pos="9508"/>
            </w:tabs>
            <w:rPr>
              <w:noProof/>
            </w:rPr>
          </w:pPr>
          <w:hyperlink w:anchor="_Toc235792969" w:history="1">
            <w:r w:rsidRPr="00535F9F">
              <w:rPr>
                <w:rStyle w:val="Collegamentoipertestuale"/>
                <w:noProof/>
              </w:rPr>
              <w:t>10.3 Regola 3 — Meno è meglio</w:t>
            </w:r>
            <w:r>
              <w:rPr>
                <w:noProof/>
                <w:webHidden/>
              </w:rPr>
              <w:tab/>
            </w:r>
            <w:r>
              <w:rPr>
                <w:noProof/>
                <w:webHidden/>
              </w:rPr>
              <w:fldChar w:fldCharType="begin"/>
            </w:r>
            <w:r>
              <w:rPr>
                <w:noProof/>
                <w:webHidden/>
              </w:rPr>
              <w:instrText xml:space="preserve"> PAGEREF _Toc235792969 \h </w:instrText>
            </w:r>
            <w:r>
              <w:rPr>
                <w:noProof/>
                <w:webHidden/>
              </w:rPr>
            </w:r>
            <w:r>
              <w:rPr>
                <w:noProof/>
                <w:webHidden/>
              </w:rPr>
              <w:fldChar w:fldCharType="separate"/>
            </w:r>
            <w:r w:rsidR="00F75E66">
              <w:rPr>
                <w:noProof/>
                <w:webHidden/>
              </w:rPr>
              <w:t>39</w:t>
            </w:r>
            <w:r>
              <w:rPr>
                <w:noProof/>
                <w:webHidden/>
              </w:rPr>
              <w:fldChar w:fldCharType="end"/>
            </w:r>
          </w:hyperlink>
        </w:p>
        <w:p w14:paraId="30FA7977" w14:textId="5D27FFA2" w:rsidR="00C97505" w:rsidRDefault="00C97505">
          <w:pPr>
            <w:pStyle w:val="Sommario2"/>
            <w:tabs>
              <w:tab w:val="right" w:leader="dot" w:pos="9508"/>
            </w:tabs>
            <w:rPr>
              <w:noProof/>
            </w:rPr>
          </w:pPr>
          <w:hyperlink w:anchor="_Toc235792970" w:history="1">
            <w:r w:rsidRPr="00535F9F">
              <w:rPr>
                <w:rStyle w:val="Collegamentoipertestuale"/>
                <w:noProof/>
              </w:rPr>
              <w:t>10.4 Regola 4 — Cancellare entro limiti ragionevoli</w:t>
            </w:r>
            <w:r>
              <w:rPr>
                <w:noProof/>
                <w:webHidden/>
              </w:rPr>
              <w:tab/>
            </w:r>
            <w:r>
              <w:rPr>
                <w:noProof/>
                <w:webHidden/>
              </w:rPr>
              <w:fldChar w:fldCharType="begin"/>
            </w:r>
            <w:r>
              <w:rPr>
                <w:noProof/>
                <w:webHidden/>
              </w:rPr>
              <w:instrText xml:space="preserve"> PAGEREF _Toc235792970 \h </w:instrText>
            </w:r>
            <w:r>
              <w:rPr>
                <w:noProof/>
                <w:webHidden/>
              </w:rPr>
            </w:r>
            <w:r>
              <w:rPr>
                <w:noProof/>
                <w:webHidden/>
              </w:rPr>
              <w:fldChar w:fldCharType="separate"/>
            </w:r>
            <w:r w:rsidR="00F75E66">
              <w:rPr>
                <w:noProof/>
                <w:webHidden/>
              </w:rPr>
              <w:t>40</w:t>
            </w:r>
            <w:r>
              <w:rPr>
                <w:noProof/>
                <w:webHidden/>
              </w:rPr>
              <w:fldChar w:fldCharType="end"/>
            </w:r>
          </w:hyperlink>
        </w:p>
        <w:p w14:paraId="1412874D" w14:textId="6741ECA5" w:rsidR="00C97505" w:rsidRDefault="00C97505">
          <w:pPr>
            <w:pStyle w:val="Sommario2"/>
            <w:tabs>
              <w:tab w:val="right" w:leader="dot" w:pos="9508"/>
            </w:tabs>
            <w:rPr>
              <w:noProof/>
            </w:rPr>
          </w:pPr>
          <w:hyperlink w:anchor="_Toc235792971" w:history="1">
            <w:r w:rsidRPr="00535F9F">
              <w:rPr>
                <w:rStyle w:val="Collegamentoipertestuale"/>
                <w:noProof/>
              </w:rPr>
              <w:t>10.5 Regola 5 — Raccontare una storia senza mentire con i dati</w:t>
            </w:r>
            <w:r>
              <w:rPr>
                <w:noProof/>
                <w:webHidden/>
              </w:rPr>
              <w:tab/>
            </w:r>
            <w:r>
              <w:rPr>
                <w:noProof/>
                <w:webHidden/>
              </w:rPr>
              <w:fldChar w:fldCharType="begin"/>
            </w:r>
            <w:r>
              <w:rPr>
                <w:noProof/>
                <w:webHidden/>
              </w:rPr>
              <w:instrText xml:space="preserve"> PAGEREF _Toc235792971 \h </w:instrText>
            </w:r>
            <w:r>
              <w:rPr>
                <w:noProof/>
                <w:webHidden/>
              </w:rPr>
            </w:r>
            <w:r>
              <w:rPr>
                <w:noProof/>
                <w:webHidden/>
              </w:rPr>
              <w:fldChar w:fldCharType="separate"/>
            </w:r>
            <w:r w:rsidR="00F75E66">
              <w:rPr>
                <w:noProof/>
                <w:webHidden/>
              </w:rPr>
              <w:t>40</w:t>
            </w:r>
            <w:r>
              <w:rPr>
                <w:noProof/>
                <w:webHidden/>
              </w:rPr>
              <w:fldChar w:fldCharType="end"/>
            </w:r>
          </w:hyperlink>
        </w:p>
        <w:p w14:paraId="25DD49E0" w14:textId="5DF1F9B5" w:rsidR="00C97505" w:rsidRDefault="00C97505">
          <w:pPr>
            <w:pStyle w:val="Sommario2"/>
            <w:tabs>
              <w:tab w:val="right" w:leader="dot" w:pos="9508"/>
            </w:tabs>
            <w:rPr>
              <w:noProof/>
            </w:rPr>
          </w:pPr>
          <w:hyperlink w:anchor="_Toc235792972" w:history="1">
            <w:r w:rsidRPr="00535F9F">
              <w:rPr>
                <w:rStyle w:val="Collegamentoipertestuale"/>
                <w:noProof/>
              </w:rPr>
              <w:t>10.6 L'integrità della visualizzazione</w:t>
            </w:r>
            <w:r>
              <w:rPr>
                <w:noProof/>
                <w:webHidden/>
              </w:rPr>
              <w:tab/>
            </w:r>
            <w:r>
              <w:rPr>
                <w:noProof/>
                <w:webHidden/>
              </w:rPr>
              <w:fldChar w:fldCharType="begin"/>
            </w:r>
            <w:r>
              <w:rPr>
                <w:noProof/>
                <w:webHidden/>
              </w:rPr>
              <w:instrText xml:space="preserve"> PAGEREF _Toc235792972 \h </w:instrText>
            </w:r>
            <w:r>
              <w:rPr>
                <w:noProof/>
                <w:webHidden/>
              </w:rPr>
            </w:r>
            <w:r>
              <w:rPr>
                <w:noProof/>
                <w:webHidden/>
              </w:rPr>
              <w:fldChar w:fldCharType="separate"/>
            </w:r>
            <w:r w:rsidR="00F75E66">
              <w:rPr>
                <w:noProof/>
                <w:webHidden/>
              </w:rPr>
              <w:t>41</w:t>
            </w:r>
            <w:r>
              <w:rPr>
                <w:noProof/>
                <w:webHidden/>
              </w:rPr>
              <w:fldChar w:fldCharType="end"/>
            </w:r>
          </w:hyperlink>
        </w:p>
        <w:p w14:paraId="3567D2FE" w14:textId="1653D030" w:rsidR="00C97505" w:rsidRDefault="00C97505">
          <w:pPr>
            <w:pStyle w:val="Sommario2"/>
            <w:tabs>
              <w:tab w:val="right" w:leader="dot" w:pos="9508"/>
            </w:tabs>
            <w:rPr>
              <w:noProof/>
            </w:rPr>
          </w:pPr>
          <w:hyperlink w:anchor="_Toc235792973" w:history="1">
            <w:r w:rsidRPr="00535F9F">
              <w:rPr>
                <w:rStyle w:val="Collegamentoipertestuale"/>
                <w:noProof/>
              </w:rPr>
              <w:t>10.7 Procedura di verifica prima della pubblicazione</w:t>
            </w:r>
            <w:r>
              <w:rPr>
                <w:noProof/>
                <w:webHidden/>
              </w:rPr>
              <w:tab/>
            </w:r>
            <w:r>
              <w:rPr>
                <w:noProof/>
                <w:webHidden/>
              </w:rPr>
              <w:fldChar w:fldCharType="begin"/>
            </w:r>
            <w:r>
              <w:rPr>
                <w:noProof/>
                <w:webHidden/>
              </w:rPr>
              <w:instrText xml:space="preserve"> PAGEREF _Toc235792973 \h </w:instrText>
            </w:r>
            <w:r>
              <w:rPr>
                <w:noProof/>
                <w:webHidden/>
              </w:rPr>
            </w:r>
            <w:r>
              <w:rPr>
                <w:noProof/>
                <w:webHidden/>
              </w:rPr>
              <w:fldChar w:fldCharType="separate"/>
            </w:r>
            <w:r w:rsidR="00F75E66">
              <w:rPr>
                <w:noProof/>
                <w:webHidden/>
              </w:rPr>
              <w:t>41</w:t>
            </w:r>
            <w:r>
              <w:rPr>
                <w:noProof/>
                <w:webHidden/>
              </w:rPr>
              <w:fldChar w:fldCharType="end"/>
            </w:r>
          </w:hyperlink>
        </w:p>
        <w:p w14:paraId="6B163216" w14:textId="7DFC028A" w:rsidR="00C97505" w:rsidRDefault="00C97505">
          <w:pPr>
            <w:pStyle w:val="Sommario1"/>
            <w:tabs>
              <w:tab w:val="right" w:leader="dot" w:pos="9508"/>
            </w:tabs>
            <w:rPr>
              <w:noProof/>
            </w:rPr>
          </w:pPr>
          <w:hyperlink w:anchor="_Toc235792974" w:history="1">
            <w:r w:rsidRPr="00535F9F">
              <w:rPr>
                <w:rStyle w:val="Collegamentoipertestuale"/>
                <w:noProof/>
              </w:rPr>
              <w:t>Mappa conclusiva: dal dato al grafico</w:t>
            </w:r>
            <w:r>
              <w:rPr>
                <w:noProof/>
                <w:webHidden/>
              </w:rPr>
              <w:tab/>
            </w:r>
            <w:r>
              <w:rPr>
                <w:noProof/>
                <w:webHidden/>
              </w:rPr>
              <w:fldChar w:fldCharType="begin"/>
            </w:r>
            <w:r>
              <w:rPr>
                <w:noProof/>
                <w:webHidden/>
              </w:rPr>
              <w:instrText xml:space="preserve"> PAGEREF _Toc235792974 \h </w:instrText>
            </w:r>
            <w:r>
              <w:rPr>
                <w:noProof/>
                <w:webHidden/>
              </w:rPr>
            </w:r>
            <w:r>
              <w:rPr>
                <w:noProof/>
                <w:webHidden/>
              </w:rPr>
              <w:fldChar w:fldCharType="separate"/>
            </w:r>
            <w:r w:rsidR="00F75E66">
              <w:rPr>
                <w:noProof/>
                <w:webHidden/>
              </w:rPr>
              <w:t>42</w:t>
            </w:r>
            <w:r>
              <w:rPr>
                <w:noProof/>
                <w:webHidden/>
              </w:rPr>
              <w:fldChar w:fldCharType="end"/>
            </w:r>
          </w:hyperlink>
        </w:p>
        <w:p w14:paraId="48583EB6" w14:textId="1B64AC3C" w:rsidR="00C97505" w:rsidRDefault="00C97505">
          <w:r>
            <w:rPr>
              <w:b/>
              <w:bCs/>
            </w:rPr>
            <w:fldChar w:fldCharType="end"/>
          </w:r>
        </w:p>
      </w:sdtContent>
    </w:sdt>
    <w:p w14:paraId="0854DB0E" w14:textId="40FB960C" w:rsidR="00C97505" w:rsidRPr="00C97505" w:rsidRDefault="00C97505">
      <w:pPr>
        <w:pStyle w:val="Titolo1"/>
      </w:pPr>
    </w:p>
    <w:p w14:paraId="38F69F84" w14:textId="752AE6F9" w:rsidR="00C97505" w:rsidRPr="00C97505" w:rsidRDefault="00C97505">
      <w:pPr>
        <w:pStyle w:val="Titolo1"/>
      </w:pPr>
    </w:p>
    <w:p w14:paraId="3CD78713" w14:textId="0FBFF4CD" w:rsidR="00C97505" w:rsidRPr="00C97505" w:rsidRDefault="00C97505">
      <w:pPr>
        <w:pStyle w:val="Titolo1"/>
      </w:pPr>
    </w:p>
    <w:p w14:paraId="5DB1DBC9" w14:textId="77777777" w:rsidR="00C97505" w:rsidRPr="00C97505" w:rsidRDefault="00C97505">
      <w:pPr>
        <w:pStyle w:val="Titolo1"/>
      </w:pPr>
    </w:p>
    <w:p w14:paraId="59F7F1DE" w14:textId="77777777" w:rsidR="00C97505" w:rsidRDefault="00C97505">
      <w:pPr>
        <w:pStyle w:val="Titolo1"/>
      </w:pPr>
    </w:p>
    <w:p w14:paraId="52949017" w14:textId="77777777" w:rsidR="00C97505" w:rsidRDefault="00C97505">
      <w:pPr>
        <w:pStyle w:val="Titolo1"/>
      </w:pPr>
    </w:p>
    <w:p w14:paraId="313EB6C4" w14:textId="77777777" w:rsidR="00C97505" w:rsidRDefault="00C97505" w:rsidP="00C97505"/>
    <w:p w14:paraId="364060F3" w14:textId="7A2780FD" w:rsidR="00BD5CBF" w:rsidRPr="00C97505" w:rsidRDefault="00000000">
      <w:pPr>
        <w:pStyle w:val="Titolo1"/>
      </w:pPr>
      <w:bookmarkStart w:id="0" w:name="_Toc235792897"/>
      <w:r w:rsidRPr="00C97505">
        <w:lastRenderedPageBreak/>
        <w:t>Premessa</w:t>
      </w:r>
      <w:bookmarkEnd w:id="0"/>
    </w:p>
    <w:p w14:paraId="5ED41055" w14:textId="77777777" w:rsidR="00BD5CBF" w:rsidRPr="00C97505" w:rsidRDefault="00000000">
      <w:pPr>
        <w:pStyle w:val="Titolo2"/>
      </w:pPr>
      <w:bookmarkStart w:id="1" w:name="_Toc235792898"/>
      <w:r w:rsidRPr="00C97505">
        <w:t>Cos'è Edvance</w:t>
      </w:r>
      <w:bookmarkEnd w:id="1"/>
    </w:p>
    <w:p w14:paraId="088386B7" w14:textId="77777777" w:rsidR="00BD5CBF" w:rsidRPr="00C97505" w:rsidRDefault="00000000">
      <w:r w:rsidRPr="00C97505">
        <w:t>Edvance è il primo Digital Education Hub italiano dedicato alle competenze digitali avanzate, finanziato dall'Unione Europea — Next Generation EU nell'ambito del PNRR, Missione 4 "Istruzione e Ricerca". È coordinato dal Politecnico di Milano e riunisce attualmente diciassette tra università e istituzioni AFAM (Alta Formazione Artistica, Musicale e Coreutica), tra cui l'Università di Pisa. Il portale ufficiale www.edvance.it raccoglie oltre duecento corsi online gratuiti in formato MOOC (Massive Open Online Course), suddivisi in quattro aree strategiche: data literacy, intelligenza artificiale, transdisciplinarità e sostenibilità digitale. I corsi sono accessibili tramite SPID o credenziali federate EduGain e sono rivolti a studenti, lavoratori, docenti, professionisti e cittadini, indipendentemente dal titolo di studio posseduto.</w:t>
      </w:r>
    </w:p>
    <w:p w14:paraId="38D3DB4B" w14:textId="77777777" w:rsidR="00BD5CBF" w:rsidRPr="00C97505" w:rsidRDefault="00000000">
      <w:pPr>
        <w:pStyle w:val="Titolo2"/>
      </w:pPr>
      <w:bookmarkStart w:id="2" w:name="_Toc235792899"/>
      <w:r w:rsidRPr="00C97505">
        <w:t>Le università partecipanti</w:t>
      </w:r>
      <w:bookmarkEnd w:id="2"/>
    </w:p>
    <w:p w14:paraId="72EFC3C6" w14:textId="15166854" w:rsidR="00BD5CBF" w:rsidRPr="00C97505" w:rsidRDefault="00000000">
      <w:r w:rsidRPr="00C97505">
        <w:t>La rete Edvance comprende atenei distribuiti su tutto il territorio nazionale. Tra i partner figurano il Politecnico di Milano (capofila), il Politecnico di Torino, l'Università di Torino, l'Università di Pisa, l'Università di Macerata, l'Università di Bologna, l'Università di Padova e altre istituzioni universitarie e AFAM. Ciascun ateneo contribuisce con i propri MOOC, mettendo a fattor comune competenze ed eccellenze didattiche.</w:t>
      </w:r>
      <w:r w:rsidR="00C97505">
        <w:t xml:space="preserve"> </w:t>
      </w:r>
      <w:r w:rsidRPr="00C97505">
        <w:t>L'Università di Pisa ha attivato in particolare il percorso "Visualizzazione dei dati con R", tenuto dai Prof. Vito Giordano, Prof.ssa Irene Spada, Prof. Filippo Chiarello.</w:t>
      </w:r>
    </w:p>
    <w:p w14:paraId="73366D7A" w14:textId="77777777" w:rsidR="00BD5CBF" w:rsidRPr="00C97505" w:rsidRDefault="00000000">
      <w:pPr>
        <w:pStyle w:val="Titolo2"/>
      </w:pPr>
      <w:bookmarkStart w:id="3" w:name="_Toc235792900"/>
      <w:r w:rsidRPr="00C97505">
        <w:t>Open Badge: utilità e riconoscimento</w:t>
      </w:r>
      <w:bookmarkEnd w:id="3"/>
    </w:p>
    <w:p w14:paraId="0A12C68D" w14:textId="77777777" w:rsidR="00BD5CBF" w:rsidRPr="00C97505" w:rsidRDefault="00000000">
      <w:r w:rsidRPr="00C97505">
        <w:t>Al termine di ciascun MOOC, dopo il superamento dei quiz e delle attività di valutazione previste, la piattaforma rilascia un Open Badge: un attestato digitale standardizzato, verificabile e condivisibile. L'Open Badge contiene metadati che descrivono le competenze acquisite, l'ente erogatore, la data di rilascio e i criteri di ottenimento.</w:t>
      </w:r>
    </w:p>
    <w:p w14:paraId="0D57D1FD" w14:textId="77777777" w:rsidR="00BD5CBF" w:rsidRPr="00C97505" w:rsidRDefault="00000000">
      <w:r w:rsidRPr="00C97505">
        <w:t>L'utilità degli Open Badge è duplice. Sul piano professionale, possono essere pubblicati su LinkedIn, inseriti nel curriculum o nel portfolio digitale e mostrati a datori di lavoro o committenti per certificare competenze specifiche. Sul piano accademico, in molti corsi di laurea i badge Edvance possono essere riconosciuti come CFU: il numero di crediti è deliberato dai singoli consigli di corso di studio, quindi è necessario consultare il proprio piano di studi.</w:t>
      </w:r>
    </w:p>
    <w:tbl>
      <w:tblPr>
        <w:tblW w:w="0" w:type="auto"/>
        <w:tblLook w:val="04A0" w:firstRow="1" w:lastRow="0" w:firstColumn="1" w:lastColumn="0" w:noHBand="0" w:noVBand="1"/>
      </w:tblPr>
      <w:tblGrid>
        <w:gridCol w:w="9518"/>
      </w:tblGrid>
      <w:tr w:rsidR="00BD5CBF" w:rsidRPr="00C97505" w14:paraId="2758CA8A" w14:textId="77777777">
        <w:tc>
          <w:tcPr>
            <w:tcW w:w="9518" w:type="dxa"/>
            <w:tcBorders>
              <w:top w:val="single" w:sz="4" w:space="0" w:color="BDD5EA"/>
              <w:left w:val="single" w:sz="4" w:space="0" w:color="BDD5EA"/>
              <w:bottom w:val="single" w:sz="4" w:space="0" w:color="BDD5EA"/>
              <w:right w:val="single" w:sz="4" w:space="0" w:color="BDD5EA"/>
            </w:tcBorders>
            <w:shd w:val="clear" w:color="auto" w:fill="EAF3FB"/>
          </w:tcPr>
          <w:p w14:paraId="7D1F8450" w14:textId="77777777" w:rsidR="00BD5CBF" w:rsidRPr="00C97505" w:rsidRDefault="00000000">
            <w:r w:rsidRPr="00C97505">
              <w:rPr>
                <w:b/>
                <w:color w:val="1F4E79"/>
              </w:rPr>
              <w:t>💡 Cosa NON è un Open Badge</w:t>
            </w:r>
          </w:p>
          <w:p w14:paraId="3D23F41D" w14:textId="77777777" w:rsidR="00BD5CBF" w:rsidRPr="00C97505" w:rsidRDefault="00000000">
            <w:r w:rsidRPr="00C97505">
              <w:t>Un Open Badge non è una laurea, non sostituisce un esame universitario tradizionale e non garantisce automaticamente il riconoscimento di CFU: la sua utilità reale dipende dal peso che il proprio corso di studio o il proprio datore di lavoro decide di attribuirgli.</w:t>
            </w:r>
          </w:p>
        </w:tc>
      </w:tr>
    </w:tbl>
    <w:p w14:paraId="145EC6FC" w14:textId="77777777" w:rsidR="00BD5CBF" w:rsidRDefault="00BD5CBF"/>
    <w:p w14:paraId="6735FC52" w14:textId="77777777" w:rsidR="00C97505" w:rsidRPr="00C97505" w:rsidRDefault="00C97505"/>
    <w:p w14:paraId="13046387" w14:textId="77777777" w:rsidR="00BD5CBF" w:rsidRPr="00C97505" w:rsidRDefault="00000000">
      <w:pPr>
        <w:pStyle w:val="Titolo2"/>
      </w:pPr>
      <w:bookmarkStart w:id="4" w:name="_Toc235792901"/>
      <w:r w:rsidRPr="00C97505">
        <w:lastRenderedPageBreak/>
        <w:t>Il MOOC "Visualizzazione dei dati con R"</w:t>
      </w:r>
      <w:bookmarkEnd w:id="4"/>
    </w:p>
    <w:p w14:paraId="2A6AEB71" w14:textId="77777777" w:rsidR="00BD5CBF" w:rsidRPr="00C97505" w:rsidRDefault="00000000">
      <w:r w:rsidRPr="00C97505">
        <w:t xml:space="preserve">Questa dispensa rielabora i contenuti del MOOC Edvance/UniPi dedicato alla visualizzazione dei dati con il linguaggio R. Il percorso guida chi lo segue dalla definizione di Data Science fino alla costruzione di grafici efficaci, passando per l'ambiente </w:t>
      </w:r>
      <w:r w:rsidRPr="00C97505">
        <w:rPr>
          <w:i/>
          <w:iCs/>
        </w:rPr>
        <w:t>RStudio</w:t>
      </w:r>
      <w:r w:rsidRPr="00C97505">
        <w:t xml:space="preserve">, la manipolazione dei dati con il </w:t>
      </w:r>
      <w:r w:rsidRPr="00C97505">
        <w:rPr>
          <w:i/>
          <w:iCs/>
        </w:rPr>
        <w:t>Tidyverse</w:t>
      </w:r>
      <w:r w:rsidRPr="00C97505">
        <w:t xml:space="preserve"> e la grammatica dei grafici di ggplot2. L'idea di fondo è che una visualizzazione non sia un'immagine decorativa, ma uno strumento di comunicazione: trasforma tabelle di numeri in risposte a domande, evidenzia pattern, rende visibili anomalie.</w:t>
      </w:r>
    </w:p>
    <w:p w14:paraId="62D706C5" w14:textId="77777777" w:rsidR="00BD5CBF" w:rsidRPr="00C97505" w:rsidRDefault="00000000">
      <w:pPr>
        <w:pStyle w:val="Titolo2"/>
      </w:pPr>
      <w:bookmarkStart w:id="5" w:name="_Toc235792902"/>
      <w:r w:rsidRPr="00C97505">
        <w:t>Come è organizzata la dispensa</w:t>
      </w:r>
      <w:bookmarkEnd w:id="5"/>
    </w:p>
    <w:p w14:paraId="6E2BA0A9" w14:textId="77777777" w:rsidR="00BD5CBF" w:rsidRPr="00C97505" w:rsidRDefault="00000000">
      <w:r w:rsidRPr="00C97505">
        <w:t>Il testo è suddiviso in undici capitoli, raggruppati in quattro parti che seguono i moduli del MOOC: introduzione alla Data Science e ai principi della visualizzazione, ambiente R e RStudio, grammatica dei grafici con ggplot2, comunicazione efficace dei dati. Ogni capitolo segue lo stesso schema: spiegazione discorsiva, esempi di codice, immagini di output attese, tabelle di confronto e box "Da ripetere" con la sintesi da memorizzare.</w:t>
      </w:r>
    </w:p>
    <w:p w14:paraId="1ABF5F38" w14:textId="77777777" w:rsidR="00BD5CBF" w:rsidRPr="00C97505" w:rsidRDefault="00000000" w:rsidP="00C97505">
      <w:pPr>
        <w:pStyle w:val="Puntoelenco"/>
        <w:tabs>
          <w:tab w:val="clear" w:pos="360"/>
          <w:tab w:val="num" w:pos="720"/>
        </w:tabs>
        <w:ind w:left="720"/>
      </w:pPr>
      <w:r w:rsidRPr="00C97505">
        <w:t>Leggi prima la parte discorsiva per capire il senso degli argomenti.</w:t>
      </w:r>
    </w:p>
    <w:p w14:paraId="3AB4A982" w14:textId="77777777" w:rsidR="00BD5CBF" w:rsidRPr="00C97505" w:rsidRDefault="00000000" w:rsidP="00C97505">
      <w:pPr>
        <w:pStyle w:val="Puntoelenco"/>
        <w:tabs>
          <w:tab w:val="clear" w:pos="360"/>
          <w:tab w:val="num" w:pos="720"/>
        </w:tabs>
        <w:ind w:left="720"/>
      </w:pPr>
      <w:r w:rsidRPr="00C97505">
        <w:t>Ripeti i box rossi "Da ripetere": sono formulati come risposte brevi.</w:t>
      </w:r>
    </w:p>
    <w:p w14:paraId="3FD7A29D" w14:textId="77777777" w:rsidR="00BD5CBF" w:rsidRPr="00C97505" w:rsidRDefault="00000000" w:rsidP="00C97505">
      <w:pPr>
        <w:pStyle w:val="Puntoelenco"/>
        <w:tabs>
          <w:tab w:val="clear" w:pos="360"/>
          <w:tab w:val="num" w:pos="720"/>
        </w:tabs>
        <w:ind w:left="720"/>
      </w:pPr>
      <w:r w:rsidRPr="00C97505">
        <w:t>Osserva le immagini di output per associare codice e risultato visivo.</w:t>
      </w:r>
    </w:p>
    <w:p w14:paraId="4E863853" w14:textId="77777777" w:rsidR="00BD5CBF" w:rsidRPr="00C97505" w:rsidRDefault="00000000" w:rsidP="00C97505">
      <w:pPr>
        <w:pStyle w:val="Puntoelenco"/>
        <w:tabs>
          <w:tab w:val="clear" w:pos="360"/>
          <w:tab w:val="num" w:pos="720"/>
        </w:tabs>
        <w:ind w:left="720"/>
      </w:pPr>
      <w:r w:rsidRPr="00C97505">
        <w:t>Usa le tabelle per confrontare concetti simili (</w:t>
      </w:r>
      <w:r w:rsidRPr="00C97505">
        <w:rPr>
          <w:i/>
          <w:iCs/>
        </w:rPr>
        <w:t>mapping/setting, facet_wrap/facet_grid, %&gt;%/+).</w:t>
      </w:r>
    </w:p>
    <w:p w14:paraId="0E2BB973" w14:textId="77777777" w:rsidR="00BD5CBF" w:rsidRPr="00C97505" w:rsidRDefault="00000000" w:rsidP="00C97505">
      <w:pPr>
        <w:pStyle w:val="Puntoelenco"/>
        <w:tabs>
          <w:tab w:val="clear" w:pos="360"/>
          <w:tab w:val="num" w:pos="720"/>
        </w:tabs>
        <w:ind w:left="720"/>
      </w:pPr>
      <w:r w:rsidRPr="00C97505">
        <w:t>Alla fine di ogni capitolo il box verde "Concetti chiave" serve come controllo attivo dello studio.</w:t>
      </w:r>
    </w:p>
    <w:p w14:paraId="3E761677" w14:textId="77777777" w:rsidR="00BD5CBF" w:rsidRPr="00C97505" w:rsidRDefault="00000000">
      <w:pPr>
        <w:pStyle w:val="Titolo2"/>
      </w:pPr>
      <w:bookmarkStart w:id="6" w:name="_Toc235792903"/>
      <w:r w:rsidRPr="00C97505">
        <w:t>Nota di responsabilità</w:t>
      </w:r>
      <w:bookmarkEnd w:id="6"/>
    </w:p>
    <w:p w14:paraId="5348BB15" w14:textId="77777777" w:rsidR="00BD5CBF" w:rsidRPr="00C97505" w:rsidRDefault="00000000">
      <w:r w:rsidRPr="00C97505">
        <w:t>Questa dispensa è una rielaborazione didattica personale e non commerciale del MOOC Edvance/UniPi "Visualizzazione dei dati con R". Non è un documento ufficiale di Edvance né dell'Università di Pisa e non sostituisce i materiali della piattaforma. Le immagini di output riportate sono state generate a scopo illustrativo e possono differire nei dettagli da quelle prodotte con dataset aggiornati o con versioni diverse dei pacchetti.</w:t>
      </w:r>
    </w:p>
    <w:p w14:paraId="283DE507" w14:textId="77777777" w:rsidR="00BD5CBF" w:rsidRPr="00C97505" w:rsidRDefault="00000000">
      <w:r w:rsidRPr="00C97505">
        <w:rPr>
          <w:i/>
        </w:rPr>
        <w:t>Buono studio!</w:t>
      </w:r>
    </w:p>
    <w:p w14:paraId="6988138F" w14:textId="77777777" w:rsidR="00BD5CBF" w:rsidRPr="00C97505" w:rsidRDefault="00000000">
      <w:r w:rsidRPr="00C97505">
        <w:br w:type="page"/>
      </w:r>
    </w:p>
    <w:p w14:paraId="45E4A8F0" w14:textId="1D1DC390" w:rsidR="00BD5CBF" w:rsidRPr="00C97505" w:rsidRDefault="00000000">
      <w:pPr>
        <w:pStyle w:val="Titolo1"/>
      </w:pPr>
      <w:bookmarkStart w:id="7" w:name="_Toc235792904"/>
      <w:r w:rsidRPr="00C97505">
        <w:lastRenderedPageBreak/>
        <w:t>Capitolo 1 — Data Science: dal dato alla conoscenza</w:t>
      </w:r>
      <w:bookmarkEnd w:id="7"/>
    </w:p>
    <w:p w14:paraId="7031E35D" w14:textId="77777777" w:rsidR="00BD5CBF" w:rsidRPr="00C97505" w:rsidRDefault="00000000">
      <w:r w:rsidRPr="00C97505">
        <w:t>La Data Science è una disciplina interdisciplinare che intreccia statistica, metodo scientifico, informatica e tecniche di analisi. Il suo scopo è trasformare dati grezzi — spesso complessi, rumorosi o non strutturati — in informazioni interpretabili e in conoscenza utile per prendere decisioni. Non è quindi soltanto "far parlare i numeri": è un percorso che parte da una domanda, si serve del dato come evidenza e arriva a una spiegazione o a una previsione.</w:t>
      </w:r>
    </w:p>
    <w:p w14:paraId="44EC615E" w14:textId="77777777" w:rsidR="00BD5CBF" w:rsidRPr="00C97505" w:rsidRDefault="00000000">
      <w:pPr>
        <w:pStyle w:val="Titolo2"/>
      </w:pPr>
      <w:bookmarkStart w:id="8" w:name="_Toc235792905"/>
      <w:r w:rsidRPr="00C97505">
        <w:t>1.1 Il metodo scientifico applicato ai dati</w:t>
      </w:r>
      <w:bookmarkEnd w:id="8"/>
    </w:p>
    <w:p w14:paraId="3B603348" w14:textId="77777777" w:rsidR="00BD5CBF" w:rsidRPr="00C97505" w:rsidRDefault="00000000">
      <w:r w:rsidRPr="00C97505">
        <w:t>Il metodo scientifico è il filo conduttore di ogni analisi: osservazione, domanda, ipotesi, esperimento, raccolta e analisi dei dati, conclusione. Si parte osservando un fenomeno, si formula una domanda precisa, si propone un'ipotesi e la si mette alla prova con esperimenti e analisi. Se i risultati confermano l'ipotesi, questa può essere considerata supportata dai dati; altrimenti va rivista o abbandonata. Questo ciclo è ciò che rende un'analisi rigorosa e verificabile, e distingue una conclusione fondata da una semplice impressione.</w:t>
      </w:r>
    </w:p>
    <w:p w14:paraId="749C2CB7" w14:textId="77777777" w:rsidR="00BD5CBF" w:rsidRPr="00C97505" w:rsidRDefault="00000000">
      <w:pPr>
        <w:pStyle w:val="Titolo2"/>
      </w:pPr>
      <w:bookmarkStart w:id="9" w:name="_Toc235792906"/>
      <w:r w:rsidRPr="00C97505">
        <w:t>1.2 Dato, informazione, conoscenza</w:t>
      </w:r>
      <w:bookmarkEnd w:id="9"/>
    </w:p>
    <w:p w14:paraId="266C6756" w14:textId="77777777" w:rsidR="00BD5CBF" w:rsidRPr="00C97505" w:rsidRDefault="00000000">
      <w:r w:rsidRPr="00C97505">
        <w:t>I termini "dato", "informazione" e "conoscenza" vengono spesso usati come sinonimi, ma indicano tre livelli distinti di elaborazione. Il dato è la rappresentazione grezza di un fenomeno, priva di contesto: il numero 2000 di per sé non dice nulla. L'informazione è il dato arricchito di contesto e unità di misura: 2000 metri è già un'informazione. La conoscenza compare quando l'informazione viene interpretata alla luce di altri elementi: 2000 metri indicano un'altitudine significativa, utile a valutare rischi di ipossia o difficoltà di escursione. Ogni analisi ha come obiettivo far progredire il dato lungo questa scala.</w:t>
      </w:r>
    </w:p>
    <w:tbl>
      <w:tblPr>
        <w:tblW w:w="0" w:type="auto"/>
        <w:tblLook w:val="04A0" w:firstRow="1" w:lastRow="0" w:firstColumn="1" w:lastColumn="0" w:noHBand="0" w:noVBand="1"/>
      </w:tblPr>
      <w:tblGrid>
        <w:gridCol w:w="3173"/>
        <w:gridCol w:w="3173"/>
        <w:gridCol w:w="3173"/>
      </w:tblGrid>
      <w:tr w:rsidR="00BD5CBF" w:rsidRPr="00C97505" w14:paraId="7E515A20"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27C515A7" w14:textId="77777777" w:rsidR="00BD5CBF" w:rsidRPr="00C97505" w:rsidRDefault="00000000">
            <w:r w:rsidRPr="00C97505">
              <w:rPr>
                <w:b/>
                <w:color w:val="1F3864"/>
              </w:rPr>
              <w:t>Livello</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4EDC5F1D" w14:textId="77777777" w:rsidR="00BD5CBF" w:rsidRPr="00C97505" w:rsidRDefault="00000000">
            <w:r w:rsidRPr="00C97505">
              <w:rPr>
                <w:b/>
                <w:color w:val="1F3864"/>
              </w:rPr>
              <w:t>Definizione</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7739C542" w14:textId="77777777" w:rsidR="00BD5CBF" w:rsidRPr="00C97505" w:rsidRDefault="00000000">
            <w:r w:rsidRPr="00C97505">
              <w:rPr>
                <w:b/>
                <w:color w:val="1F3864"/>
              </w:rPr>
              <w:t>Esempio</w:t>
            </w:r>
          </w:p>
        </w:tc>
      </w:tr>
      <w:tr w:rsidR="00BD5CBF" w:rsidRPr="00C97505" w14:paraId="2FC9D17E"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1FB8639" w14:textId="77777777" w:rsidR="00BD5CBF" w:rsidRPr="00C97505" w:rsidRDefault="00000000">
            <w:r w:rsidRPr="00C97505">
              <w:t>Dato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958F146" w14:textId="77777777" w:rsidR="00BD5CBF" w:rsidRPr="00C97505" w:rsidRDefault="00000000">
            <w:r w:rsidRPr="00C97505">
              <w:t>Rappresentazione oggettiva e priva di contesto.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42D0FF3" w14:textId="77777777" w:rsidR="00BD5CBF" w:rsidRPr="00C97505" w:rsidRDefault="00000000">
            <w:r w:rsidRPr="00C97505">
              <w:t>2000</w:t>
            </w:r>
          </w:p>
        </w:tc>
      </w:tr>
      <w:tr w:rsidR="00BD5CBF" w:rsidRPr="00C97505" w14:paraId="2C9AE1F3"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6C769E0C" w14:textId="77777777" w:rsidR="00BD5CBF" w:rsidRPr="00C97505" w:rsidRDefault="00000000">
            <w:r w:rsidRPr="00C97505">
              <w:t>Informazione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D9A12F2" w14:textId="77777777" w:rsidR="00BD5CBF" w:rsidRPr="00C97505" w:rsidRDefault="00000000">
            <w:r w:rsidRPr="00C97505">
              <w:t>Dato elaborato e contestualizzato.</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AD586A3" w14:textId="77777777" w:rsidR="00BD5CBF" w:rsidRPr="00C97505" w:rsidRDefault="00000000">
            <w:r w:rsidRPr="00C97505">
              <w:t>2000 metri</w:t>
            </w:r>
          </w:p>
        </w:tc>
      </w:tr>
      <w:tr w:rsidR="00BD5CBF" w:rsidRPr="00C97505" w14:paraId="41F87A09"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CDAECBC" w14:textId="77777777" w:rsidR="00BD5CBF" w:rsidRPr="00C97505" w:rsidRDefault="00000000">
            <w:r w:rsidRPr="00C97505">
              <w:t>Conoscenza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5B8D0C0" w14:textId="77777777" w:rsidR="00BD5CBF" w:rsidRPr="00C97505" w:rsidRDefault="00000000">
            <w:r w:rsidRPr="00C97505">
              <w:t>Interpretazione critica utile a decidere.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E2D112C" w14:textId="77777777" w:rsidR="00BD5CBF" w:rsidRPr="00C97505" w:rsidRDefault="00000000">
            <w:r w:rsidRPr="00C97505">
              <w:t>2000 metri = altitudine significativa</w:t>
            </w:r>
          </w:p>
        </w:tc>
      </w:tr>
    </w:tbl>
    <w:p w14:paraId="746E75D2" w14:textId="77777777" w:rsidR="00BD5CBF" w:rsidRPr="00C97505" w:rsidRDefault="00BD5CBF"/>
    <w:p w14:paraId="4CAAEF3A" w14:textId="77777777" w:rsidR="00BD5CBF" w:rsidRPr="00C97505" w:rsidRDefault="00000000">
      <w:pPr>
        <w:pStyle w:val="Titolo2"/>
      </w:pPr>
      <w:bookmarkStart w:id="10" w:name="_Toc235792907"/>
      <w:r w:rsidRPr="00C97505">
        <w:t>1.3 Tipologie di dati</w:t>
      </w:r>
      <w:bookmarkEnd w:id="10"/>
    </w:p>
    <w:p w14:paraId="54A85A50" w14:textId="77777777" w:rsidR="00BD5CBF" w:rsidRPr="00C97505" w:rsidRDefault="00000000">
      <w:r w:rsidRPr="00C97505">
        <w:t>Non tutti i dati hanno la stessa forma. I dati tabellari, o strutturati, sono organizzati in righe e colonne: sono facili da manipolare e adatti all'analisi statistica classica, ma faticano a rappresentare relazioni complesse. Le immagini sono griglie di pixel e contengono moltissima informazione visiva, ma richiedono strumenti dedicati e potenza di calcolo. I dati testuali sono semi-strutturati o non strutturati e richiedono algoritmi capaci di interpretare contesto e significato. Nel corso ci concentreremo soprattutto sui dati tabellari, perché sono il terreno naturale della visualizzazione con R.</w:t>
      </w:r>
    </w:p>
    <w:p w14:paraId="599D8B86" w14:textId="77777777" w:rsidR="00BD5CBF" w:rsidRPr="00C97505" w:rsidRDefault="00000000">
      <w:pPr>
        <w:pStyle w:val="Titolo2"/>
      </w:pPr>
      <w:bookmarkStart w:id="11" w:name="_Toc235792908"/>
      <w:r w:rsidRPr="00C97505">
        <w:lastRenderedPageBreak/>
        <w:t>1.4 Struttura del percorso</w:t>
      </w:r>
      <w:bookmarkEnd w:id="11"/>
    </w:p>
    <w:p w14:paraId="0BFE7311" w14:textId="77777777" w:rsidR="00BD5CBF" w:rsidRPr="00C97505" w:rsidRDefault="00000000">
      <w:r w:rsidRPr="00C97505">
        <w:t>Il MOOC — e quindi questa dispensa — è organizzato attorno a un flusso preciso: introduzione alla Data Science e ai principi della visualizzazione, uso di R, RStudio e del Tidyverse, analisi esplorativa con ggplot2, scelta e progettazione di grafici chiari e adatti al pubblico. Ogni tappa è propedeutica alla successiva.</w:t>
      </w:r>
    </w:p>
    <w:tbl>
      <w:tblPr>
        <w:tblW w:w="0" w:type="auto"/>
        <w:tblLook w:val="04A0" w:firstRow="1" w:lastRow="0" w:firstColumn="1" w:lastColumn="0" w:noHBand="0" w:noVBand="1"/>
      </w:tblPr>
      <w:tblGrid>
        <w:gridCol w:w="9518"/>
      </w:tblGrid>
      <w:tr w:rsidR="00BD5CBF" w:rsidRPr="00C97505" w14:paraId="47095735"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3B910F6B" w14:textId="77777777" w:rsidR="00BD5CBF" w:rsidRPr="00C97505" w:rsidRDefault="00000000">
            <w:r w:rsidRPr="00C97505">
              <w:rPr>
                <w:b/>
                <w:color w:val="A93030"/>
              </w:rPr>
              <w:t xml:space="preserve">📌 Da ripetere — </w:t>
            </w:r>
            <w:r w:rsidRPr="00C97505">
              <w:t>La Data Science trasforma il dato grezzo in conoscenza attraverso analisi, organizzazione e interpretazione. Il metodo scientifico dà rigore, la scala dato → informazione → conoscenza misura il progresso. I dati principali sono tabellari, immagini e testi.</w:t>
            </w:r>
          </w:p>
        </w:tc>
      </w:tr>
    </w:tbl>
    <w:p w14:paraId="4C637634" w14:textId="77777777" w:rsidR="00BD5CBF" w:rsidRPr="00C97505" w:rsidRDefault="00BD5CBF"/>
    <w:tbl>
      <w:tblPr>
        <w:tblW w:w="0" w:type="auto"/>
        <w:tblLook w:val="04A0" w:firstRow="1" w:lastRow="0" w:firstColumn="1" w:lastColumn="0" w:noHBand="0" w:noVBand="1"/>
      </w:tblPr>
      <w:tblGrid>
        <w:gridCol w:w="9518"/>
      </w:tblGrid>
      <w:tr w:rsidR="00BD5CBF" w:rsidRPr="00C97505" w14:paraId="734A5C35"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1EBA7C96" w14:textId="77777777" w:rsidR="00BD5CBF" w:rsidRPr="00C97505" w:rsidRDefault="00000000">
            <w:r w:rsidRPr="00C97505">
              <w:rPr>
                <w:b/>
                <w:color w:val="2E7D32"/>
              </w:rPr>
              <w:t xml:space="preserve">🔑 Concetti chiave — </w:t>
            </w:r>
            <w:r w:rsidRPr="00C97505">
              <w:t>La Data Science è un percorso, non un risultato: parte da una domanda, si serve del dato come evidenza e arriva a una decisione. Contesto e interpretazione sono ciò che separano un numero da un'informazione utile.</w:t>
            </w:r>
          </w:p>
        </w:tc>
      </w:tr>
    </w:tbl>
    <w:p w14:paraId="06C055AB" w14:textId="77777777" w:rsidR="00BD5CBF" w:rsidRPr="00C97505" w:rsidRDefault="00BD5CBF"/>
    <w:p w14:paraId="1BA330B4" w14:textId="77777777" w:rsidR="00BD5CBF" w:rsidRPr="00C97505" w:rsidRDefault="00000000">
      <w:r w:rsidRPr="00C97505">
        <w:br w:type="page"/>
      </w:r>
    </w:p>
    <w:p w14:paraId="5E9029FA" w14:textId="77777777" w:rsidR="00BD5CBF" w:rsidRPr="00C97505" w:rsidRDefault="00000000">
      <w:pPr>
        <w:pStyle w:val="Titolo1"/>
      </w:pPr>
      <w:bookmarkStart w:id="12" w:name="_Toc235792909"/>
      <w:r w:rsidRPr="00C97505">
        <w:lastRenderedPageBreak/>
        <w:t>Capitolo 2 — Principi della Data Visualization</w:t>
      </w:r>
      <w:bookmarkEnd w:id="12"/>
    </w:p>
    <w:p w14:paraId="5BA74BB0" w14:textId="77777777" w:rsidR="00BD5CBF" w:rsidRPr="00C97505" w:rsidRDefault="00000000">
      <w:r w:rsidRPr="00C97505">
        <w:t>La Data Visualization è la rappresentazione visiva dei dati attraverso grafici, diagrammi, mappe e altre forme grafiche. Il suo scopo non è decorativo: trasformare dati complessi in rappresentazioni chiare significa comunicare un messaggio preciso, evidenziare gli aspetti rilevanti, rendere immediatamente leggibile ciò che una tabella nasconderebbe. Una buona visualizzazione non dipende dallo strumento usato — R, Excel, Tableau — ma dalla capacità di comunicare in modo efficace.</w:t>
      </w:r>
    </w:p>
    <w:p w14:paraId="3C0F800C" w14:textId="77777777" w:rsidR="00BD5CBF" w:rsidRPr="00C97505" w:rsidRDefault="00000000">
      <w:pPr>
        <w:pStyle w:val="Titolo2"/>
      </w:pPr>
      <w:bookmarkStart w:id="13" w:name="_Toc235792910"/>
      <w:r w:rsidRPr="00C97505">
        <w:t>2.1 A cosa serve visualizzare i dati</w:t>
      </w:r>
      <w:bookmarkEnd w:id="13"/>
    </w:p>
    <w:p w14:paraId="39B00F6C" w14:textId="77777777" w:rsidR="00BD5CBF" w:rsidRPr="00C97505" w:rsidRDefault="00000000">
      <w:r w:rsidRPr="00C97505">
        <w:t>Una visualizzazione ben progettata fornisce insight, cioè permette di individuare significati e relazioni non immediatamente visibili in una tabella; supporta i processi decisionali offrendo informazioni oggettive; semplifica dati e strutture complesse; consente di riconoscere rapidamente pattern, tendenze, massimi, minimi e anomalie; rende la comunicazione più chiara. Osservare una serie temporale su un grafico a linee, ad esempio, permette in un colpo d'occhio di cogliere durata dell'intervallo, frequenza delle osservazioni, valori estremi, ampiezza delle variazioni e tendenza generale — informazioni che dalla stessa tabella richiederebbero minuti.</w:t>
      </w:r>
    </w:p>
    <w:p w14:paraId="324C6B84" w14:textId="77777777" w:rsidR="00BD5CBF" w:rsidRPr="00C97505" w:rsidRDefault="00000000">
      <w:pPr>
        <w:pStyle w:val="Titolo2"/>
      </w:pPr>
      <w:bookmarkStart w:id="14" w:name="_Toc235792911"/>
      <w:r w:rsidRPr="00C97505">
        <w:t>2.2 I tre principi: chiarezza, accuratezza, efficienza</w:t>
      </w:r>
      <w:bookmarkEnd w:id="14"/>
    </w:p>
    <w:p w14:paraId="38C57328" w14:textId="77777777" w:rsidR="00BD5CBF" w:rsidRPr="00C97505" w:rsidRDefault="00000000">
      <w:r w:rsidRPr="00C97505">
        <w:t>Ogni buona visualizzazione risponde a tre requisiti. La chiarezza rende il contenuto immediatamente comprensibile: layout semplice, titoli ed etichette pertinenti, colori usati con uno scopo, eliminazione degli elementi ridondanti, dati ordinati in modo utile. L'accuratezza garantisce che la rappresentazione sia fedele: dati verificati, fonti affidabili, formule corrette, unità di misura coerenti, scale adeguate. L'efficienza consente di leggere il grafico con il minimo sforzo: metriche standardizzate, coerenza tra grafici diversi, categorie e valori facilmente distinguibili, stile uniforme. Colore, forma e posizione devono essere scelti in funzione della quantità e complessità dei dati.</w:t>
      </w:r>
    </w:p>
    <w:tbl>
      <w:tblPr>
        <w:tblW w:w="0" w:type="auto"/>
        <w:tblLook w:val="04A0" w:firstRow="1" w:lastRow="0" w:firstColumn="1" w:lastColumn="0" w:noHBand="0" w:noVBand="1"/>
      </w:tblPr>
      <w:tblGrid>
        <w:gridCol w:w="3173"/>
        <w:gridCol w:w="3173"/>
        <w:gridCol w:w="3173"/>
      </w:tblGrid>
      <w:tr w:rsidR="00BD5CBF" w:rsidRPr="00C97505" w14:paraId="40EB0445"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09DF94F5" w14:textId="77777777" w:rsidR="00BD5CBF" w:rsidRPr="00C97505" w:rsidRDefault="00000000">
            <w:r w:rsidRPr="00C97505">
              <w:rPr>
                <w:b/>
                <w:color w:val="1F3864"/>
              </w:rPr>
              <w:t>Principio</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61624328" w14:textId="77777777" w:rsidR="00BD5CBF" w:rsidRPr="00C97505" w:rsidRDefault="00000000">
            <w:r w:rsidRPr="00C97505">
              <w:rPr>
                <w:b/>
                <w:color w:val="1F3864"/>
              </w:rPr>
              <w:t>Domanda chiave</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11B752AA" w14:textId="77777777" w:rsidR="00BD5CBF" w:rsidRPr="00C97505" w:rsidRDefault="00000000">
            <w:r w:rsidRPr="00C97505">
              <w:rPr>
                <w:b/>
                <w:color w:val="1F3864"/>
              </w:rPr>
              <w:t>Cosa fare</w:t>
            </w:r>
          </w:p>
        </w:tc>
      </w:tr>
      <w:tr w:rsidR="00BD5CBF" w:rsidRPr="00C97505" w14:paraId="5073ACE3"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30FB3F8" w14:textId="77777777" w:rsidR="00BD5CBF" w:rsidRPr="00C97505" w:rsidRDefault="00000000">
            <w:r w:rsidRPr="00C97505">
              <w:t>Chiarezza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C77EFF5" w14:textId="77777777" w:rsidR="00BD5CBF" w:rsidRPr="00C97505" w:rsidRDefault="00000000">
            <w:r w:rsidRPr="00C97505">
              <w:t>Il messaggio si legge subito?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03D730F" w14:textId="77777777" w:rsidR="00BD5CBF" w:rsidRPr="00C97505" w:rsidRDefault="00000000">
            <w:r w:rsidRPr="00C97505">
              <w:t>Layout semplice, titoli pertinenti, colori con scopo, ordine utile.</w:t>
            </w:r>
          </w:p>
        </w:tc>
      </w:tr>
      <w:tr w:rsidR="00BD5CBF" w:rsidRPr="00C97505" w14:paraId="7E3A8873"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0BC6147" w14:textId="77777777" w:rsidR="00BD5CBF" w:rsidRPr="00C97505" w:rsidRDefault="00000000">
            <w:r w:rsidRPr="00C97505">
              <w:t>Accuratezza</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55EC965E" w14:textId="77777777" w:rsidR="00BD5CBF" w:rsidRPr="00C97505" w:rsidRDefault="00000000">
            <w:r w:rsidRPr="00C97505">
              <w:t>I dati sono rappresentati fedelmente?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7051691E" w14:textId="77777777" w:rsidR="00BD5CBF" w:rsidRPr="00C97505" w:rsidRDefault="00000000">
            <w:r w:rsidRPr="00C97505">
              <w:t>Verificare fonti, formule, scale, unità di misura.</w:t>
            </w:r>
          </w:p>
        </w:tc>
      </w:tr>
      <w:tr w:rsidR="00BD5CBF" w:rsidRPr="00C97505" w14:paraId="2D835910"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6919AFD" w14:textId="77777777" w:rsidR="00BD5CBF" w:rsidRPr="00C97505" w:rsidRDefault="00000000">
            <w:r w:rsidRPr="00C97505">
              <w:t>Efficienza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3AF3B573" w14:textId="77777777" w:rsidR="00BD5CBF" w:rsidRPr="00C97505" w:rsidRDefault="00000000">
            <w:r w:rsidRPr="00C97505">
              <w:t>Si capisce con poco sforzo?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3284D8F1" w14:textId="77777777" w:rsidR="00BD5CBF" w:rsidRPr="00C97505" w:rsidRDefault="00000000">
            <w:r w:rsidRPr="00C97505">
              <w:t>Metriche standard, coerenza, eliminazione del superfluo.</w:t>
            </w:r>
          </w:p>
        </w:tc>
      </w:tr>
    </w:tbl>
    <w:p w14:paraId="22FC878B" w14:textId="77777777" w:rsidR="00BD5CBF" w:rsidRPr="00C97505" w:rsidRDefault="00BD5CBF"/>
    <w:p w14:paraId="4CE892F9" w14:textId="77777777" w:rsidR="00BD5CBF" w:rsidRPr="00C97505" w:rsidRDefault="00000000">
      <w:pPr>
        <w:pStyle w:val="Titolo2"/>
      </w:pPr>
      <w:bookmarkStart w:id="15" w:name="_Toc235792912"/>
      <w:r w:rsidRPr="00C97505">
        <w:t>2.3 Data-ink ratio</w:t>
      </w:r>
      <w:bookmarkEnd w:id="15"/>
    </w:p>
    <w:p w14:paraId="115B2C22" w14:textId="77777777" w:rsidR="00BD5CBF" w:rsidRPr="00C97505" w:rsidRDefault="00000000">
      <w:r w:rsidRPr="00C97505">
        <w:t xml:space="preserve">Il data-ink ratio, introdotto da Edward Tufte, è il rapporto tra l'inchiostro usato per rappresentare i dati e l'inchiostro grafico totale. L'inchiostro dei dati comprende gli elementi che comunicano davvero informazioni; l'inchiostro non informativo comprende sfondi, bordi, decorazioni, effetti tridimensionali, </w:t>
      </w:r>
      <w:r w:rsidRPr="00C97505">
        <w:lastRenderedPageBreak/>
        <w:t>griglie e altri elementi che non aggiungono contenuto. Una buona visualizzazione massimizza il data-ink ratio: elimina il superfluo e lascia protagonista il dato.</w:t>
      </w:r>
    </w:p>
    <w:tbl>
      <w:tblPr>
        <w:tblW w:w="0" w:type="auto"/>
        <w:tblLook w:val="04A0" w:firstRow="1" w:lastRow="0" w:firstColumn="1" w:lastColumn="0" w:noHBand="0" w:noVBand="1"/>
      </w:tblPr>
      <w:tblGrid>
        <w:gridCol w:w="9518"/>
      </w:tblGrid>
      <w:tr w:rsidR="00BD5CBF" w:rsidRPr="00C97505" w14:paraId="30F67AFC" w14:textId="77777777">
        <w:tc>
          <w:tcPr>
            <w:tcW w:w="9518" w:type="dxa"/>
            <w:tcBorders>
              <w:top w:val="single" w:sz="4" w:space="0" w:color="BDD5EA"/>
              <w:left w:val="single" w:sz="4" w:space="0" w:color="BDD5EA"/>
              <w:bottom w:val="single" w:sz="4" w:space="0" w:color="BDD5EA"/>
              <w:right w:val="single" w:sz="4" w:space="0" w:color="BDD5EA"/>
            </w:tcBorders>
            <w:shd w:val="clear" w:color="auto" w:fill="EAF3FB"/>
          </w:tcPr>
          <w:p w14:paraId="71B8C760" w14:textId="77777777" w:rsidR="00BD5CBF" w:rsidRPr="00C97505" w:rsidRDefault="00000000">
            <w:r w:rsidRPr="00C97505">
              <w:rPr>
                <w:b/>
                <w:color w:val="1F4E79"/>
              </w:rPr>
              <w:t>💡 Elementi da eliminare (o quasi sempre)</w:t>
            </w:r>
          </w:p>
          <w:p w14:paraId="58C5A276" w14:textId="77777777" w:rsidR="00BD5CBF" w:rsidRPr="00C97505" w:rsidRDefault="00000000">
            <w:r w:rsidRPr="00C97505">
              <w:t>Sono spesso ridondanti: colori diversi senza significato, legende che ripetono etichette già presenti, valori riportati più volte, sfondi decorativi, griglie e bordi eccessivi, effetti tridimensionali, tabelle inserite sotto grafici che mostrano già gli stessi valori. Elementi grafici come frecce, annotazioni o brevi testi sono invece utili quando evidenziano un confronto o un messaggio chiave.</w:t>
            </w:r>
          </w:p>
        </w:tc>
      </w:tr>
    </w:tbl>
    <w:p w14:paraId="7AD8E185" w14:textId="77777777" w:rsidR="00BD5CBF" w:rsidRPr="00C97505" w:rsidRDefault="00BD5CBF"/>
    <w:p w14:paraId="6D50B28F" w14:textId="77777777" w:rsidR="00BD5CBF" w:rsidRPr="00C97505" w:rsidRDefault="00000000">
      <w:pPr>
        <w:pStyle w:val="Titolo2"/>
      </w:pPr>
      <w:bookmarkStart w:id="16" w:name="_Toc235792913"/>
      <w:r w:rsidRPr="00C97505">
        <w:t>2.4 Procedura per costruire una buona visualizzazione</w:t>
      </w:r>
      <w:bookmarkEnd w:id="16"/>
    </w:p>
    <w:p w14:paraId="4BDF12E8" w14:textId="77777777" w:rsidR="00BD5CBF" w:rsidRPr="00C97505" w:rsidRDefault="00000000">
      <w:pPr>
        <w:pStyle w:val="Puntoelenco"/>
      </w:pPr>
      <w:r w:rsidRPr="00C97505">
        <w:t>Definire l'obiettivo: quale domanda deve ricevere risposta, quale messaggio comunicare.</w:t>
      </w:r>
    </w:p>
    <w:p w14:paraId="47E52AF8" w14:textId="77777777" w:rsidR="00BD5CBF" w:rsidRPr="00C97505" w:rsidRDefault="00000000">
      <w:pPr>
        <w:pStyle w:val="Puntoelenco"/>
      </w:pPr>
      <w:r w:rsidRPr="00C97505">
        <w:t>Comprendere i dati: struttura, variabili, significato, tipologia.</w:t>
      </w:r>
    </w:p>
    <w:p w14:paraId="3DAE3A05" w14:textId="77777777" w:rsidR="00BD5CBF" w:rsidRPr="00C97505" w:rsidRDefault="00000000">
      <w:pPr>
        <w:pStyle w:val="Puntoelenco"/>
      </w:pPr>
      <w:r w:rsidRPr="00C97505">
        <w:t>Scegliere il grafico adeguato: adatto ai dati e al pubblico di riferimento.</w:t>
      </w:r>
    </w:p>
    <w:p w14:paraId="5FF4A80F" w14:textId="77777777" w:rsidR="00BD5CBF" w:rsidRPr="00C97505" w:rsidRDefault="00000000">
      <w:pPr>
        <w:pStyle w:val="Puntoelenco"/>
      </w:pPr>
      <w:r w:rsidRPr="00C97505">
        <w:t>Mantenere la semplicità: eliminare elementi inutili e ridondanti.</w:t>
      </w:r>
    </w:p>
    <w:p w14:paraId="47E023E9" w14:textId="77777777" w:rsidR="00BD5CBF" w:rsidRPr="00C97505" w:rsidRDefault="00000000">
      <w:pPr>
        <w:pStyle w:val="Puntoelenco"/>
      </w:pPr>
      <w:r w:rsidRPr="00C97505">
        <w:t>Evidenziare i punti chiave con colore, posizione, forma o annotazioni mirate.</w:t>
      </w:r>
    </w:p>
    <w:p w14:paraId="7CCE8106" w14:textId="77777777" w:rsidR="00BD5CBF" w:rsidRPr="00C97505" w:rsidRDefault="00000000">
      <w:pPr>
        <w:pStyle w:val="Puntoelenco"/>
      </w:pPr>
      <w:r w:rsidRPr="00C97505">
        <w:t>Verificare chiarezza e accuratezza di dati, scale, formule, titoli ed etichette.</w:t>
      </w:r>
    </w:p>
    <w:p w14:paraId="1938CC27" w14:textId="77777777" w:rsidR="00BD5CBF" w:rsidRPr="00C97505" w:rsidRDefault="00000000">
      <w:pPr>
        <w:pStyle w:val="Puntoelenco"/>
      </w:pPr>
      <w:r w:rsidRPr="00C97505">
        <w:t>Testare e migliorare: assicurarsi che il messaggio venga interpretato correttamente.</w:t>
      </w:r>
    </w:p>
    <w:tbl>
      <w:tblPr>
        <w:tblW w:w="0" w:type="auto"/>
        <w:tblLook w:val="04A0" w:firstRow="1" w:lastRow="0" w:firstColumn="1" w:lastColumn="0" w:noHBand="0" w:noVBand="1"/>
      </w:tblPr>
      <w:tblGrid>
        <w:gridCol w:w="9518"/>
      </w:tblGrid>
      <w:tr w:rsidR="00BD5CBF" w:rsidRPr="00C97505" w14:paraId="21F1B407"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32FCA925" w14:textId="77777777" w:rsidR="00BD5CBF" w:rsidRPr="00C97505" w:rsidRDefault="00000000">
            <w:r w:rsidRPr="00C97505">
              <w:rPr>
                <w:b/>
                <w:color w:val="A93030"/>
              </w:rPr>
              <w:t xml:space="preserve">📌 Da ripetere — </w:t>
            </w:r>
            <w:r w:rsidRPr="00C97505">
              <w:t>La Data Visualization è uno strumento di comunicazione. Deve essere chiara (si capisce subito), accurata (rappresenta fedelmente i dati) ed efficiente (comunica con il minimo di inchiostro). Il data-ink ratio va massimizzato: meno decorazioni, più dati.</w:t>
            </w:r>
          </w:p>
        </w:tc>
      </w:tr>
    </w:tbl>
    <w:p w14:paraId="5094443D" w14:textId="77777777" w:rsidR="00BD5CBF" w:rsidRPr="00C97505" w:rsidRDefault="00BD5CBF"/>
    <w:tbl>
      <w:tblPr>
        <w:tblW w:w="0" w:type="auto"/>
        <w:tblLook w:val="04A0" w:firstRow="1" w:lastRow="0" w:firstColumn="1" w:lastColumn="0" w:noHBand="0" w:noVBand="1"/>
      </w:tblPr>
      <w:tblGrid>
        <w:gridCol w:w="9518"/>
      </w:tblGrid>
      <w:tr w:rsidR="00BD5CBF" w:rsidRPr="00C97505" w14:paraId="2BBD62C9"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630AADE0" w14:textId="77777777" w:rsidR="00BD5CBF" w:rsidRPr="00C97505" w:rsidRDefault="00000000">
            <w:r w:rsidRPr="00C97505">
              <w:rPr>
                <w:b/>
                <w:color w:val="2E7D32"/>
              </w:rPr>
              <w:t xml:space="preserve">🔑 Concetti chiave — </w:t>
            </w:r>
            <w:r w:rsidRPr="00C97505">
              <w:t>Una buona visualizzazione trasforma dati in insight, non decorazioni in grafici. Chiarezza, accuratezza ed efficienza sono i tre pilastri; il data-ink ratio è la bussola che ricorda di eliminare ciò che non aggiunge informazione.</w:t>
            </w:r>
          </w:p>
        </w:tc>
      </w:tr>
    </w:tbl>
    <w:p w14:paraId="1B838EE4" w14:textId="77777777" w:rsidR="00BD5CBF" w:rsidRPr="00C97505" w:rsidRDefault="00BD5CBF"/>
    <w:p w14:paraId="63FF578B" w14:textId="22D06AB0" w:rsidR="00BD5CBF" w:rsidRPr="00C97505" w:rsidRDefault="00000000">
      <w:r w:rsidRPr="00C97505">
        <w:br w:type="page"/>
      </w:r>
    </w:p>
    <w:p w14:paraId="55CE5087" w14:textId="77777777" w:rsidR="00BD5CBF" w:rsidRPr="00C97505" w:rsidRDefault="00000000">
      <w:pPr>
        <w:pStyle w:val="Titolo1"/>
      </w:pPr>
      <w:bookmarkStart w:id="17" w:name="_Toc235792914"/>
      <w:r w:rsidRPr="00C97505">
        <w:lastRenderedPageBreak/>
        <w:t>Capitolo 3 — R e RStudio: l'ambiente di lavoro</w:t>
      </w:r>
      <w:bookmarkEnd w:id="17"/>
    </w:p>
    <w:p w14:paraId="66F42D7F" w14:textId="77777777" w:rsidR="00BD5CBF" w:rsidRPr="00C97505" w:rsidRDefault="00000000">
      <w:r w:rsidRPr="00C97505">
        <w:t>Programmare non è soltanto una competenza tecnica: sviluppa un approccio analitico e, soprattutto, rende il lavoro riproducibile. Un'analisi è riproducibile quando, a parità di dati e di codice, si ottengono gli stessi risultati. Nel breve termine questo significa poter rigenerare tabelle e grafici a comando, verificare che il codice produca il risultato previsto e ricostruire il senso delle scelte effettuate; nel lungo termine significa poter riutilizzare il codice con nuovi dati, modificarlo ed estenderlo.</w:t>
      </w:r>
    </w:p>
    <w:p w14:paraId="408254E7" w14:textId="77777777" w:rsidR="00BD5CBF" w:rsidRPr="00C97505" w:rsidRDefault="00000000">
      <w:pPr>
        <w:pStyle w:val="Titolo2"/>
      </w:pPr>
      <w:bookmarkStart w:id="18" w:name="_Toc235792915"/>
      <w:r w:rsidRPr="00C97505">
        <w:t>3.1 R come linguaggio, RStudio come ambiente</w:t>
      </w:r>
      <w:bookmarkEnd w:id="18"/>
    </w:p>
    <w:p w14:paraId="62FFEDBE" w14:textId="77777777" w:rsidR="00BD5CBF" w:rsidRPr="00C97505" w:rsidRDefault="00000000">
      <w:r w:rsidRPr="00C97505">
        <w:t>R è un linguaggio di programmazione open source pensato principalmente per l'analisi statistica, la manipolazione dei dati, la creazione di grafici e la costruzione di modelli. RStudio è l'ambiente di sviluppo integrato (IDE) più utilizzato per lavorare con R: non è indispensabile — si può usare R anche da terminale — ma organizza il lavoro in modo molto più semplice e produttivo. La distinzione è la stessa che passa tra un motore e la sua interfaccia.</w:t>
      </w:r>
    </w:p>
    <w:tbl>
      <w:tblPr>
        <w:tblW w:w="0" w:type="auto"/>
        <w:tblLook w:val="04A0" w:firstRow="1" w:lastRow="0" w:firstColumn="1" w:lastColumn="0" w:noHBand="0" w:noVBand="1"/>
      </w:tblPr>
      <w:tblGrid>
        <w:gridCol w:w="3173"/>
        <w:gridCol w:w="3173"/>
        <w:gridCol w:w="3173"/>
      </w:tblGrid>
      <w:tr w:rsidR="00BD5CBF" w:rsidRPr="00C97505" w14:paraId="235E9415"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0F508B56" w14:textId="77777777" w:rsidR="00BD5CBF" w:rsidRPr="00C97505" w:rsidRDefault="00000000">
            <w:r w:rsidRPr="00C97505">
              <w:rPr>
                <w:b/>
                <w:color w:val="1F3864"/>
              </w:rPr>
              <w:t>Cosa è</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1FFE18A4" w14:textId="77777777" w:rsidR="00BD5CBF" w:rsidRPr="00C97505" w:rsidRDefault="00000000">
            <w:r w:rsidRPr="00C97505">
              <w:rPr>
                <w:b/>
                <w:color w:val="1F3864"/>
              </w:rPr>
              <w:t>Ruolo</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72042078" w14:textId="77777777" w:rsidR="00BD5CBF" w:rsidRPr="00C97505" w:rsidRDefault="00000000">
            <w:r w:rsidRPr="00C97505">
              <w:rPr>
                <w:b/>
                <w:color w:val="1F3864"/>
              </w:rPr>
              <w:t>Analogia</w:t>
            </w:r>
          </w:p>
        </w:tc>
      </w:tr>
      <w:tr w:rsidR="00BD5CBF" w:rsidRPr="00C97505" w14:paraId="660FACFA"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E63A019" w14:textId="77777777" w:rsidR="00BD5CBF" w:rsidRPr="00C97505" w:rsidRDefault="00000000">
            <w:r w:rsidRPr="00C97505">
              <w:t>R</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F01E14F" w14:textId="77777777" w:rsidR="00BD5CBF" w:rsidRPr="00C97505" w:rsidRDefault="00000000">
            <w:r w:rsidRPr="00C97505">
              <w:t>Il linguaggio: interpreta il codice ed esegue i comandi.</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62D61DA" w14:textId="77777777" w:rsidR="00BD5CBF" w:rsidRPr="00C97505" w:rsidRDefault="00000000">
            <w:r w:rsidRPr="00C97505">
              <w:t>Il motore.</w:t>
            </w:r>
          </w:p>
        </w:tc>
      </w:tr>
      <w:tr w:rsidR="00BD5CBF" w:rsidRPr="00C97505" w14:paraId="2157075B"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26BE949" w14:textId="77777777" w:rsidR="00BD5CBF" w:rsidRPr="00C97505" w:rsidRDefault="00000000">
            <w:r w:rsidRPr="00C97505">
              <w:t>RStudio</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0E14FAB" w14:textId="77777777" w:rsidR="00BD5CBF" w:rsidRPr="00C97505" w:rsidRDefault="00000000">
            <w:r w:rsidRPr="00C97505">
              <w:t>L'IDE: fornisce editor, console, gestione pacchetti e visualizzazione.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5EBA04CD" w14:textId="77777777" w:rsidR="00BD5CBF" w:rsidRPr="00C97505" w:rsidRDefault="00000000">
            <w:r w:rsidRPr="00C97505">
              <w:t>Il cruscotto.</w:t>
            </w:r>
          </w:p>
        </w:tc>
      </w:tr>
      <w:tr w:rsidR="00BD5CBF" w:rsidRPr="00C97505" w14:paraId="491221A7"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2C20175" w14:textId="77777777" w:rsidR="00BD5CBF" w:rsidRPr="00C97505" w:rsidRDefault="00000000">
            <w:r w:rsidRPr="00C97505">
              <w:t>Pacchetti</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7BE9F5A" w14:textId="77777777" w:rsidR="00BD5CBF" w:rsidRPr="00C97505" w:rsidRDefault="00000000">
            <w:r w:rsidRPr="00C97505">
              <w:t>Insiemi di funzioni riutilizzabili che estendono R.</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36F3FBDD" w14:textId="77777777" w:rsidR="00BD5CBF" w:rsidRPr="00C97505" w:rsidRDefault="00000000">
            <w:r w:rsidRPr="00C97505">
              <w:t>Gli accessori.</w:t>
            </w:r>
          </w:p>
        </w:tc>
      </w:tr>
    </w:tbl>
    <w:p w14:paraId="57A1F1BD" w14:textId="77777777" w:rsidR="00BD5CBF" w:rsidRPr="00C97505" w:rsidRDefault="00BD5CBF"/>
    <w:p w14:paraId="7AC3B2FA" w14:textId="77777777" w:rsidR="00BD5CBF" w:rsidRPr="00C97505" w:rsidRDefault="00000000">
      <w:pPr>
        <w:pStyle w:val="Titolo2"/>
      </w:pPr>
      <w:bookmarkStart w:id="19" w:name="_Toc235792916"/>
      <w:r w:rsidRPr="00C97505">
        <w:t>3.2 L'interfaccia di RStudio</w:t>
      </w:r>
      <w:bookmarkEnd w:id="19"/>
    </w:p>
    <w:p w14:paraId="40B6206C" w14:textId="77777777" w:rsidR="00BD5CBF" w:rsidRPr="00C97505" w:rsidRDefault="00000000">
      <w:r w:rsidRPr="00C97505">
        <w:t>L'interfaccia principale di RStudio è divisa in quattro aree, ciascuna con una funzione precisa. In alto a sinistra c'è lo Script Editor, dove si scrive, si modifica e si salva il codice — è anche l'area in cui si visualizzano i dataset. In basso a sinistra la Console esegue i comandi e mostra immediatamente i risultati: è utile per test rapidi. In alto a destra Environment/History mostra le variabili, i dataset e gli oggetti presenti nella sessione (Environment) e la cronologia dei comandi eseguiti (History). In basso a destra il pannello Files/Plots/Packages/Help/Viewer riunisce navigazione tra file, visualizzazione dei grafici, gestione dei pacchetti, documentazione delle funzioni e output interattivi.</w:t>
      </w:r>
    </w:p>
    <w:p w14:paraId="2606B5F7" w14:textId="77777777" w:rsidR="00BD5CBF" w:rsidRPr="00C97505" w:rsidRDefault="00000000">
      <w:pPr>
        <w:jc w:val="center"/>
      </w:pPr>
      <w:r w:rsidRPr="00C97505">
        <w:lastRenderedPageBreak/>
        <w:drawing>
          <wp:inline distT="0" distB="0" distL="0" distR="0" wp14:anchorId="0A8217BC" wp14:editId="3BD545F0">
            <wp:extent cx="5486400" cy="33979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tudio_layout.png"/>
                    <pic:cNvPicPr/>
                  </pic:nvPicPr>
                  <pic:blipFill>
                    <a:blip r:embed="rId9"/>
                    <a:stretch>
                      <a:fillRect/>
                    </a:stretch>
                  </pic:blipFill>
                  <pic:spPr>
                    <a:xfrm>
                      <a:off x="0" y="0"/>
                      <a:ext cx="5486400" cy="3397996"/>
                    </a:xfrm>
                    <a:prstGeom prst="rect">
                      <a:avLst/>
                    </a:prstGeom>
                  </pic:spPr>
                </pic:pic>
              </a:graphicData>
            </a:graphic>
          </wp:inline>
        </w:drawing>
      </w:r>
    </w:p>
    <w:p w14:paraId="6A7F7954" w14:textId="77777777" w:rsidR="00BD5CBF" w:rsidRPr="00C97505" w:rsidRDefault="00000000">
      <w:pPr>
        <w:jc w:val="center"/>
      </w:pPr>
      <w:r w:rsidRPr="00C97505">
        <w:rPr>
          <w:i/>
          <w:color w:val="666666"/>
          <w:sz w:val="18"/>
        </w:rPr>
        <w:t>I quattro pannelli principali dell'interfaccia di RStudio.</w:t>
      </w:r>
    </w:p>
    <w:p w14:paraId="375E78FD" w14:textId="77777777" w:rsidR="00BD5CBF" w:rsidRPr="00C97505" w:rsidRDefault="00BD5CBF"/>
    <w:p w14:paraId="3E5443D9" w14:textId="77777777" w:rsidR="00BD5CBF" w:rsidRPr="00C97505" w:rsidRDefault="00000000">
      <w:pPr>
        <w:pStyle w:val="Titolo2"/>
      </w:pPr>
      <w:bookmarkStart w:id="20" w:name="_Toc235792917"/>
      <w:r w:rsidRPr="00C97505">
        <w:t>3.3 Pacchetti: installazione e caricamento</w:t>
      </w:r>
      <w:bookmarkEnd w:id="20"/>
    </w:p>
    <w:p w14:paraId="41BBAFAD" w14:textId="77777777" w:rsidR="00BD5CBF" w:rsidRPr="00C97505" w:rsidRDefault="00000000">
      <w:r w:rsidRPr="00C97505">
        <w:t>Un pacchetto R è un insieme organizzato di funzioni, documentazione, dataset di esempio e strumenti aggiuntivi. L'installazione avviene una sola volta, il caricamento va fatto in ogni nuova sessione. La sintassi è semplice:</w:t>
      </w:r>
    </w:p>
    <w:tbl>
      <w:tblPr>
        <w:tblW w:w="0" w:type="auto"/>
        <w:tblLook w:val="04A0" w:firstRow="1" w:lastRow="0" w:firstColumn="1" w:lastColumn="0" w:noHBand="0" w:noVBand="1"/>
      </w:tblPr>
      <w:tblGrid>
        <w:gridCol w:w="9518"/>
      </w:tblGrid>
      <w:tr w:rsidR="00BD5CBF" w:rsidRPr="00C97505" w14:paraId="09B117BE"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584F6380" w14:textId="77777777" w:rsidR="00BD5CBF" w:rsidRPr="00C97505" w:rsidRDefault="00000000">
            <w:r w:rsidRPr="00C97505">
              <w:rPr>
                <w:rFonts w:ascii="Consolas" w:hAnsi="Consolas"/>
                <w:color w:val="1C1C1C"/>
                <w:sz w:val="20"/>
              </w:rPr>
              <w:t>install.packages("nome_pacchetto")   # una sola volta</w:t>
            </w:r>
          </w:p>
          <w:p w14:paraId="78A915AA" w14:textId="77777777" w:rsidR="00BD5CBF" w:rsidRPr="00C97505" w:rsidRDefault="00000000">
            <w:r w:rsidRPr="00C97505">
              <w:rPr>
                <w:rFonts w:ascii="Consolas" w:hAnsi="Consolas"/>
                <w:color w:val="1C1C1C"/>
                <w:sz w:val="20"/>
              </w:rPr>
              <w:t>library(nome_pacchetto)             # in ogni sessione</w:t>
            </w:r>
          </w:p>
        </w:tc>
      </w:tr>
    </w:tbl>
    <w:p w14:paraId="69E88699" w14:textId="77777777" w:rsidR="00BD5CBF" w:rsidRPr="00C97505" w:rsidRDefault="00BD5CBF"/>
    <w:p w14:paraId="18808CBA" w14:textId="77777777" w:rsidR="00BD5CBF" w:rsidRPr="00C97505" w:rsidRDefault="00000000">
      <w:pPr>
        <w:pStyle w:val="Titolo2"/>
      </w:pPr>
      <w:bookmarkStart w:id="21" w:name="_Toc235792918"/>
      <w:r w:rsidRPr="00C97505">
        <w:t>3.4 Sintassi di base</w:t>
      </w:r>
      <w:bookmarkEnd w:id="21"/>
    </w:p>
    <w:p w14:paraId="16A379B0" w14:textId="77777777" w:rsidR="00BD5CBF" w:rsidRPr="00C97505" w:rsidRDefault="00000000">
      <w:r w:rsidRPr="00C97505">
        <w:t>Le funzioni R sono costituite da un nome seguito dagli argomenti tra parentesi:</w:t>
      </w:r>
    </w:p>
    <w:tbl>
      <w:tblPr>
        <w:tblW w:w="0" w:type="auto"/>
        <w:tblLook w:val="04A0" w:firstRow="1" w:lastRow="0" w:firstColumn="1" w:lastColumn="0" w:noHBand="0" w:noVBand="1"/>
      </w:tblPr>
      <w:tblGrid>
        <w:gridCol w:w="9518"/>
      </w:tblGrid>
      <w:tr w:rsidR="00BD5CBF" w:rsidRPr="00C97505" w14:paraId="615843A0"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18801EAB" w14:textId="77777777" w:rsidR="00BD5CBF" w:rsidRPr="00C97505" w:rsidRDefault="00000000">
            <w:r w:rsidRPr="00C97505">
              <w:rPr>
                <w:rFonts w:ascii="Consolas" w:hAnsi="Consolas"/>
                <w:color w:val="1C1C1C"/>
                <w:sz w:val="20"/>
              </w:rPr>
              <w:t>funzione(argomento)</w:t>
            </w:r>
          </w:p>
          <w:p w14:paraId="062555C6" w14:textId="77777777" w:rsidR="00BD5CBF" w:rsidRPr="00C97505" w:rsidRDefault="00000000">
            <w:r w:rsidRPr="00C97505">
              <w:rPr>
                <w:rFonts w:ascii="Consolas" w:hAnsi="Consolas"/>
                <w:color w:val="1C1C1C"/>
                <w:sz w:val="20"/>
              </w:rPr>
              <w:t>mean(data)</w:t>
            </w:r>
          </w:p>
        </w:tc>
      </w:tr>
    </w:tbl>
    <w:p w14:paraId="122741E5" w14:textId="77777777" w:rsidR="00BD5CBF" w:rsidRPr="00C97505" w:rsidRDefault="00BD5CBF"/>
    <w:p w14:paraId="0717AFD5" w14:textId="77777777" w:rsidR="00BD5CBF" w:rsidRPr="00C97505" w:rsidRDefault="00000000">
      <w:r w:rsidRPr="00C97505">
        <w:t>La funzione mean() calcola la media dei valori contenuti in data. Per accedere a una colonna di un data frame si usa il simbolo $:</w:t>
      </w:r>
    </w:p>
    <w:tbl>
      <w:tblPr>
        <w:tblW w:w="0" w:type="auto"/>
        <w:tblLook w:val="04A0" w:firstRow="1" w:lastRow="0" w:firstColumn="1" w:lastColumn="0" w:noHBand="0" w:noVBand="1"/>
      </w:tblPr>
      <w:tblGrid>
        <w:gridCol w:w="9518"/>
      </w:tblGrid>
      <w:tr w:rsidR="00BD5CBF" w:rsidRPr="00C97505" w14:paraId="394EE879"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32C1365A" w14:textId="77777777" w:rsidR="00BD5CBF" w:rsidRPr="00C97505" w:rsidRDefault="00000000">
            <w:r w:rsidRPr="00C97505">
              <w:rPr>
                <w:rFonts w:ascii="Consolas" w:hAnsi="Consolas"/>
                <w:color w:val="1C1C1C"/>
                <w:sz w:val="20"/>
              </w:rPr>
              <w:lastRenderedPageBreak/>
              <w:t>dataframe$colonna</w:t>
            </w:r>
          </w:p>
        </w:tc>
      </w:tr>
    </w:tbl>
    <w:p w14:paraId="23393244" w14:textId="77777777" w:rsidR="00BD5CBF" w:rsidRPr="00C97505" w:rsidRDefault="00BD5CBF"/>
    <w:p w14:paraId="644A190B" w14:textId="77777777" w:rsidR="00BD5CBF" w:rsidRPr="00C97505" w:rsidRDefault="00000000">
      <w:r w:rsidRPr="00C97505">
        <w:t>Per consultare la documentazione di una funzione basta anteporre il punto interrogativo:</w:t>
      </w:r>
    </w:p>
    <w:tbl>
      <w:tblPr>
        <w:tblW w:w="0" w:type="auto"/>
        <w:tblLook w:val="04A0" w:firstRow="1" w:lastRow="0" w:firstColumn="1" w:lastColumn="0" w:noHBand="0" w:noVBand="1"/>
      </w:tblPr>
      <w:tblGrid>
        <w:gridCol w:w="9518"/>
      </w:tblGrid>
      <w:tr w:rsidR="00BD5CBF" w:rsidRPr="00C97505" w14:paraId="30A59F23"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09AF99A2" w14:textId="77777777" w:rsidR="00BD5CBF" w:rsidRPr="00C97505" w:rsidRDefault="00000000">
            <w:r w:rsidRPr="00C97505">
              <w:rPr>
                <w:rFonts w:ascii="Consolas" w:hAnsi="Consolas"/>
                <w:color w:val="1C1C1C"/>
                <w:sz w:val="20"/>
              </w:rPr>
              <w:t>?mean</w:t>
            </w:r>
          </w:p>
        </w:tc>
      </w:tr>
    </w:tbl>
    <w:p w14:paraId="5CD6DFE6" w14:textId="77777777" w:rsidR="00BD5CBF" w:rsidRPr="00C97505" w:rsidRDefault="00BD5CBF"/>
    <w:p w14:paraId="3A5860C2" w14:textId="77777777" w:rsidR="00BD5CBF" w:rsidRPr="00C97505" w:rsidRDefault="00000000">
      <w:pPr>
        <w:pStyle w:val="Titolo2"/>
      </w:pPr>
      <w:bookmarkStart w:id="22" w:name="_Toc235792919"/>
      <w:r w:rsidRPr="00C97505">
        <w:t>3.5 Il flusso di lavoro di un'analisi</w:t>
      </w:r>
      <w:bookmarkEnd w:id="22"/>
    </w:p>
    <w:p w14:paraId="6B84C306" w14:textId="77777777" w:rsidR="00BD5CBF" w:rsidRPr="00C97505" w:rsidRDefault="00000000">
      <w:r w:rsidRPr="00C97505">
        <w:t>Un'analisi ben strutturata segue una sequenza logica: importazione dei dati, pulizia e trasformazione, analisi, visualizzazione, modellazione, interpretazione e comunicazione. In R le fasi sono servite da funzioni e pacchetti specifici — read.csv() per importare da CSV, dbConnect() per collegarsi a un database, le funzioni di dplyr per filtrare, selezionare e trasformare, summary() e cor() per esplorare, ggplot2 per visualizzare — che si combinano in un unico script leggibile dall'alto verso il basso.</w:t>
      </w:r>
    </w:p>
    <w:tbl>
      <w:tblPr>
        <w:tblW w:w="0" w:type="auto"/>
        <w:tblLook w:val="04A0" w:firstRow="1" w:lastRow="0" w:firstColumn="1" w:lastColumn="0" w:noHBand="0" w:noVBand="1"/>
      </w:tblPr>
      <w:tblGrid>
        <w:gridCol w:w="9518"/>
      </w:tblGrid>
      <w:tr w:rsidR="00BD5CBF" w:rsidRPr="00C97505" w14:paraId="67447B2D"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5F3AA122" w14:textId="77777777" w:rsidR="00BD5CBF" w:rsidRPr="00C97505" w:rsidRDefault="00000000">
            <w:r w:rsidRPr="00C97505">
              <w:rPr>
                <w:b/>
                <w:color w:val="A93030"/>
              </w:rPr>
              <w:t xml:space="preserve">📌 Da ripetere — </w:t>
            </w:r>
            <w:r w:rsidRPr="00C97505">
              <w:t>R è il linguaggio, RStudio è l'IDE, i pacchetti estendono le funzionalità. install.packages() installa una volta, library() carica in ogni sessione. L'interfaccia di RStudio ha quattro pannelli: Script Editor, Console, Environment/History, Files/Plots/Packages/Help/Viewer.</w:t>
            </w:r>
          </w:p>
        </w:tc>
      </w:tr>
    </w:tbl>
    <w:p w14:paraId="493667C8" w14:textId="77777777" w:rsidR="00BD5CBF" w:rsidRPr="00C97505" w:rsidRDefault="00BD5CBF"/>
    <w:tbl>
      <w:tblPr>
        <w:tblW w:w="0" w:type="auto"/>
        <w:tblLook w:val="04A0" w:firstRow="1" w:lastRow="0" w:firstColumn="1" w:lastColumn="0" w:noHBand="0" w:noVBand="1"/>
      </w:tblPr>
      <w:tblGrid>
        <w:gridCol w:w="9518"/>
      </w:tblGrid>
      <w:tr w:rsidR="00BD5CBF" w:rsidRPr="00C97505" w14:paraId="5276D000"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473835DA" w14:textId="77777777" w:rsidR="00BD5CBF" w:rsidRPr="00C97505" w:rsidRDefault="00000000">
            <w:r w:rsidRPr="00C97505">
              <w:rPr>
                <w:b/>
                <w:color w:val="2E7D32"/>
              </w:rPr>
              <w:t xml:space="preserve">🔑 Concetti chiave — </w:t>
            </w:r>
            <w:r w:rsidRPr="00C97505">
              <w:t>R è pensato per l'analisi dei dati, RStudio ne facilita l'uso. Un'analisi corretta deve essere riproducibile: stessi dati, stesso codice, stessi risultati. Il flusso importazione → pulizia → analisi → visualizzazione → interpretazione dà struttura a qualunque progetto.</w:t>
            </w:r>
          </w:p>
        </w:tc>
      </w:tr>
    </w:tbl>
    <w:p w14:paraId="331667BE" w14:textId="77777777" w:rsidR="00BD5CBF" w:rsidRPr="00C97505" w:rsidRDefault="00BD5CBF"/>
    <w:p w14:paraId="7D96B265" w14:textId="77777777" w:rsidR="00BD5CBF" w:rsidRPr="00C97505" w:rsidRDefault="00000000">
      <w:r w:rsidRPr="00C97505">
        <w:br w:type="page"/>
      </w:r>
    </w:p>
    <w:p w14:paraId="1946CCBF" w14:textId="77777777" w:rsidR="00BD5CBF" w:rsidRPr="00C97505" w:rsidRDefault="00000000">
      <w:pPr>
        <w:pStyle w:val="Titolo1"/>
      </w:pPr>
      <w:bookmarkStart w:id="23" w:name="_Toc235792920"/>
      <w:r w:rsidRPr="00C97505">
        <w:lastRenderedPageBreak/>
        <w:t>Capitolo 4 — Il Tidyverse: una grammatica per i dati</w:t>
      </w:r>
      <w:bookmarkEnd w:id="23"/>
    </w:p>
    <w:p w14:paraId="4C297F32" w14:textId="77777777" w:rsidR="00BD5CBF" w:rsidRPr="00C97505" w:rsidRDefault="00000000">
      <w:r w:rsidRPr="00C97505">
        <w:t xml:space="preserve">Il Tidyverse è una raccolta di pacchetti R progettati per la Data Science. Il suo tratto distintivo è una grammatica comune: le funzioni si comportano tutte allo stesso modo, i risultati hanno tutti la stessa forma, e questo rende il codice più leggibile, coerente e riutilizzabile. Chi impara dplyr sa già come muoversi con </w:t>
      </w:r>
      <w:proofErr w:type="spellStart"/>
      <w:r w:rsidRPr="00C97505">
        <w:t>tidyr</w:t>
      </w:r>
      <w:proofErr w:type="spellEnd"/>
      <w:r w:rsidRPr="00C97505">
        <w:t xml:space="preserve">, </w:t>
      </w:r>
      <w:proofErr w:type="spellStart"/>
      <w:r w:rsidRPr="00C97505">
        <w:t>readr</w:t>
      </w:r>
      <w:proofErr w:type="spellEnd"/>
      <w:r w:rsidRPr="00C97505">
        <w:t xml:space="preserve"> e ggplot2. Dietro la grammatica c'è un'idea semplice: i dati devono essere "</w:t>
      </w:r>
      <w:proofErr w:type="spellStart"/>
      <w:r w:rsidRPr="00C97505">
        <w:t>tidy</w:t>
      </w:r>
      <w:proofErr w:type="spellEnd"/>
      <w:r w:rsidRPr="00C97505">
        <w:t>".</w:t>
      </w:r>
    </w:p>
    <w:p w14:paraId="6F0189C3" w14:textId="77777777" w:rsidR="00BD5CBF" w:rsidRPr="00C97505" w:rsidRDefault="00000000">
      <w:pPr>
        <w:pStyle w:val="Titolo2"/>
      </w:pPr>
      <w:bookmarkStart w:id="24" w:name="_Toc235792921"/>
      <w:r w:rsidRPr="00C97505">
        <w:t xml:space="preserve">4.1 Dati </w:t>
      </w:r>
      <w:proofErr w:type="spellStart"/>
      <w:r w:rsidRPr="00C97505">
        <w:t>tidy</w:t>
      </w:r>
      <w:bookmarkEnd w:id="24"/>
      <w:proofErr w:type="spellEnd"/>
    </w:p>
    <w:p w14:paraId="290EED8F" w14:textId="77777777" w:rsidR="00BD5CBF" w:rsidRPr="00C97505" w:rsidRDefault="00000000">
      <w:r w:rsidRPr="00C97505">
        <w:t xml:space="preserve">Un dataset è in formato </w:t>
      </w:r>
      <w:proofErr w:type="spellStart"/>
      <w:r w:rsidRPr="00C97505">
        <w:t>tidy</w:t>
      </w:r>
      <w:proofErr w:type="spellEnd"/>
      <w:r w:rsidRPr="00C97505">
        <w:t xml:space="preserve"> quando ogni variabile corrisponde a una colonna, ogni osservazione corrisponde a una riga e ogni tipo di unità osservativa corrisponde a una tabella. Questa struttura non è un vezzo formale: è la condizione che permette a dplyr di filtrare e trasformare senza codice speciale, e a ggplot2 di mappare direttamente le colonne agli assi del grafico.</w:t>
      </w:r>
    </w:p>
    <w:p w14:paraId="3CBC5A32" w14:textId="77777777" w:rsidR="00BD5CBF" w:rsidRPr="00C97505" w:rsidRDefault="00000000">
      <w:pPr>
        <w:pStyle w:val="Titolo2"/>
      </w:pPr>
      <w:bookmarkStart w:id="25" w:name="_Toc235792922"/>
      <w:r w:rsidRPr="00C97505">
        <w:t>4.2 I verbi di dplyr</w:t>
      </w:r>
      <w:bookmarkEnd w:id="25"/>
    </w:p>
    <w:p w14:paraId="20DD0270" w14:textId="77777777" w:rsidR="00BD5CBF" w:rsidRPr="00C97505" w:rsidRDefault="00000000">
      <w:r w:rsidRPr="00C97505">
        <w:t>Il pacchetto dplyr introduce una grammatica basata su funzioni che si comportano come verbi. Ogni verbo riceve un data frame come primo argomento, applica un'operazione specificata negli argomenti successivi e restituisce un nuovo data frame, senza modificare quello originale.</w:t>
      </w:r>
    </w:p>
    <w:tbl>
      <w:tblPr>
        <w:tblW w:w="0" w:type="auto"/>
        <w:tblLook w:val="04A0" w:firstRow="1" w:lastRow="0" w:firstColumn="1" w:lastColumn="0" w:noHBand="0" w:noVBand="1"/>
      </w:tblPr>
      <w:tblGrid>
        <w:gridCol w:w="3173"/>
        <w:gridCol w:w="3173"/>
        <w:gridCol w:w="3173"/>
      </w:tblGrid>
      <w:tr w:rsidR="00BD5CBF" w:rsidRPr="00C97505" w14:paraId="1EFAE83F"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59B34719" w14:textId="77777777" w:rsidR="00BD5CBF" w:rsidRPr="00C97505" w:rsidRDefault="00000000">
            <w:r w:rsidRPr="00C97505">
              <w:rPr>
                <w:b/>
                <w:color w:val="1F3864"/>
              </w:rPr>
              <w:t>Funzione</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4DBB5DB4" w14:textId="77777777" w:rsidR="00BD5CBF" w:rsidRPr="00C97505" w:rsidRDefault="00000000">
            <w:r w:rsidRPr="00C97505">
              <w:rPr>
                <w:b/>
                <w:color w:val="1F3864"/>
              </w:rPr>
              <w:t>Ruolo</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28069124" w14:textId="77777777" w:rsidR="00BD5CBF" w:rsidRPr="00C97505" w:rsidRDefault="00000000">
            <w:r w:rsidRPr="00C97505">
              <w:rPr>
                <w:b/>
                <w:color w:val="1F3864"/>
              </w:rPr>
              <w:t>Esempio</w:t>
            </w:r>
          </w:p>
        </w:tc>
      </w:tr>
      <w:tr w:rsidR="00BD5CBF" w:rsidRPr="00C97505" w14:paraId="16313D7A"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AAC8E62" w14:textId="77777777" w:rsidR="00BD5CBF" w:rsidRPr="00C97505" w:rsidRDefault="00000000">
            <w:r w:rsidRPr="00C97505">
              <w:t>select()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8DF02BE" w14:textId="77777777" w:rsidR="00BD5CBF" w:rsidRPr="00C97505" w:rsidRDefault="00000000">
            <w:r w:rsidRPr="00C97505">
              <w:t>Sceglie le colonne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E791541" w14:textId="77777777" w:rsidR="00BD5CBF" w:rsidRPr="00C97505" w:rsidRDefault="00000000">
            <w:r w:rsidRPr="00C97505">
              <w:t>select(hotels, hotel, lead_time)</w:t>
            </w:r>
          </w:p>
        </w:tc>
      </w:tr>
      <w:tr w:rsidR="00BD5CBF" w:rsidRPr="00C97505" w14:paraId="70D26F1F"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7A102325" w14:textId="77777777" w:rsidR="00BD5CBF" w:rsidRPr="00C97505" w:rsidRDefault="00000000">
            <w:r w:rsidRPr="00C97505">
              <w:t>arrange()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58213AA0" w14:textId="77777777" w:rsidR="00BD5CBF" w:rsidRPr="00C97505" w:rsidRDefault="00000000">
            <w:r w:rsidRPr="00C97505">
              <w:t>Ordina le righe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DD2F374" w14:textId="77777777" w:rsidR="00BD5CBF" w:rsidRPr="00C97505" w:rsidRDefault="00000000">
            <w:r w:rsidRPr="00C97505">
              <w:t>arrange(hotels, desc(babies))</w:t>
            </w:r>
          </w:p>
        </w:tc>
      </w:tr>
      <w:tr w:rsidR="00BD5CBF" w:rsidRPr="00C97505" w14:paraId="658BB3B8"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3FDEB20" w14:textId="77777777" w:rsidR="00BD5CBF" w:rsidRPr="00C97505" w:rsidRDefault="00000000">
            <w:r w:rsidRPr="00C97505">
              <w:t>slice()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F3215FF" w14:textId="77777777" w:rsidR="00BD5CBF" w:rsidRPr="00C97505" w:rsidRDefault="00000000">
            <w:r w:rsidRPr="00C97505">
              <w:t>Seleziona righe per posizione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F82BCA4" w14:textId="77777777" w:rsidR="00BD5CBF" w:rsidRPr="00C97505" w:rsidRDefault="00000000">
            <w:r w:rsidRPr="00C97505">
              <w:t>slice(hotels, 1:5)</w:t>
            </w:r>
          </w:p>
        </w:tc>
      </w:tr>
      <w:tr w:rsidR="00BD5CBF" w:rsidRPr="00C97505" w14:paraId="3220CC03"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B7A995F" w14:textId="77777777" w:rsidR="00BD5CBF" w:rsidRPr="00C97505" w:rsidRDefault="00000000">
            <w:r w:rsidRPr="00C97505">
              <w:t>filter()</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695AB131" w14:textId="77777777" w:rsidR="00BD5CBF" w:rsidRPr="00C97505" w:rsidRDefault="00000000">
            <w:r w:rsidRPr="00C97505">
              <w:t>Filtra le righe per condizione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574CA347" w14:textId="77777777" w:rsidR="00BD5CBF" w:rsidRPr="00C97505" w:rsidRDefault="00000000">
            <w:r w:rsidRPr="00C97505">
              <w:t xml:space="preserve">filter(hotels, </w:t>
            </w:r>
            <w:proofErr w:type="spellStart"/>
            <w:r w:rsidRPr="00C97505">
              <w:t>adults</w:t>
            </w:r>
            <w:proofErr w:type="spellEnd"/>
            <w:r w:rsidRPr="00C97505">
              <w:t xml:space="preserve"> == 0, </w:t>
            </w:r>
            <w:proofErr w:type="spellStart"/>
            <w:r w:rsidRPr="00C97505">
              <w:t>children</w:t>
            </w:r>
            <w:proofErr w:type="spellEnd"/>
            <w:r w:rsidRPr="00C97505">
              <w:t xml:space="preserve"> &gt;= 1)</w:t>
            </w:r>
          </w:p>
        </w:tc>
      </w:tr>
      <w:tr w:rsidR="00BD5CBF" w:rsidRPr="00C97505" w14:paraId="5EFB7015"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F3F542D" w14:textId="77777777" w:rsidR="00BD5CBF" w:rsidRPr="00C97505" w:rsidRDefault="00000000">
            <w:proofErr w:type="spellStart"/>
            <w:r w:rsidRPr="00C97505">
              <w:t>distinct</w:t>
            </w:r>
            <w:proofErr w:type="spellEnd"/>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B8D07F5" w14:textId="77777777" w:rsidR="00BD5CBF" w:rsidRPr="00C97505" w:rsidRDefault="00000000">
            <w:r w:rsidRPr="00C97505">
              <w:t>Mantiene le righe uniche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C771207" w14:textId="77777777" w:rsidR="00BD5CBF" w:rsidRPr="00C97505" w:rsidRDefault="00000000">
            <w:proofErr w:type="spellStart"/>
            <w:r w:rsidRPr="00C97505">
              <w:t>distinct</w:t>
            </w:r>
            <w:proofErr w:type="spellEnd"/>
            <w:r w:rsidRPr="00C97505">
              <w:t>(hotels, hotel)</w:t>
            </w:r>
          </w:p>
        </w:tc>
      </w:tr>
      <w:tr w:rsidR="00BD5CBF" w:rsidRPr="00C97505" w14:paraId="2891FF1A"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6F07B1CA" w14:textId="77777777" w:rsidR="00BD5CBF" w:rsidRPr="00C97505" w:rsidRDefault="00000000">
            <w:r w:rsidRPr="00C97505">
              <w:t>mutate()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53C7C42" w14:textId="77777777" w:rsidR="00BD5CBF" w:rsidRPr="00C97505" w:rsidRDefault="00000000">
            <w:r w:rsidRPr="00C97505">
              <w:t>Crea o modifica colonne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C77BCC7" w14:textId="77777777" w:rsidR="00BD5CBF" w:rsidRPr="00C97505" w:rsidRDefault="00000000">
            <w:r w:rsidRPr="00C97505">
              <w:t xml:space="preserve">mutate(hotels, </w:t>
            </w:r>
            <w:proofErr w:type="spellStart"/>
            <w:r w:rsidRPr="00C97505">
              <w:t>little_ones</w:t>
            </w:r>
            <w:proofErr w:type="spellEnd"/>
            <w:r w:rsidRPr="00C97505">
              <w:t xml:space="preserve"> = </w:t>
            </w:r>
            <w:proofErr w:type="spellStart"/>
            <w:r w:rsidRPr="00C97505">
              <w:t>children</w:t>
            </w:r>
            <w:proofErr w:type="spellEnd"/>
            <w:r w:rsidRPr="00C97505">
              <w:t xml:space="preserve"> + babies)</w:t>
            </w:r>
          </w:p>
        </w:tc>
      </w:tr>
      <w:tr w:rsidR="00BD5CBF" w:rsidRPr="00C97505" w14:paraId="2803CDC6"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3F45600" w14:textId="77777777" w:rsidR="00BD5CBF" w:rsidRPr="00C97505" w:rsidRDefault="00000000">
            <w:r w:rsidRPr="00C97505">
              <w:t>summarise()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F93F166" w14:textId="77777777" w:rsidR="00BD5CBF" w:rsidRPr="00C97505" w:rsidRDefault="00000000">
            <w:r w:rsidRPr="00C97505">
              <w:t>Calcola statistiche sintetiche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9A0C71E" w14:textId="77777777" w:rsidR="00BD5CBF" w:rsidRPr="00C97505" w:rsidRDefault="00000000">
            <w:r w:rsidRPr="00C97505">
              <w:t>summarise(hotels, mean_adr = mean(adr))</w:t>
            </w:r>
          </w:p>
        </w:tc>
      </w:tr>
      <w:tr w:rsidR="00BD5CBF" w:rsidRPr="00C97505" w14:paraId="56C5FD14"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4F9F2C8" w14:textId="77777777" w:rsidR="00BD5CBF" w:rsidRPr="00C97505" w:rsidRDefault="00000000">
            <w:r w:rsidRPr="00C97505">
              <w:t>group_by()</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73E3B1ED" w14:textId="77777777" w:rsidR="00BD5CBF" w:rsidRPr="00C97505" w:rsidRDefault="00000000">
            <w:r w:rsidRPr="00C97505">
              <w:t>Raggruppa le osservazioni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12DD80C" w14:textId="77777777" w:rsidR="00BD5CBF" w:rsidRPr="00C97505" w:rsidRDefault="00000000">
            <w:r w:rsidRPr="00C97505">
              <w:t>group_by(hotels, hotel)</w:t>
            </w:r>
          </w:p>
        </w:tc>
      </w:tr>
      <w:tr w:rsidR="00BD5CBF" w:rsidRPr="00C97505" w14:paraId="4C7AEB82"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48AD55E" w14:textId="77777777" w:rsidR="00BD5CBF" w:rsidRPr="00C97505" w:rsidRDefault="00000000">
            <w:proofErr w:type="spellStart"/>
            <w:r w:rsidRPr="00C97505">
              <w:t>count</w:t>
            </w:r>
            <w:proofErr w:type="spellEnd"/>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D2821B5" w14:textId="77777777" w:rsidR="00BD5CBF" w:rsidRPr="00C97505" w:rsidRDefault="00000000">
            <w:r w:rsidRPr="00C97505">
              <w:t>Conta le frequenze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7A1FD2F" w14:textId="77777777" w:rsidR="00BD5CBF" w:rsidRPr="00C97505" w:rsidRDefault="00000000">
            <w:proofErr w:type="spellStart"/>
            <w:r w:rsidRPr="00C97505">
              <w:t>count</w:t>
            </w:r>
            <w:proofErr w:type="spellEnd"/>
            <w:r w:rsidRPr="00C97505">
              <w:t>(hotels, hotel)</w:t>
            </w:r>
          </w:p>
        </w:tc>
      </w:tr>
    </w:tbl>
    <w:p w14:paraId="22A9C899" w14:textId="77777777" w:rsidR="00BD5CBF" w:rsidRPr="00C97505" w:rsidRDefault="00BD5CBF"/>
    <w:p w14:paraId="66815E69" w14:textId="77777777" w:rsidR="00BD5CBF" w:rsidRPr="00C97505" w:rsidRDefault="00000000">
      <w:pPr>
        <w:pStyle w:val="Titolo2"/>
      </w:pPr>
      <w:bookmarkStart w:id="26" w:name="_Toc235792923"/>
      <w:r w:rsidRPr="00C97505">
        <w:t>4.3 Esplorare un data frame</w:t>
      </w:r>
      <w:bookmarkEnd w:id="26"/>
    </w:p>
    <w:p w14:paraId="0C0FD144" w14:textId="77777777" w:rsidR="00BD5CBF" w:rsidRPr="00C97505" w:rsidRDefault="00000000">
      <w:r w:rsidRPr="00C97505">
        <w:t xml:space="preserve">Prima di manipolare un dataset è utile guardarlo. La funzione </w:t>
      </w:r>
      <w:proofErr w:type="spellStart"/>
      <w:r w:rsidRPr="00C97505">
        <w:t>glimpse</w:t>
      </w:r>
      <w:proofErr w:type="spellEnd"/>
      <w:r w:rsidRPr="00C97505">
        <w:t>() fornisce una panoramica compatta: numero di righe e colonne, nomi delle variabili, tipi di dato, primi valori.</w:t>
      </w:r>
    </w:p>
    <w:tbl>
      <w:tblPr>
        <w:tblW w:w="0" w:type="auto"/>
        <w:tblLook w:val="04A0" w:firstRow="1" w:lastRow="0" w:firstColumn="1" w:lastColumn="0" w:noHBand="0" w:noVBand="1"/>
      </w:tblPr>
      <w:tblGrid>
        <w:gridCol w:w="9518"/>
      </w:tblGrid>
      <w:tr w:rsidR="00BD5CBF" w:rsidRPr="00C97505" w14:paraId="6F19AAAE"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55DBDF7D" w14:textId="77777777" w:rsidR="00BD5CBF" w:rsidRPr="00C97505" w:rsidRDefault="00000000">
            <w:proofErr w:type="spellStart"/>
            <w:r w:rsidRPr="00C97505">
              <w:rPr>
                <w:rFonts w:ascii="Consolas" w:hAnsi="Consolas"/>
                <w:color w:val="1C1C1C"/>
                <w:sz w:val="20"/>
              </w:rPr>
              <w:lastRenderedPageBreak/>
              <w:t>glimpse</w:t>
            </w:r>
            <w:proofErr w:type="spellEnd"/>
            <w:r w:rsidRPr="00C97505">
              <w:rPr>
                <w:rFonts w:ascii="Consolas" w:hAnsi="Consolas"/>
                <w:color w:val="1C1C1C"/>
                <w:sz w:val="20"/>
              </w:rPr>
              <w:t>(hotels)</w:t>
            </w:r>
          </w:p>
        </w:tc>
      </w:tr>
    </w:tbl>
    <w:p w14:paraId="46B5C11C" w14:textId="77777777" w:rsidR="00BD5CBF" w:rsidRPr="00C97505" w:rsidRDefault="00BD5CBF"/>
    <w:p w14:paraId="45BE183A" w14:textId="77777777" w:rsidR="00BD5CBF" w:rsidRPr="00C97505" w:rsidRDefault="00000000">
      <w:pPr>
        <w:pStyle w:val="Titolo2"/>
      </w:pPr>
      <w:bookmarkStart w:id="27" w:name="_Toc235792924"/>
      <w:r w:rsidRPr="00C97505">
        <w:t>4.4 Esempi di manipolazione</w:t>
      </w:r>
      <w:bookmarkEnd w:id="27"/>
    </w:p>
    <w:p w14:paraId="28B446BC" w14:textId="77777777" w:rsidR="00BD5CBF" w:rsidRPr="00C97505" w:rsidRDefault="00000000">
      <w:r w:rsidRPr="00C97505">
        <w:t>Selezionare una o più colonne:</w:t>
      </w:r>
    </w:p>
    <w:tbl>
      <w:tblPr>
        <w:tblW w:w="0" w:type="auto"/>
        <w:tblLook w:val="04A0" w:firstRow="1" w:lastRow="0" w:firstColumn="1" w:lastColumn="0" w:noHBand="0" w:noVBand="1"/>
      </w:tblPr>
      <w:tblGrid>
        <w:gridCol w:w="9518"/>
      </w:tblGrid>
      <w:tr w:rsidR="00BD5CBF" w:rsidRPr="00C97505" w14:paraId="7D1E56F0"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70A4FB9" w14:textId="77777777" w:rsidR="00BD5CBF" w:rsidRPr="00C97505" w:rsidRDefault="00000000">
            <w:r w:rsidRPr="00C97505">
              <w:rPr>
                <w:rFonts w:ascii="Consolas" w:hAnsi="Consolas"/>
                <w:color w:val="1C1C1C"/>
                <w:sz w:val="20"/>
              </w:rPr>
              <w:t>select(hotels, lead_time)</w:t>
            </w:r>
          </w:p>
          <w:p w14:paraId="51A1333D" w14:textId="77777777" w:rsidR="00BD5CBF" w:rsidRPr="00C97505" w:rsidRDefault="00000000">
            <w:r w:rsidRPr="00C97505">
              <w:rPr>
                <w:rFonts w:ascii="Consolas" w:hAnsi="Consolas"/>
                <w:color w:val="1C1C1C"/>
                <w:sz w:val="20"/>
              </w:rPr>
              <w:t>select(hotels, hotel, lead_time)</w:t>
            </w:r>
          </w:p>
          <w:p w14:paraId="30378C7E" w14:textId="77777777" w:rsidR="00BD5CBF" w:rsidRPr="00C97505" w:rsidRDefault="00000000">
            <w:r w:rsidRPr="00C97505">
              <w:rPr>
                <w:rFonts w:ascii="Consolas" w:hAnsi="Consolas"/>
                <w:color w:val="1C1C1C"/>
                <w:sz w:val="20"/>
              </w:rPr>
              <w:t>select(hotels, -agent)                  # esclude una colonna</w:t>
            </w:r>
          </w:p>
          <w:p w14:paraId="5E1595BD" w14:textId="77777777" w:rsidR="00BD5CBF" w:rsidRPr="00C97505" w:rsidRDefault="00000000">
            <w:r w:rsidRPr="00C97505">
              <w:rPr>
                <w:rFonts w:ascii="Consolas" w:hAnsi="Consolas"/>
                <w:color w:val="1C1C1C"/>
                <w:sz w:val="20"/>
              </w:rPr>
              <w:t xml:space="preserve">select(hotels, </w:t>
            </w:r>
            <w:proofErr w:type="spellStart"/>
            <w:r w:rsidRPr="00C97505">
              <w:rPr>
                <w:rFonts w:ascii="Consolas" w:hAnsi="Consolas"/>
                <w:color w:val="1C1C1C"/>
                <w:sz w:val="20"/>
              </w:rPr>
              <w:t>hotel:arrival_date_month</w:t>
            </w:r>
            <w:proofErr w:type="spellEnd"/>
            <w:r w:rsidRPr="00C97505">
              <w:rPr>
                <w:rFonts w:ascii="Consolas" w:hAnsi="Consolas"/>
                <w:color w:val="1C1C1C"/>
                <w:sz w:val="20"/>
              </w:rPr>
              <w:t>) # intervallo di colonne</w:t>
            </w:r>
          </w:p>
        </w:tc>
      </w:tr>
    </w:tbl>
    <w:p w14:paraId="0FFA28E1" w14:textId="77777777" w:rsidR="00BD5CBF" w:rsidRPr="00C97505" w:rsidRDefault="00BD5CBF"/>
    <w:p w14:paraId="0AFF049A" w14:textId="77777777" w:rsidR="00BD5CBF" w:rsidRPr="00C97505" w:rsidRDefault="00000000">
      <w:r w:rsidRPr="00C97505">
        <w:t>Ordinare per una variabile, in senso crescente o decrescente:</w:t>
      </w:r>
    </w:p>
    <w:tbl>
      <w:tblPr>
        <w:tblW w:w="0" w:type="auto"/>
        <w:tblLook w:val="04A0" w:firstRow="1" w:lastRow="0" w:firstColumn="1" w:lastColumn="0" w:noHBand="0" w:noVBand="1"/>
      </w:tblPr>
      <w:tblGrid>
        <w:gridCol w:w="9518"/>
      </w:tblGrid>
      <w:tr w:rsidR="00BD5CBF" w:rsidRPr="00C97505" w14:paraId="42A8A2CB"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746038A5" w14:textId="77777777" w:rsidR="00BD5CBF" w:rsidRPr="00C97505" w:rsidRDefault="00000000">
            <w:r w:rsidRPr="00C97505">
              <w:rPr>
                <w:rFonts w:ascii="Consolas" w:hAnsi="Consolas"/>
                <w:color w:val="1C1C1C"/>
                <w:sz w:val="20"/>
              </w:rPr>
              <w:t>arrange(hotels, babies)</w:t>
            </w:r>
          </w:p>
          <w:p w14:paraId="2A6A14B1" w14:textId="77777777" w:rsidR="00BD5CBF" w:rsidRPr="00C97505" w:rsidRDefault="00000000">
            <w:r w:rsidRPr="00C97505">
              <w:rPr>
                <w:rFonts w:ascii="Consolas" w:hAnsi="Consolas"/>
                <w:color w:val="1C1C1C"/>
                <w:sz w:val="20"/>
              </w:rPr>
              <w:t>arrange(hotels, desc(babies))</w:t>
            </w:r>
          </w:p>
        </w:tc>
      </w:tr>
    </w:tbl>
    <w:p w14:paraId="5A7A0D14" w14:textId="77777777" w:rsidR="00BD5CBF" w:rsidRPr="00C97505" w:rsidRDefault="00BD5CBF"/>
    <w:p w14:paraId="17548F1C" w14:textId="77777777" w:rsidR="00BD5CBF" w:rsidRPr="00C97505" w:rsidRDefault="00000000">
      <w:r w:rsidRPr="00C97505">
        <w:t>Filtrare secondo una o più condizioni (le virgole sono AND logici):</w:t>
      </w:r>
    </w:p>
    <w:tbl>
      <w:tblPr>
        <w:tblW w:w="0" w:type="auto"/>
        <w:tblLook w:val="04A0" w:firstRow="1" w:lastRow="0" w:firstColumn="1" w:lastColumn="0" w:noHBand="0" w:noVBand="1"/>
      </w:tblPr>
      <w:tblGrid>
        <w:gridCol w:w="9518"/>
      </w:tblGrid>
      <w:tr w:rsidR="00BD5CBF" w:rsidRPr="00C97505" w14:paraId="094DA605"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202ECA8" w14:textId="77777777" w:rsidR="00BD5CBF" w:rsidRPr="00C97505" w:rsidRDefault="00000000">
            <w:r w:rsidRPr="00C97505">
              <w:rPr>
                <w:rFonts w:ascii="Consolas" w:hAnsi="Consolas"/>
                <w:color w:val="1C1C1C"/>
                <w:sz w:val="20"/>
              </w:rPr>
              <w:t>filter(hotels, hotel == "City Hotel")</w:t>
            </w:r>
          </w:p>
          <w:p w14:paraId="653DA772" w14:textId="77777777" w:rsidR="00BD5CBF" w:rsidRPr="00C97505" w:rsidRDefault="00000000">
            <w:r w:rsidRPr="00C97505">
              <w:rPr>
                <w:rFonts w:ascii="Consolas" w:hAnsi="Consolas"/>
                <w:color w:val="1C1C1C"/>
                <w:sz w:val="20"/>
              </w:rPr>
              <w:t xml:space="preserve">filter(hotels, </w:t>
            </w:r>
            <w:proofErr w:type="spellStart"/>
            <w:r w:rsidRPr="00C97505">
              <w:rPr>
                <w:rFonts w:ascii="Consolas" w:hAnsi="Consolas"/>
                <w:color w:val="1C1C1C"/>
                <w:sz w:val="20"/>
              </w:rPr>
              <w:t>adults</w:t>
            </w:r>
            <w:proofErr w:type="spellEnd"/>
            <w:r w:rsidRPr="00C97505">
              <w:rPr>
                <w:rFonts w:ascii="Consolas" w:hAnsi="Consolas"/>
                <w:color w:val="1C1C1C"/>
                <w:sz w:val="20"/>
              </w:rPr>
              <w:t xml:space="preserve"> == 0, </w:t>
            </w:r>
            <w:proofErr w:type="spellStart"/>
            <w:r w:rsidRPr="00C97505">
              <w:rPr>
                <w:rFonts w:ascii="Consolas" w:hAnsi="Consolas"/>
                <w:color w:val="1C1C1C"/>
                <w:sz w:val="20"/>
              </w:rPr>
              <w:t>children</w:t>
            </w:r>
            <w:proofErr w:type="spellEnd"/>
            <w:r w:rsidRPr="00C97505">
              <w:rPr>
                <w:rFonts w:ascii="Consolas" w:hAnsi="Consolas"/>
                <w:color w:val="1C1C1C"/>
                <w:sz w:val="20"/>
              </w:rPr>
              <w:t xml:space="preserve"> &gt;= 1)</w:t>
            </w:r>
          </w:p>
        </w:tc>
      </w:tr>
    </w:tbl>
    <w:p w14:paraId="6B5297BE" w14:textId="77777777" w:rsidR="00BD5CBF" w:rsidRPr="00C97505" w:rsidRDefault="00000000">
      <w:r w:rsidRPr="00C97505">
        <w:t>Creare nuove variabili con mutate():</w:t>
      </w:r>
    </w:p>
    <w:tbl>
      <w:tblPr>
        <w:tblW w:w="0" w:type="auto"/>
        <w:tblLook w:val="04A0" w:firstRow="1" w:lastRow="0" w:firstColumn="1" w:lastColumn="0" w:noHBand="0" w:noVBand="1"/>
      </w:tblPr>
      <w:tblGrid>
        <w:gridCol w:w="9518"/>
      </w:tblGrid>
      <w:tr w:rsidR="00BD5CBF" w:rsidRPr="00C97505" w14:paraId="030390B4"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5A9436B4" w14:textId="77777777" w:rsidR="00BD5CBF" w:rsidRPr="00C97505" w:rsidRDefault="00000000">
            <w:r w:rsidRPr="00C97505">
              <w:rPr>
                <w:rFonts w:ascii="Consolas" w:hAnsi="Consolas"/>
                <w:color w:val="1C1C1C"/>
                <w:sz w:val="20"/>
              </w:rPr>
              <w:t xml:space="preserve">mutate(hotels, </w:t>
            </w:r>
            <w:proofErr w:type="spellStart"/>
            <w:r w:rsidRPr="00C97505">
              <w:rPr>
                <w:rFonts w:ascii="Consolas" w:hAnsi="Consolas"/>
                <w:color w:val="1C1C1C"/>
                <w:sz w:val="20"/>
              </w:rPr>
              <w:t>little_ones</w:t>
            </w:r>
            <w:proofErr w:type="spellEnd"/>
            <w:r w:rsidRPr="00C97505">
              <w:rPr>
                <w:rFonts w:ascii="Consolas" w:hAnsi="Consolas"/>
                <w:color w:val="1C1C1C"/>
                <w:sz w:val="20"/>
              </w:rPr>
              <w:t xml:space="preserve"> = </w:t>
            </w:r>
            <w:proofErr w:type="spellStart"/>
            <w:r w:rsidRPr="00C97505">
              <w:rPr>
                <w:rFonts w:ascii="Consolas" w:hAnsi="Consolas"/>
                <w:color w:val="1C1C1C"/>
                <w:sz w:val="20"/>
              </w:rPr>
              <w:t>children</w:t>
            </w:r>
            <w:proofErr w:type="spellEnd"/>
            <w:r w:rsidRPr="00C97505">
              <w:rPr>
                <w:rFonts w:ascii="Consolas" w:hAnsi="Consolas"/>
                <w:color w:val="1C1C1C"/>
                <w:sz w:val="20"/>
              </w:rPr>
              <w:t xml:space="preserve"> + babies)</w:t>
            </w:r>
          </w:p>
        </w:tc>
      </w:tr>
    </w:tbl>
    <w:p w14:paraId="4BABBD47" w14:textId="0F1FB405" w:rsidR="00BD5CBF" w:rsidRPr="00C97505" w:rsidRDefault="00000000">
      <w:r w:rsidRPr="00C97505">
        <w:t>Calcolare statistiche riassuntive: è buona pratica assegnare un nome descrittivo alle nuove colonne.</w:t>
      </w:r>
    </w:p>
    <w:tbl>
      <w:tblPr>
        <w:tblW w:w="0" w:type="auto"/>
        <w:tblLook w:val="04A0" w:firstRow="1" w:lastRow="0" w:firstColumn="1" w:lastColumn="0" w:noHBand="0" w:noVBand="1"/>
      </w:tblPr>
      <w:tblGrid>
        <w:gridCol w:w="9518"/>
      </w:tblGrid>
      <w:tr w:rsidR="00BD5CBF" w:rsidRPr="00C97505" w14:paraId="07E08CE7"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168935EC" w14:textId="77777777" w:rsidR="00BD5CBF" w:rsidRPr="00C97505" w:rsidRDefault="00000000">
            <w:r w:rsidRPr="00C97505">
              <w:rPr>
                <w:rFonts w:ascii="Consolas" w:hAnsi="Consolas"/>
                <w:color w:val="1C1C1C"/>
                <w:sz w:val="20"/>
              </w:rPr>
              <w:t>summarise(hotels, mean_adr = mean(adr))</w:t>
            </w:r>
          </w:p>
          <w:p w14:paraId="28E64C25" w14:textId="77777777" w:rsidR="00BD5CBF" w:rsidRPr="00C97505" w:rsidRDefault="00000000">
            <w:r w:rsidRPr="00C97505">
              <w:rPr>
                <w:rFonts w:ascii="Consolas" w:hAnsi="Consolas"/>
                <w:color w:val="1C1C1C"/>
                <w:sz w:val="20"/>
              </w:rPr>
              <w:t>summarise(hotels,</w:t>
            </w:r>
          </w:p>
          <w:p w14:paraId="2603DDC4"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min_adr</w:t>
            </w:r>
            <w:proofErr w:type="spellEnd"/>
            <w:r w:rsidRPr="00C97505">
              <w:rPr>
                <w:rFonts w:ascii="Consolas" w:hAnsi="Consolas"/>
                <w:color w:val="1C1C1C"/>
                <w:sz w:val="20"/>
              </w:rPr>
              <w:t xml:space="preserve">    = min(adr),</w:t>
            </w:r>
          </w:p>
          <w:p w14:paraId="7D5F7620" w14:textId="77777777" w:rsidR="00BD5CBF" w:rsidRPr="00C97505" w:rsidRDefault="00000000">
            <w:r w:rsidRPr="00C97505">
              <w:rPr>
                <w:rFonts w:ascii="Consolas" w:hAnsi="Consolas"/>
                <w:color w:val="1C1C1C"/>
                <w:sz w:val="20"/>
              </w:rPr>
              <w:t xml:space="preserve">  mean_adr   = mean(adr),</w:t>
            </w:r>
          </w:p>
          <w:p w14:paraId="5243A63B"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median_adr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median</w:t>
            </w:r>
            <w:proofErr w:type="spellEnd"/>
            <w:r w:rsidRPr="00C97505">
              <w:rPr>
                <w:rFonts w:ascii="Consolas" w:hAnsi="Consolas"/>
                <w:color w:val="1C1C1C"/>
                <w:sz w:val="20"/>
              </w:rPr>
              <w:t>(adr),</w:t>
            </w:r>
          </w:p>
          <w:p w14:paraId="084D01F9"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max_adr</w:t>
            </w:r>
            <w:proofErr w:type="spellEnd"/>
            <w:r w:rsidRPr="00C97505">
              <w:rPr>
                <w:rFonts w:ascii="Consolas" w:hAnsi="Consolas"/>
                <w:color w:val="1C1C1C"/>
                <w:sz w:val="20"/>
              </w:rPr>
              <w:t xml:space="preserve">    = max(adr)</w:t>
            </w:r>
          </w:p>
          <w:p w14:paraId="0D516D73" w14:textId="77777777" w:rsidR="00BD5CBF" w:rsidRPr="00C97505" w:rsidRDefault="00000000">
            <w:r w:rsidRPr="00C97505">
              <w:rPr>
                <w:rFonts w:ascii="Consolas" w:hAnsi="Consolas"/>
                <w:color w:val="1C1C1C"/>
                <w:sz w:val="20"/>
              </w:rPr>
              <w:t>)</w:t>
            </w:r>
          </w:p>
        </w:tc>
      </w:tr>
    </w:tbl>
    <w:p w14:paraId="4C8A2F44" w14:textId="77777777" w:rsidR="00BD5CBF" w:rsidRPr="00C97505" w:rsidRDefault="00BD5CBF"/>
    <w:p w14:paraId="6C442A21" w14:textId="77777777" w:rsidR="00BD5CBF" w:rsidRPr="00C97505" w:rsidRDefault="00000000">
      <w:pPr>
        <w:pStyle w:val="Titolo2"/>
      </w:pPr>
      <w:bookmarkStart w:id="28" w:name="_Toc235792925"/>
      <w:r w:rsidRPr="00C97505">
        <w:lastRenderedPageBreak/>
        <w:t>4.5 group_by e l'operatore pipe %&gt;%</w:t>
      </w:r>
      <w:bookmarkEnd w:id="28"/>
    </w:p>
    <w:p w14:paraId="0E111972" w14:textId="77777777" w:rsidR="00BD5CBF" w:rsidRPr="00C97505" w:rsidRDefault="00000000">
      <w:r w:rsidRPr="00C97505">
        <w:t>group_by() divide il dataset in gruppi sui quali le operazioni successive vengono applicate separatamente. L'operatore pipe %&gt;% passa il risultato di un'operazione come primo argomento della funzione successiva: rende il codice leggibile perché si legge come un flusso dall'alto verso il basso, senza dover annidare funzioni una dentro l'altra.</w:t>
      </w:r>
    </w:p>
    <w:tbl>
      <w:tblPr>
        <w:tblW w:w="0" w:type="auto"/>
        <w:tblLook w:val="04A0" w:firstRow="1" w:lastRow="0" w:firstColumn="1" w:lastColumn="0" w:noHBand="0" w:noVBand="1"/>
      </w:tblPr>
      <w:tblGrid>
        <w:gridCol w:w="9518"/>
      </w:tblGrid>
      <w:tr w:rsidR="00BD5CBF" w:rsidRPr="00C97505" w14:paraId="074BEB61"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4109DBCB" w14:textId="77777777" w:rsidR="00BD5CBF" w:rsidRPr="00C97505" w:rsidRDefault="00000000">
            <w:r w:rsidRPr="00C97505">
              <w:rPr>
                <w:rFonts w:ascii="Consolas" w:hAnsi="Consolas"/>
                <w:color w:val="1C1C1C"/>
                <w:sz w:val="20"/>
              </w:rPr>
              <w:t>hotels %&gt;%</w:t>
            </w:r>
          </w:p>
          <w:p w14:paraId="3241C91F" w14:textId="77777777" w:rsidR="00BD5CBF" w:rsidRPr="00C97505" w:rsidRDefault="00000000">
            <w:r w:rsidRPr="00C97505">
              <w:rPr>
                <w:rFonts w:ascii="Consolas" w:hAnsi="Consolas"/>
                <w:color w:val="1C1C1C"/>
                <w:sz w:val="20"/>
              </w:rPr>
              <w:t xml:space="preserve">  group_by(hotel) %&gt;%</w:t>
            </w:r>
          </w:p>
          <w:p w14:paraId="20CD83F4" w14:textId="77777777" w:rsidR="00BD5CBF" w:rsidRPr="00C97505" w:rsidRDefault="00000000">
            <w:r w:rsidRPr="00C97505">
              <w:rPr>
                <w:rFonts w:ascii="Consolas" w:hAnsi="Consolas"/>
                <w:color w:val="1C1C1C"/>
                <w:sz w:val="20"/>
              </w:rPr>
              <w:t xml:space="preserve">  summarise(mean_adr = mean(adr))</w:t>
            </w:r>
          </w:p>
        </w:tc>
      </w:tr>
    </w:tbl>
    <w:p w14:paraId="1C3A7FB4" w14:textId="77777777" w:rsidR="00BD5CBF" w:rsidRPr="00C97505" w:rsidRDefault="00000000">
      <w:r w:rsidRPr="00C97505">
        <w:t>Un altro esempio: selezionare due colonne e ordinarle in senso decrescente per lead_time.</w:t>
      </w:r>
    </w:p>
    <w:tbl>
      <w:tblPr>
        <w:tblW w:w="0" w:type="auto"/>
        <w:tblLook w:val="04A0" w:firstRow="1" w:lastRow="0" w:firstColumn="1" w:lastColumn="0" w:noHBand="0" w:noVBand="1"/>
      </w:tblPr>
      <w:tblGrid>
        <w:gridCol w:w="9518"/>
      </w:tblGrid>
      <w:tr w:rsidR="00BD5CBF" w:rsidRPr="00C97505" w14:paraId="1770AFC5"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0B41EF31" w14:textId="77777777" w:rsidR="00BD5CBF" w:rsidRPr="00C97505" w:rsidRDefault="00000000">
            <w:r w:rsidRPr="00C97505">
              <w:rPr>
                <w:rFonts w:ascii="Consolas" w:hAnsi="Consolas"/>
                <w:color w:val="1C1C1C"/>
                <w:sz w:val="20"/>
              </w:rPr>
              <w:t>hotels %&gt;%</w:t>
            </w:r>
          </w:p>
          <w:p w14:paraId="7B81D342" w14:textId="77777777" w:rsidR="00BD5CBF" w:rsidRPr="00C97505" w:rsidRDefault="00000000">
            <w:r w:rsidRPr="00C97505">
              <w:rPr>
                <w:rFonts w:ascii="Consolas" w:hAnsi="Consolas"/>
                <w:color w:val="1C1C1C"/>
                <w:sz w:val="20"/>
              </w:rPr>
              <w:t xml:space="preserve">  select(hotel, lead_time) %&gt;%</w:t>
            </w:r>
          </w:p>
          <w:p w14:paraId="3E928E7A" w14:textId="77777777" w:rsidR="00BD5CBF" w:rsidRPr="00C97505" w:rsidRDefault="00000000">
            <w:r w:rsidRPr="00C97505">
              <w:rPr>
                <w:rFonts w:ascii="Consolas" w:hAnsi="Consolas"/>
                <w:color w:val="1C1C1C"/>
                <w:sz w:val="20"/>
              </w:rPr>
              <w:t xml:space="preserve">  arrange(desc(lead_time))</w:t>
            </w:r>
          </w:p>
        </w:tc>
      </w:tr>
    </w:tbl>
    <w:p w14:paraId="5913DD0D" w14:textId="77777777" w:rsidR="00BD5CBF" w:rsidRPr="00C97505" w:rsidRDefault="00BD5CBF"/>
    <w:p w14:paraId="6A14164F" w14:textId="77777777" w:rsidR="00BD5CBF" w:rsidRPr="00C97505" w:rsidRDefault="00000000">
      <w:pPr>
        <w:pStyle w:val="Titolo2"/>
      </w:pPr>
      <w:bookmarkStart w:id="29" w:name="_Toc235792926"/>
      <w:r w:rsidRPr="00C97505">
        <w:t>4.6 %&gt;% oppure + : due operatori, due mondi</w:t>
      </w:r>
      <w:bookmarkEnd w:id="29"/>
    </w:p>
    <w:p w14:paraId="1FA8C5B2" w14:textId="77777777" w:rsidR="00BD5CBF" w:rsidRPr="00C97505" w:rsidRDefault="00000000">
      <w:r w:rsidRPr="00C97505">
        <w:t xml:space="preserve">Nel Tidyverse convivono due operatori che è facile confondere. Il pipe %&gt;% concatena operazioni di manipolazione dei dati (dplyr, </w:t>
      </w:r>
      <w:proofErr w:type="spellStart"/>
      <w:r w:rsidRPr="00C97505">
        <w:t>tidyr</w:t>
      </w:r>
      <w:proofErr w:type="spellEnd"/>
      <w:r w:rsidRPr="00C97505">
        <w:t>). Il + aggiunge livelli a un grafico ggplot2. Non sono intercambiabili.</w:t>
      </w:r>
    </w:p>
    <w:tbl>
      <w:tblPr>
        <w:tblW w:w="0" w:type="auto"/>
        <w:tblLook w:val="04A0" w:firstRow="1" w:lastRow="0" w:firstColumn="1" w:lastColumn="0" w:noHBand="0" w:noVBand="1"/>
      </w:tblPr>
      <w:tblGrid>
        <w:gridCol w:w="3173"/>
        <w:gridCol w:w="3173"/>
        <w:gridCol w:w="3173"/>
      </w:tblGrid>
      <w:tr w:rsidR="00BD5CBF" w:rsidRPr="00C97505" w14:paraId="5DA84861"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28B4EDD8" w14:textId="77777777" w:rsidR="00BD5CBF" w:rsidRPr="00C97505" w:rsidRDefault="00000000">
            <w:r w:rsidRPr="00C97505">
              <w:rPr>
                <w:b/>
                <w:color w:val="1F3864"/>
              </w:rPr>
              <w:t>Operatore</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40154971" w14:textId="77777777" w:rsidR="00BD5CBF" w:rsidRPr="00C97505" w:rsidRDefault="00000000">
            <w:r w:rsidRPr="00C97505">
              <w:rPr>
                <w:b/>
                <w:color w:val="1F3864"/>
              </w:rPr>
              <w:t>Dove si usa</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0BAF42F4" w14:textId="77777777" w:rsidR="00BD5CBF" w:rsidRPr="00C97505" w:rsidRDefault="00000000">
            <w:r w:rsidRPr="00C97505">
              <w:rPr>
                <w:b/>
                <w:color w:val="1F3864"/>
              </w:rPr>
              <w:t>Esempio corretto</w:t>
            </w:r>
          </w:p>
        </w:tc>
      </w:tr>
      <w:tr w:rsidR="00BD5CBF" w:rsidRPr="00C97505" w14:paraId="768058BD"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BEDA4DB" w14:textId="77777777" w:rsidR="00BD5CBF" w:rsidRPr="00C97505" w:rsidRDefault="00000000">
            <w:r w:rsidRPr="00C97505">
              <w:t>%&gt;%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6DA2374" w14:textId="77777777" w:rsidR="00BD5CBF" w:rsidRPr="00C97505" w:rsidRDefault="00000000">
            <w:r w:rsidRPr="00C97505">
              <w:t xml:space="preserve">Manipolazione dei dati con dplyr, </w:t>
            </w:r>
            <w:proofErr w:type="spellStart"/>
            <w:r w:rsidRPr="00C97505">
              <w:t>tidyr</w:t>
            </w:r>
            <w:proofErr w:type="spellEnd"/>
            <w:r w:rsidRPr="00C97505">
              <w:t>, ecc.</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98ECDF6" w14:textId="77777777" w:rsidR="00BD5CBF" w:rsidRPr="00C97505" w:rsidRDefault="00000000">
            <w:r w:rsidRPr="00C97505">
              <w:t>hotels %&gt;% select(hotel, lead_time)</w:t>
            </w:r>
          </w:p>
        </w:tc>
      </w:tr>
      <w:tr w:rsidR="00BD5CBF" w:rsidRPr="00C97505" w14:paraId="7BAE897B"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4D94CF6" w14:textId="77777777" w:rsidR="00BD5CBF" w:rsidRPr="00C97505" w:rsidRDefault="00000000">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F6A4E6A" w14:textId="77777777" w:rsidR="00BD5CBF" w:rsidRPr="00C97505" w:rsidRDefault="00000000">
            <w:r w:rsidRPr="00C97505">
              <w:t>Aggiunta di livelli a un grafico ggplot2.</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7C4EF233" w14:textId="77777777" w:rsidR="00BD5CBF" w:rsidRPr="00C97505" w:rsidRDefault="00000000">
            <w:r w:rsidRPr="00C97505">
              <w:t xml:space="preserve">ggplot(hotels, </w:t>
            </w:r>
            <w:proofErr w:type="spellStart"/>
            <w:r w:rsidRPr="00C97505">
              <w:t>aes</w:t>
            </w:r>
            <w:proofErr w:type="spellEnd"/>
            <w:r w:rsidRPr="00C97505">
              <w:t xml:space="preserve">(x = hotel)) + </w:t>
            </w:r>
            <w:proofErr w:type="spellStart"/>
            <w:r w:rsidRPr="00C97505">
              <w:t>geom_bar</w:t>
            </w:r>
            <w:proofErr w:type="spellEnd"/>
            <w:r w:rsidRPr="00C97505">
              <w:t>()</w:t>
            </w:r>
          </w:p>
        </w:tc>
      </w:tr>
    </w:tbl>
    <w:p w14:paraId="71DD36BB" w14:textId="77777777" w:rsidR="00BD5CBF" w:rsidRPr="00C97505" w:rsidRDefault="00BD5CBF"/>
    <w:tbl>
      <w:tblPr>
        <w:tblW w:w="0" w:type="auto"/>
        <w:tblLook w:val="04A0" w:firstRow="1" w:lastRow="0" w:firstColumn="1" w:lastColumn="0" w:noHBand="0" w:noVBand="1"/>
      </w:tblPr>
      <w:tblGrid>
        <w:gridCol w:w="9518"/>
      </w:tblGrid>
      <w:tr w:rsidR="00BD5CBF" w:rsidRPr="00C97505" w14:paraId="33BEC880" w14:textId="77777777">
        <w:tc>
          <w:tcPr>
            <w:tcW w:w="9518" w:type="dxa"/>
            <w:tcBorders>
              <w:top w:val="single" w:sz="4" w:space="0" w:color="BDD5EA"/>
              <w:left w:val="single" w:sz="4" w:space="0" w:color="BDD5EA"/>
              <w:bottom w:val="single" w:sz="4" w:space="0" w:color="BDD5EA"/>
              <w:right w:val="single" w:sz="4" w:space="0" w:color="BDD5EA"/>
            </w:tcBorders>
            <w:shd w:val="clear" w:color="auto" w:fill="EAF3FB"/>
          </w:tcPr>
          <w:p w14:paraId="4E89984C" w14:textId="77777777" w:rsidR="00BD5CBF" w:rsidRPr="00C97505" w:rsidRDefault="00000000">
            <w:r w:rsidRPr="00C97505">
              <w:rPr>
                <w:b/>
                <w:color w:val="1F4E79"/>
              </w:rPr>
              <w:t>💡 Attenzione all'AND implicito</w:t>
            </w:r>
          </w:p>
          <w:p w14:paraId="0FA478E6" w14:textId="77777777" w:rsidR="00BD5CBF" w:rsidRPr="00C97505" w:rsidRDefault="00000000">
            <w:r w:rsidRPr="00C97505">
              <w:t xml:space="preserve">Le condizioni in filter() separate da virgole vengono interpretate come vere contemporaneamente (AND logico). Per un OR occorre usare esplicitamente l'operatore | : filter(hotels, </w:t>
            </w:r>
            <w:proofErr w:type="spellStart"/>
            <w:r w:rsidRPr="00C97505">
              <w:t>adults</w:t>
            </w:r>
            <w:proofErr w:type="spellEnd"/>
            <w:r w:rsidRPr="00C97505">
              <w:t xml:space="preserve"> == 0 | </w:t>
            </w:r>
            <w:proofErr w:type="spellStart"/>
            <w:r w:rsidRPr="00C97505">
              <w:t>children</w:t>
            </w:r>
            <w:proofErr w:type="spellEnd"/>
            <w:r w:rsidRPr="00C97505">
              <w:t xml:space="preserve"> &gt;= 1).</w:t>
            </w:r>
          </w:p>
        </w:tc>
      </w:tr>
    </w:tbl>
    <w:p w14:paraId="391EB223" w14:textId="77777777" w:rsidR="00BD5CBF" w:rsidRPr="00C97505" w:rsidRDefault="00BD5CBF"/>
    <w:p w14:paraId="69A4C82C" w14:textId="77777777" w:rsidR="00BD5CBF" w:rsidRPr="00C97505" w:rsidRDefault="00000000">
      <w:pPr>
        <w:pStyle w:val="Titolo2"/>
      </w:pPr>
      <w:bookmarkStart w:id="30" w:name="_Toc235792927"/>
      <w:r w:rsidRPr="00C97505">
        <w:t>4.7 Stile del codice</w:t>
      </w:r>
      <w:bookmarkEnd w:id="30"/>
    </w:p>
    <w:p w14:paraId="71A0298E" w14:textId="77777777" w:rsidR="00BD5CBF" w:rsidRPr="00C97505" w:rsidRDefault="00000000">
      <w:pPr>
        <w:pStyle w:val="Puntoelenco"/>
      </w:pPr>
      <w:r w:rsidRPr="00C97505">
        <w:t>Inserire spazi dopo le virgole e attorno agli operatori.</w:t>
      </w:r>
    </w:p>
    <w:p w14:paraId="28672A2B" w14:textId="77777777" w:rsidR="00BD5CBF" w:rsidRPr="00C97505" w:rsidRDefault="00000000">
      <w:pPr>
        <w:pStyle w:val="Puntoelenco"/>
      </w:pPr>
      <w:r w:rsidRPr="00C97505">
        <w:t>Andare a capo dopo ogni %&gt;% quando si concatenano molte operazioni.</w:t>
      </w:r>
    </w:p>
    <w:p w14:paraId="18C97795" w14:textId="77777777" w:rsidR="00BD5CBF" w:rsidRPr="00C97505" w:rsidRDefault="00000000">
      <w:pPr>
        <w:pStyle w:val="Puntoelenco"/>
      </w:pPr>
      <w:r w:rsidRPr="00C97505">
        <w:t>Andare a capo dopo ogni + nella costruzione di grafici ggplot2.</w:t>
      </w:r>
    </w:p>
    <w:p w14:paraId="03FD5F4E" w14:textId="77777777" w:rsidR="00BD5CBF" w:rsidRPr="00C97505" w:rsidRDefault="00000000">
      <w:pPr>
        <w:pStyle w:val="Puntoelenco"/>
      </w:pPr>
      <w:r w:rsidRPr="00C97505">
        <w:lastRenderedPageBreak/>
        <w:t>Utilizzare nomi chiari e descrittivi per variabili e risultati intermedi.</w:t>
      </w:r>
    </w:p>
    <w:tbl>
      <w:tblPr>
        <w:tblW w:w="0" w:type="auto"/>
        <w:tblLook w:val="04A0" w:firstRow="1" w:lastRow="0" w:firstColumn="1" w:lastColumn="0" w:noHBand="0" w:noVBand="1"/>
      </w:tblPr>
      <w:tblGrid>
        <w:gridCol w:w="9518"/>
      </w:tblGrid>
      <w:tr w:rsidR="00BD5CBF" w:rsidRPr="00C97505" w14:paraId="25D7B3B3"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2A3DF473" w14:textId="77777777" w:rsidR="00BD5CBF" w:rsidRPr="00C97505" w:rsidRDefault="00000000">
            <w:r w:rsidRPr="00C97505">
              <w:rPr>
                <w:b/>
                <w:color w:val="A93030"/>
              </w:rPr>
              <w:t xml:space="preserve">📌 Da ripetere — </w:t>
            </w:r>
            <w:r w:rsidRPr="00C97505">
              <w:t xml:space="preserve">Il Tidyverse è una collezione di pacchetti con grammatica comune. Dati </w:t>
            </w:r>
            <w:proofErr w:type="spellStart"/>
            <w:r w:rsidRPr="00C97505">
              <w:t>tidy</w:t>
            </w:r>
            <w:proofErr w:type="spellEnd"/>
            <w:r w:rsidRPr="00C97505">
              <w:t xml:space="preserve">: una variabile per colonna, un'osservazione per riga. dplyr fornisce i verbi (select, filter, arrange, mutate, summarise, group_by, </w:t>
            </w:r>
            <w:proofErr w:type="spellStart"/>
            <w:r w:rsidRPr="00C97505">
              <w:t>count</w:t>
            </w:r>
            <w:proofErr w:type="spellEnd"/>
            <w:r w:rsidRPr="00C97505">
              <w:t>). Il pipe %&gt;% concatena manipolazioni, il + costruisce grafici ggplot2. Non sono intercambiabili.</w:t>
            </w:r>
          </w:p>
        </w:tc>
      </w:tr>
    </w:tbl>
    <w:p w14:paraId="5F159E49" w14:textId="77777777" w:rsidR="00BD5CBF" w:rsidRPr="00C97505" w:rsidRDefault="00BD5CBF"/>
    <w:tbl>
      <w:tblPr>
        <w:tblW w:w="0" w:type="auto"/>
        <w:tblLook w:val="04A0" w:firstRow="1" w:lastRow="0" w:firstColumn="1" w:lastColumn="0" w:noHBand="0" w:noVBand="1"/>
      </w:tblPr>
      <w:tblGrid>
        <w:gridCol w:w="9518"/>
      </w:tblGrid>
      <w:tr w:rsidR="00BD5CBF" w:rsidRPr="00C97505" w14:paraId="7D148BAA"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5B664291" w14:textId="77777777" w:rsidR="00BD5CBF" w:rsidRPr="00C97505" w:rsidRDefault="00000000">
            <w:r w:rsidRPr="00C97505">
              <w:rPr>
                <w:b/>
                <w:color w:val="2E7D32"/>
              </w:rPr>
              <w:t xml:space="preserve">🔑 Concetti chiave — </w:t>
            </w:r>
            <w:r w:rsidRPr="00C97505">
              <w:t xml:space="preserve">Il Tidyverse rende il codice R più leggibile grazie a una grammatica coerente. I dati </w:t>
            </w:r>
            <w:proofErr w:type="spellStart"/>
            <w:r w:rsidRPr="00C97505">
              <w:t>tidy</w:t>
            </w:r>
            <w:proofErr w:type="spellEnd"/>
            <w:r w:rsidRPr="00C97505">
              <w:t xml:space="preserve"> sono la forma su cui poggiano tutti i verbi. Il pipe %&gt;% collega le operazioni sui dati; il + collega i livelli di un grafico. Sono due linguaggi paralleli che non vanno mescolati.</w:t>
            </w:r>
          </w:p>
        </w:tc>
      </w:tr>
    </w:tbl>
    <w:p w14:paraId="183EF48B" w14:textId="77777777" w:rsidR="00BD5CBF" w:rsidRPr="00C97505" w:rsidRDefault="00BD5CBF"/>
    <w:p w14:paraId="0C1FBBA8" w14:textId="4F67F7C0" w:rsidR="00BD5CBF" w:rsidRPr="00C97505" w:rsidRDefault="00000000">
      <w:r w:rsidRPr="00C97505">
        <w:br w:type="page"/>
      </w:r>
    </w:p>
    <w:p w14:paraId="0F211422" w14:textId="61FE2B9D" w:rsidR="00BD5CBF" w:rsidRPr="00C97505" w:rsidRDefault="00000000">
      <w:pPr>
        <w:pStyle w:val="Titolo1"/>
      </w:pPr>
      <w:bookmarkStart w:id="31" w:name="_Toc235792928"/>
      <w:r w:rsidRPr="00C97505">
        <w:lastRenderedPageBreak/>
        <w:t>Capitolo 5 — La grammatica dei grafici</w:t>
      </w:r>
      <w:bookmarkEnd w:id="31"/>
    </w:p>
    <w:p w14:paraId="030E1800" w14:textId="77777777" w:rsidR="00BD5CBF" w:rsidRPr="00C97505" w:rsidRDefault="00000000">
      <w:r w:rsidRPr="00C97505">
        <w:t xml:space="preserve">ggplot2 è il pacchetto del Tidyverse dedicato alla visualizzazione. Il nome deriva da "Grammar of Graphics", cioè grammatica dei grafici: come una lingua ha soggetto, verbo e complemento, un grafico ha dati, mappature estetiche, geometrie, scale, coordinate, </w:t>
      </w:r>
      <w:proofErr w:type="spellStart"/>
      <w:r w:rsidRPr="00C97505">
        <w:t>faceting</w:t>
      </w:r>
      <w:proofErr w:type="spellEnd"/>
      <w:r w:rsidRPr="00C97505">
        <w:t xml:space="preserve"> e temi. Cambiare uno di questi componenti equivale a cambiare una parola della frase: la struttura resta, il significato varia.</w:t>
      </w:r>
    </w:p>
    <w:p w14:paraId="4EBB5B97" w14:textId="77777777" w:rsidR="00BD5CBF" w:rsidRPr="00C97505" w:rsidRDefault="00000000">
      <w:pPr>
        <w:pStyle w:val="Titolo2"/>
      </w:pPr>
      <w:bookmarkStart w:id="32" w:name="_Toc235792929"/>
      <w:r w:rsidRPr="00C97505">
        <w:t>5.1 Struttura di base</w:t>
      </w:r>
      <w:bookmarkEnd w:id="32"/>
    </w:p>
    <w:p w14:paraId="04B5946A" w14:textId="77777777" w:rsidR="00BD5CBF" w:rsidRPr="00C97505" w:rsidRDefault="00000000">
      <w:r w:rsidRPr="00C97505">
        <w:t>Ogni grafico ggplot2 nasce da tre elementi minimi: il dataset, le mappature estetiche (che collegano le variabili alle proprietà visive) e almeno una geometria. La struttura generale è:</w:t>
      </w:r>
    </w:p>
    <w:tbl>
      <w:tblPr>
        <w:tblW w:w="0" w:type="auto"/>
        <w:tblLook w:val="04A0" w:firstRow="1" w:lastRow="0" w:firstColumn="1" w:lastColumn="0" w:noHBand="0" w:noVBand="1"/>
      </w:tblPr>
      <w:tblGrid>
        <w:gridCol w:w="9518"/>
      </w:tblGrid>
      <w:tr w:rsidR="00BD5CBF" w:rsidRPr="00C97505" w14:paraId="2D13C582"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450B67D8" w14:textId="77777777" w:rsidR="00BD5CBF" w:rsidRPr="00C97505" w:rsidRDefault="00000000">
            <w:r w:rsidRPr="00C97505">
              <w:rPr>
                <w:rFonts w:ascii="Consolas" w:hAnsi="Consolas"/>
                <w:color w:val="1C1C1C"/>
                <w:sz w:val="20"/>
              </w:rPr>
              <w:t xml:space="preserve">ggplot(data = dataset, mapping =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variabile_x</w:t>
            </w:r>
            <w:proofErr w:type="spellEnd"/>
            <w:r w:rsidRPr="00C97505">
              <w:rPr>
                <w:rFonts w:ascii="Consolas" w:hAnsi="Consolas"/>
                <w:color w:val="1C1C1C"/>
                <w:sz w:val="20"/>
              </w:rPr>
              <w:t xml:space="preserve">, y = </w:t>
            </w:r>
            <w:proofErr w:type="spellStart"/>
            <w:r w:rsidRPr="00C97505">
              <w:rPr>
                <w:rFonts w:ascii="Consolas" w:hAnsi="Consolas"/>
                <w:color w:val="1C1C1C"/>
                <w:sz w:val="20"/>
              </w:rPr>
              <w:t>variabile_y</w:t>
            </w:r>
            <w:proofErr w:type="spellEnd"/>
            <w:r w:rsidRPr="00C97505">
              <w:rPr>
                <w:rFonts w:ascii="Consolas" w:hAnsi="Consolas"/>
                <w:color w:val="1C1C1C"/>
                <w:sz w:val="20"/>
              </w:rPr>
              <w:t>)) +</w:t>
            </w:r>
          </w:p>
          <w:p w14:paraId="619BB24B"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geom_xxx</w:t>
            </w:r>
            <w:proofErr w:type="spellEnd"/>
            <w:r w:rsidRPr="00C97505">
              <w:rPr>
                <w:rFonts w:ascii="Consolas" w:hAnsi="Consolas"/>
                <w:color w:val="1C1C1C"/>
                <w:sz w:val="20"/>
              </w:rPr>
              <w:t>()</w:t>
            </w:r>
          </w:p>
        </w:tc>
      </w:tr>
    </w:tbl>
    <w:p w14:paraId="6A8CD308" w14:textId="77777777" w:rsidR="00BD5CBF" w:rsidRPr="00C97505" w:rsidRDefault="00BD5CBF"/>
    <w:p w14:paraId="3788CCB2" w14:textId="77777777" w:rsidR="00BD5CBF" w:rsidRPr="00C97505" w:rsidRDefault="00000000">
      <w:r w:rsidRPr="00C97505">
        <w:t xml:space="preserve">ggplot() inizializza il grafico, data specifica il dataset, </w:t>
      </w:r>
      <w:proofErr w:type="spellStart"/>
      <w:r w:rsidRPr="00C97505">
        <w:t>aes</w:t>
      </w:r>
      <w:proofErr w:type="spellEnd"/>
      <w:r w:rsidRPr="00C97505">
        <w:t xml:space="preserve">() associa le variabili agli elementi visivi, x e y definiscono le coordinate, </w:t>
      </w:r>
      <w:proofErr w:type="spellStart"/>
      <w:r w:rsidRPr="00C97505">
        <w:t>geom_xxx</w:t>
      </w:r>
      <w:proofErr w:type="spellEnd"/>
      <w:r w:rsidRPr="00C97505">
        <w:t>() sceglie il tipo di rappresentazione. Il resto — colori, titoli, legende, temi — si aggiunge con altri +, uno per riga.</w:t>
      </w:r>
    </w:p>
    <w:p w14:paraId="1621ACFF" w14:textId="77777777" w:rsidR="00BD5CBF" w:rsidRPr="00C97505" w:rsidRDefault="00000000">
      <w:pPr>
        <w:pStyle w:val="Titolo2"/>
      </w:pPr>
      <w:bookmarkStart w:id="33" w:name="_Toc235792930"/>
      <w:r w:rsidRPr="00C97505">
        <w:t>5.2 Il dataset penguins</w:t>
      </w:r>
      <w:bookmarkEnd w:id="33"/>
    </w:p>
    <w:p w14:paraId="24F66E6E" w14:textId="77777777" w:rsidR="00BD5CBF" w:rsidRPr="00C97505" w:rsidRDefault="00000000">
      <w:r w:rsidRPr="00C97505">
        <w:t xml:space="preserve">Gli esempi utilizzano il dataset penguins del pacchetto </w:t>
      </w:r>
      <w:proofErr w:type="spellStart"/>
      <w:r w:rsidRPr="00C97505">
        <w:t>palmerpenguins</w:t>
      </w:r>
      <w:proofErr w:type="spellEnd"/>
      <w:r w:rsidRPr="00C97505">
        <w:t xml:space="preserve">, che raccoglie misurazioni relative a tre specie di pinguini antartici — Adelie, </w:t>
      </w:r>
      <w:proofErr w:type="spellStart"/>
      <w:r w:rsidRPr="00C97505">
        <w:t>Chinstrap</w:t>
      </w:r>
      <w:proofErr w:type="spellEnd"/>
      <w:r w:rsidRPr="00C97505">
        <w:t xml:space="preserve"> e </w:t>
      </w:r>
      <w:proofErr w:type="spellStart"/>
      <w:r w:rsidRPr="00C97505">
        <w:t>Gentoo</w:t>
      </w:r>
      <w:proofErr w:type="spellEnd"/>
      <w:r w:rsidRPr="00C97505">
        <w:t xml:space="preserve"> — sulle isole di Palmer. Le variabili principali comprendono lunghezza e profondità del becco, lunghezza delle pinne, massa corporea, sesso, isola di osservazione e specie. Ogni riga rappresenta un pinguino.</w:t>
      </w:r>
    </w:p>
    <w:p w14:paraId="1CF749DB" w14:textId="77777777" w:rsidR="00BD5CBF" w:rsidRPr="00C97505" w:rsidRDefault="00000000">
      <w:pPr>
        <w:pStyle w:val="Titolo2"/>
      </w:pPr>
      <w:bookmarkStart w:id="34" w:name="_Toc235792931"/>
      <w:r w:rsidRPr="00C97505">
        <w:t>5.3 Le estetiche</w:t>
      </w:r>
      <w:bookmarkEnd w:id="34"/>
    </w:p>
    <w:p w14:paraId="55D90C82" w14:textId="77777777" w:rsidR="00BD5CBF" w:rsidRPr="00C97505" w:rsidRDefault="00000000">
      <w:r w:rsidRPr="00C97505">
        <w:t xml:space="preserve">Le estetiche, definite nella funzione </w:t>
      </w:r>
      <w:proofErr w:type="spellStart"/>
      <w:r w:rsidRPr="00C97505">
        <w:t>aes</w:t>
      </w:r>
      <w:proofErr w:type="spellEnd"/>
      <w:r w:rsidRPr="00C97505">
        <w:t>(), stabiliscono come le variabili del dataset vengono rappresentate visivamente. Le principali estetiche sono la posizione sull'asse x, la posizione sull'asse y, il colore del contorno (</w:t>
      </w:r>
      <w:proofErr w:type="spellStart"/>
      <w:r w:rsidRPr="00C97505">
        <w:t>colour</w:t>
      </w:r>
      <w:proofErr w:type="spellEnd"/>
      <w:r w:rsidRPr="00C97505">
        <w:t>), il colore di riempimento (</w:t>
      </w:r>
      <w:proofErr w:type="spellStart"/>
      <w:r w:rsidRPr="00C97505">
        <w:t>fill</w:t>
      </w:r>
      <w:proofErr w:type="spellEnd"/>
      <w:r w:rsidRPr="00C97505">
        <w:t>), la forma (</w:t>
      </w:r>
      <w:proofErr w:type="spellStart"/>
      <w:r w:rsidRPr="00C97505">
        <w:t>shape</w:t>
      </w:r>
      <w:proofErr w:type="spellEnd"/>
      <w:r w:rsidRPr="00C97505">
        <w:t>), la dimensione (size), la trasparenza (alpha) e il tipo di linea (</w:t>
      </w:r>
      <w:proofErr w:type="spellStart"/>
      <w:r w:rsidRPr="00C97505">
        <w:t>linetype</w:t>
      </w:r>
      <w:proofErr w:type="spellEnd"/>
      <w:r w:rsidRPr="00C97505">
        <w:t>).</w:t>
      </w:r>
    </w:p>
    <w:tbl>
      <w:tblPr>
        <w:tblW w:w="0" w:type="auto"/>
        <w:tblLook w:val="04A0" w:firstRow="1" w:lastRow="0" w:firstColumn="1" w:lastColumn="0" w:noHBand="0" w:noVBand="1"/>
      </w:tblPr>
      <w:tblGrid>
        <w:gridCol w:w="3173"/>
        <w:gridCol w:w="3173"/>
        <w:gridCol w:w="3173"/>
      </w:tblGrid>
      <w:tr w:rsidR="00BD5CBF" w:rsidRPr="00C97505" w14:paraId="01EAF93B"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02C1A8AD" w14:textId="77777777" w:rsidR="00BD5CBF" w:rsidRPr="00C97505" w:rsidRDefault="00000000">
            <w:r w:rsidRPr="00C97505">
              <w:rPr>
                <w:b/>
                <w:color w:val="1F3864"/>
              </w:rPr>
              <w:t>Estetica</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5A70B955" w14:textId="77777777" w:rsidR="00BD5CBF" w:rsidRPr="00C97505" w:rsidRDefault="00000000">
            <w:r w:rsidRPr="00C97505">
              <w:rPr>
                <w:b/>
                <w:color w:val="1F3864"/>
              </w:rPr>
              <w:t>Effetto visivo</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3182CC79" w14:textId="77777777" w:rsidR="00BD5CBF" w:rsidRPr="00C97505" w:rsidRDefault="00000000">
            <w:r w:rsidRPr="00C97505">
              <w:rPr>
                <w:b/>
                <w:color w:val="1F3864"/>
              </w:rPr>
              <w:t>Tipo di variabile</w:t>
            </w:r>
          </w:p>
        </w:tc>
      </w:tr>
      <w:tr w:rsidR="00BD5CBF" w:rsidRPr="00C97505" w14:paraId="3A7109FE"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E67F38C" w14:textId="77777777" w:rsidR="00BD5CBF" w:rsidRPr="00C97505" w:rsidRDefault="00000000">
            <w:r w:rsidRPr="00C97505">
              <w:t>x, y</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4F714A8" w14:textId="77777777" w:rsidR="00BD5CBF" w:rsidRPr="00C97505" w:rsidRDefault="00000000">
            <w:r w:rsidRPr="00C97505">
              <w:t>Posizione sugli assi.</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5E056DB" w14:textId="77777777" w:rsidR="00BD5CBF" w:rsidRPr="00C97505" w:rsidRDefault="00000000">
            <w:r w:rsidRPr="00C97505">
              <w:t>Numerica o categorica.</w:t>
            </w:r>
          </w:p>
        </w:tc>
      </w:tr>
      <w:tr w:rsidR="00BD5CBF" w:rsidRPr="00C97505" w14:paraId="7E117AE3"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D99279F" w14:textId="77777777" w:rsidR="00BD5CBF" w:rsidRPr="00C97505" w:rsidRDefault="00000000">
            <w:proofErr w:type="spellStart"/>
            <w:r w:rsidRPr="00C97505">
              <w:t>colour</w:t>
            </w:r>
            <w:proofErr w:type="spellEnd"/>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791CA24" w14:textId="77777777" w:rsidR="00BD5CBF" w:rsidRPr="00C97505" w:rsidRDefault="00000000">
            <w:r w:rsidRPr="00C97505">
              <w:t>Colore del contorno o della linea.</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F049694" w14:textId="77777777" w:rsidR="00BD5CBF" w:rsidRPr="00C97505" w:rsidRDefault="00000000">
            <w:r w:rsidRPr="00C97505">
              <w:t>Categorica o numerica.</w:t>
            </w:r>
          </w:p>
        </w:tc>
      </w:tr>
      <w:tr w:rsidR="00BD5CBF" w:rsidRPr="00C97505" w14:paraId="5CB4BB3C"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FA44F78" w14:textId="77777777" w:rsidR="00BD5CBF" w:rsidRPr="00C97505" w:rsidRDefault="00000000">
            <w:proofErr w:type="spellStart"/>
            <w:r w:rsidRPr="00C97505">
              <w:t>fill</w:t>
            </w:r>
            <w:proofErr w:type="spellEnd"/>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D89BC48" w14:textId="77777777" w:rsidR="00BD5CBF" w:rsidRPr="00C97505" w:rsidRDefault="00000000">
            <w:r w:rsidRPr="00C97505">
              <w:t>Colore di riempimento.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8090295" w14:textId="77777777" w:rsidR="00BD5CBF" w:rsidRPr="00C97505" w:rsidRDefault="00000000">
            <w:r w:rsidRPr="00C97505">
              <w:t>Categorica o numerica.</w:t>
            </w:r>
          </w:p>
        </w:tc>
      </w:tr>
      <w:tr w:rsidR="00BD5CBF" w:rsidRPr="00C97505" w14:paraId="5F4438F3"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C7FD3FA" w14:textId="77777777" w:rsidR="00BD5CBF" w:rsidRPr="00C97505" w:rsidRDefault="00000000">
            <w:proofErr w:type="spellStart"/>
            <w:r w:rsidRPr="00C97505">
              <w:t>shape</w:t>
            </w:r>
            <w:proofErr w:type="spellEnd"/>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6EF3D5DD" w14:textId="77777777" w:rsidR="00BD5CBF" w:rsidRPr="00C97505" w:rsidRDefault="00000000">
            <w:r w:rsidRPr="00C97505">
              <w:t>Forma dei marker.</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B607A65" w14:textId="77777777" w:rsidR="00BD5CBF" w:rsidRPr="00C97505" w:rsidRDefault="00000000">
            <w:r w:rsidRPr="00C97505">
              <w:t>Categorica.</w:t>
            </w:r>
          </w:p>
        </w:tc>
      </w:tr>
      <w:tr w:rsidR="00BD5CBF" w:rsidRPr="00C97505" w14:paraId="42BED975"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749AE53" w14:textId="77777777" w:rsidR="00BD5CBF" w:rsidRPr="00C97505" w:rsidRDefault="00000000">
            <w:r w:rsidRPr="00C97505">
              <w:t>size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0B17D25" w14:textId="77777777" w:rsidR="00BD5CBF" w:rsidRPr="00C97505" w:rsidRDefault="00000000">
            <w:r w:rsidRPr="00C97505">
              <w:t>Dimensione dell'elemento.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41AC9DB" w14:textId="77777777" w:rsidR="00BD5CBF" w:rsidRPr="00C97505" w:rsidRDefault="00000000">
            <w:r w:rsidRPr="00C97505">
              <w:t>Numerica.</w:t>
            </w:r>
          </w:p>
        </w:tc>
      </w:tr>
      <w:tr w:rsidR="00BD5CBF" w:rsidRPr="00C97505" w14:paraId="5A54B262"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2EA943EF" w14:textId="77777777" w:rsidR="00BD5CBF" w:rsidRPr="00C97505" w:rsidRDefault="00000000">
            <w:r w:rsidRPr="00C97505">
              <w:lastRenderedPageBreak/>
              <w:t>alpha</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2E9FE6EA" w14:textId="77777777" w:rsidR="00BD5CBF" w:rsidRPr="00C97505" w:rsidRDefault="00000000">
            <w:r w:rsidRPr="00C97505">
              <w:t>Trasparenza (0 = invisibile, 1 = opaco).</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76A7699" w14:textId="77777777" w:rsidR="00BD5CBF" w:rsidRPr="00C97505" w:rsidRDefault="00000000">
            <w:r w:rsidRPr="00C97505">
              <w:t>Numerica o costante.</w:t>
            </w:r>
          </w:p>
        </w:tc>
      </w:tr>
      <w:tr w:rsidR="00BD5CBF" w:rsidRPr="00C97505" w14:paraId="6C351A72"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E4C3B88" w14:textId="77777777" w:rsidR="00BD5CBF" w:rsidRPr="00C97505" w:rsidRDefault="00000000">
            <w:proofErr w:type="spellStart"/>
            <w:r w:rsidRPr="00C97505">
              <w:t>linetype</w:t>
            </w:r>
            <w:proofErr w:type="spellEnd"/>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D94B9C1" w14:textId="77777777" w:rsidR="00BD5CBF" w:rsidRPr="00C97505" w:rsidRDefault="00000000">
            <w:r w:rsidRPr="00C97505">
              <w:t>Continua, tratteggiata, ecc.</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DA709F0" w14:textId="77777777" w:rsidR="00BD5CBF" w:rsidRPr="00C97505" w:rsidRDefault="00000000">
            <w:r w:rsidRPr="00C97505">
              <w:t>Categorica.</w:t>
            </w:r>
          </w:p>
        </w:tc>
      </w:tr>
    </w:tbl>
    <w:p w14:paraId="4C447496" w14:textId="77777777" w:rsidR="00BD5CBF" w:rsidRPr="00C97505" w:rsidRDefault="00BD5CBF"/>
    <w:p w14:paraId="79396AFE" w14:textId="77777777" w:rsidR="00BD5CBF" w:rsidRPr="00C97505" w:rsidRDefault="00000000">
      <w:r w:rsidRPr="00C97505">
        <w:t>Un esempio classico è la relazione tra profondità e lunghezza del becco per specie:</w:t>
      </w:r>
    </w:p>
    <w:tbl>
      <w:tblPr>
        <w:tblW w:w="0" w:type="auto"/>
        <w:tblLook w:val="04A0" w:firstRow="1" w:lastRow="0" w:firstColumn="1" w:lastColumn="0" w:noHBand="0" w:noVBand="1"/>
      </w:tblPr>
      <w:tblGrid>
        <w:gridCol w:w="9518"/>
      </w:tblGrid>
      <w:tr w:rsidR="00BD5CBF" w:rsidRPr="00C97505" w14:paraId="0CA974F6"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ACA7D93"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w:t>
            </w:r>
          </w:p>
          <w:p w14:paraId="35402813" w14:textId="77777777" w:rsidR="00BD5CBF" w:rsidRPr="00C97505" w:rsidRDefault="00000000">
            <w:r w:rsidRPr="00C97505">
              <w:rPr>
                <w:rFonts w:ascii="Consolas" w:hAnsi="Consolas"/>
                <w:color w:val="1C1C1C"/>
                <w:sz w:val="20"/>
              </w:rPr>
              <w:t xml:space="preserve">  x = </w:t>
            </w:r>
            <w:proofErr w:type="spellStart"/>
            <w:r w:rsidRPr="00C97505">
              <w:rPr>
                <w:rFonts w:ascii="Consolas" w:hAnsi="Consolas"/>
                <w:color w:val="1C1C1C"/>
                <w:sz w:val="20"/>
              </w:rPr>
              <w:t>bill_depth_mm</w:t>
            </w:r>
            <w:proofErr w:type="spellEnd"/>
            <w:r w:rsidRPr="00C97505">
              <w:rPr>
                <w:rFonts w:ascii="Consolas" w:hAnsi="Consolas"/>
                <w:color w:val="1C1C1C"/>
                <w:sz w:val="20"/>
              </w:rPr>
              <w:t>,</w:t>
            </w:r>
          </w:p>
          <w:p w14:paraId="794E392A" w14:textId="77777777" w:rsidR="00BD5CBF" w:rsidRPr="00C97505" w:rsidRDefault="00000000">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r w:rsidRPr="00C97505">
              <w:rPr>
                <w:rFonts w:ascii="Consolas" w:hAnsi="Consolas"/>
                <w:color w:val="1C1C1C"/>
                <w:sz w:val="20"/>
              </w:rPr>
              <w:t>,</w:t>
            </w:r>
          </w:p>
          <w:p w14:paraId="48F3FF69"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species</w:t>
            </w:r>
            <w:proofErr w:type="spellEnd"/>
          </w:p>
          <w:p w14:paraId="539A426C" w14:textId="77777777" w:rsidR="00BD5CBF" w:rsidRPr="00C97505" w:rsidRDefault="00000000">
            <w:r w:rsidRPr="00C97505">
              <w:rPr>
                <w:rFonts w:ascii="Consolas" w:hAnsi="Consolas"/>
                <w:color w:val="1C1C1C"/>
                <w:sz w:val="20"/>
              </w:rPr>
              <w:t>)) +</w:t>
            </w:r>
          </w:p>
          <w:p w14:paraId="5FF31CEC"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w:t>
            </w:r>
          </w:p>
        </w:tc>
      </w:tr>
    </w:tbl>
    <w:p w14:paraId="5BF8B212" w14:textId="77777777" w:rsidR="00BD5CBF" w:rsidRPr="00C97505" w:rsidRDefault="00BD5CBF"/>
    <w:p w14:paraId="6ED438EC" w14:textId="77777777" w:rsidR="00BD5CBF" w:rsidRPr="00C97505" w:rsidRDefault="00000000">
      <w:pPr>
        <w:jc w:val="center"/>
      </w:pPr>
      <w:r w:rsidRPr="00C97505">
        <w:drawing>
          <wp:inline distT="0" distB="0" distL="0" distR="0" wp14:anchorId="7FE8DC54" wp14:editId="2359820C">
            <wp:extent cx="5120640" cy="326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penguins.png"/>
                    <pic:cNvPicPr/>
                  </pic:nvPicPr>
                  <pic:blipFill>
                    <a:blip r:embed="rId10"/>
                    <a:stretch>
                      <a:fillRect/>
                    </a:stretch>
                  </pic:blipFill>
                  <pic:spPr>
                    <a:xfrm>
                      <a:off x="0" y="0"/>
                      <a:ext cx="5120640" cy="3268720"/>
                    </a:xfrm>
                    <a:prstGeom prst="rect">
                      <a:avLst/>
                    </a:prstGeom>
                  </pic:spPr>
                </pic:pic>
              </a:graphicData>
            </a:graphic>
          </wp:inline>
        </w:drawing>
      </w:r>
    </w:p>
    <w:p w14:paraId="5E98B483" w14:textId="77777777" w:rsidR="00BD5CBF" w:rsidRPr="00C97505" w:rsidRDefault="00000000">
      <w:pPr>
        <w:jc w:val="center"/>
      </w:pPr>
      <w:r w:rsidRPr="00C97505">
        <w:rPr>
          <w:i/>
          <w:color w:val="666666"/>
          <w:sz w:val="18"/>
        </w:rPr>
        <w:t xml:space="preserve">Output atteso: </w:t>
      </w:r>
      <w:proofErr w:type="spellStart"/>
      <w:r w:rsidRPr="00C97505">
        <w:rPr>
          <w:i/>
          <w:color w:val="666666"/>
          <w:sz w:val="18"/>
        </w:rPr>
        <w:t>scatter</w:t>
      </w:r>
      <w:proofErr w:type="spellEnd"/>
      <w:r w:rsidRPr="00C97505">
        <w:rPr>
          <w:i/>
          <w:color w:val="666666"/>
          <w:sz w:val="18"/>
        </w:rPr>
        <w:t xml:space="preserve"> plot con colore per specie.</w:t>
      </w:r>
    </w:p>
    <w:p w14:paraId="2351EC52" w14:textId="77777777" w:rsidR="00BD5CBF" w:rsidRPr="00C97505" w:rsidRDefault="00BD5CBF"/>
    <w:p w14:paraId="18E3BA64" w14:textId="77777777" w:rsidR="00BD5CBF" w:rsidRPr="00C97505" w:rsidRDefault="00000000">
      <w:r w:rsidRPr="00C97505">
        <w:t>In questo grafico la profondità del becco è sull'asse x, la lunghezza sull'asse y, il colore distingue le specie. Ogni osservazione è un punto: si vedono chiaramente tre gruppi, il che significa che le due misurazioni permettono di discriminare bene le specie.</w:t>
      </w:r>
    </w:p>
    <w:p w14:paraId="7372556F" w14:textId="77777777" w:rsidR="00BD5CBF" w:rsidRPr="00C97505" w:rsidRDefault="00000000">
      <w:pPr>
        <w:pStyle w:val="Titolo2"/>
      </w:pPr>
      <w:bookmarkStart w:id="35" w:name="_Toc235792932"/>
      <w:r w:rsidRPr="00C97505">
        <w:lastRenderedPageBreak/>
        <w:t>5.4 Costruzione incrementale</w:t>
      </w:r>
      <w:bookmarkEnd w:id="35"/>
    </w:p>
    <w:p w14:paraId="04446BA1" w14:textId="77777777" w:rsidR="00BD5CBF" w:rsidRPr="00C97505" w:rsidRDefault="00000000">
      <w:r w:rsidRPr="00C97505">
        <w:t>La grammatica modulare permette di costruire il grafico un pezzo alla volta. Si parte da un layer minimo e si aggiungono le componenti che servono.</w:t>
      </w:r>
    </w:p>
    <w:tbl>
      <w:tblPr>
        <w:tblW w:w="0" w:type="auto"/>
        <w:tblLook w:val="04A0" w:firstRow="1" w:lastRow="0" w:firstColumn="1" w:lastColumn="0" w:noHBand="0" w:noVBand="1"/>
      </w:tblPr>
      <w:tblGrid>
        <w:gridCol w:w="9518"/>
      </w:tblGrid>
      <w:tr w:rsidR="00BD5CBF" w:rsidRPr="00C97505" w14:paraId="70B256A7"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4FE1ACF8" w14:textId="77777777" w:rsidR="00BD5CBF" w:rsidRPr="00C97505" w:rsidRDefault="00000000">
            <w:r w:rsidRPr="00C97505">
              <w:rPr>
                <w:rFonts w:ascii="Consolas" w:hAnsi="Consolas"/>
                <w:color w:val="1C1C1C"/>
                <w:sz w:val="20"/>
              </w:rPr>
              <w:t>ggplot(data = penguins)   # solo dataset: area vuota</w:t>
            </w:r>
          </w:p>
          <w:p w14:paraId="1FB589C0" w14:textId="77777777" w:rsidR="00BD5CBF" w:rsidRPr="00C97505" w:rsidRDefault="00BD5CBF"/>
          <w:p w14:paraId="1272548F"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bill_depth_mm</w:t>
            </w:r>
            <w:proofErr w:type="spellEnd"/>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r w:rsidRPr="00C97505">
              <w:rPr>
                <w:rFonts w:ascii="Consolas" w:hAnsi="Consolas"/>
                <w:color w:val="1C1C1C"/>
                <w:sz w:val="20"/>
              </w:rPr>
              <w:t>))</w:t>
            </w:r>
          </w:p>
          <w:p w14:paraId="4722A234" w14:textId="77777777" w:rsidR="00BD5CBF" w:rsidRPr="00C97505" w:rsidRDefault="00000000">
            <w:r w:rsidRPr="00C97505">
              <w:rPr>
                <w:rFonts w:ascii="Consolas" w:hAnsi="Consolas"/>
                <w:color w:val="1C1C1C"/>
                <w:sz w:val="20"/>
              </w:rPr>
              <w:t># aggiunge gli assi ma non i punti</w:t>
            </w:r>
          </w:p>
          <w:p w14:paraId="16B57DD5" w14:textId="77777777" w:rsidR="00BD5CBF" w:rsidRPr="00C97505" w:rsidRDefault="00BD5CBF"/>
          <w:p w14:paraId="4BA91F28"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bill_depth_mm</w:t>
            </w:r>
            <w:proofErr w:type="spellEnd"/>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r w:rsidRPr="00C97505">
              <w:rPr>
                <w:rFonts w:ascii="Consolas" w:hAnsi="Consolas"/>
                <w:color w:val="1C1C1C"/>
                <w:sz w:val="20"/>
              </w:rPr>
              <w:t>)) +</w:t>
            </w:r>
          </w:p>
          <w:p w14:paraId="321D2603"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   # aggiunge i punti</w:t>
            </w:r>
          </w:p>
          <w:p w14:paraId="23480AD2" w14:textId="77777777" w:rsidR="00BD5CBF" w:rsidRPr="00C97505" w:rsidRDefault="00BD5CBF"/>
          <w:p w14:paraId="1DD3E9F1"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bill_depth_mm</w:t>
            </w:r>
            <w:proofErr w:type="spellEnd"/>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r w:rsidRPr="00C97505">
              <w:rPr>
                <w:rFonts w:ascii="Consolas" w:hAnsi="Consolas"/>
                <w:color w:val="1C1C1C"/>
                <w:sz w:val="20"/>
              </w:rPr>
              <w:t xml:space="preserve">, </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species</w:t>
            </w:r>
            <w:proofErr w:type="spellEnd"/>
            <w:r w:rsidRPr="00C97505">
              <w:rPr>
                <w:rFonts w:ascii="Consolas" w:hAnsi="Consolas"/>
                <w:color w:val="1C1C1C"/>
                <w:sz w:val="20"/>
              </w:rPr>
              <w:t>)) +</w:t>
            </w:r>
          </w:p>
          <w:p w14:paraId="65C2793F"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   # colore per specie: nasce anche la legenda</w:t>
            </w:r>
          </w:p>
        </w:tc>
      </w:tr>
    </w:tbl>
    <w:p w14:paraId="04B32CAC" w14:textId="77777777" w:rsidR="00BD5CBF" w:rsidRPr="00C97505" w:rsidRDefault="00BD5CBF"/>
    <w:p w14:paraId="68C57A74" w14:textId="77777777" w:rsidR="00BD5CBF" w:rsidRPr="00C97505" w:rsidRDefault="00000000">
      <w:r w:rsidRPr="00C97505">
        <w:t>Quando un'estetica è associata a una variabile, ggplot2 genera automaticamente una scala e una legenda coerenti.</w:t>
      </w:r>
    </w:p>
    <w:p w14:paraId="7AF7A847" w14:textId="77777777" w:rsidR="00BD5CBF" w:rsidRPr="00C97505" w:rsidRDefault="00000000">
      <w:pPr>
        <w:pStyle w:val="Titolo2"/>
      </w:pPr>
      <w:bookmarkStart w:id="36" w:name="_Toc235792933"/>
      <w:r w:rsidRPr="00C97505">
        <w:t>5.5 Etichette e annotazioni con labs()</w:t>
      </w:r>
      <w:bookmarkEnd w:id="36"/>
    </w:p>
    <w:p w14:paraId="09FF9A77" w14:textId="77777777" w:rsidR="00BD5CBF" w:rsidRPr="00C97505" w:rsidRDefault="00000000">
      <w:r w:rsidRPr="00C97505">
        <w:t>La funzione labs() permette di aggiungere o modificare titolo, sottotitolo, nomi degli assi, titolo della legenda, didascalia e fonte dei dati. È buona pratica sostituire i nomi originali delle colonne, spesso poco leggibili, con etichette descrittive.</w:t>
      </w:r>
    </w:p>
    <w:tbl>
      <w:tblPr>
        <w:tblW w:w="0" w:type="auto"/>
        <w:tblLook w:val="04A0" w:firstRow="1" w:lastRow="0" w:firstColumn="1" w:lastColumn="0" w:noHBand="0" w:noVBand="1"/>
      </w:tblPr>
      <w:tblGrid>
        <w:gridCol w:w="9518"/>
      </w:tblGrid>
      <w:tr w:rsidR="00BD5CBF" w:rsidRPr="00C97505" w14:paraId="6D8D4160"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DD585A6"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w:t>
            </w:r>
          </w:p>
          <w:p w14:paraId="7374F08B" w14:textId="77777777" w:rsidR="00BD5CBF" w:rsidRPr="00C97505" w:rsidRDefault="00000000">
            <w:r w:rsidRPr="00C97505">
              <w:rPr>
                <w:rFonts w:ascii="Consolas" w:hAnsi="Consolas"/>
                <w:color w:val="1C1C1C"/>
                <w:sz w:val="20"/>
              </w:rPr>
              <w:t xml:space="preserve">  x = </w:t>
            </w:r>
            <w:proofErr w:type="spellStart"/>
            <w:r w:rsidRPr="00C97505">
              <w:rPr>
                <w:rFonts w:ascii="Consolas" w:hAnsi="Consolas"/>
                <w:color w:val="1C1C1C"/>
                <w:sz w:val="20"/>
              </w:rPr>
              <w:t>bill_depth_mm</w:t>
            </w:r>
            <w:proofErr w:type="spellEnd"/>
            <w:r w:rsidRPr="00C97505">
              <w:rPr>
                <w:rFonts w:ascii="Consolas" w:hAnsi="Consolas"/>
                <w:color w:val="1C1C1C"/>
                <w:sz w:val="20"/>
              </w:rPr>
              <w:t>,</w:t>
            </w:r>
          </w:p>
          <w:p w14:paraId="683CEA06" w14:textId="77777777" w:rsidR="00BD5CBF" w:rsidRPr="00C97505" w:rsidRDefault="00000000">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r w:rsidRPr="00C97505">
              <w:rPr>
                <w:rFonts w:ascii="Consolas" w:hAnsi="Consolas"/>
                <w:color w:val="1C1C1C"/>
                <w:sz w:val="20"/>
              </w:rPr>
              <w:t>,</w:t>
            </w:r>
          </w:p>
          <w:p w14:paraId="03EAC6D1"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species</w:t>
            </w:r>
            <w:proofErr w:type="spellEnd"/>
          </w:p>
          <w:p w14:paraId="60DA0336" w14:textId="77777777" w:rsidR="00BD5CBF" w:rsidRPr="00C97505" w:rsidRDefault="00000000">
            <w:r w:rsidRPr="00C97505">
              <w:rPr>
                <w:rFonts w:ascii="Consolas" w:hAnsi="Consolas"/>
                <w:color w:val="1C1C1C"/>
                <w:sz w:val="20"/>
              </w:rPr>
              <w:t>)) +</w:t>
            </w:r>
          </w:p>
          <w:p w14:paraId="26BA0CCE"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 +</w:t>
            </w:r>
          </w:p>
          <w:p w14:paraId="4A89FAAD" w14:textId="77777777" w:rsidR="00BD5CBF" w:rsidRPr="00C97505" w:rsidRDefault="00000000">
            <w:r w:rsidRPr="00C97505">
              <w:rPr>
                <w:rFonts w:ascii="Consolas" w:hAnsi="Consolas"/>
                <w:color w:val="1C1C1C"/>
                <w:sz w:val="20"/>
              </w:rPr>
              <w:t xml:space="preserve">  labs(</w:t>
            </w:r>
          </w:p>
          <w:p w14:paraId="2A628F66"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title</w:t>
            </w:r>
            <w:proofErr w:type="spellEnd"/>
            <w:r w:rsidRPr="00C97505">
              <w:rPr>
                <w:rFonts w:ascii="Consolas" w:hAnsi="Consolas"/>
                <w:color w:val="1C1C1C"/>
                <w:sz w:val="20"/>
              </w:rPr>
              <w:t xml:space="preserve">    = "Profondità e lunghezza del becco",</w:t>
            </w:r>
          </w:p>
          <w:p w14:paraId="2223F9A6" w14:textId="77777777" w:rsidR="00BD5CBF" w:rsidRPr="00C97505" w:rsidRDefault="00000000">
            <w:r w:rsidRPr="00C97505">
              <w:rPr>
                <w:rFonts w:ascii="Consolas" w:hAnsi="Consolas"/>
                <w:color w:val="1C1C1C"/>
                <w:sz w:val="20"/>
              </w:rPr>
              <w:lastRenderedPageBreak/>
              <w:t xml:space="preserve">    </w:t>
            </w:r>
            <w:proofErr w:type="spellStart"/>
            <w:r w:rsidRPr="00C97505">
              <w:rPr>
                <w:rFonts w:ascii="Consolas" w:hAnsi="Consolas"/>
                <w:color w:val="1C1C1C"/>
                <w:sz w:val="20"/>
              </w:rPr>
              <w:t>subtitle</w:t>
            </w:r>
            <w:proofErr w:type="spellEnd"/>
            <w:r w:rsidRPr="00C97505">
              <w:rPr>
                <w:rFonts w:ascii="Consolas" w:hAnsi="Consolas"/>
                <w:color w:val="1C1C1C"/>
                <w:sz w:val="20"/>
              </w:rPr>
              <w:t xml:space="preserve"> = "Confronto tra Adelie, </w:t>
            </w:r>
            <w:proofErr w:type="spellStart"/>
            <w:r w:rsidRPr="00C97505">
              <w:rPr>
                <w:rFonts w:ascii="Consolas" w:hAnsi="Consolas"/>
                <w:color w:val="1C1C1C"/>
                <w:sz w:val="20"/>
              </w:rPr>
              <w:t>Chinstrap</w:t>
            </w:r>
            <w:proofErr w:type="spellEnd"/>
            <w:r w:rsidRPr="00C97505">
              <w:rPr>
                <w:rFonts w:ascii="Consolas" w:hAnsi="Consolas"/>
                <w:color w:val="1C1C1C"/>
                <w:sz w:val="20"/>
              </w:rPr>
              <w:t xml:space="preserve"> e </w:t>
            </w:r>
            <w:proofErr w:type="spellStart"/>
            <w:r w:rsidRPr="00C97505">
              <w:rPr>
                <w:rFonts w:ascii="Consolas" w:hAnsi="Consolas"/>
                <w:color w:val="1C1C1C"/>
                <w:sz w:val="20"/>
              </w:rPr>
              <w:t>Gentoo</w:t>
            </w:r>
            <w:proofErr w:type="spellEnd"/>
            <w:r w:rsidRPr="00C97505">
              <w:rPr>
                <w:rFonts w:ascii="Consolas" w:hAnsi="Consolas"/>
                <w:color w:val="1C1C1C"/>
                <w:sz w:val="20"/>
              </w:rPr>
              <w:t>",</w:t>
            </w:r>
          </w:p>
          <w:p w14:paraId="592D149E" w14:textId="77777777" w:rsidR="00BD5CBF" w:rsidRPr="00C97505" w:rsidRDefault="00000000">
            <w:r w:rsidRPr="00C97505">
              <w:rPr>
                <w:rFonts w:ascii="Consolas" w:hAnsi="Consolas"/>
                <w:color w:val="1C1C1C"/>
                <w:sz w:val="20"/>
              </w:rPr>
              <w:t xml:space="preserve">    x        = "Profondità del becco (mm)",</w:t>
            </w:r>
          </w:p>
          <w:p w14:paraId="317CDDE5" w14:textId="77777777" w:rsidR="00BD5CBF" w:rsidRPr="00C97505" w:rsidRDefault="00000000">
            <w:r w:rsidRPr="00C97505">
              <w:rPr>
                <w:rFonts w:ascii="Consolas" w:hAnsi="Consolas"/>
                <w:color w:val="1C1C1C"/>
                <w:sz w:val="20"/>
              </w:rPr>
              <w:t xml:space="preserve">    y        = "Lunghezza del becco (mm)",</w:t>
            </w:r>
          </w:p>
          <w:p w14:paraId="1E5974A2"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"Specie",</w:t>
            </w:r>
          </w:p>
          <w:p w14:paraId="68DC278B"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caption</w:t>
            </w:r>
            <w:proofErr w:type="spellEnd"/>
            <w:r w:rsidRPr="00C97505">
              <w:rPr>
                <w:rFonts w:ascii="Consolas" w:hAnsi="Consolas"/>
                <w:color w:val="1C1C1C"/>
                <w:sz w:val="20"/>
              </w:rPr>
              <w:t xml:space="preserve">  = "Fonte: Palmer Penguins"</w:t>
            </w:r>
          </w:p>
          <w:p w14:paraId="60E5DE47" w14:textId="77777777" w:rsidR="00BD5CBF" w:rsidRPr="00C97505" w:rsidRDefault="00000000">
            <w:r w:rsidRPr="00C97505">
              <w:rPr>
                <w:rFonts w:ascii="Consolas" w:hAnsi="Consolas"/>
                <w:color w:val="1C1C1C"/>
                <w:sz w:val="20"/>
              </w:rPr>
              <w:t xml:space="preserve">  )</w:t>
            </w:r>
          </w:p>
        </w:tc>
      </w:tr>
    </w:tbl>
    <w:p w14:paraId="5F11FC2E" w14:textId="77777777" w:rsidR="00BD5CBF" w:rsidRPr="00C97505" w:rsidRDefault="00BD5CBF"/>
    <w:p w14:paraId="500457BD" w14:textId="77777777" w:rsidR="00BD5CBF" w:rsidRPr="00C97505" w:rsidRDefault="00000000">
      <w:pPr>
        <w:pStyle w:val="Titolo2"/>
      </w:pPr>
      <w:bookmarkStart w:id="37" w:name="_Toc235792934"/>
      <w:r w:rsidRPr="00C97505">
        <w:t>5.6 Colore, forma, dimensione, trasparenza</w:t>
      </w:r>
      <w:bookmarkEnd w:id="37"/>
    </w:p>
    <w:p w14:paraId="51A6BE22" w14:textId="77777777" w:rsidR="00BD5CBF" w:rsidRPr="00C97505" w:rsidRDefault="00000000">
      <w:r w:rsidRPr="00C97505">
        <w:t>Il colore (</w:t>
      </w:r>
      <w:proofErr w:type="spellStart"/>
      <w:r w:rsidRPr="00C97505">
        <w:t>colour</w:t>
      </w:r>
      <w:proofErr w:type="spellEnd"/>
      <w:r w:rsidRPr="00C97505">
        <w:t>) modifica il contorno degli elementi. Con variabili qualitative si usano colori distinti, con variabili quantitative si usa un gradiente. La scala cromatica deve distinguere chiaramente le categorie, essere leggibile anche con molti elementi, evitare colori troppo simili ed essere accessibile anche a persone con alterazioni della percezione cromatica (daltonismo).</w:t>
      </w:r>
    </w:p>
    <w:p w14:paraId="04D8FB57" w14:textId="77777777" w:rsidR="00BD5CBF" w:rsidRPr="00C97505" w:rsidRDefault="00000000">
      <w:r w:rsidRPr="00C97505">
        <w:t>La forma (</w:t>
      </w:r>
      <w:proofErr w:type="spellStart"/>
      <w:r w:rsidRPr="00C97505">
        <w:t>shape</w:t>
      </w:r>
      <w:proofErr w:type="spellEnd"/>
      <w:r w:rsidRPr="00C97505">
        <w:t>) associa forme diverse alle categorie: è utile quando il colore non basta o quando il grafico dev'essere leggibile in bianco e nero. Va usata con variabili categoriche.</w:t>
      </w:r>
    </w:p>
    <w:p w14:paraId="132EFC0B" w14:textId="77777777" w:rsidR="00BD5CBF" w:rsidRPr="00C97505" w:rsidRDefault="00000000">
      <w:r w:rsidRPr="00C97505">
        <w:t>La dimensione (size) associa la dimensione degli elementi a una variabile: più grande = valore più elevato. Va usata con variabili quantitative, non con categorie prive di ordine naturale.</w:t>
      </w:r>
    </w:p>
    <w:p w14:paraId="0C87F7C2" w14:textId="77777777" w:rsidR="00BD5CBF" w:rsidRPr="00C97505" w:rsidRDefault="00000000">
      <w:r w:rsidRPr="00C97505">
        <w:t>La trasparenza (alpha) controlla l'opacità. Valori bassi rendono gli elementi più trasparenti: è utile quando molti punti si sovrappongono, perché permette di riconoscere le aree con maggiore densità.</w:t>
      </w:r>
    </w:p>
    <w:p w14:paraId="57388513" w14:textId="77777777" w:rsidR="00BD5CBF" w:rsidRPr="00C97505" w:rsidRDefault="00000000">
      <w:pPr>
        <w:pStyle w:val="Titolo2"/>
      </w:pPr>
      <w:bookmarkStart w:id="38" w:name="_Toc235792935"/>
      <w:r w:rsidRPr="00C97505">
        <w:t>5.7 Mapping e setting</w:t>
      </w:r>
      <w:bookmarkEnd w:id="38"/>
    </w:p>
    <w:p w14:paraId="2E55FB33" w14:textId="77777777" w:rsidR="00BD5CBF" w:rsidRPr="00C97505" w:rsidRDefault="00000000">
      <w:r w:rsidRPr="00C97505">
        <w:t xml:space="preserve">Una distinzione fondamentale è quella tra mapping e setting. Nel mapping la proprietà visiva dipende da una variabile ed è inserita dentro </w:t>
      </w:r>
      <w:proofErr w:type="spellStart"/>
      <w:r w:rsidRPr="00C97505">
        <w:t>aes</w:t>
      </w:r>
      <w:proofErr w:type="spellEnd"/>
      <w:r w:rsidRPr="00C97505">
        <w:t xml:space="preserve">(): a ogni valore corrisponde un colore (o una forma, o una dimensione) e viene generata una legenda. Nel setting la proprietà è assegnata direttamente a un valore costante e va fuori da </w:t>
      </w:r>
      <w:proofErr w:type="spellStart"/>
      <w:r w:rsidRPr="00C97505">
        <w:t>aes</w:t>
      </w:r>
      <w:proofErr w:type="spellEnd"/>
      <w:r w:rsidRPr="00C97505">
        <w:t>(): tutti gli elementi condividono lo stesso valore e non si crea alcuna legenda.</w:t>
      </w:r>
    </w:p>
    <w:tbl>
      <w:tblPr>
        <w:tblW w:w="0" w:type="auto"/>
        <w:tblLook w:val="04A0" w:firstRow="1" w:lastRow="0" w:firstColumn="1" w:lastColumn="0" w:noHBand="0" w:noVBand="1"/>
      </w:tblPr>
      <w:tblGrid>
        <w:gridCol w:w="9518"/>
      </w:tblGrid>
      <w:tr w:rsidR="00BD5CBF" w:rsidRPr="00C97505" w14:paraId="1FBF1411"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3392B071" w14:textId="77777777" w:rsidR="00BD5CBF" w:rsidRPr="00C97505" w:rsidRDefault="00000000">
            <w:r w:rsidRPr="00C97505">
              <w:rPr>
                <w:rFonts w:ascii="Consolas" w:hAnsi="Consolas"/>
                <w:color w:val="1C1C1C"/>
                <w:sz w:val="20"/>
              </w:rPr>
              <w:t># mapping</w:t>
            </w:r>
          </w:p>
          <w:p w14:paraId="1D879B85" w14:textId="77777777" w:rsidR="00BD5CBF" w:rsidRPr="00C97505" w:rsidRDefault="00000000">
            <w:proofErr w:type="spellStart"/>
            <w:r w:rsidRPr="00C97505">
              <w:rPr>
                <w:rFonts w:ascii="Consolas" w:hAnsi="Consolas"/>
                <w:color w:val="1C1C1C"/>
                <w:sz w:val="20"/>
              </w:rPr>
              <w:t>aes</w:t>
            </w:r>
            <w:proofErr w:type="spellEnd"/>
            <w:r w:rsidRPr="00C97505">
              <w:rPr>
                <w:rFonts w:ascii="Consolas" w:hAnsi="Consolas"/>
                <w:color w:val="1C1C1C"/>
                <w:sz w:val="20"/>
              </w:rPr>
              <w:t>(</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species</w:t>
            </w:r>
            <w:proofErr w:type="spellEnd"/>
            <w:r w:rsidRPr="00C97505">
              <w:rPr>
                <w:rFonts w:ascii="Consolas" w:hAnsi="Consolas"/>
                <w:color w:val="1C1C1C"/>
                <w:sz w:val="20"/>
              </w:rPr>
              <w:t>)</w:t>
            </w:r>
          </w:p>
          <w:p w14:paraId="76660731" w14:textId="77777777" w:rsidR="00BD5CBF" w:rsidRPr="00C97505" w:rsidRDefault="00BD5CBF"/>
          <w:p w14:paraId="432EE6C0" w14:textId="77777777" w:rsidR="00BD5CBF" w:rsidRPr="00C97505" w:rsidRDefault="00000000">
            <w:r w:rsidRPr="00C97505">
              <w:rPr>
                <w:rFonts w:ascii="Consolas" w:hAnsi="Consolas"/>
                <w:color w:val="1C1C1C"/>
                <w:sz w:val="20"/>
              </w:rPr>
              <w:t># setting</w:t>
            </w:r>
          </w:p>
          <w:p w14:paraId="795728A4" w14:textId="77777777" w:rsidR="00BD5CBF" w:rsidRPr="00C97505" w:rsidRDefault="00000000">
            <w:proofErr w:type="spellStart"/>
            <w:r w:rsidRPr="00C97505">
              <w:rPr>
                <w:rFonts w:ascii="Consolas" w:hAnsi="Consolas"/>
                <w:color w:val="1C1C1C"/>
                <w:sz w:val="20"/>
              </w:rPr>
              <w:t>geom_point</w:t>
            </w:r>
            <w:proofErr w:type="spellEnd"/>
            <w:r w:rsidRPr="00C97505">
              <w:rPr>
                <w:rFonts w:ascii="Consolas" w:hAnsi="Consolas"/>
                <w:color w:val="1C1C1C"/>
                <w:sz w:val="20"/>
              </w:rPr>
              <w:t>(</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"blue")</w:t>
            </w:r>
          </w:p>
        </w:tc>
      </w:tr>
    </w:tbl>
    <w:p w14:paraId="007186A7" w14:textId="77777777" w:rsidR="00BD5CBF" w:rsidRDefault="00BD5CBF"/>
    <w:p w14:paraId="0870D4B2" w14:textId="77777777" w:rsidR="00C97505" w:rsidRDefault="00C97505"/>
    <w:p w14:paraId="6C1ECF34" w14:textId="77777777" w:rsidR="00C97505" w:rsidRPr="00C97505" w:rsidRDefault="00C97505"/>
    <w:tbl>
      <w:tblPr>
        <w:tblW w:w="0" w:type="auto"/>
        <w:tblLook w:val="04A0" w:firstRow="1" w:lastRow="0" w:firstColumn="1" w:lastColumn="0" w:noHBand="0" w:noVBand="1"/>
      </w:tblPr>
      <w:tblGrid>
        <w:gridCol w:w="2379"/>
        <w:gridCol w:w="2379"/>
        <w:gridCol w:w="2379"/>
        <w:gridCol w:w="2379"/>
      </w:tblGrid>
      <w:tr w:rsidR="00BD5CBF" w:rsidRPr="00C97505" w14:paraId="74D66D1E" w14:textId="77777777">
        <w:tc>
          <w:tcPr>
            <w:tcW w:w="2379" w:type="dxa"/>
            <w:tcBorders>
              <w:top w:val="single" w:sz="4" w:space="0" w:color="8FAADC"/>
              <w:left w:val="single" w:sz="4" w:space="0" w:color="8FAADC"/>
              <w:bottom w:val="single" w:sz="4" w:space="0" w:color="8FAADC"/>
              <w:right w:val="single" w:sz="4" w:space="0" w:color="8FAADC"/>
            </w:tcBorders>
            <w:shd w:val="clear" w:color="auto" w:fill="D9E2F3"/>
          </w:tcPr>
          <w:p w14:paraId="1E476A2B" w14:textId="77777777" w:rsidR="00BD5CBF" w:rsidRPr="00C97505" w:rsidRDefault="00000000">
            <w:r w:rsidRPr="00C97505">
              <w:rPr>
                <w:b/>
                <w:color w:val="1F3864"/>
              </w:rPr>
              <w:t>Approccio</w:t>
            </w:r>
          </w:p>
        </w:tc>
        <w:tc>
          <w:tcPr>
            <w:tcW w:w="2379" w:type="dxa"/>
            <w:tcBorders>
              <w:top w:val="single" w:sz="4" w:space="0" w:color="8FAADC"/>
              <w:left w:val="single" w:sz="4" w:space="0" w:color="8FAADC"/>
              <w:bottom w:val="single" w:sz="4" w:space="0" w:color="8FAADC"/>
              <w:right w:val="single" w:sz="4" w:space="0" w:color="8FAADC"/>
            </w:tcBorders>
            <w:shd w:val="clear" w:color="auto" w:fill="D9E2F3"/>
          </w:tcPr>
          <w:p w14:paraId="34C0C1A0" w14:textId="77777777" w:rsidR="00BD5CBF" w:rsidRPr="00C97505" w:rsidRDefault="00000000">
            <w:r w:rsidRPr="00C97505">
              <w:rPr>
                <w:b/>
                <w:color w:val="1F3864"/>
              </w:rPr>
              <w:t>Dove va</w:t>
            </w:r>
          </w:p>
        </w:tc>
        <w:tc>
          <w:tcPr>
            <w:tcW w:w="2379" w:type="dxa"/>
            <w:tcBorders>
              <w:top w:val="single" w:sz="4" w:space="0" w:color="8FAADC"/>
              <w:left w:val="single" w:sz="4" w:space="0" w:color="8FAADC"/>
              <w:bottom w:val="single" w:sz="4" w:space="0" w:color="8FAADC"/>
              <w:right w:val="single" w:sz="4" w:space="0" w:color="8FAADC"/>
            </w:tcBorders>
            <w:shd w:val="clear" w:color="auto" w:fill="D9E2F3"/>
          </w:tcPr>
          <w:p w14:paraId="61D0D979" w14:textId="77777777" w:rsidR="00BD5CBF" w:rsidRPr="00C97505" w:rsidRDefault="00000000">
            <w:r w:rsidRPr="00C97505">
              <w:rPr>
                <w:b/>
                <w:color w:val="1F3864"/>
              </w:rPr>
              <w:t>Effetto</w:t>
            </w:r>
          </w:p>
        </w:tc>
        <w:tc>
          <w:tcPr>
            <w:tcW w:w="2379" w:type="dxa"/>
            <w:tcBorders>
              <w:top w:val="single" w:sz="4" w:space="0" w:color="8FAADC"/>
              <w:left w:val="single" w:sz="4" w:space="0" w:color="8FAADC"/>
              <w:bottom w:val="single" w:sz="4" w:space="0" w:color="8FAADC"/>
              <w:right w:val="single" w:sz="4" w:space="0" w:color="8FAADC"/>
            </w:tcBorders>
            <w:shd w:val="clear" w:color="auto" w:fill="D9E2F3"/>
          </w:tcPr>
          <w:p w14:paraId="2433DDF3" w14:textId="77777777" w:rsidR="00BD5CBF" w:rsidRPr="00C97505" w:rsidRDefault="00000000">
            <w:r w:rsidRPr="00C97505">
              <w:rPr>
                <w:b/>
                <w:color w:val="1F3864"/>
              </w:rPr>
              <w:t>Legenda</w:t>
            </w:r>
          </w:p>
        </w:tc>
      </w:tr>
      <w:tr w:rsidR="00BD5CBF" w:rsidRPr="00C97505" w14:paraId="60BD5901" w14:textId="77777777">
        <w:tc>
          <w:tcPr>
            <w:tcW w:w="2379" w:type="dxa"/>
            <w:tcBorders>
              <w:top w:val="single" w:sz="4" w:space="0" w:color="BFCFE7"/>
              <w:left w:val="single" w:sz="4" w:space="0" w:color="BFCFE7"/>
              <w:bottom w:val="single" w:sz="4" w:space="0" w:color="BFCFE7"/>
              <w:right w:val="single" w:sz="4" w:space="0" w:color="BFCFE7"/>
            </w:tcBorders>
            <w:shd w:val="clear" w:color="auto" w:fill="F7FAFD"/>
          </w:tcPr>
          <w:p w14:paraId="612520CA" w14:textId="77777777" w:rsidR="00BD5CBF" w:rsidRPr="00C97505" w:rsidRDefault="00000000">
            <w:r w:rsidRPr="00C97505">
              <w:t>Mapping</w:t>
            </w:r>
          </w:p>
        </w:tc>
        <w:tc>
          <w:tcPr>
            <w:tcW w:w="2379" w:type="dxa"/>
            <w:tcBorders>
              <w:top w:val="single" w:sz="4" w:space="0" w:color="BFCFE7"/>
              <w:left w:val="single" w:sz="4" w:space="0" w:color="BFCFE7"/>
              <w:bottom w:val="single" w:sz="4" w:space="0" w:color="BFCFE7"/>
              <w:right w:val="single" w:sz="4" w:space="0" w:color="BFCFE7"/>
            </w:tcBorders>
            <w:shd w:val="clear" w:color="auto" w:fill="F7FAFD"/>
          </w:tcPr>
          <w:p w14:paraId="6867E030" w14:textId="77777777" w:rsidR="00BD5CBF" w:rsidRPr="00C97505" w:rsidRDefault="00000000">
            <w:r w:rsidRPr="00C97505">
              <w:t xml:space="preserve">Dentro </w:t>
            </w:r>
            <w:proofErr w:type="spellStart"/>
            <w:r w:rsidRPr="00C97505">
              <w:t>aes</w:t>
            </w:r>
            <w:proofErr w:type="spellEnd"/>
            <w:r w:rsidRPr="00C97505">
              <w:t>(...)</w:t>
            </w:r>
          </w:p>
        </w:tc>
        <w:tc>
          <w:tcPr>
            <w:tcW w:w="2379" w:type="dxa"/>
            <w:tcBorders>
              <w:top w:val="single" w:sz="4" w:space="0" w:color="BFCFE7"/>
              <w:left w:val="single" w:sz="4" w:space="0" w:color="BFCFE7"/>
              <w:bottom w:val="single" w:sz="4" w:space="0" w:color="BFCFE7"/>
              <w:right w:val="single" w:sz="4" w:space="0" w:color="BFCFE7"/>
            </w:tcBorders>
            <w:shd w:val="clear" w:color="auto" w:fill="F7FAFD"/>
          </w:tcPr>
          <w:p w14:paraId="74108679" w14:textId="77777777" w:rsidR="00BD5CBF" w:rsidRPr="00C97505" w:rsidRDefault="00000000">
            <w:r w:rsidRPr="00C97505">
              <w:t>L'estetica cambia in funzione dei dati.</w:t>
            </w:r>
          </w:p>
        </w:tc>
        <w:tc>
          <w:tcPr>
            <w:tcW w:w="2379" w:type="dxa"/>
            <w:tcBorders>
              <w:top w:val="single" w:sz="4" w:space="0" w:color="BFCFE7"/>
              <w:left w:val="single" w:sz="4" w:space="0" w:color="BFCFE7"/>
              <w:bottom w:val="single" w:sz="4" w:space="0" w:color="BFCFE7"/>
              <w:right w:val="single" w:sz="4" w:space="0" w:color="BFCFE7"/>
            </w:tcBorders>
            <w:shd w:val="clear" w:color="auto" w:fill="F7FAFD"/>
          </w:tcPr>
          <w:p w14:paraId="3903C585" w14:textId="77777777" w:rsidR="00BD5CBF" w:rsidRPr="00C97505" w:rsidRDefault="00000000">
            <w:r w:rsidRPr="00C97505">
              <w:t>Sì, automatica.</w:t>
            </w:r>
          </w:p>
        </w:tc>
      </w:tr>
      <w:tr w:rsidR="00BD5CBF" w:rsidRPr="00C97505" w14:paraId="2A84594D" w14:textId="77777777">
        <w:tc>
          <w:tcPr>
            <w:tcW w:w="2379" w:type="dxa"/>
            <w:tcBorders>
              <w:top w:val="single" w:sz="4" w:space="0" w:color="BFCFE7"/>
              <w:left w:val="single" w:sz="4" w:space="0" w:color="BFCFE7"/>
              <w:bottom w:val="single" w:sz="4" w:space="0" w:color="BFCFE7"/>
              <w:right w:val="single" w:sz="4" w:space="0" w:color="BFCFE7"/>
            </w:tcBorders>
            <w:shd w:val="clear" w:color="auto" w:fill="FFFFFF"/>
          </w:tcPr>
          <w:p w14:paraId="5B0C6576" w14:textId="77777777" w:rsidR="00BD5CBF" w:rsidRPr="00C97505" w:rsidRDefault="00000000">
            <w:r w:rsidRPr="00C97505">
              <w:t>Setting</w:t>
            </w:r>
          </w:p>
        </w:tc>
        <w:tc>
          <w:tcPr>
            <w:tcW w:w="2379" w:type="dxa"/>
            <w:tcBorders>
              <w:top w:val="single" w:sz="4" w:space="0" w:color="BFCFE7"/>
              <w:left w:val="single" w:sz="4" w:space="0" w:color="BFCFE7"/>
              <w:bottom w:val="single" w:sz="4" w:space="0" w:color="BFCFE7"/>
              <w:right w:val="single" w:sz="4" w:space="0" w:color="BFCFE7"/>
            </w:tcBorders>
            <w:shd w:val="clear" w:color="auto" w:fill="FFFFFF"/>
          </w:tcPr>
          <w:p w14:paraId="059D4181" w14:textId="77777777" w:rsidR="00BD5CBF" w:rsidRPr="00C97505" w:rsidRDefault="00000000">
            <w:r w:rsidRPr="00C97505">
              <w:t xml:space="preserve">Fuori da </w:t>
            </w:r>
            <w:proofErr w:type="spellStart"/>
            <w:r w:rsidRPr="00C97505">
              <w:t>aes</w:t>
            </w:r>
            <w:proofErr w:type="spellEnd"/>
            <w:r w:rsidRPr="00C97505">
              <w:t xml:space="preserve">(), nella </w:t>
            </w:r>
            <w:proofErr w:type="spellStart"/>
            <w:r w:rsidRPr="00C97505">
              <w:t>geom</w:t>
            </w:r>
            <w:proofErr w:type="spellEnd"/>
            <w:r w:rsidRPr="00C97505">
              <w:t>_*()</w:t>
            </w:r>
          </w:p>
        </w:tc>
        <w:tc>
          <w:tcPr>
            <w:tcW w:w="2379" w:type="dxa"/>
            <w:tcBorders>
              <w:top w:val="single" w:sz="4" w:space="0" w:color="BFCFE7"/>
              <w:left w:val="single" w:sz="4" w:space="0" w:color="BFCFE7"/>
              <w:bottom w:val="single" w:sz="4" w:space="0" w:color="BFCFE7"/>
              <w:right w:val="single" w:sz="4" w:space="0" w:color="BFCFE7"/>
            </w:tcBorders>
            <w:shd w:val="clear" w:color="auto" w:fill="FFFFFF"/>
          </w:tcPr>
          <w:p w14:paraId="7CE698F9" w14:textId="77777777" w:rsidR="00BD5CBF" w:rsidRPr="00C97505" w:rsidRDefault="00000000">
            <w:r w:rsidRPr="00C97505">
              <w:t>L'estetica è la stessa per tutti gli elementi.</w:t>
            </w:r>
          </w:p>
        </w:tc>
        <w:tc>
          <w:tcPr>
            <w:tcW w:w="2379" w:type="dxa"/>
            <w:tcBorders>
              <w:top w:val="single" w:sz="4" w:space="0" w:color="BFCFE7"/>
              <w:left w:val="single" w:sz="4" w:space="0" w:color="BFCFE7"/>
              <w:bottom w:val="single" w:sz="4" w:space="0" w:color="BFCFE7"/>
              <w:right w:val="single" w:sz="4" w:space="0" w:color="BFCFE7"/>
            </w:tcBorders>
            <w:shd w:val="clear" w:color="auto" w:fill="FFFFFF"/>
          </w:tcPr>
          <w:p w14:paraId="3587819E" w14:textId="77777777" w:rsidR="00BD5CBF" w:rsidRPr="00C97505" w:rsidRDefault="00000000">
            <w:r w:rsidRPr="00C97505">
              <w:t>No.</w:t>
            </w:r>
          </w:p>
        </w:tc>
      </w:tr>
    </w:tbl>
    <w:p w14:paraId="32629CB7" w14:textId="77777777" w:rsidR="00BD5CBF" w:rsidRPr="00C97505" w:rsidRDefault="00BD5CBF"/>
    <w:tbl>
      <w:tblPr>
        <w:tblW w:w="0" w:type="auto"/>
        <w:tblLook w:val="04A0" w:firstRow="1" w:lastRow="0" w:firstColumn="1" w:lastColumn="0" w:noHBand="0" w:noVBand="1"/>
      </w:tblPr>
      <w:tblGrid>
        <w:gridCol w:w="9518"/>
      </w:tblGrid>
      <w:tr w:rsidR="00BD5CBF" w:rsidRPr="00C97505" w14:paraId="3123DBA0" w14:textId="77777777">
        <w:tc>
          <w:tcPr>
            <w:tcW w:w="9518" w:type="dxa"/>
            <w:tcBorders>
              <w:top w:val="single" w:sz="4" w:space="0" w:color="BDD5EA"/>
              <w:left w:val="single" w:sz="4" w:space="0" w:color="BDD5EA"/>
              <w:bottom w:val="single" w:sz="4" w:space="0" w:color="BDD5EA"/>
              <w:right w:val="single" w:sz="4" w:space="0" w:color="BDD5EA"/>
            </w:tcBorders>
            <w:shd w:val="clear" w:color="auto" w:fill="EAF3FB"/>
          </w:tcPr>
          <w:p w14:paraId="0C22E5BC" w14:textId="77777777" w:rsidR="00BD5CBF" w:rsidRPr="00C97505" w:rsidRDefault="00000000">
            <w:r w:rsidRPr="00C97505">
              <w:rPr>
                <w:b/>
                <w:color w:val="1F4E79"/>
              </w:rPr>
              <w:t>⚠️ Errore frequente</w:t>
            </w:r>
          </w:p>
          <w:p w14:paraId="31D41B30" w14:textId="77777777" w:rsidR="00BD5CBF" w:rsidRPr="00C97505" w:rsidRDefault="00000000">
            <w:r w:rsidRPr="00C97505">
              <w:t xml:space="preserve">Scrivere </w:t>
            </w:r>
            <w:proofErr w:type="spellStart"/>
            <w:r w:rsidRPr="00C97505">
              <w:t>aes</w:t>
            </w:r>
            <w:proofErr w:type="spellEnd"/>
            <w:r w:rsidRPr="00C97505">
              <w:t>(</w:t>
            </w:r>
            <w:proofErr w:type="spellStart"/>
            <w:r w:rsidRPr="00C97505">
              <w:t>colour</w:t>
            </w:r>
            <w:proofErr w:type="spellEnd"/>
            <w:r w:rsidRPr="00C97505">
              <w:t xml:space="preserve"> = "blue") NON assegna il colore blu ai punti: crea una categoria fittizia chiamata "blue" e produce una legenda. Il setting corretto è </w:t>
            </w:r>
            <w:proofErr w:type="spellStart"/>
            <w:r w:rsidRPr="00C97505">
              <w:t>geom_point</w:t>
            </w:r>
            <w:proofErr w:type="spellEnd"/>
            <w:r w:rsidRPr="00C97505">
              <w:t>(</w:t>
            </w:r>
            <w:proofErr w:type="spellStart"/>
            <w:r w:rsidRPr="00C97505">
              <w:t>colour</w:t>
            </w:r>
            <w:proofErr w:type="spellEnd"/>
            <w:r w:rsidRPr="00C97505">
              <w:t xml:space="preserve"> = "blue").</w:t>
            </w:r>
          </w:p>
        </w:tc>
      </w:tr>
    </w:tbl>
    <w:p w14:paraId="47AD6523" w14:textId="77777777" w:rsidR="00BD5CBF" w:rsidRPr="00C97505" w:rsidRDefault="00BD5CBF"/>
    <w:p w14:paraId="620DCBA6" w14:textId="77777777" w:rsidR="00BD5CBF" w:rsidRPr="00C97505" w:rsidRDefault="00000000">
      <w:r w:rsidRPr="00C97505">
        <w:t>Esempio completo con mapping e setting insieme:</w:t>
      </w:r>
    </w:p>
    <w:tbl>
      <w:tblPr>
        <w:tblW w:w="0" w:type="auto"/>
        <w:tblLook w:val="04A0" w:firstRow="1" w:lastRow="0" w:firstColumn="1" w:lastColumn="0" w:noHBand="0" w:noVBand="1"/>
      </w:tblPr>
      <w:tblGrid>
        <w:gridCol w:w="9518"/>
      </w:tblGrid>
      <w:tr w:rsidR="00BD5CBF" w:rsidRPr="00C97505" w14:paraId="60FB71E6"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464A9AA3"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w:t>
            </w:r>
          </w:p>
          <w:p w14:paraId="371B384E" w14:textId="77777777" w:rsidR="00BD5CBF" w:rsidRPr="00C97505" w:rsidRDefault="00000000">
            <w:r w:rsidRPr="00C97505">
              <w:rPr>
                <w:rFonts w:ascii="Consolas" w:hAnsi="Consolas"/>
                <w:color w:val="1C1C1C"/>
                <w:sz w:val="20"/>
              </w:rPr>
              <w:t xml:space="preserve">  x = </w:t>
            </w:r>
            <w:proofErr w:type="spellStart"/>
            <w:r w:rsidRPr="00C97505">
              <w:rPr>
                <w:rFonts w:ascii="Consolas" w:hAnsi="Consolas"/>
                <w:color w:val="1C1C1C"/>
                <w:sz w:val="20"/>
              </w:rPr>
              <w:t>bill_depth_mm</w:t>
            </w:r>
            <w:proofErr w:type="spellEnd"/>
            <w:r w:rsidRPr="00C97505">
              <w:rPr>
                <w:rFonts w:ascii="Consolas" w:hAnsi="Consolas"/>
                <w:color w:val="1C1C1C"/>
                <w:sz w:val="20"/>
              </w:rPr>
              <w:t>,</w:t>
            </w:r>
          </w:p>
          <w:p w14:paraId="2A4BE10D" w14:textId="77777777" w:rsidR="00BD5CBF" w:rsidRPr="00C97505" w:rsidRDefault="00000000">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r w:rsidRPr="00C97505">
              <w:rPr>
                <w:rFonts w:ascii="Consolas" w:hAnsi="Consolas"/>
                <w:color w:val="1C1C1C"/>
                <w:sz w:val="20"/>
              </w:rPr>
              <w:t>,</w:t>
            </w:r>
          </w:p>
          <w:p w14:paraId="3C058BF6"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species</w:t>
            </w:r>
            <w:proofErr w:type="spellEnd"/>
            <w:r w:rsidRPr="00C97505">
              <w:rPr>
                <w:rFonts w:ascii="Consolas" w:hAnsi="Consolas"/>
                <w:color w:val="1C1C1C"/>
                <w:sz w:val="20"/>
              </w:rPr>
              <w:t xml:space="preserve">    # mapping</w:t>
            </w:r>
          </w:p>
          <w:p w14:paraId="3BD726D9" w14:textId="77777777" w:rsidR="00BD5CBF" w:rsidRPr="00C97505" w:rsidRDefault="00000000">
            <w:r w:rsidRPr="00C97505">
              <w:rPr>
                <w:rFonts w:ascii="Consolas" w:hAnsi="Consolas"/>
                <w:color w:val="1C1C1C"/>
                <w:sz w:val="20"/>
              </w:rPr>
              <w:t>)) +</w:t>
            </w:r>
          </w:p>
          <w:p w14:paraId="47FA1B70"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(size = 2, alpha = 0.7)   # setting</w:t>
            </w:r>
          </w:p>
        </w:tc>
      </w:tr>
    </w:tbl>
    <w:p w14:paraId="294D7912" w14:textId="77777777" w:rsidR="00BD5CBF" w:rsidRPr="00C97505" w:rsidRDefault="00BD5CBF"/>
    <w:p w14:paraId="1C2A6C53" w14:textId="77777777" w:rsidR="00BD5CBF" w:rsidRPr="00C97505" w:rsidRDefault="00000000">
      <w:pPr>
        <w:pStyle w:val="Titolo2"/>
      </w:pPr>
      <w:bookmarkStart w:id="39" w:name="_Toc235792936"/>
      <w:r w:rsidRPr="00C97505">
        <w:t>5.8 Faceting</w:t>
      </w:r>
      <w:bookmarkEnd w:id="39"/>
    </w:p>
    <w:p w14:paraId="228A7C41" w14:textId="77777777" w:rsidR="00BD5CBF" w:rsidRPr="00C97505" w:rsidRDefault="00000000">
      <w:r w:rsidRPr="00C97505">
        <w:t xml:space="preserve">Il </w:t>
      </w:r>
      <w:proofErr w:type="spellStart"/>
      <w:r w:rsidRPr="00C97505">
        <w:t>faceting</w:t>
      </w:r>
      <w:proofErr w:type="spellEnd"/>
      <w:r w:rsidRPr="00C97505">
        <w:t xml:space="preserve"> suddivide i dati in più grafici affiancati, uno per categoria, mantenendo la stessa struttura grafica. È lo strumento perfetto quando il confronto tra gruppi rischia di essere compromesso dalla sovrapposizione dei punti.</w:t>
      </w:r>
    </w:p>
    <w:tbl>
      <w:tblPr>
        <w:tblW w:w="0" w:type="auto"/>
        <w:tblLook w:val="04A0" w:firstRow="1" w:lastRow="0" w:firstColumn="1" w:lastColumn="0" w:noHBand="0" w:noVBand="1"/>
      </w:tblPr>
      <w:tblGrid>
        <w:gridCol w:w="9518"/>
      </w:tblGrid>
      <w:tr w:rsidR="00BD5CBF" w:rsidRPr="00C97505" w14:paraId="7DB0BD3C"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35CD83C2"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w:t>
            </w:r>
          </w:p>
          <w:p w14:paraId="28448185" w14:textId="77777777" w:rsidR="00BD5CBF" w:rsidRPr="00C97505" w:rsidRDefault="00000000">
            <w:r w:rsidRPr="00C97505">
              <w:rPr>
                <w:rFonts w:ascii="Consolas" w:hAnsi="Consolas"/>
                <w:color w:val="1C1C1C"/>
                <w:sz w:val="20"/>
              </w:rPr>
              <w:t xml:space="preserve">  x = </w:t>
            </w:r>
            <w:proofErr w:type="spellStart"/>
            <w:r w:rsidRPr="00C97505">
              <w:rPr>
                <w:rFonts w:ascii="Consolas" w:hAnsi="Consolas"/>
                <w:color w:val="1C1C1C"/>
                <w:sz w:val="20"/>
              </w:rPr>
              <w:t>bill_depth_mm</w:t>
            </w:r>
            <w:proofErr w:type="spellEnd"/>
            <w:r w:rsidRPr="00C97505">
              <w:rPr>
                <w:rFonts w:ascii="Consolas" w:hAnsi="Consolas"/>
                <w:color w:val="1C1C1C"/>
                <w:sz w:val="20"/>
              </w:rPr>
              <w:t>,</w:t>
            </w:r>
          </w:p>
          <w:p w14:paraId="67298F33" w14:textId="77777777" w:rsidR="00BD5CBF" w:rsidRPr="00C97505" w:rsidRDefault="00000000">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p>
          <w:p w14:paraId="40678719" w14:textId="77777777" w:rsidR="00BD5CBF" w:rsidRPr="00C97505" w:rsidRDefault="00000000">
            <w:r w:rsidRPr="00C97505">
              <w:rPr>
                <w:rFonts w:ascii="Consolas" w:hAnsi="Consolas"/>
                <w:color w:val="1C1C1C"/>
                <w:sz w:val="20"/>
              </w:rPr>
              <w:t>)) +</w:t>
            </w:r>
          </w:p>
          <w:p w14:paraId="5EB68F50"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 +</w:t>
            </w:r>
          </w:p>
          <w:p w14:paraId="1CA4E9F9" w14:textId="77777777" w:rsidR="00BD5CBF" w:rsidRPr="00C97505" w:rsidRDefault="00000000">
            <w:r w:rsidRPr="00C97505">
              <w:rPr>
                <w:rFonts w:ascii="Consolas" w:hAnsi="Consolas"/>
                <w:color w:val="1C1C1C"/>
                <w:sz w:val="20"/>
              </w:rPr>
              <w:lastRenderedPageBreak/>
              <w:t xml:space="preserve">  facet_wrap(~ </w:t>
            </w:r>
            <w:proofErr w:type="spellStart"/>
            <w:r w:rsidRPr="00C97505">
              <w:rPr>
                <w:rFonts w:ascii="Consolas" w:hAnsi="Consolas"/>
                <w:color w:val="1C1C1C"/>
                <w:sz w:val="20"/>
              </w:rPr>
              <w:t>species</w:t>
            </w:r>
            <w:proofErr w:type="spellEnd"/>
            <w:r w:rsidRPr="00C97505">
              <w:rPr>
                <w:rFonts w:ascii="Consolas" w:hAnsi="Consolas"/>
                <w:color w:val="1C1C1C"/>
                <w:sz w:val="20"/>
              </w:rPr>
              <w:t>)</w:t>
            </w:r>
          </w:p>
        </w:tc>
      </w:tr>
    </w:tbl>
    <w:p w14:paraId="0058A774" w14:textId="77777777" w:rsidR="00BD5CBF" w:rsidRPr="00C97505" w:rsidRDefault="00BD5CBF"/>
    <w:p w14:paraId="641CBBF8" w14:textId="77777777" w:rsidR="00BD5CBF" w:rsidRPr="00C97505" w:rsidRDefault="00000000">
      <w:pPr>
        <w:jc w:val="center"/>
      </w:pPr>
      <w:r w:rsidRPr="00C97505">
        <w:drawing>
          <wp:inline distT="0" distB="0" distL="0" distR="0" wp14:anchorId="3BDEBFD4" wp14:editId="6B720E11">
            <wp:extent cx="5669280" cy="22312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t_penguins.png"/>
                    <pic:cNvPicPr/>
                  </pic:nvPicPr>
                  <pic:blipFill>
                    <a:blip r:embed="rId11"/>
                    <a:stretch>
                      <a:fillRect/>
                    </a:stretch>
                  </pic:blipFill>
                  <pic:spPr>
                    <a:xfrm>
                      <a:off x="0" y="0"/>
                      <a:ext cx="5669280" cy="2231283"/>
                    </a:xfrm>
                    <a:prstGeom prst="rect">
                      <a:avLst/>
                    </a:prstGeom>
                  </pic:spPr>
                </pic:pic>
              </a:graphicData>
            </a:graphic>
          </wp:inline>
        </w:drawing>
      </w:r>
    </w:p>
    <w:p w14:paraId="3D640717" w14:textId="77777777" w:rsidR="00BD5CBF" w:rsidRPr="00C97505" w:rsidRDefault="00000000">
      <w:pPr>
        <w:jc w:val="center"/>
      </w:pPr>
      <w:r w:rsidRPr="00C97505">
        <w:rPr>
          <w:i/>
          <w:color w:val="666666"/>
          <w:sz w:val="18"/>
        </w:rPr>
        <w:t>Output atteso: un pannello per ciascuna specie con facet_wrap().</w:t>
      </w:r>
    </w:p>
    <w:p w14:paraId="4170D818" w14:textId="77777777" w:rsidR="00BD5CBF" w:rsidRPr="00C97505" w:rsidRDefault="00BD5CBF"/>
    <w:p w14:paraId="211EE949" w14:textId="77777777" w:rsidR="00BD5CBF" w:rsidRPr="00C97505" w:rsidRDefault="00000000">
      <w:r w:rsidRPr="00C97505">
        <w:t>facet_grid() organizza i pannelli su righe e colonne:</w:t>
      </w:r>
    </w:p>
    <w:tbl>
      <w:tblPr>
        <w:tblW w:w="0" w:type="auto"/>
        <w:tblLook w:val="04A0" w:firstRow="1" w:lastRow="0" w:firstColumn="1" w:lastColumn="0" w:noHBand="0" w:noVBand="1"/>
      </w:tblPr>
      <w:tblGrid>
        <w:gridCol w:w="9518"/>
      </w:tblGrid>
      <w:tr w:rsidR="00BD5CBF" w:rsidRPr="00C97505" w14:paraId="2ADDE43A"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39E863D2"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w:t>
            </w:r>
          </w:p>
          <w:p w14:paraId="234A4203" w14:textId="77777777" w:rsidR="00BD5CBF" w:rsidRPr="00C97505" w:rsidRDefault="00000000">
            <w:r w:rsidRPr="00C97505">
              <w:rPr>
                <w:rFonts w:ascii="Consolas" w:hAnsi="Consolas"/>
                <w:color w:val="1C1C1C"/>
                <w:sz w:val="20"/>
              </w:rPr>
              <w:t xml:space="preserve">  x = </w:t>
            </w:r>
            <w:proofErr w:type="spellStart"/>
            <w:r w:rsidRPr="00C97505">
              <w:rPr>
                <w:rFonts w:ascii="Consolas" w:hAnsi="Consolas"/>
                <w:color w:val="1C1C1C"/>
                <w:sz w:val="20"/>
              </w:rPr>
              <w:t>bill_depth_mm</w:t>
            </w:r>
            <w:proofErr w:type="spellEnd"/>
            <w:r w:rsidRPr="00C97505">
              <w:rPr>
                <w:rFonts w:ascii="Consolas" w:hAnsi="Consolas"/>
                <w:color w:val="1C1C1C"/>
                <w:sz w:val="20"/>
              </w:rPr>
              <w:t>,</w:t>
            </w:r>
          </w:p>
          <w:p w14:paraId="72D334F1" w14:textId="77777777" w:rsidR="00BD5CBF" w:rsidRPr="00C97505" w:rsidRDefault="00000000">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p>
          <w:p w14:paraId="2BA3092C" w14:textId="77777777" w:rsidR="00BD5CBF" w:rsidRPr="00C97505" w:rsidRDefault="00000000">
            <w:r w:rsidRPr="00C97505">
              <w:rPr>
                <w:rFonts w:ascii="Consolas" w:hAnsi="Consolas"/>
                <w:color w:val="1C1C1C"/>
                <w:sz w:val="20"/>
              </w:rPr>
              <w:t>)) +</w:t>
            </w:r>
          </w:p>
          <w:p w14:paraId="28A3AE22"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 +</w:t>
            </w:r>
          </w:p>
          <w:p w14:paraId="2A5C1D54" w14:textId="77777777" w:rsidR="00BD5CBF" w:rsidRPr="00C97505" w:rsidRDefault="00000000">
            <w:r w:rsidRPr="00C97505">
              <w:rPr>
                <w:rFonts w:ascii="Consolas" w:hAnsi="Consolas"/>
                <w:color w:val="1C1C1C"/>
                <w:sz w:val="20"/>
              </w:rPr>
              <w:t xml:space="preserve">  facet_grid(sex ~ </w:t>
            </w:r>
            <w:proofErr w:type="spellStart"/>
            <w:r w:rsidRPr="00C97505">
              <w:rPr>
                <w:rFonts w:ascii="Consolas" w:hAnsi="Consolas"/>
                <w:color w:val="1C1C1C"/>
                <w:sz w:val="20"/>
              </w:rPr>
              <w:t>species</w:t>
            </w:r>
            <w:proofErr w:type="spellEnd"/>
            <w:r w:rsidRPr="00C97505">
              <w:rPr>
                <w:rFonts w:ascii="Consolas" w:hAnsi="Consolas"/>
                <w:color w:val="1C1C1C"/>
                <w:sz w:val="20"/>
              </w:rPr>
              <w:t>)</w:t>
            </w:r>
          </w:p>
        </w:tc>
      </w:tr>
    </w:tbl>
    <w:p w14:paraId="1D894E34" w14:textId="77777777" w:rsidR="00BD5CBF" w:rsidRPr="00C97505" w:rsidRDefault="00BD5CBF"/>
    <w:tbl>
      <w:tblPr>
        <w:tblW w:w="0" w:type="auto"/>
        <w:tblLook w:val="04A0" w:firstRow="1" w:lastRow="0" w:firstColumn="1" w:lastColumn="0" w:noHBand="0" w:noVBand="1"/>
      </w:tblPr>
      <w:tblGrid>
        <w:gridCol w:w="3173"/>
        <w:gridCol w:w="3173"/>
        <w:gridCol w:w="3173"/>
      </w:tblGrid>
      <w:tr w:rsidR="00BD5CBF" w:rsidRPr="00C97505" w14:paraId="662EEEA2"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3789DF28" w14:textId="77777777" w:rsidR="00BD5CBF" w:rsidRPr="00C97505" w:rsidRDefault="00000000">
            <w:r w:rsidRPr="00C97505">
              <w:rPr>
                <w:b/>
                <w:color w:val="1F3864"/>
              </w:rPr>
              <w:t>Funzione</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3F42D933" w14:textId="77777777" w:rsidR="00BD5CBF" w:rsidRPr="00C97505" w:rsidRDefault="00000000">
            <w:r w:rsidRPr="00C97505">
              <w:rPr>
                <w:b/>
                <w:color w:val="1F3864"/>
              </w:rPr>
              <w:t>Quando conviene</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029340F0" w14:textId="77777777" w:rsidR="00BD5CBF" w:rsidRPr="00C97505" w:rsidRDefault="00000000">
            <w:r w:rsidRPr="00C97505">
              <w:rPr>
                <w:b/>
                <w:color w:val="1F3864"/>
              </w:rPr>
              <w:t>Esempio</w:t>
            </w:r>
          </w:p>
        </w:tc>
      </w:tr>
      <w:tr w:rsidR="00BD5CBF" w:rsidRPr="00C97505" w14:paraId="2509DC7B"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3185A694" w14:textId="77777777" w:rsidR="00BD5CBF" w:rsidRPr="00C97505" w:rsidRDefault="00000000">
            <w:r w:rsidRPr="00C97505">
              <w:t>facet_wrap()</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F54518E" w14:textId="77777777" w:rsidR="00BD5CBF" w:rsidRPr="00C97505" w:rsidRDefault="00000000">
            <w:r w:rsidRPr="00C97505">
              <w:t>Una variabile, layout automatico.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0C9B3F8" w14:textId="77777777" w:rsidR="00BD5CBF" w:rsidRPr="00C97505" w:rsidRDefault="00000000">
            <w:r w:rsidRPr="00C97505">
              <w:t xml:space="preserve">facet_wrap(~ </w:t>
            </w:r>
            <w:proofErr w:type="spellStart"/>
            <w:r w:rsidRPr="00C97505">
              <w:t>species</w:t>
            </w:r>
            <w:proofErr w:type="spellEnd"/>
            <w:r w:rsidRPr="00C97505">
              <w:t>)</w:t>
            </w:r>
          </w:p>
        </w:tc>
      </w:tr>
      <w:tr w:rsidR="00BD5CBF" w:rsidRPr="00C97505" w14:paraId="17C3CC0B"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65C14AF" w14:textId="77777777" w:rsidR="00BD5CBF" w:rsidRPr="00C97505" w:rsidRDefault="00000000">
            <w:r w:rsidRPr="00C97505">
              <w:t>facet_grid()</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5922151" w14:textId="77777777" w:rsidR="00BD5CBF" w:rsidRPr="00C97505" w:rsidRDefault="00000000">
            <w:r w:rsidRPr="00C97505">
              <w:t>Due variabili, griglia righe × colonne.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2214EC8E" w14:textId="77777777" w:rsidR="00BD5CBF" w:rsidRPr="00C97505" w:rsidRDefault="00000000">
            <w:r w:rsidRPr="00C97505">
              <w:t xml:space="preserve">facet_grid(sex ~ </w:t>
            </w:r>
            <w:proofErr w:type="spellStart"/>
            <w:r w:rsidRPr="00C97505">
              <w:t>species</w:t>
            </w:r>
            <w:proofErr w:type="spellEnd"/>
            <w:r w:rsidRPr="00C97505">
              <w:t>)</w:t>
            </w:r>
          </w:p>
        </w:tc>
      </w:tr>
    </w:tbl>
    <w:p w14:paraId="4D778E46" w14:textId="77777777" w:rsidR="00BD5CBF" w:rsidRPr="00C97505" w:rsidRDefault="00BD5CBF"/>
    <w:tbl>
      <w:tblPr>
        <w:tblW w:w="0" w:type="auto"/>
        <w:tblLook w:val="04A0" w:firstRow="1" w:lastRow="0" w:firstColumn="1" w:lastColumn="0" w:noHBand="0" w:noVBand="1"/>
      </w:tblPr>
      <w:tblGrid>
        <w:gridCol w:w="9518"/>
      </w:tblGrid>
      <w:tr w:rsidR="00BD5CBF" w:rsidRPr="00C97505" w14:paraId="71AC07AF"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7E99E9D2" w14:textId="77777777" w:rsidR="00BD5CBF" w:rsidRPr="00C97505" w:rsidRDefault="00000000">
            <w:r w:rsidRPr="00C97505">
              <w:rPr>
                <w:b/>
                <w:color w:val="A93030"/>
              </w:rPr>
              <w:t xml:space="preserve">📌 Da ripetere — </w:t>
            </w:r>
            <w:r w:rsidRPr="00C97505">
              <w:t xml:space="preserve">ggplot2 costruisce grafici a livelli: dati + </w:t>
            </w:r>
            <w:proofErr w:type="spellStart"/>
            <w:r w:rsidRPr="00C97505">
              <w:t>aes</w:t>
            </w:r>
            <w:proofErr w:type="spellEnd"/>
            <w:r w:rsidRPr="00C97505">
              <w:t xml:space="preserve">() + </w:t>
            </w:r>
            <w:proofErr w:type="spellStart"/>
            <w:r w:rsidRPr="00C97505">
              <w:t>geom</w:t>
            </w:r>
            <w:proofErr w:type="spellEnd"/>
            <w:r w:rsidRPr="00C97505">
              <w:t xml:space="preserve">_*(). Il mapping (dentro </w:t>
            </w:r>
            <w:proofErr w:type="spellStart"/>
            <w:r w:rsidRPr="00C97505">
              <w:t>aes</w:t>
            </w:r>
            <w:proofErr w:type="spellEnd"/>
            <w:r w:rsidRPr="00C97505">
              <w:t xml:space="preserve">) fa variare un'estetica in base a una variabile; il setting (fuori da </w:t>
            </w:r>
            <w:proofErr w:type="spellStart"/>
            <w:r w:rsidRPr="00C97505">
              <w:t>aes</w:t>
            </w:r>
            <w:proofErr w:type="spellEnd"/>
            <w:r w:rsidRPr="00C97505">
              <w:t xml:space="preserve">) fissa un valore costante. Il </w:t>
            </w:r>
            <w:proofErr w:type="spellStart"/>
            <w:r w:rsidRPr="00C97505">
              <w:t>faceting</w:t>
            </w:r>
            <w:proofErr w:type="spellEnd"/>
            <w:r w:rsidRPr="00C97505">
              <w:t xml:space="preserve"> </w:t>
            </w:r>
            <w:r w:rsidRPr="00C97505">
              <w:lastRenderedPageBreak/>
              <w:t>divide i dati in pannelli: facet_wrap con una variabile, facet_grid con due.</w:t>
            </w:r>
          </w:p>
        </w:tc>
      </w:tr>
    </w:tbl>
    <w:p w14:paraId="6FAFC214" w14:textId="77777777" w:rsidR="00BD5CBF" w:rsidRDefault="00BD5CBF"/>
    <w:p w14:paraId="16A4EB71" w14:textId="77777777" w:rsidR="00C97505" w:rsidRPr="00C97505" w:rsidRDefault="00C97505"/>
    <w:tbl>
      <w:tblPr>
        <w:tblW w:w="0" w:type="auto"/>
        <w:tblLook w:val="04A0" w:firstRow="1" w:lastRow="0" w:firstColumn="1" w:lastColumn="0" w:noHBand="0" w:noVBand="1"/>
      </w:tblPr>
      <w:tblGrid>
        <w:gridCol w:w="9518"/>
      </w:tblGrid>
      <w:tr w:rsidR="00BD5CBF" w:rsidRPr="00C97505" w14:paraId="7CB1F400"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44B55CB2" w14:textId="77777777" w:rsidR="00BD5CBF" w:rsidRPr="00C97505" w:rsidRDefault="00000000">
            <w:r w:rsidRPr="00C97505">
              <w:rPr>
                <w:b/>
                <w:color w:val="2E7D32"/>
              </w:rPr>
              <w:t xml:space="preserve">🔑 Concetti chiave — </w:t>
            </w:r>
            <w:r w:rsidRPr="00C97505">
              <w:t xml:space="preserve">Un grafico ggplot2 è una somma di ingredienti: dataset, estetiche, geometrie, scale, </w:t>
            </w:r>
            <w:proofErr w:type="spellStart"/>
            <w:r w:rsidRPr="00C97505">
              <w:t>faceting</w:t>
            </w:r>
            <w:proofErr w:type="spellEnd"/>
            <w:r w:rsidRPr="00C97505">
              <w:t xml:space="preserve"> e temi. Il mapping traduce variabili in proprietà visive; il setting fissa proprietà costanti. Il </w:t>
            </w:r>
            <w:proofErr w:type="spellStart"/>
            <w:r w:rsidRPr="00C97505">
              <w:t>faceting</w:t>
            </w:r>
            <w:proofErr w:type="spellEnd"/>
            <w:r w:rsidRPr="00C97505">
              <w:t xml:space="preserve"> è il modo naturale per confrontare gruppi senza sovraccaricare un unico pannello.</w:t>
            </w:r>
          </w:p>
        </w:tc>
      </w:tr>
    </w:tbl>
    <w:p w14:paraId="51EA8DF3" w14:textId="77777777" w:rsidR="00BD5CBF" w:rsidRPr="00C97505" w:rsidRDefault="00BD5CBF"/>
    <w:p w14:paraId="2E547720" w14:textId="77777777" w:rsidR="00BD5CBF" w:rsidRPr="00C97505" w:rsidRDefault="00000000">
      <w:r w:rsidRPr="00C97505">
        <w:br w:type="page"/>
      </w:r>
    </w:p>
    <w:p w14:paraId="796AC3EA" w14:textId="77777777" w:rsidR="00BD5CBF" w:rsidRPr="00C97505" w:rsidRDefault="00000000">
      <w:pPr>
        <w:pStyle w:val="Titolo1"/>
      </w:pPr>
      <w:bookmarkStart w:id="40" w:name="_Toc235792937"/>
      <w:r w:rsidRPr="00C97505">
        <w:lastRenderedPageBreak/>
        <w:t>Capitolo 6 — Visualizzare variabili numeriche</w:t>
      </w:r>
      <w:bookmarkEnd w:id="40"/>
    </w:p>
    <w:p w14:paraId="0FEAD82E" w14:textId="77777777" w:rsidR="00BD5CBF" w:rsidRPr="00C97505" w:rsidRDefault="00000000">
      <w:r w:rsidRPr="00C97505">
        <w:t xml:space="preserve">In base al numero di variabili considerate distinguiamo analisi </w:t>
      </w:r>
      <w:proofErr w:type="spellStart"/>
      <w:r w:rsidRPr="00C97505">
        <w:t>univariata</w:t>
      </w:r>
      <w:proofErr w:type="spellEnd"/>
      <w:r w:rsidRPr="00C97505">
        <w:t xml:space="preserve"> (una sola variabile), </w:t>
      </w:r>
      <w:proofErr w:type="spellStart"/>
      <w:r w:rsidRPr="00C97505">
        <w:t>bivariata</w:t>
      </w:r>
      <w:proofErr w:type="spellEnd"/>
      <w:r w:rsidRPr="00C97505">
        <w:t xml:space="preserve"> (relazione tra due variabili) e multivariata (più variabili contemporaneamente). Le variabili possono essere numeriche — continue, quando assumono qualsiasi valore in un intervallo, o discrete, quando assumono valori distinti e generalmente interi — oppure categoriche, a loro volta ordinali (categorie con un ordine naturale) o nominali (senza ordine). La scelta del grafico dipende dal tipo e dal numero di variabili.</w:t>
      </w:r>
    </w:p>
    <w:p w14:paraId="3F740D0A" w14:textId="77777777" w:rsidR="00BD5CBF" w:rsidRPr="00C97505" w:rsidRDefault="00000000">
      <w:pPr>
        <w:pStyle w:val="Titolo2"/>
      </w:pPr>
      <w:bookmarkStart w:id="41" w:name="_Toc235792938"/>
      <w:r w:rsidRPr="00C97505">
        <w:t>6.1 Il dataset Lending Club</w:t>
      </w:r>
      <w:bookmarkEnd w:id="41"/>
    </w:p>
    <w:p w14:paraId="6225188A" w14:textId="77777777" w:rsidR="00BD5CBF" w:rsidRPr="00C97505" w:rsidRDefault="00000000">
      <w:r w:rsidRPr="00C97505">
        <w:t>Molti degli esempi che seguono utilizzano il dataset Lending Club, che contiene informazioni su prestiti erogati tramite una piattaforma peer-to-peer. Tra le variabili principali: importo del prestito (numerica continua), tasso di interesse (numerica continua), durata del prestito (numerica discreta), grado del prestito (categorica ordinale), stato di residenza (categorica nominale), reddito annuo (numerica continua), tipo di proprietà della casa (categorica nominale), rapporto debito/reddito (numerica continua).</w:t>
      </w:r>
    </w:p>
    <w:p w14:paraId="442B5327" w14:textId="77777777" w:rsidR="00BD5CBF" w:rsidRPr="00C97505" w:rsidRDefault="00000000">
      <w:pPr>
        <w:pStyle w:val="Titolo2"/>
      </w:pPr>
      <w:bookmarkStart w:id="42" w:name="_Toc235792939"/>
      <w:r w:rsidRPr="00C97505">
        <w:t>6.2 Descrivere una variabile numerica</w:t>
      </w:r>
      <w:bookmarkEnd w:id="42"/>
    </w:p>
    <w:p w14:paraId="4D21E405" w14:textId="77777777" w:rsidR="00BD5CBF" w:rsidRPr="00C97505" w:rsidRDefault="00000000">
      <w:r w:rsidRPr="00C97505">
        <w:t>Per descrivere la distribuzione di una variabile numerica si osservano la forma (simmetria, asimmetria, numero di mode), il centro (media, mediana, moda), la dispersione (intervallo, deviazione standard, intervallo interquartile) e le osservazioni insolite (outlier). I grafici utili sono istogramma, densità e box plot.</w:t>
      </w:r>
    </w:p>
    <w:p w14:paraId="28358064" w14:textId="77777777" w:rsidR="00BD5CBF" w:rsidRPr="00C97505" w:rsidRDefault="00000000">
      <w:pPr>
        <w:pStyle w:val="Titolo2"/>
      </w:pPr>
      <w:bookmarkStart w:id="43" w:name="_Toc235792940"/>
      <w:r w:rsidRPr="00C97505">
        <w:t>6.3 L'istogramma</w:t>
      </w:r>
      <w:bookmarkEnd w:id="43"/>
    </w:p>
    <w:p w14:paraId="278B3760" w14:textId="77777777" w:rsidR="00BD5CBF" w:rsidRPr="00C97505" w:rsidRDefault="00000000">
      <w:r w:rsidRPr="00C97505">
        <w:t>L'istogramma rappresenta la distribuzione di una variabile numerica raggruppando i valori in intervalli (bin) di ampiezza fissa.</w:t>
      </w:r>
    </w:p>
    <w:tbl>
      <w:tblPr>
        <w:tblW w:w="0" w:type="auto"/>
        <w:tblLook w:val="04A0" w:firstRow="1" w:lastRow="0" w:firstColumn="1" w:lastColumn="0" w:noHBand="0" w:noVBand="1"/>
      </w:tblPr>
      <w:tblGrid>
        <w:gridCol w:w="9518"/>
      </w:tblGrid>
      <w:tr w:rsidR="00BD5CBF" w:rsidRPr="00C97505" w14:paraId="6A2E4E8F"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2D81673"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loan_amount</w:t>
            </w:r>
            <w:proofErr w:type="spellEnd"/>
            <w:r w:rsidRPr="00C97505">
              <w:rPr>
                <w:rFonts w:ascii="Consolas" w:hAnsi="Consolas"/>
                <w:color w:val="1C1C1C"/>
                <w:sz w:val="20"/>
              </w:rPr>
              <w:t>)) +</w:t>
            </w:r>
          </w:p>
          <w:p w14:paraId="56E1F292"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geom_histogram</w:t>
            </w:r>
            <w:proofErr w:type="spellEnd"/>
            <w:r w:rsidRPr="00C97505">
              <w:rPr>
                <w:rFonts w:ascii="Consolas" w:hAnsi="Consolas"/>
                <w:color w:val="1C1C1C"/>
                <w:sz w:val="20"/>
              </w:rPr>
              <w:t>(</w:t>
            </w:r>
            <w:proofErr w:type="spellStart"/>
            <w:r w:rsidRPr="00C97505">
              <w:rPr>
                <w:rFonts w:ascii="Consolas" w:hAnsi="Consolas"/>
                <w:color w:val="1C1C1C"/>
                <w:sz w:val="20"/>
              </w:rPr>
              <w:t>binwidth</w:t>
            </w:r>
            <w:proofErr w:type="spellEnd"/>
            <w:r w:rsidRPr="00C97505">
              <w:rPr>
                <w:rFonts w:ascii="Consolas" w:hAnsi="Consolas"/>
                <w:color w:val="1C1C1C"/>
                <w:sz w:val="20"/>
              </w:rPr>
              <w:t xml:space="preserve"> = 1000) +</w:t>
            </w:r>
          </w:p>
          <w:p w14:paraId="3523BF1B" w14:textId="77777777" w:rsidR="00BD5CBF" w:rsidRPr="00C97505" w:rsidRDefault="00000000">
            <w:r w:rsidRPr="00C97505">
              <w:rPr>
                <w:rFonts w:ascii="Consolas" w:hAnsi="Consolas"/>
                <w:color w:val="1C1C1C"/>
                <w:sz w:val="20"/>
              </w:rPr>
              <w:t xml:space="preserve">  labs(</w:t>
            </w:r>
          </w:p>
          <w:p w14:paraId="37673026"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title</w:t>
            </w:r>
            <w:proofErr w:type="spellEnd"/>
            <w:r w:rsidRPr="00C97505">
              <w:rPr>
                <w:rFonts w:ascii="Consolas" w:hAnsi="Consolas"/>
                <w:color w:val="1C1C1C"/>
                <w:sz w:val="20"/>
              </w:rPr>
              <w:t xml:space="preserve"> = "Distribuzione dell'importo dei prestiti",</w:t>
            </w:r>
          </w:p>
          <w:p w14:paraId="0CAEE445" w14:textId="77777777" w:rsidR="00BD5CBF" w:rsidRPr="00C97505" w:rsidRDefault="00000000">
            <w:r w:rsidRPr="00C97505">
              <w:rPr>
                <w:rFonts w:ascii="Consolas" w:hAnsi="Consolas"/>
                <w:color w:val="1C1C1C"/>
                <w:sz w:val="20"/>
              </w:rPr>
              <w:t xml:space="preserve">    x     = "Importo del prestito",</w:t>
            </w:r>
          </w:p>
          <w:p w14:paraId="2C77E2F7" w14:textId="77777777" w:rsidR="00BD5CBF" w:rsidRPr="00C97505" w:rsidRDefault="00000000">
            <w:r w:rsidRPr="00C97505">
              <w:rPr>
                <w:rFonts w:ascii="Consolas" w:hAnsi="Consolas"/>
                <w:color w:val="1C1C1C"/>
                <w:sz w:val="20"/>
              </w:rPr>
              <w:t xml:space="preserve">    y     = "Frequenza"</w:t>
            </w:r>
          </w:p>
          <w:p w14:paraId="0E4AE48B" w14:textId="77777777" w:rsidR="00BD5CBF" w:rsidRPr="00C97505" w:rsidRDefault="00000000">
            <w:r w:rsidRPr="00C97505">
              <w:rPr>
                <w:rFonts w:ascii="Consolas" w:hAnsi="Consolas"/>
                <w:color w:val="1C1C1C"/>
                <w:sz w:val="20"/>
              </w:rPr>
              <w:t xml:space="preserve">  )</w:t>
            </w:r>
          </w:p>
        </w:tc>
      </w:tr>
    </w:tbl>
    <w:p w14:paraId="0D88A848" w14:textId="77777777" w:rsidR="00BD5CBF" w:rsidRPr="00C97505" w:rsidRDefault="00BD5CBF"/>
    <w:p w14:paraId="4EAC8DF3" w14:textId="77777777" w:rsidR="00BD5CBF" w:rsidRPr="00C97505" w:rsidRDefault="00000000">
      <w:pPr>
        <w:jc w:val="center"/>
      </w:pPr>
      <w:r w:rsidRPr="00C97505">
        <w:lastRenderedPageBreak/>
        <w:drawing>
          <wp:inline distT="0" distB="0" distL="0" distR="0" wp14:anchorId="11928B27" wp14:editId="3DF11D14">
            <wp:extent cx="5120640" cy="30458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loans.png"/>
                    <pic:cNvPicPr/>
                  </pic:nvPicPr>
                  <pic:blipFill>
                    <a:blip r:embed="rId12"/>
                    <a:stretch>
                      <a:fillRect/>
                    </a:stretch>
                  </pic:blipFill>
                  <pic:spPr>
                    <a:xfrm>
                      <a:off x="0" y="0"/>
                      <a:ext cx="5120640" cy="3045852"/>
                    </a:xfrm>
                    <a:prstGeom prst="rect">
                      <a:avLst/>
                    </a:prstGeom>
                  </pic:spPr>
                </pic:pic>
              </a:graphicData>
            </a:graphic>
          </wp:inline>
        </w:drawing>
      </w:r>
    </w:p>
    <w:p w14:paraId="4CCE7B2B" w14:textId="77777777" w:rsidR="00BD5CBF" w:rsidRPr="00C97505" w:rsidRDefault="00000000">
      <w:pPr>
        <w:jc w:val="center"/>
      </w:pPr>
      <w:r w:rsidRPr="00C97505">
        <w:rPr>
          <w:i/>
          <w:color w:val="666666"/>
          <w:sz w:val="18"/>
        </w:rPr>
        <w:t>Output atteso: istogramma dell'importo dei prestiti.</w:t>
      </w:r>
    </w:p>
    <w:p w14:paraId="2857FCEF" w14:textId="77777777" w:rsidR="00BD5CBF" w:rsidRPr="00C97505" w:rsidRDefault="00BD5CBF"/>
    <w:p w14:paraId="528F2E45" w14:textId="77777777" w:rsidR="00BD5CBF" w:rsidRPr="00C97505" w:rsidRDefault="00000000">
      <w:r w:rsidRPr="00C97505">
        <w:t xml:space="preserve">Il parametro </w:t>
      </w:r>
      <w:proofErr w:type="spellStart"/>
      <w:r w:rsidRPr="00C97505">
        <w:t>binwidth</w:t>
      </w:r>
      <w:proofErr w:type="spellEnd"/>
      <w:r w:rsidRPr="00C97505">
        <w:t xml:space="preserve"> controlla l'ampiezza degli intervalli. Un valore troppo piccolo produce un grafico frammentato che perde la forma generale; un valore troppo grande nasconde dettagli importanti; un valore adeguato bilancia dettaglio e leggibilità. L'istogramma permette di osservare in un colpo d'occhio forma, concentrazione, asimmetria e valori anomali.</w:t>
      </w:r>
    </w:p>
    <w:p w14:paraId="59EEF7EA" w14:textId="77777777" w:rsidR="00BD5CBF" w:rsidRPr="00C97505" w:rsidRDefault="00000000">
      <w:r w:rsidRPr="00C97505">
        <w:t>Si può associare il colore o il riempimento a una variabile categorica:</w:t>
      </w:r>
    </w:p>
    <w:tbl>
      <w:tblPr>
        <w:tblW w:w="0" w:type="auto"/>
        <w:tblLook w:val="04A0" w:firstRow="1" w:lastRow="0" w:firstColumn="1" w:lastColumn="0" w:noHBand="0" w:noVBand="1"/>
      </w:tblPr>
      <w:tblGrid>
        <w:gridCol w:w="9518"/>
      </w:tblGrid>
      <w:tr w:rsidR="00BD5CBF" w:rsidRPr="00C97505" w14:paraId="5A201C28"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3FA9A699"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loan_amount</w:t>
            </w:r>
            <w:proofErr w:type="spellEnd"/>
            <w:r w:rsidRPr="00C97505">
              <w:rPr>
                <w:rFonts w:ascii="Consolas" w:hAnsi="Consolas"/>
                <w:color w:val="1C1C1C"/>
                <w:sz w:val="20"/>
              </w:rPr>
              <w:t xml:space="preserve">, </w:t>
            </w:r>
            <w:proofErr w:type="spellStart"/>
            <w:r w:rsidRPr="00C97505">
              <w:rPr>
                <w:rFonts w:ascii="Consolas" w:hAnsi="Consolas"/>
                <w:color w:val="1C1C1C"/>
                <w:sz w:val="20"/>
              </w:rPr>
              <w:t>fill</w:t>
            </w:r>
            <w:proofErr w:type="spellEnd"/>
            <w:r w:rsidRPr="00C97505">
              <w:rPr>
                <w:rFonts w:ascii="Consolas" w:hAnsi="Consolas"/>
                <w:color w:val="1C1C1C"/>
                <w:sz w:val="20"/>
              </w:rPr>
              <w:t xml:space="preserve"> = </w:t>
            </w:r>
            <w:proofErr w:type="spellStart"/>
            <w:r w:rsidRPr="00C97505">
              <w:rPr>
                <w:rFonts w:ascii="Consolas" w:hAnsi="Consolas"/>
                <w:color w:val="1C1C1C"/>
                <w:sz w:val="20"/>
              </w:rPr>
              <w:t>homeownership</w:t>
            </w:r>
            <w:proofErr w:type="spellEnd"/>
            <w:r w:rsidRPr="00C97505">
              <w:rPr>
                <w:rFonts w:ascii="Consolas" w:hAnsi="Consolas"/>
                <w:color w:val="1C1C1C"/>
                <w:sz w:val="20"/>
              </w:rPr>
              <w:t>)) +</w:t>
            </w:r>
          </w:p>
          <w:p w14:paraId="6A690635"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geom_histogram</w:t>
            </w:r>
            <w:proofErr w:type="spellEnd"/>
            <w:r w:rsidRPr="00C97505">
              <w:rPr>
                <w:rFonts w:ascii="Consolas" w:hAnsi="Consolas"/>
                <w:color w:val="1C1C1C"/>
                <w:sz w:val="20"/>
              </w:rPr>
              <w:t>(</w:t>
            </w:r>
            <w:proofErr w:type="spellStart"/>
            <w:r w:rsidRPr="00C97505">
              <w:rPr>
                <w:rFonts w:ascii="Consolas" w:hAnsi="Consolas"/>
                <w:color w:val="1C1C1C"/>
                <w:sz w:val="20"/>
              </w:rPr>
              <w:t>binwidth</w:t>
            </w:r>
            <w:proofErr w:type="spellEnd"/>
            <w:r w:rsidRPr="00C97505">
              <w:rPr>
                <w:rFonts w:ascii="Consolas" w:hAnsi="Consolas"/>
                <w:color w:val="1C1C1C"/>
                <w:sz w:val="20"/>
              </w:rPr>
              <w:t xml:space="preserve"> = 1000)</w:t>
            </w:r>
          </w:p>
        </w:tc>
      </w:tr>
    </w:tbl>
    <w:p w14:paraId="1CE522DE" w14:textId="77777777" w:rsidR="00BD5CBF" w:rsidRPr="00C97505" w:rsidRDefault="00BD5CBF"/>
    <w:p w14:paraId="1D776D8D" w14:textId="77777777" w:rsidR="00BD5CBF" w:rsidRPr="00C97505" w:rsidRDefault="00000000">
      <w:r w:rsidRPr="00C97505">
        <w:t xml:space="preserve">Quando le categorie si sovrappongono eccessivamente, però, è meglio ricorrere al </w:t>
      </w:r>
      <w:proofErr w:type="spellStart"/>
      <w:r w:rsidRPr="00C97505">
        <w:t>faceting</w:t>
      </w:r>
      <w:proofErr w:type="spellEnd"/>
      <w:r w:rsidRPr="00C97505">
        <w:t xml:space="preserve"> piuttosto che al riempimento:</w:t>
      </w:r>
    </w:p>
    <w:tbl>
      <w:tblPr>
        <w:tblW w:w="0" w:type="auto"/>
        <w:tblLook w:val="04A0" w:firstRow="1" w:lastRow="0" w:firstColumn="1" w:lastColumn="0" w:noHBand="0" w:noVBand="1"/>
      </w:tblPr>
      <w:tblGrid>
        <w:gridCol w:w="9518"/>
      </w:tblGrid>
      <w:tr w:rsidR="00BD5CBF" w:rsidRPr="00C97505" w14:paraId="7EBD23DF"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09B277F8"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loan_amount</w:t>
            </w:r>
            <w:proofErr w:type="spellEnd"/>
            <w:r w:rsidRPr="00C97505">
              <w:rPr>
                <w:rFonts w:ascii="Consolas" w:hAnsi="Consolas"/>
                <w:color w:val="1C1C1C"/>
                <w:sz w:val="20"/>
              </w:rPr>
              <w:t>)) +</w:t>
            </w:r>
          </w:p>
          <w:p w14:paraId="1EB10BFC"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geom_histogram</w:t>
            </w:r>
            <w:proofErr w:type="spellEnd"/>
            <w:r w:rsidRPr="00C97505">
              <w:rPr>
                <w:rFonts w:ascii="Consolas" w:hAnsi="Consolas"/>
                <w:color w:val="1C1C1C"/>
                <w:sz w:val="20"/>
              </w:rPr>
              <w:t>(</w:t>
            </w:r>
            <w:proofErr w:type="spellStart"/>
            <w:r w:rsidRPr="00C97505">
              <w:rPr>
                <w:rFonts w:ascii="Consolas" w:hAnsi="Consolas"/>
                <w:color w:val="1C1C1C"/>
                <w:sz w:val="20"/>
              </w:rPr>
              <w:t>binwidth</w:t>
            </w:r>
            <w:proofErr w:type="spellEnd"/>
            <w:r w:rsidRPr="00C97505">
              <w:rPr>
                <w:rFonts w:ascii="Consolas" w:hAnsi="Consolas"/>
                <w:color w:val="1C1C1C"/>
                <w:sz w:val="20"/>
              </w:rPr>
              <w:t xml:space="preserve"> = 1000) +</w:t>
            </w:r>
          </w:p>
          <w:p w14:paraId="09258071" w14:textId="77777777" w:rsidR="00BD5CBF" w:rsidRPr="00C97505" w:rsidRDefault="00000000">
            <w:r w:rsidRPr="00C97505">
              <w:rPr>
                <w:rFonts w:ascii="Consolas" w:hAnsi="Consolas"/>
                <w:color w:val="1C1C1C"/>
                <w:sz w:val="20"/>
              </w:rPr>
              <w:t xml:space="preserve">  facet_wrap(~ </w:t>
            </w:r>
            <w:proofErr w:type="spellStart"/>
            <w:r w:rsidRPr="00C97505">
              <w:rPr>
                <w:rFonts w:ascii="Consolas" w:hAnsi="Consolas"/>
                <w:color w:val="1C1C1C"/>
                <w:sz w:val="20"/>
              </w:rPr>
              <w:t>homeownership</w:t>
            </w:r>
            <w:proofErr w:type="spellEnd"/>
            <w:r w:rsidRPr="00C97505">
              <w:rPr>
                <w:rFonts w:ascii="Consolas" w:hAnsi="Consolas"/>
                <w:color w:val="1C1C1C"/>
                <w:sz w:val="20"/>
              </w:rPr>
              <w:t>)</w:t>
            </w:r>
          </w:p>
        </w:tc>
      </w:tr>
    </w:tbl>
    <w:p w14:paraId="39162463" w14:textId="77777777" w:rsidR="00BD5CBF" w:rsidRPr="00C97505" w:rsidRDefault="00BD5CBF"/>
    <w:p w14:paraId="217EC5E7" w14:textId="77777777" w:rsidR="00BD5CBF" w:rsidRPr="00C97505" w:rsidRDefault="00000000">
      <w:pPr>
        <w:pStyle w:val="Titolo2"/>
      </w:pPr>
      <w:bookmarkStart w:id="44" w:name="_Toc235792941"/>
      <w:r w:rsidRPr="00C97505">
        <w:lastRenderedPageBreak/>
        <w:t>6.4 Il grafico di densità</w:t>
      </w:r>
      <w:bookmarkEnd w:id="44"/>
    </w:p>
    <w:p w14:paraId="177B03E4" w14:textId="77777777" w:rsidR="00BD5CBF" w:rsidRPr="00C97505" w:rsidRDefault="00000000">
      <w:r w:rsidRPr="00C97505">
        <w:t>Il grafico di densità rappresenta la distribuzione con una curva continua. È spesso più leggibile dell'istogramma quando si confrontano più categorie.</w:t>
      </w:r>
    </w:p>
    <w:tbl>
      <w:tblPr>
        <w:tblW w:w="0" w:type="auto"/>
        <w:tblLook w:val="04A0" w:firstRow="1" w:lastRow="0" w:firstColumn="1" w:lastColumn="0" w:noHBand="0" w:noVBand="1"/>
      </w:tblPr>
      <w:tblGrid>
        <w:gridCol w:w="9518"/>
      </w:tblGrid>
      <w:tr w:rsidR="00BD5CBF" w:rsidRPr="00C97505" w14:paraId="63F19A35"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6550F48D"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loan_amount</w:t>
            </w:r>
            <w:proofErr w:type="spellEnd"/>
            <w:r w:rsidRPr="00C97505">
              <w:rPr>
                <w:rFonts w:ascii="Consolas" w:hAnsi="Consolas"/>
                <w:color w:val="1C1C1C"/>
                <w:sz w:val="20"/>
              </w:rPr>
              <w:t xml:space="preserve">, </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homeownership</w:t>
            </w:r>
            <w:proofErr w:type="spellEnd"/>
            <w:r w:rsidRPr="00C97505">
              <w:rPr>
                <w:rFonts w:ascii="Consolas" w:hAnsi="Consolas"/>
                <w:color w:val="1C1C1C"/>
                <w:sz w:val="20"/>
              </w:rPr>
              <w:t>)) +</w:t>
            </w:r>
          </w:p>
          <w:p w14:paraId="6DC2C44C"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geom_density</w:t>
            </w:r>
            <w:proofErr w:type="spellEnd"/>
            <w:r w:rsidRPr="00C97505">
              <w:rPr>
                <w:rFonts w:ascii="Consolas" w:hAnsi="Consolas"/>
                <w:color w:val="1C1C1C"/>
                <w:sz w:val="20"/>
              </w:rPr>
              <w:t>()</w:t>
            </w:r>
          </w:p>
        </w:tc>
      </w:tr>
    </w:tbl>
    <w:p w14:paraId="46B5D42C" w14:textId="77777777" w:rsidR="00BD5CBF" w:rsidRPr="00C97505" w:rsidRDefault="00BD5CBF"/>
    <w:p w14:paraId="48996B8F" w14:textId="77777777" w:rsidR="00BD5CBF" w:rsidRPr="00C97505" w:rsidRDefault="00000000">
      <w:pPr>
        <w:jc w:val="center"/>
      </w:pPr>
      <w:r w:rsidRPr="00C97505">
        <w:drawing>
          <wp:inline distT="0" distB="0" distL="0" distR="0" wp14:anchorId="65F54DCC" wp14:editId="0EB67A88">
            <wp:extent cx="5120640" cy="3045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ity_penguins.png"/>
                    <pic:cNvPicPr/>
                  </pic:nvPicPr>
                  <pic:blipFill>
                    <a:blip r:embed="rId13"/>
                    <a:stretch>
                      <a:fillRect/>
                    </a:stretch>
                  </pic:blipFill>
                  <pic:spPr>
                    <a:xfrm>
                      <a:off x="0" y="0"/>
                      <a:ext cx="5120640" cy="3045852"/>
                    </a:xfrm>
                    <a:prstGeom prst="rect">
                      <a:avLst/>
                    </a:prstGeom>
                  </pic:spPr>
                </pic:pic>
              </a:graphicData>
            </a:graphic>
          </wp:inline>
        </w:drawing>
      </w:r>
    </w:p>
    <w:p w14:paraId="40C0230B" w14:textId="77777777" w:rsidR="00BD5CBF" w:rsidRPr="00C97505" w:rsidRDefault="00000000">
      <w:pPr>
        <w:jc w:val="center"/>
      </w:pPr>
      <w:r w:rsidRPr="00C97505">
        <w:rPr>
          <w:i/>
          <w:color w:val="666666"/>
          <w:sz w:val="18"/>
        </w:rPr>
        <w:t>Output atteso: densità della massa corporea per specie di pinguino.</w:t>
      </w:r>
    </w:p>
    <w:p w14:paraId="260D2B86" w14:textId="77777777" w:rsidR="00BD5CBF" w:rsidRPr="00C97505" w:rsidRDefault="00BD5CBF"/>
    <w:p w14:paraId="624B74F1" w14:textId="77777777" w:rsidR="00BD5CBF" w:rsidRPr="00C97505" w:rsidRDefault="00000000">
      <w:r w:rsidRPr="00C97505">
        <w:t>La larghezza di banda controlla la levigatezza della curva: troppo piccola produce una curva irregolare, troppo grande fa perdere dettagli, un valore adeguato mostra chiaramente la struttura della distribuzione.</w:t>
      </w:r>
    </w:p>
    <w:p w14:paraId="03D22369" w14:textId="77777777" w:rsidR="00BD5CBF" w:rsidRPr="00C97505" w:rsidRDefault="00000000">
      <w:pPr>
        <w:pStyle w:val="Titolo2"/>
      </w:pPr>
      <w:bookmarkStart w:id="45" w:name="_Toc235792942"/>
      <w:r w:rsidRPr="00C97505">
        <w:t>6.5 Il box plot</w:t>
      </w:r>
      <w:bookmarkEnd w:id="45"/>
    </w:p>
    <w:p w14:paraId="2FA52F2A" w14:textId="77777777" w:rsidR="00BD5CBF" w:rsidRPr="00C97505" w:rsidRDefault="00000000">
      <w:r w:rsidRPr="00C97505">
        <w:t>Il box plot sintetizza una distribuzione numerica mostrando mediana, primo e terzo quartile, intervallo interquartile, whiskers e outlier. È lo strumento migliore per confrontare centro, dispersione e valori anomali tra più gruppi.</w:t>
      </w:r>
    </w:p>
    <w:tbl>
      <w:tblPr>
        <w:tblW w:w="0" w:type="auto"/>
        <w:tblLook w:val="04A0" w:firstRow="1" w:lastRow="0" w:firstColumn="1" w:lastColumn="0" w:noHBand="0" w:noVBand="1"/>
      </w:tblPr>
      <w:tblGrid>
        <w:gridCol w:w="9518"/>
      </w:tblGrid>
      <w:tr w:rsidR="00BD5CBF" w:rsidRPr="00C97505" w14:paraId="7BD0382B"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6F0F24B0" w14:textId="77777777" w:rsidR="00BD5CBF" w:rsidRPr="00C97505" w:rsidRDefault="00000000">
            <w:r w:rsidRPr="00C97505">
              <w:rPr>
                <w:rFonts w:ascii="Consolas" w:hAnsi="Consolas"/>
                <w:color w:val="1C1C1C"/>
                <w:sz w:val="20"/>
              </w:rPr>
              <w:t># distribuzione singola</w:t>
            </w:r>
          </w:p>
          <w:p w14:paraId="32FF6A40"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(y = </w:t>
            </w:r>
            <w:proofErr w:type="spellStart"/>
            <w:r w:rsidRPr="00C97505">
              <w:rPr>
                <w:rFonts w:ascii="Consolas" w:hAnsi="Consolas"/>
                <w:color w:val="1C1C1C"/>
                <w:sz w:val="20"/>
              </w:rPr>
              <w:t>loan_amount</w:t>
            </w:r>
            <w:proofErr w:type="spellEnd"/>
            <w:r w:rsidRPr="00C97505">
              <w:rPr>
                <w:rFonts w:ascii="Consolas" w:hAnsi="Consolas"/>
                <w:color w:val="1C1C1C"/>
                <w:sz w:val="20"/>
              </w:rPr>
              <w:t>)) +</w:t>
            </w:r>
          </w:p>
          <w:p w14:paraId="0B9BEBE6"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geom_boxplot</w:t>
            </w:r>
            <w:proofErr w:type="spellEnd"/>
            <w:r w:rsidRPr="00C97505">
              <w:rPr>
                <w:rFonts w:ascii="Consolas" w:hAnsi="Consolas"/>
                <w:color w:val="1C1C1C"/>
                <w:sz w:val="20"/>
              </w:rPr>
              <w:t>()</w:t>
            </w:r>
          </w:p>
          <w:p w14:paraId="77B59771" w14:textId="77777777" w:rsidR="00BD5CBF" w:rsidRPr="00C97505" w:rsidRDefault="00BD5CBF"/>
          <w:p w14:paraId="0C7FAF6F" w14:textId="77777777" w:rsidR="00BD5CBF" w:rsidRPr="00C97505" w:rsidRDefault="00000000">
            <w:r w:rsidRPr="00C97505">
              <w:rPr>
                <w:rFonts w:ascii="Consolas" w:hAnsi="Consolas"/>
                <w:color w:val="1C1C1C"/>
                <w:sz w:val="20"/>
              </w:rPr>
              <w:lastRenderedPageBreak/>
              <w:t># confronto tra gruppi</w:t>
            </w:r>
          </w:p>
          <w:p w14:paraId="1979DFA9"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homeownership</w:t>
            </w:r>
            <w:proofErr w:type="spellEnd"/>
            <w:r w:rsidRPr="00C97505">
              <w:rPr>
                <w:rFonts w:ascii="Consolas" w:hAnsi="Consolas"/>
                <w:color w:val="1C1C1C"/>
                <w:sz w:val="20"/>
              </w:rPr>
              <w:t xml:space="preserve">, y = </w:t>
            </w:r>
            <w:proofErr w:type="spellStart"/>
            <w:r w:rsidRPr="00C97505">
              <w:rPr>
                <w:rFonts w:ascii="Consolas" w:hAnsi="Consolas"/>
                <w:color w:val="1C1C1C"/>
                <w:sz w:val="20"/>
              </w:rPr>
              <w:t>loan_amount</w:t>
            </w:r>
            <w:proofErr w:type="spellEnd"/>
            <w:r w:rsidRPr="00C97505">
              <w:rPr>
                <w:rFonts w:ascii="Consolas" w:hAnsi="Consolas"/>
                <w:color w:val="1C1C1C"/>
                <w:sz w:val="20"/>
              </w:rPr>
              <w:t>)) +</w:t>
            </w:r>
          </w:p>
          <w:p w14:paraId="738621EB"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geom_boxplot</w:t>
            </w:r>
            <w:proofErr w:type="spellEnd"/>
            <w:r w:rsidRPr="00C97505">
              <w:rPr>
                <w:rFonts w:ascii="Consolas" w:hAnsi="Consolas"/>
                <w:color w:val="1C1C1C"/>
                <w:sz w:val="20"/>
              </w:rPr>
              <w:t>()</w:t>
            </w:r>
          </w:p>
        </w:tc>
      </w:tr>
    </w:tbl>
    <w:p w14:paraId="7E07B6F0" w14:textId="77777777" w:rsidR="00BD5CBF" w:rsidRPr="00C97505" w:rsidRDefault="00BD5CBF"/>
    <w:p w14:paraId="090215FE" w14:textId="77777777" w:rsidR="00BD5CBF" w:rsidRPr="00C97505" w:rsidRDefault="00000000">
      <w:pPr>
        <w:jc w:val="center"/>
      </w:pPr>
      <w:r w:rsidRPr="00C97505">
        <w:drawing>
          <wp:inline distT="0" distB="0" distL="0" distR="0" wp14:anchorId="09876AB5" wp14:editId="2B15572E">
            <wp:extent cx="5120640" cy="30458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loans.png"/>
                    <pic:cNvPicPr/>
                  </pic:nvPicPr>
                  <pic:blipFill>
                    <a:blip r:embed="rId14"/>
                    <a:stretch>
                      <a:fillRect/>
                    </a:stretch>
                  </pic:blipFill>
                  <pic:spPr>
                    <a:xfrm>
                      <a:off x="0" y="0"/>
                      <a:ext cx="5120640" cy="3045852"/>
                    </a:xfrm>
                    <a:prstGeom prst="rect">
                      <a:avLst/>
                    </a:prstGeom>
                  </pic:spPr>
                </pic:pic>
              </a:graphicData>
            </a:graphic>
          </wp:inline>
        </w:drawing>
      </w:r>
    </w:p>
    <w:p w14:paraId="30126E0B" w14:textId="77777777" w:rsidR="00BD5CBF" w:rsidRPr="00C97505" w:rsidRDefault="00000000">
      <w:pPr>
        <w:jc w:val="center"/>
      </w:pPr>
      <w:r w:rsidRPr="00C97505">
        <w:rPr>
          <w:i/>
          <w:color w:val="666666"/>
          <w:sz w:val="18"/>
        </w:rPr>
        <w:t>Output atteso: box plot dell'importo dei prestiti per tipo di proprietà.</w:t>
      </w:r>
    </w:p>
    <w:p w14:paraId="4E145B63" w14:textId="77777777" w:rsidR="00BD5CBF" w:rsidRPr="00C97505" w:rsidRDefault="00BD5CBF"/>
    <w:p w14:paraId="7E02B210" w14:textId="77777777" w:rsidR="00BD5CBF" w:rsidRPr="00C97505" w:rsidRDefault="00000000">
      <w:pPr>
        <w:pStyle w:val="Titolo2"/>
      </w:pPr>
      <w:bookmarkStart w:id="46" w:name="_Toc235792943"/>
      <w:r w:rsidRPr="00C97505">
        <w:t>6.6 Relazione tra due variabili numeriche: lo scatterplot</w:t>
      </w:r>
      <w:bookmarkEnd w:id="46"/>
    </w:p>
    <w:p w14:paraId="48760C7E" w14:textId="77777777" w:rsidR="00BD5CBF" w:rsidRPr="00C97505" w:rsidRDefault="00000000">
      <w:r w:rsidRPr="00C97505">
        <w:t>Lo scatterplot rappresenta la relazione tra due variabili numeriche, un punto per osservazione. Consente di individuare correlazioni, tendenze, gruppi, outlier e relazioni lineari o non lineari.</w:t>
      </w:r>
    </w:p>
    <w:tbl>
      <w:tblPr>
        <w:tblW w:w="0" w:type="auto"/>
        <w:tblLook w:val="04A0" w:firstRow="1" w:lastRow="0" w:firstColumn="1" w:lastColumn="0" w:noHBand="0" w:noVBand="1"/>
      </w:tblPr>
      <w:tblGrid>
        <w:gridCol w:w="9518"/>
      </w:tblGrid>
      <w:tr w:rsidR="00BD5CBF" w:rsidRPr="00C97505" w14:paraId="1C3B31DC"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73CA2133"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w:t>
            </w:r>
          </w:p>
          <w:p w14:paraId="2C68A328" w14:textId="77777777" w:rsidR="00BD5CBF" w:rsidRPr="00C97505" w:rsidRDefault="00000000">
            <w:r w:rsidRPr="00C97505">
              <w:rPr>
                <w:rFonts w:ascii="Consolas" w:hAnsi="Consolas"/>
                <w:color w:val="1C1C1C"/>
                <w:sz w:val="20"/>
              </w:rPr>
              <w:t xml:space="preserve">  x = </w:t>
            </w:r>
            <w:proofErr w:type="spellStart"/>
            <w:r w:rsidRPr="00C97505">
              <w:rPr>
                <w:rFonts w:ascii="Consolas" w:hAnsi="Consolas"/>
                <w:color w:val="1C1C1C"/>
                <w:sz w:val="20"/>
              </w:rPr>
              <w:t>annual_income</w:t>
            </w:r>
            <w:proofErr w:type="spellEnd"/>
            <w:r w:rsidRPr="00C97505">
              <w:rPr>
                <w:rFonts w:ascii="Consolas" w:hAnsi="Consolas"/>
                <w:color w:val="1C1C1C"/>
                <w:sz w:val="20"/>
              </w:rPr>
              <w:t>,</w:t>
            </w:r>
          </w:p>
          <w:p w14:paraId="4547F24C" w14:textId="77777777" w:rsidR="00BD5CBF" w:rsidRPr="00C97505" w:rsidRDefault="00000000">
            <w:r w:rsidRPr="00C97505">
              <w:rPr>
                <w:rFonts w:ascii="Consolas" w:hAnsi="Consolas"/>
                <w:color w:val="1C1C1C"/>
                <w:sz w:val="20"/>
              </w:rPr>
              <w:t xml:space="preserve">  y = </w:t>
            </w:r>
            <w:proofErr w:type="spellStart"/>
            <w:r w:rsidRPr="00C97505">
              <w:rPr>
                <w:rFonts w:ascii="Consolas" w:hAnsi="Consolas"/>
                <w:color w:val="1C1C1C"/>
                <w:sz w:val="20"/>
              </w:rPr>
              <w:t>loan_amount</w:t>
            </w:r>
            <w:proofErr w:type="spellEnd"/>
          </w:p>
          <w:p w14:paraId="7427335C" w14:textId="77777777" w:rsidR="00BD5CBF" w:rsidRPr="00C97505" w:rsidRDefault="00000000">
            <w:r w:rsidRPr="00C97505">
              <w:rPr>
                <w:rFonts w:ascii="Consolas" w:hAnsi="Consolas"/>
                <w:color w:val="1C1C1C"/>
                <w:sz w:val="20"/>
              </w:rPr>
              <w:t>)) +</w:t>
            </w:r>
          </w:p>
          <w:p w14:paraId="1EEA43E4"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w:t>
            </w:r>
          </w:p>
        </w:tc>
      </w:tr>
    </w:tbl>
    <w:p w14:paraId="25F488F5" w14:textId="77777777" w:rsidR="00BD5CBF" w:rsidRPr="00C97505" w:rsidRDefault="00BD5CBF"/>
    <w:p w14:paraId="3136F626" w14:textId="77777777" w:rsidR="00BD5CBF" w:rsidRPr="00C97505" w:rsidRDefault="00000000">
      <w:r w:rsidRPr="00C97505">
        <w:t>Quando i punti sono molto numerosi e si sovrappongono, l'</w:t>
      </w:r>
      <w:proofErr w:type="spellStart"/>
      <w:r w:rsidRPr="00C97505">
        <w:t>hex</w:t>
      </w:r>
      <w:proofErr w:type="spellEnd"/>
      <w:r w:rsidRPr="00C97505">
        <w:t xml:space="preserve"> plot suddivide lo spazio in esagoni il cui colore indica la densità delle osservazioni:</w:t>
      </w:r>
    </w:p>
    <w:tbl>
      <w:tblPr>
        <w:tblW w:w="0" w:type="auto"/>
        <w:tblLook w:val="04A0" w:firstRow="1" w:lastRow="0" w:firstColumn="1" w:lastColumn="0" w:noHBand="0" w:noVBand="1"/>
      </w:tblPr>
      <w:tblGrid>
        <w:gridCol w:w="9518"/>
      </w:tblGrid>
      <w:tr w:rsidR="00BD5CBF" w:rsidRPr="00C97505" w14:paraId="01F59086"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48DCCCC" w14:textId="77777777" w:rsidR="00BD5CBF" w:rsidRPr="00C97505" w:rsidRDefault="00000000">
            <w:r w:rsidRPr="00C97505">
              <w:rPr>
                <w:rFonts w:ascii="Consolas" w:hAnsi="Consolas"/>
                <w:color w:val="1C1C1C"/>
                <w:sz w:val="20"/>
              </w:rPr>
              <w:lastRenderedPageBreak/>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annual_income</w:t>
            </w:r>
            <w:proofErr w:type="spellEnd"/>
            <w:r w:rsidRPr="00C97505">
              <w:rPr>
                <w:rFonts w:ascii="Consolas" w:hAnsi="Consolas"/>
                <w:color w:val="1C1C1C"/>
                <w:sz w:val="20"/>
              </w:rPr>
              <w:t xml:space="preserve">, y = </w:t>
            </w:r>
            <w:proofErr w:type="spellStart"/>
            <w:r w:rsidRPr="00C97505">
              <w:rPr>
                <w:rFonts w:ascii="Consolas" w:hAnsi="Consolas"/>
                <w:color w:val="1C1C1C"/>
                <w:sz w:val="20"/>
              </w:rPr>
              <w:t>loan_amount</w:t>
            </w:r>
            <w:proofErr w:type="spellEnd"/>
            <w:r w:rsidRPr="00C97505">
              <w:rPr>
                <w:rFonts w:ascii="Consolas" w:hAnsi="Consolas"/>
                <w:color w:val="1C1C1C"/>
                <w:sz w:val="20"/>
              </w:rPr>
              <w:t>)) +</w:t>
            </w:r>
          </w:p>
          <w:p w14:paraId="6EF68267"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geom_hex</w:t>
            </w:r>
            <w:proofErr w:type="spellEnd"/>
            <w:r w:rsidRPr="00C97505">
              <w:rPr>
                <w:rFonts w:ascii="Consolas" w:hAnsi="Consolas"/>
                <w:color w:val="1C1C1C"/>
                <w:sz w:val="20"/>
              </w:rPr>
              <w:t>()</w:t>
            </w:r>
          </w:p>
        </w:tc>
      </w:tr>
    </w:tbl>
    <w:p w14:paraId="44B615C2" w14:textId="77777777" w:rsidR="00BD5CBF" w:rsidRPr="00C97505" w:rsidRDefault="00BD5CBF"/>
    <w:p w14:paraId="186D8C59" w14:textId="77777777" w:rsidR="00BD5CBF" w:rsidRPr="00C97505" w:rsidRDefault="00000000">
      <w:pPr>
        <w:pStyle w:val="Titolo2"/>
      </w:pPr>
      <w:bookmarkStart w:id="47" w:name="_Toc235792944"/>
      <w:r w:rsidRPr="00C97505">
        <w:t>6.7 Aggiungere una linea di tendenza</w:t>
      </w:r>
      <w:bookmarkEnd w:id="47"/>
    </w:p>
    <w:p w14:paraId="3DADE6C8" w14:textId="77777777" w:rsidR="00BD5CBF" w:rsidRPr="00C97505" w:rsidRDefault="00000000">
      <w:proofErr w:type="spellStart"/>
      <w:r w:rsidRPr="00C97505">
        <w:t>geom_smooth</w:t>
      </w:r>
      <w:proofErr w:type="spellEnd"/>
      <w:r w:rsidRPr="00C97505">
        <w:t>() aggiunge una linea di tendenza che sintetizza il comportamento generale dei dati, riducendo l'effetto della variabilità individuale.</w:t>
      </w:r>
    </w:p>
    <w:tbl>
      <w:tblPr>
        <w:tblW w:w="0" w:type="auto"/>
        <w:tblLook w:val="04A0" w:firstRow="1" w:lastRow="0" w:firstColumn="1" w:lastColumn="0" w:noHBand="0" w:noVBand="1"/>
      </w:tblPr>
      <w:tblGrid>
        <w:gridCol w:w="9518"/>
      </w:tblGrid>
      <w:tr w:rsidR="00BD5CBF" w:rsidRPr="00C97505" w14:paraId="524E257D"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537B6630" w14:textId="77777777" w:rsidR="00BD5CBF" w:rsidRPr="00C97505" w:rsidRDefault="00000000">
            <w:r w:rsidRPr="00C97505">
              <w:rPr>
                <w:rFonts w:ascii="Consolas" w:hAnsi="Consolas"/>
                <w:color w:val="1C1C1C"/>
                <w:sz w:val="20"/>
              </w:rPr>
              <w:t xml:space="preserve">ggplot(penguins,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body_mass_g</w:t>
            </w:r>
            <w:proofErr w:type="spellEnd"/>
            <w:r w:rsidRPr="00C97505">
              <w:rPr>
                <w:rFonts w:ascii="Consolas" w:hAnsi="Consolas"/>
                <w:color w:val="1C1C1C"/>
                <w:sz w:val="20"/>
              </w:rPr>
              <w:t xml:space="preserve">, y = </w:t>
            </w:r>
            <w:proofErr w:type="spellStart"/>
            <w:r w:rsidRPr="00C97505">
              <w:rPr>
                <w:rFonts w:ascii="Consolas" w:hAnsi="Consolas"/>
                <w:color w:val="1C1C1C"/>
                <w:sz w:val="20"/>
              </w:rPr>
              <w:t>bill_length_mm</w:t>
            </w:r>
            <w:proofErr w:type="spellEnd"/>
            <w:r w:rsidRPr="00C97505">
              <w:rPr>
                <w:rFonts w:ascii="Consolas" w:hAnsi="Consolas"/>
                <w:color w:val="1C1C1C"/>
                <w:sz w:val="20"/>
              </w:rPr>
              <w:t>)) +</w:t>
            </w:r>
          </w:p>
          <w:p w14:paraId="400C2FFB"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 +</w:t>
            </w:r>
          </w:p>
          <w:p w14:paraId="2E998348"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geom_smooth</w:t>
            </w:r>
            <w:proofErr w:type="spellEnd"/>
            <w:r w:rsidRPr="00C97505">
              <w:rPr>
                <w:rFonts w:ascii="Consolas" w:hAnsi="Consolas"/>
                <w:color w:val="1C1C1C"/>
                <w:sz w:val="20"/>
              </w:rPr>
              <w:t>()</w:t>
            </w:r>
          </w:p>
        </w:tc>
      </w:tr>
    </w:tbl>
    <w:p w14:paraId="1B011F6D" w14:textId="77777777" w:rsidR="00BD5CBF" w:rsidRPr="00C97505" w:rsidRDefault="00BD5CBF"/>
    <w:p w14:paraId="151F6B79" w14:textId="77777777" w:rsidR="00BD5CBF" w:rsidRPr="00C97505" w:rsidRDefault="00000000">
      <w:pPr>
        <w:jc w:val="center"/>
      </w:pPr>
      <w:r w:rsidRPr="00C97505">
        <w:drawing>
          <wp:inline distT="0" distB="0" distL="0" distR="0" wp14:anchorId="6CBE46BE" wp14:editId="5AACC85B">
            <wp:extent cx="5120640" cy="3045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oth_penguins.png"/>
                    <pic:cNvPicPr/>
                  </pic:nvPicPr>
                  <pic:blipFill>
                    <a:blip r:embed="rId15"/>
                    <a:stretch>
                      <a:fillRect/>
                    </a:stretch>
                  </pic:blipFill>
                  <pic:spPr>
                    <a:xfrm>
                      <a:off x="0" y="0"/>
                      <a:ext cx="5120640" cy="3045852"/>
                    </a:xfrm>
                    <a:prstGeom prst="rect">
                      <a:avLst/>
                    </a:prstGeom>
                  </pic:spPr>
                </pic:pic>
              </a:graphicData>
            </a:graphic>
          </wp:inline>
        </w:drawing>
      </w:r>
    </w:p>
    <w:p w14:paraId="716AB062" w14:textId="77777777" w:rsidR="00BD5CBF" w:rsidRPr="00C97505" w:rsidRDefault="00000000">
      <w:pPr>
        <w:jc w:val="center"/>
      </w:pPr>
      <w:r w:rsidRPr="00C97505">
        <w:rPr>
          <w:i/>
          <w:color w:val="666666"/>
          <w:sz w:val="18"/>
        </w:rPr>
        <w:t>Output atteso: scatterplot con linea di tendenza e banda di incertezza.</w:t>
      </w:r>
    </w:p>
    <w:p w14:paraId="24FD9EFB" w14:textId="77777777" w:rsidR="00BD5CBF" w:rsidRPr="00C97505" w:rsidRDefault="00BD5CBF"/>
    <w:tbl>
      <w:tblPr>
        <w:tblW w:w="0" w:type="auto"/>
        <w:tblLook w:val="04A0" w:firstRow="1" w:lastRow="0" w:firstColumn="1" w:lastColumn="0" w:noHBand="0" w:noVBand="1"/>
      </w:tblPr>
      <w:tblGrid>
        <w:gridCol w:w="9518"/>
      </w:tblGrid>
      <w:tr w:rsidR="00BD5CBF" w:rsidRPr="00C97505" w14:paraId="239D8ED2"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30C8D4EE" w14:textId="77777777" w:rsidR="00BD5CBF" w:rsidRPr="00C97505" w:rsidRDefault="00000000">
            <w:r w:rsidRPr="00C97505">
              <w:rPr>
                <w:b/>
                <w:color w:val="A93030"/>
              </w:rPr>
              <w:t xml:space="preserve">📌 Da ripetere — </w:t>
            </w:r>
            <w:r w:rsidRPr="00C97505">
              <w:t xml:space="preserve">Istogramma e densità descrivono la forma di una distribuzione numerica. Il box plot sintetizza centro, dispersione e outlier ed è ideale per confrontare gruppi. Lo scatterplot mostra la relazione tra due variabili numeriche; </w:t>
            </w:r>
            <w:proofErr w:type="spellStart"/>
            <w:r w:rsidRPr="00C97505">
              <w:t>geom_smooth</w:t>
            </w:r>
            <w:proofErr w:type="spellEnd"/>
            <w:r w:rsidRPr="00C97505">
              <w:t>() aggiunge la linea di tendenza.</w:t>
            </w:r>
          </w:p>
        </w:tc>
      </w:tr>
    </w:tbl>
    <w:p w14:paraId="6E7CD864" w14:textId="77777777" w:rsidR="00BD5CBF" w:rsidRPr="00C97505" w:rsidRDefault="00BD5CBF"/>
    <w:tbl>
      <w:tblPr>
        <w:tblW w:w="0" w:type="auto"/>
        <w:tblLook w:val="04A0" w:firstRow="1" w:lastRow="0" w:firstColumn="1" w:lastColumn="0" w:noHBand="0" w:noVBand="1"/>
      </w:tblPr>
      <w:tblGrid>
        <w:gridCol w:w="9518"/>
      </w:tblGrid>
      <w:tr w:rsidR="00BD5CBF" w:rsidRPr="00C97505" w14:paraId="2D234EBF"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468666D2" w14:textId="77777777" w:rsidR="00BD5CBF" w:rsidRPr="00C97505" w:rsidRDefault="00000000">
            <w:r w:rsidRPr="00C97505">
              <w:rPr>
                <w:b/>
                <w:color w:val="2E7D32"/>
              </w:rPr>
              <w:t xml:space="preserve">🔑 Concetti chiave — </w:t>
            </w:r>
            <w:r w:rsidRPr="00C97505">
              <w:t xml:space="preserve">La scelta del grafico per una variabile numerica dipende dalla domanda: forma e concentrazione → istogramma o densità; sintesi e confronto tra gruppi → box plot; relazione tra due </w:t>
            </w:r>
            <w:r w:rsidRPr="00C97505">
              <w:lastRenderedPageBreak/>
              <w:t xml:space="preserve">variabili → scatterplot, con </w:t>
            </w:r>
            <w:proofErr w:type="spellStart"/>
            <w:r w:rsidRPr="00C97505">
              <w:t>geom_smooth</w:t>
            </w:r>
            <w:proofErr w:type="spellEnd"/>
            <w:r w:rsidRPr="00C97505">
              <w:t xml:space="preserve"> per la tendenza e </w:t>
            </w:r>
            <w:proofErr w:type="spellStart"/>
            <w:r w:rsidRPr="00C97505">
              <w:t>geom_hex</w:t>
            </w:r>
            <w:proofErr w:type="spellEnd"/>
            <w:r w:rsidRPr="00C97505">
              <w:t xml:space="preserve"> per gestire la sovrapposizione.</w:t>
            </w:r>
          </w:p>
        </w:tc>
      </w:tr>
    </w:tbl>
    <w:p w14:paraId="3E90C1AA" w14:textId="77777777" w:rsidR="00BD5CBF" w:rsidRPr="00C97505" w:rsidRDefault="00BD5CBF"/>
    <w:p w14:paraId="52626D26" w14:textId="77777777" w:rsidR="00BD5CBF" w:rsidRPr="00C97505" w:rsidRDefault="00000000">
      <w:r w:rsidRPr="00C97505">
        <w:br w:type="page"/>
      </w:r>
    </w:p>
    <w:p w14:paraId="25023534" w14:textId="77777777" w:rsidR="00BD5CBF" w:rsidRPr="00C97505" w:rsidRDefault="00000000">
      <w:pPr>
        <w:pStyle w:val="Titolo1"/>
      </w:pPr>
      <w:bookmarkStart w:id="48" w:name="_Toc235792945"/>
      <w:r w:rsidRPr="00C97505">
        <w:lastRenderedPageBreak/>
        <w:t>Capitolo 7 — Visualizzare variabili categoriche</w:t>
      </w:r>
      <w:bookmarkEnd w:id="48"/>
    </w:p>
    <w:p w14:paraId="60BFE308" w14:textId="77777777" w:rsidR="00BD5CBF" w:rsidRPr="00C97505" w:rsidRDefault="00000000">
      <w:r w:rsidRPr="00C97505">
        <w:t>Le variabili categoriche non hanno un valore numerico intrinseco, ma dividono le osservazioni in gruppi. La domanda tipica non è "quanto vale" ma "quante osservazioni cadono in ciascuna categoria" o "come cambia la loro composizione". I grafici a barre e le loro varianti sono lo strumento naturale.</w:t>
      </w:r>
    </w:p>
    <w:p w14:paraId="3C758D43" w14:textId="77777777" w:rsidR="00BD5CBF" w:rsidRPr="00C97505" w:rsidRDefault="00000000">
      <w:pPr>
        <w:pStyle w:val="Titolo2"/>
      </w:pPr>
      <w:bookmarkStart w:id="49" w:name="_Toc235792946"/>
      <w:r w:rsidRPr="00C97505">
        <w:t>7.1 Il grafico a barre</w:t>
      </w:r>
      <w:bookmarkEnd w:id="49"/>
    </w:p>
    <w:p w14:paraId="04B917A3" w14:textId="77777777" w:rsidR="00BD5CBF" w:rsidRPr="00C97505" w:rsidRDefault="00000000">
      <w:r w:rsidRPr="00C97505">
        <w:t>Il grafico a barre rappresenta la frequenza delle categorie. L'altezza di ogni barra indica il numero di osservazioni appartenenti alla categoria.</w:t>
      </w:r>
    </w:p>
    <w:tbl>
      <w:tblPr>
        <w:tblW w:w="0" w:type="auto"/>
        <w:tblLook w:val="04A0" w:firstRow="1" w:lastRow="0" w:firstColumn="1" w:lastColumn="0" w:noHBand="0" w:noVBand="1"/>
      </w:tblPr>
      <w:tblGrid>
        <w:gridCol w:w="9518"/>
      </w:tblGrid>
      <w:tr w:rsidR="00BD5CBF" w:rsidRPr="00C97505" w14:paraId="4D718E7E"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4BCC88F4"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homeownership</w:t>
            </w:r>
            <w:proofErr w:type="spellEnd"/>
            <w:r w:rsidRPr="00C97505">
              <w:rPr>
                <w:rFonts w:ascii="Consolas" w:hAnsi="Consolas"/>
                <w:color w:val="1C1C1C"/>
                <w:sz w:val="20"/>
              </w:rPr>
              <w:t>)) +</w:t>
            </w:r>
          </w:p>
          <w:p w14:paraId="00AED016"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geom_bar</w:t>
            </w:r>
            <w:proofErr w:type="spellEnd"/>
            <w:r w:rsidRPr="00C97505">
              <w:rPr>
                <w:rFonts w:ascii="Consolas" w:hAnsi="Consolas"/>
                <w:color w:val="1C1C1C"/>
                <w:sz w:val="20"/>
              </w:rPr>
              <w:t>()</w:t>
            </w:r>
          </w:p>
        </w:tc>
      </w:tr>
    </w:tbl>
    <w:p w14:paraId="187461F3" w14:textId="77777777" w:rsidR="00BD5CBF" w:rsidRPr="00C97505" w:rsidRDefault="00BD5CBF"/>
    <w:p w14:paraId="43DE74FA" w14:textId="77777777" w:rsidR="00BD5CBF" w:rsidRPr="00C97505" w:rsidRDefault="00000000">
      <w:pPr>
        <w:jc w:val="center"/>
      </w:pPr>
      <w:r w:rsidRPr="00C97505">
        <w:drawing>
          <wp:inline distT="0" distB="0" distL="0" distR="0" wp14:anchorId="318F231A" wp14:editId="5B426054">
            <wp:extent cx="5120640" cy="30458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loans.png"/>
                    <pic:cNvPicPr/>
                  </pic:nvPicPr>
                  <pic:blipFill>
                    <a:blip r:embed="rId16"/>
                    <a:stretch>
                      <a:fillRect/>
                    </a:stretch>
                  </pic:blipFill>
                  <pic:spPr>
                    <a:xfrm>
                      <a:off x="0" y="0"/>
                      <a:ext cx="5120640" cy="3045852"/>
                    </a:xfrm>
                    <a:prstGeom prst="rect">
                      <a:avLst/>
                    </a:prstGeom>
                  </pic:spPr>
                </pic:pic>
              </a:graphicData>
            </a:graphic>
          </wp:inline>
        </w:drawing>
      </w:r>
    </w:p>
    <w:p w14:paraId="483A8285" w14:textId="77777777" w:rsidR="00BD5CBF" w:rsidRPr="00C97505" w:rsidRDefault="00000000">
      <w:pPr>
        <w:jc w:val="center"/>
      </w:pPr>
      <w:r w:rsidRPr="00C97505">
        <w:rPr>
          <w:i/>
          <w:color w:val="666666"/>
          <w:sz w:val="18"/>
        </w:rPr>
        <w:t>Output atteso: grafico a barre della frequenza per tipo di proprietà.</w:t>
      </w:r>
    </w:p>
    <w:p w14:paraId="07AE1125" w14:textId="77777777" w:rsidR="00BD5CBF" w:rsidRPr="00C97505" w:rsidRDefault="00BD5CBF"/>
    <w:p w14:paraId="3BD47057" w14:textId="77777777" w:rsidR="00BD5CBF" w:rsidRPr="00C97505" w:rsidRDefault="00000000">
      <w:pPr>
        <w:pStyle w:val="Titolo2"/>
      </w:pPr>
      <w:bookmarkStart w:id="50" w:name="_Toc235792947"/>
      <w:r w:rsidRPr="00C97505">
        <w:t>7.2 Barre segmentate e proporzionali</w:t>
      </w:r>
      <w:bookmarkEnd w:id="50"/>
    </w:p>
    <w:p w14:paraId="5FE68069" w14:textId="77777777" w:rsidR="00BD5CBF" w:rsidRPr="00C97505" w:rsidRDefault="00000000">
      <w:r w:rsidRPr="00C97505">
        <w:t>Una seconda variabile categorica può essere rappresentata mediante il riempimento: si ottengono barre segmentate che mostrano la composizione interna di ciascuna categoria.</w:t>
      </w:r>
    </w:p>
    <w:tbl>
      <w:tblPr>
        <w:tblW w:w="0" w:type="auto"/>
        <w:tblLook w:val="04A0" w:firstRow="1" w:lastRow="0" w:firstColumn="1" w:lastColumn="0" w:noHBand="0" w:noVBand="1"/>
      </w:tblPr>
      <w:tblGrid>
        <w:gridCol w:w="9518"/>
      </w:tblGrid>
      <w:tr w:rsidR="00BD5CBF" w:rsidRPr="00C97505" w14:paraId="721D9952"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8D92EF0"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homeownership</w:t>
            </w:r>
            <w:proofErr w:type="spellEnd"/>
            <w:r w:rsidRPr="00C97505">
              <w:rPr>
                <w:rFonts w:ascii="Consolas" w:hAnsi="Consolas"/>
                <w:color w:val="1C1C1C"/>
                <w:sz w:val="20"/>
              </w:rPr>
              <w:t xml:space="preserve">, </w:t>
            </w:r>
            <w:proofErr w:type="spellStart"/>
            <w:r w:rsidRPr="00C97505">
              <w:rPr>
                <w:rFonts w:ascii="Consolas" w:hAnsi="Consolas"/>
                <w:color w:val="1C1C1C"/>
                <w:sz w:val="20"/>
              </w:rPr>
              <w:t>fill</w:t>
            </w:r>
            <w:proofErr w:type="spellEnd"/>
            <w:r w:rsidRPr="00C97505">
              <w:rPr>
                <w:rFonts w:ascii="Consolas" w:hAnsi="Consolas"/>
                <w:color w:val="1C1C1C"/>
                <w:sz w:val="20"/>
              </w:rPr>
              <w:t xml:space="preserve"> = grade)) +</w:t>
            </w:r>
          </w:p>
          <w:p w14:paraId="2EEA6B28"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geom_bar</w:t>
            </w:r>
            <w:proofErr w:type="spellEnd"/>
            <w:r w:rsidRPr="00C97505">
              <w:rPr>
                <w:rFonts w:ascii="Consolas" w:hAnsi="Consolas"/>
                <w:color w:val="1C1C1C"/>
                <w:sz w:val="20"/>
              </w:rPr>
              <w:t>()</w:t>
            </w:r>
          </w:p>
        </w:tc>
      </w:tr>
    </w:tbl>
    <w:p w14:paraId="748FDD0A" w14:textId="77777777" w:rsidR="00BD5CBF" w:rsidRPr="00C97505" w:rsidRDefault="00BD5CBF"/>
    <w:p w14:paraId="4E1FCB62" w14:textId="77777777" w:rsidR="00BD5CBF" w:rsidRPr="00C97505" w:rsidRDefault="00000000">
      <w:r w:rsidRPr="00C97505">
        <w:lastRenderedPageBreak/>
        <w:t>Per confrontare proporzioni invece di frequenze assolute — utile quando i gruppi hanno numerosità molto diverse — si usa position = "</w:t>
      </w:r>
      <w:proofErr w:type="spellStart"/>
      <w:r w:rsidRPr="00C97505">
        <w:t>fill</w:t>
      </w:r>
      <w:proofErr w:type="spellEnd"/>
      <w:r w:rsidRPr="00C97505">
        <w:t>": ogni barra ha altezza pari a 1 e rappresenta la composizione percentuale.</w:t>
      </w:r>
    </w:p>
    <w:tbl>
      <w:tblPr>
        <w:tblW w:w="0" w:type="auto"/>
        <w:tblLook w:val="04A0" w:firstRow="1" w:lastRow="0" w:firstColumn="1" w:lastColumn="0" w:noHBand="0" w:noVBand="1"/>
      </w:tblPr>
      <w:tblGrid>
        <w:gridCol w:w="9518"/>
      </w:tblGrid>
      <w:tr w:rsidR="00BD5CBF" w:rsidRPr="00C97505" w14:paraId="207E6891"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34CA4718"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w:t>
            </w:r>
            <w:proofErr w:type="spellStart"/>
            <w:r w:rsidRPr="00C97505">
              <w:rPr>
                <w:rFonts w:ascii="Consolas" w:hAnsi="Consolas"/>
                <w:color w:val="1C1C1C"/>
                <w:sz w:val="20"/>
              </w:rPr>
              <w:t>homeownership</w:t>
            </w:r>
            <w:proofErr w:type="spellEnd"/>
            <w:r w:rsidRPr="00C97505">
              <w:rPr>
                <w:rFonts w:ascii="Consolas" w:hAnsi="Consolas"/>
                <w:color w:val="1C1C1C"/>
                <w:sz w:val="20"/>
              </w:rPr>
              <w:t xml:space="preserve">, </w:t>
            </w:r>
            <w:proofErr w:type="spellStart"/>
            <w:r w:rsidRPr="00C97505">
              <w:rPr>
                <w:rFonts w:ascii="Consolas" w:hAnsi="Consolas"/>
                <w:color w:val="1C1C1C"/>
                <w:sz w:val="20"/>
              </w:rPr>
              <w:t>fill</w:t>
            </w:r>
            <w:proofErr w:type="spellEnd"/>
            <w:r w:rsidRPr="00C97505">
              <w:rPr>
                <w:rFonts w:ascii="Consolas" w:hAnsi="Consolas"/>
                <w:color w:val="1C1C1C"/>
                <w:sz w:val="20"/>
              </w:rPr>
              <w:t xml:space="preserve"> = grade)) +</w:t>
            </w:r>
          </w:p>
          <w:p w14:paraId="4F162B0D"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geom_bar</w:t>
            </w:r>
            <w:proofErr w:type="spellEnd"/>
            <w:r w:rsidRPr="00C97505">
              <w:rPr>
                <w:rFonts w:ascii="Consolas" w:hAnsi="Consolas"/>
                <w:color w:val="1C1C1C"/>
                <w:sz w:val="20"/>
              </w:rPr>
              <w:t>(position = "</w:t>
            </w:r>
            <w:proofErr w:type="spellStart"/>
            <w:r w:rsidRPr="00C97505">
              <w:rPr>
                <w:rFonts w:ascii="Consolas" w:hAnsi="Consolas"/>
                <w:color w:val="1C1C1C"/>
                <w:sz w:val="20"/>
              </w:rPr>
              <w:t>fill</w:t>
            </w:r>
            <w:proofErr w:type="spellEnd"/>
            <w:r w:rsidRPr="00C97505">
              <w:rPr>
                <w:rFonts w:ascii="Consolas" w:hAnsi="Consolas"/>
                <w:color w:val="1C1C1C"/>
                <w:sz w:val="20"/>
              </w:rPr>
              <w:t>")</w:t>
            </w:r>
          </w:p>
        </w:tc>
      </w:tr>
    </w:tbl>
    <w:p w14:paraId="2C7E4A29" w14:textId="77777777" w:rsidR="00BD5CBF" w:rsidRPr="00C97505" w:rsidRDefault="00BD5CBF"/>
    <w:p w14:paraId="03EFC550" w14:textId="77777777" w:rsidR="00BD5CBF" w:rsidRPr="00C97505" w:rsidRDefault="00000000">
      <w:pPr>
        <w:jc w:val="center"/>
      </w:pPr>
      <w:r w:rsidRPr="00C97505">
        <w:drawing>
          <wp:inline distT="0" distB="0" distL="0" distR="0" wp14:anchorId="1C766616" wp14:editId="05371F3B">
            <wp:extent cx="5120640" cy="30458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stacked.png"/>
                    <pic:cNvPicPr/>
                  </pic:nvPicPr>
                  <pic:blipFill>
                    <a:blip r:embed="rId17"/>
                    <a:stretch>
                      <a:fillRect/>
                    </a:stretch>
                  </pic:blipFill>
                  <pic:spPr>
                    <a:xfrm>
                      <a:off x="0" y="0"/>
                      <a:ext cx="5120640" cy="3045852"/>
                    </a:xfrm>
                    <a:prstGeom prst="rect">
                      <a:avLst/>
                    </a:prstGeom>
                  </pic:spPr>
                </pic:pic>
              </a:graphicData>
            </a:graphic>
          </wp:inline>
        </w:drawing>
      </w:r>
    </w:p>
    <w:p w14:paraId="20714D4E" w14:textId="77777777" w:rsidR="00BD5CBF" w:rsidRPr="00C97505" w:rsidRDefault="00000000">
      <w:pPr>
        <w:jc w:val="center"/>
      </w:pPr>
      <w:r w:rsidRPr="00C97505">
        <w:rPr>
          <w:i/>
          <w:color w:val="666666"/>
          <w:sz w:val="18"/>
        </w:rPr>
        <w:t>Output atteso: barre proporzionali con composizione per grade.</w:t>
      </w:r>
    </w:p>
    <w:p w14:paraId="35AF6880" w14:textId="77777777" w:rsidR="00BD5CBF" w:rsidRPr="00C97505" w:rsidRDefault="00BD5CBF"/>
    <w:p w14:paraId="2548D510" w14:textId="77777777" w:rsidR="00BD5CBF" w:rsidRPr="00C97505" w:rsidRDefault="00000000">
      <w:pPr>
        <w:pStyle w:val="Titolo2"/>
      </w:pPr>
      <w:bookmarkStart w:id="51" w:name="_Toc235792948"/>
      <w:r w:rsidRPr="00C97505">
        <w:t>7.3 Confrontare una variabile numerica tra categorie</w:t>
      </w:r>
      <w:bookmarkEnd w:id="51"/>
    </w:p>
    <w:p w14:paraId="76228320" w14:textId="77777777" w:rsidR="00BD5CBF" w:rsidRPr="00C97505" w:rsidRDefault="00000000">
      <w:r w:rsidRPr="00C97505">
        <w:t xml:space="preserve">Quando si confronta una variabile numerica tra categorie, gli strumenti principali sono il box plot, il </w:t>
      </w:r>
      <w:proofErr w:type="spellStart"/>
      <w:r w:rsidRPr="00C97505">
        <w:t>violin</w:t>
      </w:r>
      <w:proofErr w:type="spellEnd"/>
      <w:r w:rsidRPr="00C97505">
        <w:t xml:space="preserve"> plot, i grafici di densità separati, gli istogrammi affiancati e il ridge plot. Il box plot sintetizza; il </w:t>
      </w:r>
      <w:proofErr w:type="spellStart"/>
      <w:r w:rsidRPr="00C97505">
        <w:t>violin</w:t>
      </w:r>
      <w:proofErr w:type="spellEnd"/>
      <w:r w:rsidRPr="00C97505">
        <w:t xml:space="preserve"> plot combina densità e sintesi, mostrando anche la forma della distribuzione; il ridge plot sovrappone verticalmente più densità, una per categoria, ed è utile quando le categorie sono molte.</w:t>
      </w:r>
    </w:p>
    <w:tbl>
      <w:tblPr>
        <w:tblW w:w="0" w:type="auto"/>
        <w:tblLook w:val="04A0" w:firstRow="1" w:lastRow="0" w:firstColumn="1" w:lastColumn="0" w:noHBand="0" w:noVBand="1"/>
      </w:tblPr>
      <w:tblGrid>
        <w:gridCol w:w="9518"/>
      </w:tblGrid>
      <w:tr w:rsidR="00BD5CBF" w:rsidRPr="00C97505" w14:paraId="5E1130A7"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50D6B4C"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violin</w:t>
            </w:r>
            <w:proofErr w:type="spellEnd"/>
            <w:r w:rsidRPr="00C97505">
              <w:rPr>
                <w:rFonts w:ascii="Consolas" w:hAnsi="Consolas"/>
                <w:color w:val="1C1C1C"/>
                <w:sz w:val="20"/>
              </w:rPr>
              <w:t xml:space="preserve"> plot</w:t>
            </w:r>
          </w:p>
          <w:p w14:paraId="0EDA0214" w14:textId="77777777" w:rsidR="00BD5CBF" w:rsidRPr="00C97505" w:rsidRDefault="00000000">
            <w:r w:rsidRPr="00C97505">
              <w:rPr>
                <w:rFonts w:ascii="Consolas" w:hAnsi="Consolas"/>
                <w:color w:val="1C1C1C"/>
                <w:sz w:val="20"/>
              </w:rPr>
              <w:t>ggplot(</w:t>
            </w:r>
            <w:proofErr w:type="spellStart"/>
            <w:r w:rsidRPr="00C97505">
              <w:rPr>
                <w:rFonts w:ascii="Consolas" w:hAnsi="Consolas"/>
                <w:color w:val="1C1C1C"/>
                <w:sz w:val="20"/>
              </w:rPr>
              <w:t>loans</w:t>
            </w:r>
            <w:proofErr w:type="spellEnd"/>
            <w:r w:rsidRPr="00C97505">
              <w:rPr>
                <w:rFonts w:ascii="Consolas" w:hAnsi="Consolas"/>
                <w:color w:val="1C1C1C"/>
                <w:sz w:val="20"/>
              </w:rPr>
              <w:t xml:space="preserve">, </w:t>
            </w:r>
            <w:proofErr w:type="spellStart"/>
            <w:r w:rsidRPr="00C97505">
              <w:rPr>
                <w:rFonts w:ascii="Consolas" w:hAnsi="Consolas"/>
                <w:color w:val="1C1C1C"/>
                <w:sz w:val="20"/>
              </w:rPr>
              <w:t>aes</w:t>
            </w:r>
            <w:proofErr w:type="spellEnd"/>
            <w:r w:rsidRPr="00C97505">
              <w:rPr>
                <w:rFonts w:ascii="Consolas" w:hAnsi="Consolas"/>
                <w:color w:val="1C1C1C"/>
                <w:sz w:val="20"/>
              </w:rPr>
              <w:t xml:space="preserve">(x = grade, y = </w:t>
            </w:r>
            <w:proofErr w:type="spellStart"/>
            <w:r w:rsidRPr="00C97505">
              <w:rPr>
                <w:rFonts w:ascii="Consolas" w:hAnsi="Consolas"/>
                <w:color w:val="1C1C1C"/>
                <w:sz w:val="20"/>
              </w:rPr>
              <w:t>interest_rate</w:t>
            </w:r>
            <w:proofErr w:type="spellEnd"/>
            <w:r w:rsidRPr="00C97505">
              <w:rPr>
                <w:rFonts w:ascii="Consolas" w:hAnsi="Consolas"/>
                <w:color w:val="1C1C1C"/>
                <w:sz w:val="20"/>
              </w:rPr>
              <w:t>)) +</w:t>
            </w:r>
          </w:p>
          <w:p w14:paraId="5C8E66F8"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geom_violin</w:t>
            </w:r>
            <w:proofErr w:type="spellEnd"/>
            <w:r w:rsidRPr="00C97505">
              <w:rPr>
                <w:rFonts w:ascii="Consolas" w:hAnsi="Consolas"/>
                <w:color w:val="1C1C1C"/>
                <w:sz w:val="20"/>
              </w:rPr>
              <w:t>()</w:t>
            </w:r>
          </w:p>
        </w:tc>
      </w:tr>
    </w:tbl>
    <w:p w14:paraId="54845A79" w14:textId="77777777" w:rsidR="00BD5CBF" w:rsidRDefault="00BD5CBF"/>
    <w:p w14:paraId="39D25F5F" w14:textId="77777777" w:rsidR="00C97505" w:rsidRPr="00C97505" w:rsidRDefault="00C97505"/>
    <w:p w14:paraId="748FABB2" w14:textId="77777777" w:rsidR="00BD5CBF" w:rsidRPr="00C97505" w:rsidRDefault="00000000">
      <w:pPr>
        <w:pStyle w:val="Titolo2"/>
      </w:pPr>
      <w:bookmarkStart w:id="52" w:name="_Toc235792949"/>
      <w:r w:rsidRPr="00C97505">
        <w:lastRenderedPageBreak/>
        <w:t>7.4 Come scegliere in base alle variabili</w:t>
      </w:r>
      <w:bookmarkEnd w:id="52"/>
    </w:p>
    <w:tbl>
      <w:tblPr>
        <w:tblW w:w="0" w:type="auto"/>
        <w:tblLook w:val="04A0" w:firstRow="1" w:lastRow="0" w:firstColumn="1" w:lastColumn="0" w:noHBand="0" w:noVBand="1"/>
      </w:tblPr>
      <w:tblGrid>
        <w:gridCol w:w="4759"/>
        <w:gridCol w:w="4759"/>
      </w:tblGrid>
      <w:tr w:rsidR="00BD5CBF" w:rsidRPr="00C97505" w14:paraId="4F93FAA6" w14:textId="77777777">
        <w:tc>
          <w:tcPr>
            <w:tcW w:w="4759" w:type="dxa"/>
            <w:tcBorders>
              <w:top w:val="single" w:sz="4" w:space="0" w:color="8FAADC"/>
              <w:left w:val="single" w:sz="4" w:space="0" w:color="8FAADC"/>
              <w:bottom w:val="single" w:sz="4" w:space="0" w:color="8FAADC"/>
              <w:right w:val="single" w:sz="4" w:space="0" w:color="8FAADC"/>
            </w:tcBorders>
            <w:shd w:val="clear" w:color="auto" w:fill="D9E2F3"/>
          </w:tcPr>
          <w:p w14:paraId="46BAC067" w14:textId="77777777" w:rsidR="00BD5CBF" w:rsidRPr="00C97505" w:rsidRDefault="00000000">
            <w:r w:rsidRPr="00C97505">
              <w:rPr>
                <w:b/>
                <w:color w:val="1F3864"/>
              </w:rPr>
              <w:t>Situazione</w:t>
            </w:r>
          </w:p>
        </w:tc>
        <w:tc>
          <w:tcPr>
            <w:tcW w:w="4759" w:type="dxa"/>
            <w:tcBorders>
              <w:top w:val="single" w:sz="4" w:space="0" w:color="8FAADC"/>
              <w:left w:val="single" w:sz="4" w:space="0" w:color="8FAADC"/>
              <w:bottom w:val="single" w:sz="4" w:space="0" w:color="8FAADC"/>
              <w:right w:val="single" w:sz="4" w:space="0" w:color="8FAADC"/>
            </w:tcBorders>
            <w:shd w:val="clear" w:color="auto" w:fill="D9E2F3"/>
          </w:tcPr>
          <w:p w14:paraId="05740943" w14:textId="77777777" w:rsidR="00BD5CBF" w:rsidRPr="00C97505" w:rsidRDefault="00000000">
            <w:r w:rsidRPr="00C97505">
              <w:rPr>
                <w:b/>
                <w:color w:val="1F3864"/>
              </w:rPr>
              <w:t>Grafico consigliato</w:t>
            </w:r>
          </w:p>
        </w:tc>
      </w:tr>
      <w:tr w:rsidR="00BD5CBF" w:rsidRPr="00C97505" w14:paraId="3D096B95" w14:textId="77777777">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7B038BB1" w14:textId="77777777" w:rsidR="00BD5CBF" w:rsidRPr="00C97505" w:rsidRDefault="00000000">
            <w:r w:rsidRPr="00C97505">
              <w:t>Una variabile numerica</w:t>
            </w:r>
          </w:p>
        </w:tc>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5212F9E3" w14:textId="77777777" w:rsidR="00BD5CBF" w:rsidRPr="00C97505" w:rsidRDefault="00000000">
            <w:r w:rsidRPr="00C97505">
              <w:t>Istogramma, densità, box plot</w:t>
            </w:r>
          </w:p>
        </w:tc>
      </w:tr>
      <w:tr w:rsidR="00BD5CBF" w:rsidRPr="00C97505" w14:paraId="4E504DD2" w14:textId="77777777">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2D70FF1C" w14:textId="77777777" w:rsidR="00BD5CBF" w:rsidRPr="00C97505" w:rsidRDefault="00000000">
            <w:r w:rsidRPr="00C97505">
              <w:t>Una variabile categorica</w:t>
            </w:r>
          </w:p>
        </w:tc>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62F78FB0" w14:textId="77777777" w:rsidR="00BD5CBF" w:rsidRPr="00C97505" w:rsidRDefault="00000000">
            <w:r w:rsidRPr="00C97505">
              <w:t>Grafico a barre</w:t>
            </w:r>
          </w:p>
        </w:tc>
      </w:tr>
      <w:tr w:rsidR="00BD5CBF" w:rsidRPr="00C97505" w14:paraId="6B34BD0E" w14:textId="77777777">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79C646EE" w14:textId="77777777" w:rsidR="00BD5CBF" w:rsidRPr="00C97505" w:rsidRDefault="00000000">
            <w:r w:rsidRPr="00C97505">
              <w:t>Due variabili numeriche</w:t>
            </w:r>
          </w:p>
        </w:tc>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469C09E7" w14:textId="77777777" w:rsidR="00BD5CBF" w:rsidRPr="00C97505" w:rsidRDefault="00000000">
            <w:r w:rsidRPr="00C97505">
              <w:t xml:space="preserve">Scatterplot, </w:t>
            </w:r>
            <w:proofErr w:type="spellStart"/>
            <w:r w:rsidRPr="00C97505">
              <w:t>hex</w:t>
            </w:r>
            <w:proofErr w:type="spellEnd"/>
            <w:r w:rsidRPr="00C97505">
              <w:t xml:space="preserve"> plot</w:t>
            </w:r>
          </w:p>
        </w:tc>
      </w:tr>
      <w:tr w:rsidR="00BD5CBF" w:rsidRPr="00C97505" w14:paraId="5AC97BF1" w14:textId="77777777">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6145AFA1" w14:textId="77777777" w:rsidR="00BD5CBF" w:rsidRPr="00C97505" w:rsidRDefault="00000000">
            <w:r w:rsidRPr="00C97505">
              <w:t>Due variabili categoriche</w:t>
            </w:r>
          </w:p>
        </w:tc>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496FA2E8" w14:textId="77777777" w:rsidR="00BD5CBF" w:rsidRPr="00C97505" w:rsidRDefault="00000000">
            <w:r w:rsidRPr="00C97505">
              <w:t>Barre segmentate o proporzionali</w:t>
            </w:r>
          </w:p>
        </w:tc>
      </w:tr>
      <w:tr w:rsidR="00BD5CBF" w:rsidRPr="00C97505" w14:paraId="1FB5C68D" w14:textId="77777777">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7EA4A856" w14:textId="77777777" w:rsidR="00BD5CBF" w:rsidRPr="00C97505" w:rsidRDefault="00000000">
            <w:r w:rsidRPr="00C97505">
              <w:t>Numerica × categorica</w:t>
            </w:r>
          </w:p>
        </w:tc>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0DDAD8A4" w14:textId="77777777" w:rsidR="00BD5CBF" w:rsidRPr="00C97505" w:rsidRDefault="00000000">
            <w:r w:rsidRPr="00C97505">
              <w:t xml:space="preserve">Box plot, </w:t>
            </w:r>
            <w:proofErr w:type="spellStart"/>
            <w:r w:rsidRPr="00C97505">
              <w:t>violin</w:t>
            </w:r>
            <w:proofErr w:type="spellEnd"/>
            <w:r w:rsidRPr="00C97505">
              <w:t xml:space="preserve"> plot, densità, ridge plot</w:t>
            </w:r>
          </w:p>
        </w:tc>
      </w:tr>
    </w:tbl>
    <w:p w14:paraId="1B8EC0D4" w14:textId="77777777" w:rsidR="00BD5CBF" w:rsidRPr="00C97505" w:rsidRDefault="00BD5CBF"/>
    <w:tbl>
      <w:tblPr>
        <w:tblW w:w="0" w:type="auto"/>
        <w:tblLook w:val="04A0" w:firstRow="1" w:lastRow="0" w:firstColumn="1" w:lastColumn="0" w:noHBand="0" w:noVBand="1"/>
      </w:tblPr>
      <w:tblGrid>
        <w:gridCol w:w="9518"/>
      </w:tblGrid>
      <w:tr w:rsidR="00BD5CBF" w:rsidRPr="00C97505" w14:paraId="5C563B26"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4E8841EF" w14:textId="77777777" w:rsidR="00BD5CBF" w:rsidRPr="00C97505" w:rsidRDefault="00000000">
            <w:r w:rsidRPr="00C97505">
              <w:rPr>
                <w:b/>
                <w:color w:val="A93030"/>
              </w:rPr>
              <w:t xml:space="preserve">📌 Da ripetere — </w:t>
            </w:r>
            <w:r w:rsidRPr="00C97505">
              <w:t>Barre semplici per frequenze, barre segmentate per composizione, barre proporzionali (position = "</w:t>
            </w:r>
            <w:proofErr w:type="spellStart"/>
            <w:r w:rsidRPr="00C97505">
              <w:t>fill</w:t>
            </w:r>
            <w:proofErr w:type="spellEnd"/>
            <w:r w:rsidRPr="00C97505">
              <w:t xml:space="preserve">") per confrontare proporzioni. Box plot, </w:t>
            </w:r>
            <w:proofErr w:type="spellStart"/>
            <w:r w:rsidRPr="00C97505">
              <w:t>violin</w:t>
            </w:r>
            <w:proofErr w:type="spellEnd"/>
            <w:r w:rsidRPr="00C97505">
              <w:t xml:space="preserve"> plot e ridge plot confrontano una variabile numerica tra categorie. La scelta dipende dalla domanda a cui si vuole rispondere.</w:t>
            </w:r>
          </w:p>
        </w:tc>
      </w:tr>
    </w:tbl>
    <w:p w14:paraId="73280C06" w14:textId="77777777" w:rsidR="00BD5CBF" w:rsidRPr="00C97505" w:rsidRDefault="00BD5CBF"/>
    <w:tbl>
      <w:tblPr>
        <w:tblW w:w="0" w:type="auto"/>
        <w:tblLook w:val="04A0" w:firstRow="1" w:lastRow="0" w:firstColumn="1" w:lastColumn="0" w:noHBand="0" w:noVBand="1"/>
      </w:tblPr>
      <w:tblGrid>
        <w:gridCol w:w="9518"/>
      </w:tblGrid>
      <w:tr w:rsidR="00BD5CBF" w:rsidRPr="00C97505" w14:paraId="6E2F2035"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62623F9C" w14:textId="77777777" w:rsidR="00BD5CBF" w:rsidRPr="00C97505" w:rsidRDefault="00000000">
            <w:r w:rsidRPr="00C97505">
              <w:rPr>
                <w:b/>
                <w:color w:val="2E7D32"/>
              </w:rPr>
              <w:t xml:space="preserve">🔑 Concetti chiave — </w:t>
            </w:r>
            <w:r w:rsidRPr="00C97505">
              <w:t xml:space="preserve">Per le categoriche la domanda è "quante osservazioni per categoria?" o "come è composto un gruppo?": barre semplici, segmentate, proporzionali. Per un mix numerica × categorica il box plot resta il grafico più leggibile; il </w:t>
            </w:r>
            <w:proofErr w:type="spellStart"/>
            <w:r w:rsidRPr="00C97505">
              <w:t>violin</w:t>
            </w:r>
            <w:proofErr w:type="spellEnd"/>
            <w:r w:rsidRPr="00C97505">
              <w:t xml:space="preserve"> plot aggiunge la forma della distribuzione.</w:t>
            </w:r>
          </w:p>
        </w:tc>
      </w:tr>
    </w:tbl>
    <w:p w14:paraId="20F3779C" w14:textId="77777777" w:rsidR="00BD5CBF" w:rsidRPr="00C97505" w:rsidRDefault="00BD5CBF"/>
    <w:p w14:paraId="374053F2" w14:textId="77777777" w:rsidR="00BD5CBF" w:rsidRPr="00C97505" w:rsidRDefault="00000000">
      <w:r w:rsidRPr="00C97505">
        <w:br w:type="page"/>
      </w:r>
    </w:p>
    <w:p w14:paraId="7D5A8CB6" w14:textId="77777777" w:rsidR="00BD5CBF" w:rsidRPr="00C97505" w:rsidRDefault="00000000">
      <w:pPr>
        <w:pStyle w:val="Titolo1"/>
      </w:pPr>
      <w:bookmarkStart w:id="53" w:name="_Toc235792950"/>
      <w:r w:rsidRPr="00C97505">
        <w:lastRenderedPageBreak/>
        <w:t>Capitolo 8 — Scegliere il grafico giusto</w:t>
      </w:r>
      <w:bookmarkEnd w:id="53"/>
    </w:p>
    <w:p w14:paraId="15D50A7F" w14:textId="77777777" w:rsidR="00BD5CBF" w:rsidRPr="00C97505" w:rsidRDefault="00000000">
      <w:r w:rsidRPr="00C97505">
        <w:t>Ogni grafico comunica un messaggio diverso. La scelta dev'essere guidata dal tipo di dati, dalla relazione da mostrare e dal pubblico. Barre, linee, punti, colori e dimensioni non sono intercambiabili: hanno significati visivi che portano il lettore verso interpretazioni diverse.</w:t>
      </w:r>
    </w:p>
    <w:p w14:paraId="29005EAA" w14:textId="77777777" w:rsidR="00BD5CBF" w:rsidRPr="00C97505" w:rsidRDefault="00000000">
      <w:pPr>
        <w:pStyle w:val="Titolo2"/>
      </w:pPr>
      <w:bookmarkStart w:id="54" w:name="_Toc235792951"/>
      <w:r w:rsidRPr="00C97505">
        <w:t>8.1 Gli elementi di un grafico</w:t>
      </w:r>
      <w:bookmarkEnd w:id="54"/>
    </w:p>
    <w:p w14:paraId="0E3C5FE6" w14:textId="77777777" w:rsidR="00BD5CBF" w:rsidRPr="00C97505" w:rsidRDefault="00000000">
      <w:r w:rsidRPr="00C97505">
        <w:t>Un grafico è composto da oggetti geometrici (punti, linee, barre, aree) che rappresentano i dati, annotazioni testuali (titoli, sottotitoli, note, didascalie), scale e coordinate che definiscono gli assi e il sistema di riferimento, legende ed etichette che chiariscono il significato delle proprietà visive. La configurazione di questi elementi deve rispondere al messaggio che si vuole comunicare.</w:t>
      </w:r>
    </w:p>
    <w:p w14:paraId="3D37C09D" w14:textId="77777777" w:rsidR="00BD5CBF" w:rsidRPr="00C97505" w:rsidRDefault="00000000">
      <w:pPr>
        <w:pStyle w:val="Titolo2"/>
      </w:pPr>
      <w:bookmarkStart w:id="55" w:name="_Toc235792952"/>
      <w:r w:rsidRPr="00C97505">
        <w:t>8.2 Le proprietà visive</w:t>
      </w:r>
      <w:bookmarkEnd w:id="55"/>
    </w:p>
    <w:p w14:paraId="1EE51A82" w14:textId="77777777" w:rsidR="00BD5CBF" w:rsidRPr="00C97505" w:rsidRDefault="00000000">
      <w:pPr>
        <w:pStyle w:val="Puntoelenco"/>
      </w:pPr>
      <w:r w:rsidRPr="00C97505">
        <w:t>Posizione: rappresenta i valori lungo gli assi.</w:t>
      </w:r>
    </w:p>
    <w:p w14:paraId="5636AE0A" w14:textId="77777777" w:rsidR="00BD5CBF" w:rsidRPr="00C97505" w:rsidRDefault="00000000">
      <w:pPr>
        <w:pStyle w:val="Puntoelenco"/>
      </w:pPr>
      <w:r w:rsidRPr="00C97505">
        <w:t>Forma: distingue categorie o gruppi.</w:t>
      </w:r>
    </w:p>
    <w:p w14:paraId="0ABF940C" w14:textId="77777777" w:rsidR="00BD5CBF" w:rsidRPr="00C97505" w:rsidRDefault="00000000">
      <w:pPr>
        <w:pStyle w:val="Puntoelenco"/>
      </w:pPr>
      <w:r w:rsidRPr="00C97505">
        <w:t>Dimensione: rappresenta quantità o importanza.</w:t>
      </w:r>
    </w:p>
    <w:p w14:paraId="729F3EBD" w14:textId="77777777" w:rsidR="00BD5CBF" w:rsidRPr="00C97505" w:rsidRDefault="00000000">
      <w:pPr>
        <w:pStyle w:val="Puntoelenco"/>
      </w:pPr>
      <w:r w:rsidRPr="00C97505">
        <w:t>Colore: distingue categorie o intensità.</w:t>
      </w:r>
    </w:p>
    <w:p w14:paraId="6236C335" w14:textId="77777777" w:rsidR="00BD5CBF" w:rsidRPr="00C97505" w:rsidRDefault="00000000">
      <w:pPr>
        <w:pStyle w:val="Puntoelenco"/>
      </w:pPr>
      <w:r w:rsidRPr="00C97505">
        <w:t>Spessore: evidenzia elementi rilevanti.</w:t>
      </w:r>
    </w:p>
    <w:p w14:paraId="69EBAD7B" w14:textId="77777777" w:rsidR="00BD5CBF" w:rsidRPr="00C97505" w:rsidRDefault="00000000">
      <w:pPr>
        <w:pStyle w:val="Puntoelenco"/>
      </w:pPr>
      <w:r w:rsidRPr="00C97505">
        <w:t>Tipo di linea: distingue serie, previsioni o condizioni differenti.</w:t>
      </w:r>
    </w:p>
    <w:p w14:paraId="116B30BC" w14:textId="77777777" w:rsidR="00BD5CBF" w:rsidRPr="00C97505" w:rsidRDefault="00000000">
      <w:pPr>
        <w:pStyle w:val="Titolo2"/>
      </w:pPr>
      <w:bookmarkStart w:id="56" w:name="_Toc235792953"/>
      <w:r w:rsidRPr="00C97505">
        <w:t>8.3 Scegliere per finalità comunicativa</w:t>
      </w:r>
      <w:bookmarkEnd w:id="56"/>
    </w:p>
    <w:tbl>
      <w:tblPr>
        <w:tblW w:w="0" w:type="auto"/>
        <w:tblLook w:val="04A0" w:firstRow="1" w:lastRow="0" w:firstColumn="1" w:lastColumn="0" w:noHBand="0" w:noVBand="1"/>
      </w:tblPr>
      <w:tblGrid>
        <w:gridCol w:w="3173"/>
        <w:gridCol w:w="3173"/>
        <w:gridCol w:w="3173"/>
      </w:tblGrid>
      <w:tr w:rsidR="00BD5CBF" w:rsidRPr="00C97505" w14:paraId="38925F01"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58396919" w14:textId="77777777" w:rsidR="00BD5CBF" w:rsidRPr="00C97505" w:rsidRDefault="00000000">
            <w:r w:rsidRPr="00C97505">
              <w:rPr>
                <w:b/>
                <w:color w:val="1F3864"/>
              </w:rPr>
              <w:t>Finalità</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2D81C4E4" w14:textId="77777777" w:rsidR="00BD5CBF" w:rsidRPr="00C97505" w:rsidRDefault="00000000">
            <w:r w:rsidRPr="00C97505">
              <w:rPr>
                <w:b/>
                <w:color w:val="1F3864"/>
              </w:rPr>
              <w:t>Grafici consigliati</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666B2C60" w14:textId="77777777" w:rsidR="00BD5CBF" w:rsidRPr="00C97505" w:rsidRDefault="00000000">
            <w:r w:rsidRPr="00C97505">
              <w:rPr>
                <w:b/>
                <w:color w:val="1F3864"/>
              </w:rPr>
              <w:t>Note</w:t>
            </w:r>
          </w:p>
        </w:tc>
      </w:tr>
      <w:tr w:rsidR="00BD5CBF" w:rsidRPr="00C97505" w14:paraId="79F422A7"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2537411" w14:textId="77777777" w:rsidR="00BD5CBF" w:rsidRPr="00C97505" w:rsidRDefault="00000000">
            <w:r w:rsidRPr="00C97505">
              <w:t>Confronto di quantità</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36988DB0" w14:textId="77777777" w:rsidR="00BD5CBF" w:rsidRPr="00C97505" w:rsidRDefault="00000000">
            <w:r w:rsidRPr="00C97505">
              <w:t>Barre semplici, raggruppate, affiancate, dot plot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58066CA" w14:textId="77777777" w:rsidR="00BD5CBF" w:rsidRPr="00C97505" w:rsidRDefault="00000000">
            <w:r w:rsidRPr="00C97505">
              <w:t>La lunghezza è il modo più leggibile di confrontare.</w:t>
            </w:r>
          </w:p>
        </w:tc>
      </w:tr>
      <w:tr w:rsidR="00BD5CBF" w:rsidRPr="00C97505" w14:paraId="522EF418"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25E2679E" w14:textId="77777777" w:rsidR="00BD5CBF" w:rsidRPr="00C97505" w:rsidRDefault="00000000">
            <w:r w:rsidRPr="00C97505">
              <w:t>Distribuzione singola</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79ADD11E" w14:textId="77777777" w:rsidR="00BD5CBF" w:rsidRPr="00C97505" w:rsidRDefault="00000000">
            <w:r w:rsidRPr="00C97505">
              <w:t>Istogramma, densità, box plot, quantili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C3C58FF" w14:textId="77777777" w:rsidR="00BD5CBF" w:rsidRPr="00C97505" w:rsidRDefault="00000000">
            <w:r w:rsidRPr="00C97505">
              <w:t xml:space="preserve">Attenzione al </w:t>
            </w:r>
            <w:proofErr w:type="spellStart"/>
            <w:r w:rsidRPr="00C97505">
              <w:t>binwidth</w:t>
            </w:r>
            <w:proofErr w:type="spellEnd"/>
            <w:r w:rsidRPr="00C97505">
              <w:t xml:space="preserve"> negli istogrammi.</w:t>
            </w:r>
          </w:p>
        </w:tc>
      </w:tr>
      <w:tr w:rsidR="00BD5CBF" w:rsidRPr="00C97505" w14:paraId="56815BCD"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E57252B" w14:textId="77777777" w:rsidR="00BD5CBF" w:rsidRPr="00C97505" w:rsidRDefault="00000000">
            <w:r w:rsidRPr="00C97505">
              <w:t>Confronto tra distribuzioni</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039C468" w14:textId="77777777" w:rsidR="00BD5CBF" w:rsidRPr="00C97505" w:rsidRDefault="00000000">
            <w:r w:rsidRPr="00C97505">
              <w:t xml:space="preserve">Box plot, </w:t>
            </w:r>
            <w:proofErr w:type="spellStart"/>
            <w:r w:rsidRPr="00C97505">
              <w:t>violin</w:t>
            </w:r>
            <w:proofErr w:type="spellEnd"/>
            <w:r w:rsidRPr="00C97505">
              <w:t xml:space="preserve"> plot, strip chart, densità affiancate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3307EE7" w14:textId="77777777" w:rsidR="00BD5CBF" w:rsidRPr="00C97505" w:rsidRDefault="00000000">
            <w:r w:rsidRPr="00C97505">
              <w:t>Il box plot mostra centro, quartili, outlier.</w:t>
            </w:r>
          </w:p>
        </w:tc>
      </w:tr>
      <w:tr w:rsidR="00BD5CBF" w:rsidRPr="00C97505" w14:paraId="6AE2230C"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BABB94A" w14:textId="77777777" w:rsidR="00BD5CBF" w:rsidRPr="00C97505" w:rsidRDefault="00000000">
            <w:r w:rsidRPr="00C97505">
              <w:t>Proporzioni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5F0225A" w14:textId="77777777" w:rsidR="00BD5CBF" w:rsidRPr="00C97505" w:rsidRDefault="00000000">
            <w:r w:rsidRPr="00C97505">
              <w:t>Barre proporzionali, torta (poche categorie), affiancate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2862A1B3" w14:textId="77777777" w:rsidR="00BD5CBF" w:rsidRPr="00C97505" w:rsidRDefault="00000000">
            <w:r w:rsidRPr="00C97505">
              <w:t>La torta funziona solo con poche categorie.</w:t>
            </w:r>
          </w:p>
        </w:tc>
      </w:tr>
      <w:tr w:rsidR="00BD5CBF" w:rsidRPr="00C97505" w14:paraId="6FAAB89E"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0676718" w14:textId="77777777" w:rsidR="00BD5CBF" w:rsidRPr="00C97505" w:rsidRDefault="00000000">
            <w:r w:rsidRPr="00C97505">
              <w:t>Relazione numerica–numerica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9EAAE35" w14:textId="77777777" w:rsidR="00BD5CBF" w:rsidRPr="00C97505" w:rsidRDefault="00000000">
            <w:r w:rsidRPr="00C97505">
              <w:t xml:space="preserve">Scatterplot, </w:t>
            </w:r>
            <w:proofErr w:type="spellStart"/>
            <w:r w:rsidRPr="00C97505">
              <w:t>bubble</w:t>
            </w:r>
            <w:proofErr w:type="spellEnd"/>
            <w:r w:rsidRPr="00C97505">
              <w:t xml:space="preserve"> chart, densità 2D, correlogramma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B29DA5B" w14:textId="77777777" w:rsidR="00BD5CBF" w:rsidRPr="00C97505" w:rsidRDefault="00000000">
            <w:proofErr w:type="spellStart"/>
            <w:r w:rsidRPr="00C97505">
              <w:t>geom_smooth</w:t>
            </w:r>
            <w:proofErr w:type="spellEnd"/>
            <w:r w:rsidRPr="00C97505">
              <w:t xml:space="preserve"> aggiunge tendenza.</w:t>
            </w:r>
          </w:p>
        </w:tc>
      </w:tr>
      <w:tr w:rsidR="00BD5CBF" w:rsidRPr="00C97505" w14:paraId="01EA488B"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3797678" w14:textId="77777777" w:rsidR="00BD5CBF" w:rsidRPr="00C97505" w:rsidRDefault="00000000">
            <w:r w:rsidRPr="00C97505">
              <w:t>Più variabili categoriche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65C290D0" w14:textId="77777777" w:rsidR="00BD5CBF" w:rsidRPr="00C97505" w:rsidRDefault="00000000">
            <w:proofErr w:type="spellStart"/>
            <w:r w:rsidRPr="00C97505">
              <w:t>Mosaic</w:t>
            </w:r>
            <w:proofErr w:type="spellEnd"/>
            <w:r w:rsidRPr="00C97505">
              <w:t xml:space="preserve"> plot, </w:t>
            </w:r>
            <w:proofErr w:type="spellStart"/>
            <w:r w:rsidRPr="00C97505">
              <w:t>treemap</w:t>
            </w:r>
            <w:proofErr w:type="spellEnd"/>
            <w:r w:rsidRPr="00C97505">
              <w:t xml:space="preserve">, </w:t>
            </w:r>
            <w:proofErr w:type="spellStart"/>
            <w:r w:rsidRPr="00C97505">
              <w:t>parallel</w:t>
            </w:r>
            <w:proofErr w:type="spellEnd"/>
            <w:r w:rsidRPr="00C97505">
              <w:t xml:space="preserve"> sets</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743A76BE" w14:textId="77777777" w:rsidR="00BD5CBF" w:rsidRPr="00C97505" w:rsidRDefault="00000000">
            <w:r w:rsidRPr="00C97505">
              <w:t>Utili per strutture gerarchiche o flussi.</w:t>
            </w:r>
          </w:p>
        </w:tc>
      </w:tr>
      <w:tr w:rsidR="00BD5CBF" w:rsidRPr="00C97505" w14:paraId="6197BF39"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3EDB72B" w14:textId="77777777" w:rsidR="00BD5CBF" w:rsidRPr="00C97505" w:rsidRDefault="00000000">
            <w:r w:rsidRPr="00C97505">
              <w:t>Incertezza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198A8B8" w14:textId="77777777" w:rsidR="00BD5CBF" w:rsidRPr="00C97505" w:rsidRDefault="00000000">
            <w:r w:rsidRPr="00C97505">
              <w:t>Barre di errore, bande di confidenza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88D58E2" w14:textId="77777777" w:rsidR="00BD5CBF" w:rsidRPr="00C97505" w:rsidRDefault="00000000">
            <w:r w:rsidRPr="00C97505">
              <w:t>Rende esplicita la variabilità della stima.</w:t>
            </w:r>
          </w:p>
        </w:tc>
      </w:tr>
      <w:tr w:rsidR="00BD5CBF" w:rsidRPr="00C97505" w14:paraId="2F0CD8EE"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58FE7EB" w14:textId="77777777" w:rsidR="00BD5CBF" w:rsidRPr="00C97505" w:rsidRDefault="00000000">
            <w:r w:rsidRPr="00C97505">
              <w:lastRenderedPageBreak/>
              <w:t>Dati geografici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CC0DFA9" w14:textId="77777777" w:rsidR="00BD5CBF" w:rsidRPr="00C97505" w:rsidRDefault="00000000">
            <w:r w:rsidRPr="00C97505">
              <w:t xml:space="preserve">Mappe a punti, </w:t>
            </w:r>
            <w:proofErr w:type="spellStart"/>
            <w:r w:rsidRPr="00C97505">
              <w:t>coropletiche</w:t>
            </w:r>
            <w:proofErr w:type="spellEnd"/>
            <w:r w:rsidRPr="00C97505">
              <w:t>, cartogrammi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E514691" w14:textId="77777777" w:rsidR="00BD5CBF" w:rsidRPr="00C97505" w:rsidRDefault="00000000">
            <w:r w:rsidRPr="00C97505">
              <w:t>Attenzione a proiezioni e scale.</w:t>
            </w:r>
          </w:p>
        </w:tc>
      </w:tr>
    </w:tbl>
    <w:p w14:paraId="1AEAFB67" w14:textId="77777777" w:rsidR="00BD5CBF" w:rsidRPr="00C97505" w:rsidRDefault="00BD5CBF"/>
    <w:p w14:paraId="43BB6932" w14:textId="77777777" w:rsidR="00BD5CBF" w:rsidRPr="00C97505" w:rsidRDefault="00000000">
      <w:pPr>
        <w:pStyle w:val="Titolo2"/>
      </w:pPr>
      <w:bookmarkStart w:id="57" w:name="_Toc235792954"/>
      <w:r w:rsidRPr="00C97505">
        <w:t>8.4 Il grafico a torta: sì o no</w:t>
      </w:r>
      <w:bookmarkEnd w:id="57"/>
    </w:p>
    <w:p w14:paraId="07BF87A6" w14:textId="77777777" w:rsidR="00BD5CBF" w:rsidRPr="00C97505" w:rsidRDefault="00000000">
      <w:r w:rsidRPr="00C97505">
        <w:t>Il grafico a torta è adatto solo quando le categorie sono poche, le proporzioni sono semplici e le differenze tra le sezioni sono evidenti. Con molte categorie o differenze ridotte i grafici a barre sono generalmente più chiari, perché il confronto tra lunghezze è più preciso del confronto tra angoli.</w:t>
      </w:r>
    </w:p>
    <w:p w14:paraId="59C38EAB" w14:textId="77777777" w:rsidR="00BD5CBF" w:rsidRPr="00C97505" w:rsidRDefault="00000000">
      <w:pPr>
        <w:pStyle w:val="Titolo2"/>
      </w:pPr>
      <w:bookmarkStart w:id="58" w:name="_Toc235792955"/>
      <w:r w:rsidRPr="00C97505">
        <w:t>8.5 Rappresentare l'incertezza</w:t>
      </w:r>
      <w:bookmarkEnd w:id="58"/>
    </w:p>
    <w:p w14:paraId="3E452C22" w14:textId="77777777" w:rsidR="00BD5CBF" w:rsidRPr="00C97505" w:rsidRDefault="00000000">
      <w:r w:rsidRPr="00C97505">
        <w:t>Le relazioni e le stime non sono mai completamente certe. Barre di errore, intervalli di confidenza, bande di incertezza e superfici di densità mostrano la variabilità attorno a una stima. Dichiarare l'incertezza evita interpretazioni eccessivamente rigide e aumenta la trasparenza dell'analisi.</w:t>
      </w:r>
    </w:p>
    <w:p w14:paraId="7EBAF169" w14:textId="77777777" w:rsidR="00BD5CBF" w:rsidRPr="00C97505" w:rsidRDefault="00000000">
      <w:pPr>
        <w:pStyle w:val="Titolo2"/>
      </w:pPr>
      <w:bookmarkStart w:id="59" w:name="_Toc235792956"/>
      <w:r w:rsidRPr="00C97505">
        <w:t>8.6 Le domande da porsi prima di costruire un grafico</w:t>
      </w:r>
      <w:bookmarkEnd w:id="59"/>
    </w:p>
    <w:p w14:paraId="64CC39E9" w14:textId="77777777" w:rsidR="00BD5CBF" w:rsidRPr="00C97505" w:rsidRDefault="00000000">
      <w:pPr>
        <w:pStyle w:val="Puntoelenco"/>
      </w:pPr>
      <w:r w:rsidRPr="00C97505">
        <w:t>Qual è il messaggio principale?</w:t>
      </w:r>
    </w:p>
    <w:p w14:paraId="09D687B9" w14:textId="77777777" w:rsidR="00BD5CBF" w:rsidRPr="00C97505" w:rsidRDefault="00000000">
      <w:pPr>
        <w:pStyle w:val="Puntoelenco"/>
      </w:pPr>
      <w:r w:rsidRPr="00C97505">
        <w:t>Quali variabili devono essere rappresentate?</w:t>
      </w:r>
    </w:p>
    <w:p w14:paraId="06218327" w14:textId="77777777" w:rsidR="00BD5CBF" w:rsidRPr="00C97505" w:rsidRDefault="00000000">
      <w:pPr>
        <w:pStyle w:val="Puntoelenco"/>
      </w:pPr>
      <w:r w:rsidRPr="00C97505">
        <w:t>Sono numeriche o categoriche?</w:t>
      </w:r>
    </w:p>
    <w:p w14:paraId="4EB11275" w14:textId="77777777" w:rsidR="00BD5CBF" w:rsidRPr="00C97505" w:rsidRDefault="00000000">
      <w:pPr>
        <w:pStyle w:val="Puntoelenco"/>
      </w:pPr>
      <w:r w:rsidRPr="00C97505">
        <w:t>Si vogliono mostrare quantità, distribuzioni, proporzioni o relazioni?</w:t>
      </w:r>
    </w:p>
    <w:p w14:paraId="7A1E018B" w14:textId="77777777" w:rsidR="00BD5CBF" w:rsidRPr="00C97505" w:rsidRDefault="00000000">
      <w:pPr>
        <w:pStyle w:val="Puntoelenco"/>
      </w:pPr>
      <w:r w:rsidRPr="00C97505">
        <w:t>È necessario rappresentare l'incertezza?</w:t>
      </w:r>
    </w:p>
    <w:p w14:paraId="6C2E390A" w14:textId="77777777" w:rsidR="00BD5CBF" w:rsidRPr="00C97505" w:rsidRDefault="00000000">
      <w:pPr>
        <w:pStyle w:val="Puntoelenco"/>
      </w:pPr>
      <w:r w:rsidRPr="00C97505">
        <w:t>Quale grafico consente il confronto più immediato?</w:t>
      </w:r>
    </w:p>
    <w:p w14:paraId="444F251A" w14:textId="77777777" w:rsidR="00BD5CBF" w:rsidRPr="00C97505" w:rsidRDefault="00000000">
      <w:pPr>
        <w:pStyle w:val="Puntoelenco"/>
      </w:pPr>
      <w:r w:rsidRPr="00C97505">
        <w:t>Il grafico è chiaro per il pubblico di riferimento?</w:t>
      </w:r>
    </w:p>
    <w:tbl>
      <w:tblPr>
        <w:tblW w:w="0" w:type="auto"/>
        <w:tblLook w:val="04A0" w:firstRow="1" w:lastRow="0" w:firstColumn="1" w:lastColumn="0" w:noHBand="0" w:noVBand="1"/>
      </w:tblPr>
      <w:tblGrid>
        <w:gridCol w:w="9518"/>
      </w:tblGrid>
      <w:tr w:rsidR="00BD5CBF" w:rsidRPr="00C97505" w14:paraId="15F109BB"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2B4F22A6" w14:textId="77777777" w:rsidR="00BD5CBF" w:rsidRPr="00C97505" w:rsidRDefault="00000000">
            <w:r w:rsidRPr="00C97505">
              <w:rPr>
                <w:b/>
                <w:color w:val="A93030"/>
              </w:rPr>
              <w:t xml:space="preserve">📌 Da ripetere — </w:t>
            </w:r>
            <w:r w:rsidRPr="00C97505">
              <w:t>Il grafico si sceglie in base a finalità e tipo di variabili. Quantità → barre. Distribuzione → istogramma, densità, box plot. Proporzioni → barre proporzionali (la torta solo con poche categorie). Relazioni numeriche → scatterplot. L'incertezza va rappresentata, non nascosta.</w:t>
            </w:r>
          </w:p>
        </w:tc>
      </w:tr>
    </w:tbl>
    <w:p w14:paraId="5B0F1317" w14:textId="77777777" w:rsidR="00BD5CBF" w:rsidRPr="00C97505" w:rsidRDefault="00BD5CBF"/>
    <w:tbl>
      <w:tblPr>
        <w:tblW w:w="0" w:type="auto"/>
        <w:tblLook w:val="04A0" w:firstRow="1" w:lastRow="0" w:firstColumn="1" w:lastColumn="0" w:noHBand="0" w:noVBand="1"/>
      </w:tblPr>
      <w:tblGrid>
        <w:gridCol w:w="9518"/>
      </w:tblGrid>
      <w:tr w:rsidR="00BD5CBF" w:rsidRPr="00C97505" w14:paraId="27AEFC24"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6C5C301F" w14:textId="77777777" w:rsidR="00BD5CBF" w:rsidRPr="00C97505" w:rsidRDefault="00000000">
            <w:r w:rsidRPr="00C97505">
              <w:rPr>
                <w:b/>
                <w:color w:val="2E7D32"/>
              </w:rPr>
              <w:t xml:space="preserve">🔑 Concetti chiave — </w:t>
            </w:r>
            <w:r w:rsidRPr="00C97505">
              <w:t>Ogni grafico veicola un messaggio diverso: prima si definisce cosa si vuole dire, poi si sceglie come. La lunghezza delle barre è la codifica visiva più leggibile; il colore e la forma vanno usati con parsimonia. L'incertezza fa parte del dato, non è un dettaglio da omettere.</w:t>
            </w:r>
          </w:p>
        </w:tc>
      </w:tr>
    </w:tbl>
    <w:p w14:paraId="7F0BB3B0" w14:textId="77777777" w:rsidR="00BD5CBF" w:rsidRPr="00C97505" w:rsidRDefault="00BD5CBF"/>
    <w:p w14:paraId="7EF95321" w14:textId="77777777" w:rsidR="00BD5CBF" w:rsidRPr="00C97505" w:rsidRDefault="00000000">
      <w:r w:rsidRPr="00C97505">
        <w:br w:type="page"/>
      </w:r>
    </w:p>
    <w:p w14:paraId="3DF72448" w14:textId="77777777" w:rsidR="00BD5CBF" w:rsidRPr="00C97505" w:rsidRDefault="00000000">
      <w:pPr>
        <w:pStyle w:val="Titolo1"/>
      </w:pPr>
      <w:bookmarkStart w:id="60" w:name="_Toc235792957"/>
      <w:r w:rsidRPr="00C97505">
        <w:lastRenderedPageBreak/>
        <w:t xml:space="preserve">Capitolo 9 — Personalizzare i grafici con </w:t>
      </w:r>
      <w:proofErr w:type="spellStart"/>
      <w:r w:rsidRPr="00C97505">
        <w:t>theme</w:t>
      </w:r>
      <w:proofErr w:type="spellEnd"/>
      <w:r w:rsidRPr="00C97505">
        <w:t>() e labs()</w:t>
      </w:r>
      <w:bookmarkEnd w:id="60"/>
    </w:p>
    <w:p w14:paraId="4D37AB68" w14:textId="77777777" w:rsidR="00BD5CBF" w:rsidRPr="00C97505" w:rsidRDefault="00000000">
      <w:r w:rsidRPr="00C97505">
        <w:t>La personalizzazione non ha una funzione estetica: serve a migliorare la leggibilità, facilitare l'interpretazione, evidenziare il messaggio principale, adattare il grafico al pubblico e al contesto, ridurre ambiguità e distrazioni. Gli elementi principali da personalizzare sono titoli, etichette, font, colori, sfondi, griglie, legende e annotazioni.</w:t>
      </w:r>
    </w:p>
    <w:p w14:paraId="6BB79908" w14:textId="77777777" w:rsidR="00BD5CBF" w:rsidRPr="00C97505" w:rsidRDefault="00000000">
      <w:pPr>
        <w:pStyle w:val="Titolo2"/>
      </w:pPr>
      <w:bookmarkStart w:id="61" w:name="_Toc235792958"/>
      <w:r w:rsidRPr="00C97505">
        <w:t xml:space="preserve">9.1 La funzione </w:t>
      </w:r>
      <w:proofErr w:type="spellStart"/>
      <w:r w:rsidRPr="00C97505">
        <w:t>theme</w:t>
      </w:r>
      <w:proofErr w:type="spellEnd"/>
      <w:r w:rsidRPr="00C97505">
        <w:t>()</w:t>
      </w:r>
      <w:bookmarkEnd w:id="61"/>
    </w:p>
    <w:p w14:paraId="7D76C974" w14:textId="77777777" w:rsidR="00BD5CBF" w:rsidRPr="00C97505" w:rsidRDefault="00000000">
      <w:r w:rsidRPr="00C97505">
        <w:t xml:space="preserve">La funzione </w:t>
      </w:r>
      <w:proofErr w:type="spellStart"/>
      <w:r w:rsidRPr="00C97505">
        <w:t>theme</w:t>
      </w:r>
      <w:proofErr w:type="spellEnd"/>
      <w:r w:rsidRPr="00C97505">
        <w:t>() modifica gli elementi grafici non collegati direttamente ai dati: titoli, etichette degli assi, caratteri e dimensioni del testo, sfondo, griglie, assi, legenda, spaziatura degli elementi.</w:t>
      </w:r>
    </w:p>
    <w:tbl>
      <w:tblPr>
        <w:tblW w:w="0" w:type="auto"/>
        <w:tblLook w:val="04A0" w:firstRow="1" w:lastRow="0" w:firstColumn="1" w:lastColumn="0" w:noHBand="0" w:noVBand="1"/>
      </w:tblPr>
      <w:tblGrid>
        <w:gridCol w:w="9518"/>
      </w:tblGrid>
      <w:tr w:rsidR="00BD5CBF" w:rsidRPr="00C97505" w14:paraId="72946D6F"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511B6997" w14:textId="77777777" w:rsidR="00BD5CBF" w:rsidRPr="00C97505" w:rsidRDefault="00000000">
            <w:r w:rsidRPr="00C97505">
              <w:rPr>
                <w:rFonts w:ascii="Consolas" w:hAnsi="Consolas"/>
                <w:color w:val="1C1C1C"/>
                <w:sz w:val="20"/>
              </w:rPr>
              <w:t xml:space="preserve">ggplot(data, </w:t>
            </w:r>
            <w:proofErr w:type="spellStart"/>
            <w:r w:rsidRPr="00C97505">
              <w:rPr>
                <w:rFonts w:ascii="Consolas" w:hAnsi="Consolas"/>
                <w:color w:val="1C1C1C"/>
                <w:sz w:val="20"/>
              </w:rPr>
              <w:t>aes</w:t>
            </w:r>
            <w:proofErr w:type="spellEnd"/>
            <w:r w:rsidRPr="00C97505">
              <w:rPr>
                <w:rFonts w:ascii="Consolas" w:hAnsi="Consolas"/>
                <w:color w:val="1C1C1C"/>
                <w:sz w:val="20"/>
              </w:rPr>
              <w:t>(x = x, y = y)) +</w:t>
            </w:r>
          </w:p>
          <w:p w14:paraId="23AEA8D6"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geom_point</w:t>
            </w:r>
            <w:proofErr w:type="spellEnd"/>
            <w:r w:rsidRPr="00C97505">
              <w:rPr>
                <w:rFonts w:ascii="Consolas" w:hAnsi="Consolas"/>
                <w:color w:val="1C1C1C"/>
                <w:sz w:val="20"/>
              </w:rPr>
              <w:t>() +</w:t>
            </w:r>
          </w:p>
          <w:p w14:paraId="7E8FF18E"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theme</w:t>
            </w:r>
            <w:proofErr w:type="spellEnd"/>
            <w:r w:rsidRPr="00C97505">
              <w:rPr>
                <w:rFonts w:ascii="Consolas" w:hAnsi="Consolas"/>
                <w:color w:val="1C1C1C"/>
                <w:sz w:val="20"/>
              </w:rPr>
              <w:t>(</w:t>
            </w:r>
          </w:p>
          <w:p w14:paraId="7332D04A"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plot.title</w:t>
            </w:r>
            <w:proofErr w:type="spellEnd"/>
            <w:r w:rsidRPr="00C97505">
              <w:rPr>
                <w:rFonts w:ascii="Consolas" w:hAnsi="Consolas"/>
                <w:color w:val="1C1C1C"/>
                <w:sz w:val="20"/>
              </w:rPr>
              <w:t xml:space="preserve">      = </w:t>
            </w:r>
            <w:proofErr w:type="spellStart"/>
            <w:r w:rsidRPr="00C97505">
              <w:rPr>
                <w:rFonts w:ascii="Consolas" w:hAnsi="Consolas"/>
                <w:color w:val="1C1C1C"/>
                <w:sz w:val="20"/>
              </w:rPr>
              <w:t>element_text</w:t>
            </w:r>
            <w:proofErr w:type="spellEnd"/>
            <w:r w:rsidRPr="00C97505">
              <w:rPr>
                <w:rFonts w:ascii="Consolas" w:hAnsi="Consolas"/>
                <w:color w:val="1C1C1C"/>
                <w:sz w:val="20"/>
              </w:rPr>
              <w:t>(size = 16),</w:t>
            </w:r>
          </w:p>
          <w:p w14:paraId="7F6DA2E3"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axis.title</w:t>
            </w:r>
            <w:proofErr w:type="spellEnd"/>
            <w:r w:rsidRPr="00C97505">
              <w:rPr>
                <w:rFonts w:ascii="Consolas" w:hAnsi="Consolas"/>
                <w:color w:val="1C1C1C"/>
                <w:sz w:val="20"/>
              </w:rPr>
              <w:t xml:space="preserve">      = </w:t>
            </w:r>
            <w:proofErr w:type="spellStart"/>
            <w:r w:rsidRPr="00C97505">
              <w:rPr>
                <w:rFonts w:ascii="Consolas" w:hAnsi="Consolas"/>
                <w:color w:val="1C1C1C"/>
                <w:sz w:val="20"/>
              </w:rPr>
              <w:t>element_text</w:t>
            </w:r>
            <w:proofErr w:type="spellEnd"/>
            <w:r w:rsidRPr="00C97505">
              <w:rPr>
                <w:rFonts w:ascii="Consolas" w:hAnsi="Consolas"/>
                <w:color w:val="1C1C1C"/>
                <w:sz w:val="20"/>
              </w:rPr>
              <w:t>(size = 12),</w:t>
            </w:r>
          </w:p>
          <w:p w14:paraId="2C0ECFFC"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panel.grid.minor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element_blank</w:t>
            </w:r>
            <w:proofErr w:type="spellEnd"/>
            <w:r w:rsidRPr="00C97505">
              <w:rPr>
                <w:rFonts w:ascii="Consolas" w:hAnsi="Consolas"/>
                <w:color w:val="1C1C1C"/>
                <w:sz w:val="20"/>
              </w:rPr>
              <w:t>()</w:t>
            </w:r>
          </w:p>
          <w:p w14:paraId="4F4DB137" w14:textId="77777777" w:rsidR="00BD5CBF" w:rsidRPr="00C97505" w:rsidRDefault="00000000">
            <w:r w:rsidRPr="00C97505">
              <w:rPr>
                <w:rFonts w:ascii="Consolas" w:hAnsi="Consolas"/>
                <w:color w:val="1C1C1C"/>
                <w:sz w:val="20"/>
              </w:rPr>
              <w:t xml:space="preserve">  )</w:t>
            </w:r>
          </w:p>
        </w:tc>
      </w:tr>
    </w:tbl>
    <w:p w14:paraId="43372F17" w14:textId="77777777" w:rsidR="00BD5CBF" w:rsidRPr="00C97505" w:rsidRDefault="00BD5CBF"/>
    <w:p w14:paraId="37165142" w14:textId="77777777" w:rsidR="00BD5CBF" w:rsidRPr="00C97505" w:rsidRDefault="00000000">
      <w:pPr>
        <w:pStyle w:val="Titolo2"/>
      </w:pPr>
      <w:bookmarkStart w:id="62" w:name="_Toc235792959"/>
      <w:r w:rsidRPr="00C97505">
        <w:t>9.2 Temi predefiniti</w:t>
      </w:r>
      <w:bookmarkEnd w:id="62"/>
    </w:p>
    <w:p w14:paraId="6E382AE3" w14:textId="77777777" w:rsidR="00BD5CBF" w:rsidRPr="00C97505" w:rsidRDefault="00000000">
      <w:r w:rsidRPr="00C97505">
        <w:t>ggplot2 mette a disposizione diversi temi già configurati. La scelta del tema dipende dal tipo di grafico, dal mezzo di presentazione e dal pubblico.</w:t>
      </w:r>
    </w:p>
    <w:tbl>
      <w:tblPr>
        <w:tblW w:w="0" w:type="auto"/>
        <w:tblLook w:val="04A0" w:firstRow="1" w:lastRow="0" w:firstColumn="1" w:lastColumn="0" w:noHBand="0" w:noVBand="1"/>
      </w:tblPr>
      <w:tblGrid>
        <w:gridCol w:w="4759"/>
        <w:gridCol w:w="4759"/>
      </w:tblGrid>
      <w:tr w:rsidR="00BD5CBF" w:rsidRPr="00C97505" w14:paraId="784B89D4" w14:textId="77777777">
        <w:tc>
          <w:tcPr>
            <w:tcW w:w="4759" w:type="dxa"/>
            <w:tcBorders>
              <w:top w:val="single" w:sz="4" w:space="0" w:color="8FAADC"/>
              <w:left w:val="single" w:sz="4" w:space="0" w:color="8FAADC"/>
              <w:bottom w:val="single" w:sz="4" w:space="0" w:color="8FAADC"/>
              <w:right w:val="single" w:sz="4" w:space="0" w:color="8FAADC"/>
            </w:tcBorders>
            <w:shd w:val="clear" w:color="auto" w:fill="D9E2F3"/>
          </w:tcPr>
          <w:p w14:paraId="7BD24577" w14:textId="77777777" w:rsidR="00BD5CBF" w:rsidRPr="00C97505" w:rsidRDefault="00000000">
            <w:r w:rsidRPr="00C97505">
              <w:rPr>
                <w:b/>
                <w:color w:val="1F3864"/>
              </w:rPr>
              <w:t>Tema</w:t>
            </w:r>
          </w:p>
        </w:tc>
        <w:tc>
          <w:tcPr>
            <w:tcW w:w="4759" w:type="dxa"/>
            <w:tcBorders>
              <w:top w:val="single" w:sz="4" w:space="0" w:color="8FAADC"/>
              <w:left w:val="single" w:sz="4" w:space="0" w:color="8FAADC"/>
              <w:bottom w:val="single" w:sz="4" w:space="0" w:color="8FAADC"/>
              <w:right w:val="single" w:sz="4" w:space="0" w:color="8FAADC"/>
            </w:tcBorders>
            <w:shd w:val="clear" w:color="auto" w:fill="D9E2F3"/>
          </w:tcPr>
          <w:p w14:paraId="4CBFE1F0" w14:textId="77777777" w:rsidR="00BD5CBF" w:rsidRPr="00C97505" w:rsidRDefault="00000000">
            <w:r w:rsidRPr="00C97505">
              <w:rPr>
                <w:b/>
                <w:color w:val="1F3864"/>
              </w:rPr>
              <w:t>Aspetto</w:t>
            </w:r>
          </w:p>
        </w:tc>
      </w:tr>
      <w:tr w:rsidR="00BD5CBF" w:rsidRPr="00C97505" w14:paraId="61B5AE1F" w14:textId="77777777">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04F37B76" w14:textId="77777777" w:rsidR="00BD5CBF" w:rsidRPr="00C97505" w:rsidRDefault="00000000">
            <w:proofErr w:type="spellStart"/>
            <w:r w:rsidRPr="00C97505">
              <w:t>theme_gray</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0BD411A5" w14:textId="77777777" w:rsidR="00BD5CBF" w:rsidRPr="00C97505" w:rsidRDefault="00000000">
            <w:r w:rsidRPr="00C97505">
              <w:t>Predefinito, sfondo grigio e griglie visibili.</w:t>
            </w:r>
          </w:p>
        </w:tc>
      </w:tr>
      <w:tr w:rsidR="00BD5CBF" w:rsidRPr="00C97505" w14:paraId="4CF43D04" w14:textId="77777777">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11E5CA89" w14:textId="77777777" w:rsidR="00BD5CBF" w:rsidRPr="00C97505" w:rsidRDefault="00000000">
            <w:proofErr w:type="spellStart"/>
            <w:r w:rsidRPr="00C97505">
              <w:t>theme_bw</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37979321" w14:textId="77777777" w:rsidR="00BD5CBF" w:rsidRPr="00C97505" w:rsidRDefault="00000000">
            <w:r w:rsidRPr="00C97505">
              <w:t>Sfondo bianco e forte contrasto in bianco e nero.</w:t>
            </w:r>
          </w:p>
        </w:tc>
      </w:tr>
      <w:tr w:rsidR="00BD5CBF" w:rsidRPr="00C97505" w14:paraId="33EE7551" w14:textId="77777777">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50D5AF19" w14:textId="77777777" w:rsidR="00BD5CBF" w:rsidRPr="00C97505" w:rsidRDefault="00000000">
            <w:proofErr w:type="spellStart"/>
            <w:r w:rsidRPr="00C97505">
              <w:t>theme_light</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30AB3A75" w14:textId="77777777" w:rsidR="00BD5CBF" w:rsidRPr="00C97505" w:rsidRDefault="00000000">
            <w:r w:rsidRPr="00C97505">
              <w:t>Sfondo chiaro e griglie leggere.</w:t>
            </w:r>
          </w:p>
        </w:tc>
      </w:tr>
      <w:tr w:rsidR="00BD5CBF" w:rsidRPr="00C97505" w14:paraId="542253F4" w14:textId="77777777">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5E1783F5" w14:textId="77777777" w:rsidR="00BD5CBF" w:rsidRPr="00C97505" w:rsidRDefault="00000000">
            <w:proofErr w:type="spellStart"/>
            <w:r w:rsidRPr="00C97505">
              <w:t>theme_classic</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472E3E8C" w14:textId="77777777" w:rsidR="00BD5CBF" w:rsidRPr="00C97505" w:rsidRDefault="00000000">
            <w:r w:rsidRPr="00C97505">
              <w:t>Stile sobrio, assi visibili, griglie ridotte.</w:t>
            </w:r>
          </w:p>
        </w:tc>
      </w:tr>
      <w:tr w:rsidR="00BD5CBF" w:rsidRPr="00C97505" w14:paraId="4E69A6D9" w14:textId="77777777">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43FBA257" w14:textId="77777777" w:rsidR="00BD5CBF" w:rsidRPr="00C97505" w:rsidRDefault="00000000">
            <w:proofErr w:type="spellStart"/>
            <w:r w:rsidRPr="00C97505">
              <w:t>theme_linedraw</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278FB042" w14:textId="77777777" w:rsidR="00BD5CBF" w:rsidRPr="00C97505" w:rsidRDefault="00000000">
            <w:r w:rsidRPr="00C97505">
              <w:t>Tema essenziale basato su linee nere.</w:t>
            </w:r>
          </w:p>
        </w:tc>
      </w:tr>
      <w:tr w:rsidR="00BD5CBF" w:rsidRPr="00C97505" w14:paraId="4A92C5D3" w14:textId="77777777">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4632A8A0" w14:textId="77777777" w:rsidR="00BD5CBF" w:rsidRPr="00C97505" w:rsidRDefault="00000000">
            <w:proofErr w:type="spellStart"/>
            <w:r w:rsidRPr="00C97505">
              <w:t>theme_dark</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207BDB24" w14:textId="77777777" w:rsidR="00BD5CBF" w:rsidRPr="00C97505" w:rsidRDefault="00000000">
            <w:r w:rsidRPr="00C97505">
              <w:t>Sfondo scuro e griglie chiare.</w:t>
            </w:r>
          </w:p>
        </w:tc>
      </w:tr>
      <w:tr w:rsidR="00BD5CBF" w:rsidRPr="00C97505" w14:paraId="546A035D" w14:textId="77777777">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7BBC1002" w14:textId="77777777" w:rsidR="00BD5CBF" w:rsidRPr="00C97505" w:rsidRDefault="00000000">
            <w:proofErr w:type="spellStart"/>
            <w:r w:rsidRPr="00C97505">
              <w:t>theme_minimal</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7FAFD"/>
          </w:tcPr>
          <w:p w14:paraId="78BF0D31" w14:textId="77777777" w:rsidR="00BD5CBF" w:rsidRPr="00C97505" w:rsidRDefault="00000000">
            <w:r w:rsidRPr="00C97505">
              <w:t>Elimina gran parte degli elementi decorativi.</w:t>
            </w:r>
          </w:p>
        </w:tc>
      </w:tr>
      <w:tr w:rsidR="00BD5CBF" w:rsidRPr="00C97505" w14:paraId="7F60BD9B" w14:textId="77777777">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020FFCA7" w14:textId="77777777" w:rsidR="00BD5CBF" w:rsidRPr="00C97505" w:rsidRDefault="00000000">
            <w:proofErr w:type="spellStart"/>
            <w:r w:rsidRPr="00C97505">
              <w:t>theme_void</w:t>
            </w:r>
            <w:proofErr w:type="spellEnd"/>
            <w:r w:rsidRPr="00C97505">
              <w:t>()</w:t>
            </w:r>
          </w:p>
        </w:tc>
        <w:tc>
          <w:tcPr>
            <w:tcW w:w="4759" w:type="dxa"/>
            <w:tcBorders>
              <w:top w:val="single" w:sz="4" w:space="0" w:color="BFCFE7"/>
              <w:left w:val="single" w:sz="4" w:space="0" w:color="BFCFE7"/>
              <w:bottom w:val="single" w:sz="4" w:space="0" w:color="BFCFE7"/>
              <w:right w:val="single" w:sz="4" w:space="0" w:color="BFCFE7"/>
            </w:tcBorders>
            <w:shd w:val="clear" w:color="auto" w:fill="FFFFFF"/>
          </w:tcPr>
          <w:p w14:paraId="3A5C3B6E" w14:textId="77777777" w:rsidR="00BD5CBF" w:rsidRPr="00C97505" w:rsidRDefault="00000000">
            <w:r w:rsidRPr="00C97505">
              <w:t>Rimuove sfondo, assi e griglie.</w:t>
            </w:r>
          </w:p>
        </w:tc>
      </w:tr>
    </w:tbl>
    <w:p w14:paraId="3D56E190" w14:textId="77777777" w:rsidR="00BD5CBF" w:rsidRPr="00C97505" w:rsidRDefault="00BD5CBF"/>
    <w:p w14:paraId="49182DB3" w14:textId="77777777" w:rsidR="00BD5CBF" w:rsidRPr="00C97505" w:rsidRDefault="00000000">
      <w:pPr>
        <w:jc w:val="center"/>
      </w:pPr>
      <w:r w:rsidRPr="00C97505">
        <w:drawing>
          <wp:inline distT="0" distB="0" distL="0" distR="0" wp14:anchorId="2EB5C79E" wp14:editId="0EB7C02F">
            <wp:extent cx="5852160" cy="17199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mes_ggplot.png"/>
                    <pic:cNvPicPr/>
                  </pic:nvPicPr>
                  <pic:blipFill>
                    <a:blip r:embed="rId18"/>
                    <a:stretch>
                      <a:fillRect/>
                    </a:stretch>
                  </pic:blipFill>
                  <pic:spPr>
                    <a:xfrm>
                      <a:off x="0" y="0"/>
                      <a:ext cx="5852160" cy="1719974"/>
                    </a:xfrm>
                    <a:prstGeom prst="rect">
                      <a:avLst/>
                    </a:prstGeom>
                  </pic:spPr>
                </pic:pic>
              </a:graphicData>
            </a:graphic>
          </wp:inline>
        </w:drawing>
      </w:r>
    </w:p>
    <w:p w14:paraId="3F9E0471" w14:textId="77777777" w:rsidR="00BD5CBF" w:rsidRPr="00C97505" w:rsidRDefault="00000000">
      <w:pPr>
        <w:jc w:val="center"/>
      </w:pPr>
      <w:r w:rsidRPr="00C97505">
        <w:rPr>
          <w:i/>
          <w:color w:val="666666"/>
          <w:sz w:val="18"/>
        </w:rPr>
        <w:t xml:space="preserve">Confronto tra </w:t>
      </w:r>
      <w:proofErr w:type="spellStart"/>
      <w:r w:rsidRPr="00C97505">
        <w:rPr>
          <w:i/>
          <w:color w:val="666666"/>
          <w:sz w:val="18"/>
        </w:rPr>
        <w:t>theme_gray</w:t>
      </w:r>
      <w:proofErr w:type="spellEnd"/>
      <w:r w:rsidRPr="00C97505">
        <w:rPr>
          <w:i/>
          <w:color w:val="666666"/>
          <w:sz w:val="18"/>
        </w:rPr>
        <w:t xml:space="preserve">(), </w:t>
      </w:r>
      <w:proofErr w:type="spellStart"/>
      <w:r w:rsidRPr="00C97505">
        <w:rPr>
          <w:i/>
          <w:color w:val="666666"/>
          <w:sz w:val="18"/>
        </w:rPr>
        <w:t>theme_bw</w:t>
      </w:r>
      <w:proofErr w:type="spellEnd"/>
      <w:r w:rsidRPr="00C97505">
        <w:rPr>
          <w:i/>
          <w:color w:val="666666"/>
          <w:sz w:val="18"/>
        </w:rPr>
        <w:t xml:space="preserve">() e </w:t>
      </w:r>
      <w:proofErr w:type="spellStart"/>
      <w:r w:rsidRPr="00C97505">
        <w:rPr>
          <w:i/>
          <w:color w:val="666666"/>
          <w:sz w:val="18"/>
        </w:rPr>
        <w:t>theme_minimal</w:t>
      </w:r>
      <w:proofErr w:type="spellEnd"/>
      <w:r w:rsidRPr="00C97505">
        <w:rPr>
          <w:i/>
          <w:color w:val="666666"/>
          <w:sz w:val="18"/>
        </w:rPr>
        <w:t>().</w:t>
      </w:r>
    </w:p>
    <w:p w14:paraId="2C1D49C7" w14:textId="77777777" w:rsidR="00BD5CBF" w:rsidRPr="00C97505" w:rsidRDefault="00BD5CBF"/>
    <w:p w14:paraId="7AA43241" w14:textId="77777777" w:rsidR="00BD5CBF" w:rsidRPr="00C97505" w:rsidRDefault="00000000">
      <w:pPr>
        <w:pStyle w:val="Titolo2"/>
      </w:pPr>
      <w:bookmarkStart w:id="63" w:name="_Toc235792960"/>
      <w:r w:rsidRPr="00C97505">
        <w:t>9.3 Titoli, sottotitoli, didascalie: labs()</w:t>
      </w:r>
      <w:bookmarkEnd w:id="63"/>
    </w:p>
    <w:p w14:paraId="0828D516" w14:textId="77777777" w:rsidR="00BD5CBF" w:rsidRPr="00C97505" w:rsidRDefault="00000000">
      <w:r w:rsidRPr="00C97505">
        <w:t>Gli elementi testuali aiutano a contestualizzare il grafico. Si impostano con labs():</w:t>
      </w:r>
    </w:p>
    <w:tbl>
      <w:tblPr>
        <w:tblW w:w="0" w:type="auto"/>
        <w:tblLook w:val="04A0" w:firstRow="1" w:lastRow="0" w:firstColumn="1" w:lastColumn="0" w:noHBand="0" w:noVBand="1"/>
      </w:tblPr>
      <w:tblGrid>
        <w:gridCol w:w="9518"/>
      </w:tblGrid>
      <w:tr w:rsidR="00BD5CBF" w:rsidRPr="00C97505" w14:paraId="632DD4AC"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1836F02" w14:textId="77777777" w:rsidR="00BD5CBF" w:rsidRPr="00C97505" w:rsidRDefault="00000000">
            <w:r w:rsidRPr="00C97505">
              <w:rPr>
                <w:rFonts w:ascii="Consolas" w:hAnsi="Consolas"/>
                <w:color w:val="1C1C1C"/>
                <w:sz w:val="20"/>
              </w:rPr>
              <w:t>labs(</w:t>
            </w:r>
          </w:p>
          <w:p w14:paraId="4A46542D"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title</w:t>
            </w:r>
            <w:proofErr w:type="spellEnd"/>
            <w:r w:rsidRPr="00C97505">
              <w:rPr>
                <w:rFonts w:ascii="Consolas" w:hAnsi="Consolas"/>
                <w:color w:val="1C1C1C"/>
                <w:sz w:val="20"/>
              </w:rPr>
              <w:t xml:space="preserve">    = "Titolo del grafico",</w:t>
            </w:r>
          </w:p>
          <w:p w14:paraId="071821E3"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subtitle</w:t>
            </w:r>
            <w:proofErr w:type="spellEnd"/>
            <w:r w:rsidRPr="00C97505">
              <w:rPr>
                <w:rFonts w:ascii="Consolas" w:hAnsi="Consolas"/>
                <w:color w:val="1C1C1C"/>
                <w:sz w:val="20"/>
              </w:rPr>
              <w:t xml:space="preserve"> = "Descrizione sintetica",</w:t>
            </w:r>
          </w:p>
          <w:p w14:paraId="43D8A548" w14:textId="77777777" w:rsidR="00BD5CBF" w:rsidRPr="00C97505" w:rsidRDefault="00000000">
            <w:r w:rsidRPr="00C97505">
              <w:rPr>
                <w:rFonts w:ascii="Consolas" w:hAnsi="Consolas"/>
                <w:color w:val="1C1C1C"/>
                <w:sz w:val="20"/>
              </w:rPr>
              <w:t xml:space="preserve">  x        = "Variabile X",</w:t>
            </w:r>
          </w:p>
          <w:p w14:paraId="69498E40" w14:textId="77777777" w:rsidR="00BD5CBF" w:rsidRPr="00C97505" w:rsidRDefault="00000000">
            <w:r w:rsidRPr="00C97505">
              <w:rPr>
                <w:rFonts w:ascii="Consolas" w:hAnsi="Consolas"/>
                <w:color w:val="1C1C1C"/>
                <w:sz w:val="20"/>
              </w:rPr>
              <w:t xml:space="preserve">  y        = "Variabile Y",</w:t>
            </w:r>
          </w:p>
          <w:p w14:paraId="45E317F3"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colour</w:t>
            </w:r>
            <w:proofErr w:type="spellEnd"/>
            <w:r w:rsidRPr="00C97505">
              <w:rPr>
                <w:rFonts w:ascii="Consolas" w:hAnsi="Consolas"/>
                <w:color w:val="1C1C1C"/>
                <w:sz w:val="20"/>
              </w:rPr>
              <w:t xml:space="preserve">   = "Gruppo",</w:t>
            </w:r>
          </w:p>
          <w:p w14:paraId="341A91EE"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caption</w:t>
            </w:r>
            <w:proofErr w:type="spellEnd"/>
            <w:r w:rsidRPr="00C97505">
              <w:rPr>
                <w:rFonts w:ascii="Consolas" w:hAnsi="Consolas"/>
                <w:color w:val="1C1C1C"/>
                <w:sz w:val="20"/>
              </w:rPr>
              <w:t xml:space="preserve">  = "Fonte: ..."</w:t>
            </w:r>
          </w:p>
          <w:p w14:paraId="7A5D2A54" w14:textId="77777777" w:rsidR="00BD5CBF" w:rsidRPr="00C97505" w:rsidRDefault="00000000">
            <w:r w:rsidRPr="00C97505">
              <w:rPr>
                <w:rFonts w:ascii="Consolas" w:hAnsi="Consolas"/>
                <w:color w:val="1C1C1C"/>
                <w:sz w:val="20"/>
              </w:rPr>
              <w:t>)</w:t>
            </w:r>
          </w:p>
        </w:tc>
      </w:tr>
    </w:tbl>
    <w:p w14:paraId="20EF2339" w14:textId="297D8ACE" w:rsidR="00BF5D6E" w:rsidRDefault="00000000" w:rsidP="00BF5D6E">
      <w:r w:rsidRPr="00C97505">
        <w:t>Le etichette devono essere chiare, descrittive e coerenti con il contenuto. Sostituire i nomi originali delle colonne, spesso poco leggibili (</w:t>
      </w:r>
      <w:proofErr w:type="spellStart"/>
      <w:r w:rsidRPr="00C97505">
        <w:t>bill_length_mm</w:t>
      </w:r>
      <w:proofErr w:type="spellEnd"/>
      <w:r w:rsidRPr="00C97505">
        <w:t>), con etichette parlate ("Lunghezza del becco (mm)") è sempre una buona idea.</w:t>
      </w:r>
      <w:bookmarkStart w:id="64" w:name="_Toc235792961"/>
    </w:p>
    <w:p w14:paraId="1337B623" w14:textId="478AEBB1" w:rsidR="00BD5CBF" w:rsidRPr="00C97505" w:rsidRDefault="00000000">
      <w:pPr>
        <w:pStyle w:val="Titolo2"/>
      </w:pPr>
      <w:r w:rsidRPr="00C97505">
        <w:t>9.4 Annotazioni</w:t>
      </w:r>
      <w:bookmarkEnd w:id="64"/>
    </w:p>
    <w:p w14:paraId="5B532731" w14:textId="77777777" w:rsidR="00BD5CBF" w:rsidRPr="00C97505" w:rsidRDefault="00000000">
      <w:r w:rsidRPr="00C97505">
        <w:t>Le annotazioni vengono inserite direttamente nell'area del grafico per evidenziare elementi specifici: picchi, valori anomali, soglie, eventi, tendenze rilevanti. Si aggiungono con annotate() e vanno usate solo quando aggiungono informazioni utili.</w:t>
      </w:r>
    </w:p>
    <w:tbl>
      <w:tblPr>
        <w:tblW w:w="0" w:type="auto"/>
        <w:tblLook w:val="04A0" w:firstRow="1" w:lastRow="0" w:firstColumn="1" w:lastColumn="0" w:noHBand="0" w:noVBand="1"/>
      </w:tblPr>
      <w:tblGrid>
        <w:gridCol w:w="9518"/>
      </w:tblGrid>
      <w:tr w:rsidR="00BD5CBF" w:rsidRPr="00C97505" w14:paraId="236EDC73"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01371C6" w14:textId="77777777" w:rsidR="00BD5CBF" w:rsidRPr="00C97505" w:rsidRDefault="00000000">
            <w:r w:rsidRPr="00C97505">
              <w:rPr>
                <w:rFonts w:ascii="Consolas" w:hAnsi="Consolas"/>
                <w:color w:val="1C1C1C"/>
                <w:sz w:val="20"/>
              </w:rPr>
              <w:t>annotate("text",</w:t>
            </w:r>
          </w:p>
          <w:p w14:paraId="25006CC8" w14:textId="77777777" w:rsidR="00BD5CBF" w:rsidRPr="00C97505" w:rsidRDefault="00000000">
            <w:r w:rsidRPr="00C97505">
              <w:rPr>
                <w:rFonts w:ascii="Consolas" w:hAnsi="Consolas"/>
                <w:color w:val="1C1C1C"/>
                <w:sz w:val="20"/>
              </w:rPr>
              <w:t xml:space="preserve">  x = 10,</w:t>
            </w:r>
          </w:p>
          <w:p w14:paraId="1C5A02CF" w14:textId="77777777" w:rsidR="00BD5CBF" w:rsidRPr="00C97505" w:rsidRDefault="00000000">
            <w:r w:rsidRPr="00C97505">
              <w:rPr>
                <w:rFonts w:ascii="Consolas" w:hAnsi="Consolas"/>
                <w:color w:val="1C1C1C"/>
                <w:sz w:val="20"/>
              </w:rPr>
              <w:lastRenderedPageBreak/>
              <w:t xml:space="preserve">  y = 20,</w:t>
            </w:r>
          </w:p>
          <w:p w14:paraId="442A83FC" w14:textId="77777777" w:rsidR="00BD5CBF" w:rsidRPr="00C97505" w:rsidRDefault="00000000">
            <w:r w:rsidRPr="00C97505">
              <w:rPr>
                <w:rFonts w:ascii="Consolas" w:hAnsi="Consolas"/>
                <w:color w:val="1C1C1C"/>
                <w:sz w:val="20"/>
              </w:rPr>
              <w:t xml:space="preserve">  label = "Valore massimo"</w:t>
            </w:r>
          </w:p>
          <w:p w14:paraId="2E162AA6" w14:textId="77777777" w:rsidR="00BD5CBF" w:rsidRPr="00C97505" w:rsidRDefault="00000000">
            <w:r w:rsidRPr="00C97505">
              <w:rPr>
                <w:rFonts w:ascii="Consolas" w:hAnsi="Consolas"/>
                <w:color w:val="1C1C1C"/>
                <w:sz w:val="20"/>
              </w:rPr>
              <w:t>)</w:t>
            </w:r>
          </w:p>
        </w:tc>
      </w:tr>
    </w:tbl>
    <w:p w14:paraId="6F0BFFD1" w14:textId="77777777" w:rsidR="00BD5CBF" w:rsidRPr="00C97505" w:rsidRDefault="00BD5CBF"/>
    <w:p w14:paraId="3A61DF2D" w14:textId="77777777" w:rsidR="00BD5CBF" w:rsidRPr="00C97505" w:rsidRDefault="00000000">
      <w:pPr>
        <w:pStyle w:val="Titolo2"/>
      </w:pPr>
      <w:bookmarkStart w:id="65" w:name="_Toc235792962"/>
      <w:r w:rsidRPr="00C97505">
        <w:t>9.5 Legenda</w:t>
      </w:r>
      <w:bookmarkEnd w:id="65"/>
    </w:p>
    <w:p w14:paraId="57BB8AB4" w14:textId="77777777" w:rsidR="00BD5CBF" w:rsidRPr="00C97505" w:rsidRDefault="00000000">
      <w:r w:rsidRPr="00C97505">
        <w:t>La legenda collega colori, forme e altre proprietà visive alle variabili rappresentate. La sua posizione, dimensione, titolo e orientamento sono personalizzabili.</w:t>
      </w:r>
    </w:p>
    <w:tbl>
      <w:tblPr>
        <w:tblW w:w="0" w:type="auto"/>
        <w:tblLook w:val="04A0" w:firstRow="1" w:lastRow="0" w:firstColumn="1" w:lastColumn="0" w:noHBand="0" w:noVBand="1"/>
      </w:tblPr>
      <w:tblGrid>
        <w:gridCol w:w="9518"/>
      </w:tblGrid>
      <w:tr w:rsidR="00BD5CBF" w:rsidRPr="00C97505" w14:paraId="2E00D59E"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50C4EE8F" w14:textId="77777777" w:rsidR="00BD5CBF" w:rsidRPr="00C97505" w:rsidRDefault="00000000">
            <w:proofErr w:type="spellStart"/>
            <w:r w:rsidRPr="00C97505">
              <w:rPr>
                <w:rFonts w:ascii="Consolas" w:hAnsi="Consolas"/>
                <w:color w:val="1C1C1C"/>
                <w:sz w:val="20"/>
              </w:rPr>
              <w:t>theme</w:t>
            </w:r>
            <w:proofErr w:type="spellEnd"/>
            <w:r w:rsidRPr="00C97505">
              <w:rPr>
                <w:rFonts w:ascii="Consolas" w:hAnsi="Consolas"/>
                <w:color w:val="1C1C1C"/>
                <w:sz w:val="20"/>
              </w:rPr>
              <w:t>(</w:t>
            </w:r>
            <w:proofErr w:type="spellStart"/>
            <w:r w:rsidRPr="00C97505">
              <w:rPr>
                <w:rFonts w:ascii="Consolas" w:hAnsi="Consolas"/>
                <w:color w:val="1C1C1C"/>
                <w:sz w:val="20"/>
              </w:rPr>
              <w:t>legend.position</w:t>
            </w:r>
            <w:proofErr w:type="spellEnd"/>
            <w:r w:rsidRPr="00C97505">
              <w:rPr>
                <w:rFonts w:ascii="Consolas" w:hAnsi="Consolas"/>
                <w:color w:val="1C1C1C"/>
                <w:sz w:val="20"/>
              </w:rPr>
              <w:t xml:space="preserve"> = "bottom")   # "top", "left", "right", "none"</w:t>
            </w:r>
          </w:p>
        </w:tc>
      </w:tr>
    </w:tbl>
    <w:p w14:paraId="710FD6ED" w14:textId="77777777" w:rsidR="00BD5CBF" w:rsidRPr="00C97505" w:rsidRDefault="00BD5CBF"/>
    <w:p w14:paraId="07B53BB6" w14:textId="77777777" w:rsidR="00BD5CBF" w:rsidRPr="00C97505" w:rsidRDefault="00000000">
      <w:r w:rsidRPr="00C97505">
        <w:t xml:space="preserve">La legenda va collocata dove interferisce meno con i dati. Quando il significato dell'estetica è già chiaro dalla struttura dei pannelli — ad esempio in un </w:t>
      </w:r>
      <w:proofErr w:type="spellStart"/>
      <w:r w:rsidRPr="00C97505">
        <w:t>faceting</w:t>
      </w:r>
      <w:proofErr w:type="spellEnd"/>
      <w:r w:rsidRPr="00C97505">
        <w:t xml:space="preserve"> per specie con colore per specie — la legenda diventa ridondante e può essere rimossa con </w:t>
      </w:r>
      <w:proofErr w:type="spellStart"/>
      <w:r w:rsidRPr="00C97505">
        <w:t>guides</w:t>
      </w:r>
      <w:proofErr w:type="spellEnd"/>
      <w:r w:rsidRPr="00C97505">
        <w:t>(</w:t>
      </w:r>
      <w:proofErr w:type="spellStart"/>
      <w:r w:rsidRPr="00C97505">
        <w:t>colour</w:t>
      </w:r>
      <w:proofErr w:type="spellEnd"/>
      <w:r w:rsidRPr="00C97505">
        <w:t xml:space="preserve"> = "none").</w:t>
      </w:r>
    </w:p>
    <w:p w14:paraId="4EC06119" w14:textId="77777777" w:rsidR="00BD5CBF" w:rsidRPr="00C97505" w:rsidRDefault="00000000">
      <w:pPr>
        <w:pStyle w:val="Titolo2"/>
      </w:pPr>
      <w:bookmarkStart w:id="66" w:name="_Toc235792963"/>
      <w:r w:rsidRPr="00C97505">
        <w:t>9.6 Colore e accessibilità</w:t>
      </w:r>
      <w:bookmarkEnd w:id="66"/>
    </w:p>
    <w:p w14:paraId="4559EDD3" w14:textId="77777777" w:rsidR="00BD5CBF" w:rsidRPr="00C97505" w:rsidRDefault="00000000">
      <w:r w:rsidRPr="00C97505">
        <w:t>Il colore serve a distinguere categorie, evidenziare elementi importanti, rappresentare valori quantitativi, mostrare intensità o variazioni. Per le variabili categoriche si usano colori distinti; per quelle quantitative si usano scale progressive.</w:t>
      </w:r>
    </w:p>
    <w:tbl>
      <w:tblPr>
        <w:tblW w:w="0" w:type="auto"/>
        <w:tblLook w:val="04A0" w:firstRow="1" w:lastRow="0" w:firstColumn="1" w:lastColumn="0" w:noHBand="0" w:noVBand="1"/>
      </w:tblPr>
      <w:tblGrid>
        <w:gridCol w:w="9518"/>
      </w:tblGrid>
      <w:tr w:rsidR="00BD5CBF" w:rsidRPr="00C97505" w14:paraId="5DAAB9E4"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26058727" w14:textId="77777777" w:rsidR="00BD5CBF" w:rsidRPr="00C97505" w:rsidRDefault="00000000">
            <w:proofErr w:type="spellStart"/>
            <w:r w:rsidRPr="00C97505">
              <w:rPr>
                <w:rFonts w:ascii="Consolas" w:hAnsi="Consolas"/>
                <w:color w:val="1C1C1C"/>
                <w:sz w:val="20"/>
              </w:rPr>
              <w:t>scale_colour_gradient</w:t>
            </w:r>
            <w:proofErr w:type="spellEnd"/>
            <w:r w:rsidRPr="00C97505">
              <w:rPr>
                <w:rFonts w:ascii="Consolas" w:hAnsi="Consolas"/>
                <w:color w:val="1C1C1C"/>
                <w:sz w:val="20"/>
              </w:rPr>
              <w:t>(low = "blue", high = "red")   # continua</w:t>
            </w:r>
          </w:p>
          <w:p w14:paraId="3D1EB24B" w14:textId="77777777" w:rsidR="00BD5CBF" w:rsidRPr="00C97505" w:rsidRDefault="00000000">
            <w:proofErr w:type="spellStart"/>
            <w:r w:rsidRPr="00C97505">
              <w:rPr>
                <w:rFonts w:ascii="Consolas" w:hAnsi="Consolas"/>
                <w:color w:val="1C1C1C"/>
                <w:sz w:val="20"/>
              </w:rPr>
              <w:t>scale_colour_manual</w:t>
            </w:r>
            <w:proofErr w:type="spellEnd"/>
            <w:r w:rsidRPr="00C97505">
              <w:rPr>
                <w:rFonts w:ascii="Consolas" w:hAnsi="Consolas"/>
                <w:color w:val="1C1C1C"/>
                <w:sz w:val="20"/>
              </w:rPr>
              <w:t>(</w:t>
            </w:r>
            <w:proofErr w:type="spellStart"/>
            <w:r w:rsidRPr="00C97505">
              <w:rPr>
                <w:rFonts w:ascii="Consolas" w:hAnsi="Consolas"/>
                <w:color w:val="1C1C1C"/>
                <w:sz w:val="20"/>
              </w:rPr>
              <w:t>values</w:t>
            </w:r>
            <w:proofErr w:type="spellEnd"/>
            <w:r w:rsidRPr="00C97505">
              <w:rPr>
                <w:rFonts w:ascii="Consolas" w:hAnsi="Consolas"/>
                <w:color w:val="1C1C1C"/>
                <w:sz w:val="20"/>
              </w:rPr>
              <w:t xml:space="preserve"> = c(...))               # discreta</w:t>
            </w:r>
          </w:p>
        </w:tc>
      </w:tr>
    </w:tbl>
    <w:p w14:paraId="79AA4713" w14:textId="77777777" w:rsidR="00BD5CBF" w:rsidRPr="00C97505" w:rsidRDefault="00BD5CBF"/>
    <w:p w14:paraId="1475AFA6" w14:textId="77777777" w:rsidR="00BD5CBF" w:rsidRPr="00C97505" w:rsidRDefault="00000000">
      <w:r w:rsidRPr="00C97505">
        <w:t>Alcune combinazioni cromatiche, in particolare rosso-verde, possono risultare difficili da distinguere per persone con alterazioni della percezione dei colori. Per migliorare l'accessibilità è opportuno evitare combinazioni poco distinguibili, usare palette adatte al daltonismo, mantenere un buon contrasto, non affidare il messaggio esclusivamente al colore e aggiungere forme, simboli o etichette (codifica ridondante).</w:t>
      </w:r>
    </w:p>
    <w:tbl>
      <w:tblPr>
        <w:tblW w:w="0" w:type="auto"/>
        <w:tblLook w:val="04A0" w:firstRow="1" w:lastRow="0" w:firstColumn="1" w:lastColumn="0" w:noHBand="0" w:noVBand="1"/>
      </w:tblPr>
      <w:tblGrid>
        <w:gridCol w:w="9518"/>
      </w:tblGrid>
      <w:tr w:rsidR="00BD5CBF" w:rsidRPr="00C97505" w14:paraId="151E3140" w14:textId="77777777">
        <w:tc>
          <w:tcPr>
            <w:tcW w:w="9518" w:type="dxa"/>
            <w:tcBorders>
              <w:top w:val="single" w:sz="4" w:space="0" w:color="BDD5EA"/>
              <w:left w:val="single" w:sz="4" w:space="0" w:color="BDD5EA"/>
              <w:bottom w:val="single" w:sz="4" w:space="0" w:color="BDD5EA"/>
              <w:right w:val="single" w:sz="4" w:space="0" w:color="BDD5EA"/>
            </w:tcBorders>
            <w:shd w:val="clear" w:color="auto" w:fill="EAF3FB"/>
          </w:tcPr>
          <w:p w14:paraId="01E01DA5" w14:textId="77777777" w:rsidR="00BD5CBF" w:rsidRPr="00C97505" w:rsidRDefault="00000000">
            <w:r w:rsidRPr="00C97505">
              <w:rPr>
                <w:b/>
                <w:color w:val="1F4E79"/>
              </w:rPr>
              <w:t>💡 Codifica ridondante</w:t>
            </w:r>
          </w:p>
          <w:p w14:paraId="0DDDE81C" w14:textId="77777777" w:rsidR="00BD5CBF" w:rsidRPr="00C97505" w:rsidRDefault="00000000">
            <w:r w:rsidRPr="00C97505">
              <w:t xml:space="preserve">La codifica ridondante consiste nel rappresentare la stessa informazione con più proprietà visive, ad esempio </w:t>
            </w:r>
            <w:proofErr w:type="spellStart"/>
            <w:r w:rsidRPr="00C97505">
              <w:t>aes</w:t>
            </w:r>
            <w:proofErr w:type="spellEnd"/>
            <w:r w:rsidRPr="00C97505">
              <w:t>(</w:t>
            </w:r>
            <w:proofErr w:type="spellStart"/>
            <w:r w:rsidRPr="00C97505">
              <w:t>colour</w:t>
            </w:r>
            <w:proofErr w:type="spellEnd"/>
            <w:r w:rsidRPr="00C97505">
              <w:t xml:space="preserve"> = gruppo, </w:t>
            </w:r>
            <w:proofErr w:type="spellStart"/>
            <w:r w:rsidRPr="00C97505">
              <w:t>shape</w:t>
            </w:r>
            <w:proofErr w:type="spellEnd"/>
            <w:r w:rsidRPr="00C97505">
              <w:t xml:space="preserve"> = gruppo). Migliora l'accessibilità, riduce le ambiguità, rende il grafico leggibile anche in bianco e nero e aiuta quando le categorie sono difficili da distinguere solo tramite colore.</w:t>
            </w:r>
          </w:p>
        </w:tc>
      </w:tr>
    </w:tbl>
    <w:p w14:paraId="42541BC6" w14:textId="77777777" w:rsidR="00BD5CBF" w:rsidRPr="00C97505" w:rsidRDefault="00BD5CBF"/>
    <w:p w14:paraId="2FBA4543" w14:textId="77777777" w:rsidR="00BD5CBF" w:rsidRPr="00C97505" w:rsidRDefault="00000000">
      <w:pPr>
        <w:pStyle w:val="Titolo2"/>
      </w:pPr>
      <w:bookmarkStart w:id="67" w:name="_Toc235792964"/>
      <w:r w:rsidRPr="00C97505">
        <w:lastRenderedPageBreak/>
        <w:t>9.7 Griglie, sfondo, dimensioni</w:t>
      </w:r>
      <w:bookmarkEnd w:id="67"/>
    </w:p>
    <w:p w14:paraId="17FFD603" w14:textId="77777777" w:rsidR="00BD5CBF" w:rsidRPr="00C97505" w:rsidRDefault="00000000">
      <w:r w:rsidRPr="00C97505">
        <w:t>Le griglie aiutano a leggere i valori, ma possono affollare il grafico. Si possono mantenere solo le linee principali, eliminare le secondarie o rimuovere del tutto la griglia. Le dimensioni di titoli, etichette, punti e linee devono essere coerenti con il mezzo di visualizzazione: un grafico da presentazione richiede elementi più grandi rispetto a uno inserito in un documento.</w:t>
      </w:r>
    </w:p>
    <w:tbl>
      <w:tblPr>
        <w:tblW w:w="0" w:type="auto"/>
        <w:tblLook w:val="04A0" w:firstRow="1" w:lastRow="0" w:firstColumn="1" w:lastColumn="0" w:noHBand="0" w:noVBand="1"/>
      </w:tblPr>
      <w:tblGrid>
        <w:gridCol w:w="9518"/>
      </w:tblGrid>
      <w:tr w:rsidR="00BD5CBF" w:rsidRPr="00C97505" w14:paraId="4A253BE9" w14:textId="77777777">
        <w:tc>
          <w:tcPr>
            <w:tcW w:w="9518" w:type="dxa"/>
            <w:tcBorders>
              <w:top w:val="single" w:sz="4" w:space="0" w:color="D0D0D0"/>
              <w:left w:val="single" w:sz="4" w:space="0" w:color="D0D0D0"/>
              <w:bottom w:val="single" w:sz="4" w:space="0" w:color="D0D0D0"/>
              <w:right w:val="single" w:sz="4" w:space="0" w:color="D0D0D0"/>
            </w:tcBorders>
            <w:shd w:val="clear" w:color="auto" w:fill="F5F5F5"/>
          </w:tcPr>
          <w:p w14:paraId="4CC1ED2F" w14:textId="77777777" w:rsidR="00BD5CBF" w:rsidRPr="00C97505" w:rsidRDefault="00000000">
            <w:proofErr w:type="spellStart"/>
            <w:r w:rsidRPr="00C97505">
              <w:rPr>
                <w:rFonts w:ascii="Consolas" w:hAnsi="Consolas"/>
                <w:color w:val="1C1C1C"/>
                <w:sz w:val="20"/>
              </w:rPr>
              <w:t>theme</w:t>
            </w:r>
            <w:proofErr w:type="spellEnd"/>
            <w:r w:rsidRPr="00C97505">
              <w:rPr>
                <w:rFonts w:ascii="Consolas" w:hAnsi="Consolas"/>
                <w:color w:val="1C1C1C"/>
                <w:sz w:val="20"/>
              </w:rPr>
              <w:t>(</w:t>
            </w:r>
          </w:p>
          <w:p w14:paraId="46B4F17A"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panel.grid.minor</w:t>
            </w:r>
            <w:proofErr w:type="spellEnd"/>
            <w:r w:rsidRPr="00C97505">
              <w:rPr>
                <w:rFonts w:ascii="Consolas" w:hAnsi="Consolas"/>
                <w:color w:val="1C1C1C"/>
                <w:sz w:val="20"/>
              </w:rPr>
              <w:t xml:space="preserve">         = </w:t>
            </w:r>
            <w:proofErr w:type="spellStart"/>
            <w:r w:rsidRPr="00C97505">
              <w:rPr>
                <w:rFonts w:ascii="Consolas" w:hAnsi="Consolas"/>
                <w:color w:val="1C1C1C"/>
                <w:sz w:val="20"/>
              </w:rPr>
              <w:t>element_blank</w:t>
            </w:r>
            <w:proofErr w:type="spellEnd"/>
            <w:r w:rsidRPr="00C97505">
              <w:rPr>
                <w:rFonts w:ascii="Consolas" w:hAnsi="Consolas"/>
                <w:color w:val="1C1C1C"/>
                <w:sz w:val="20"/>
              </w:rPr>
              <w:t>(),</w:t>
            </w:r>
          </w:p>
          <w:p w14:paraId="26A0A126"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panel.grid.major.x</w:t>
            </w:r>
            <w:proofErr w:type="spellEnd"/>
            <w:r w:rsidRPr="00C97505">
              <w:rPr>
                <w:rFonts w:ascii="Consolas" w:hAnsi="Consolas"/>
                <w:color w:val="1C1C1C"/>
                <w:sz w:val="20"/>
              </w:rPr>
              <w:t xml:space="preserve">       = </w:t>
            </w:r>
            <w:proofErr w:type="spellStart"/>
            <w:r w:rsidRPr="00C97505">
              <w:rPr>
                <w:rFonts w:ascii="Consolas" w:hAnsi="Consolas"/>
                <w:color w:val="1C1C1C"/>
                <w:sz w:val="20"/>
              </w:rPr>
              <w:t>element_blank</w:t>
            </w:r>
            <w:proofErr w:type="spellEnd"/>
            <w:r w:rsidRPr="00C97505">
              <w:rPr>
                <w:rFonts w:ascii="Consolas" w:hAnsi="Consolas"/>
                <w:color w:val="1C1C1C"/>
                <w:sz w:val="20"/>
              </w:rPr>
              <w:t>(),</w:t>
            </w:r>
          </w:p>
          <w:p w14:paraId="7B5301BF"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axis.text.x</w:t>
            </w:r>
            <w:proofErr w:type="spellEnd"/>
            <w:r w:rsidRPr="00C97505">
              <w:rPr>
                <w:rFonts w:ascii="Consolas" w:hAnsi="Consolas"/>
                <w:color w:val="1C1C1C"/>
                <w:sz w:val="20"/>
              </w:rPr>
              <w:t xml:space="preserve">              = </w:t>
            </w:r>
            <w:proofErr w:type="spellStart"/>
            <w:r w:rsidRPr="00C97505">
              <w:rPr>
                <w:rFonts w:ascii="Consolas" w:hAnsi="Consolas"/>
                <w:color w:val="1C1C1C"/>
                <w:sz w:val="20"/>
              </w:rPr>
              <w:t>element_text</w:t>
            </w:r>
            <w:proofErr w:type="spellEnd"/>
            <w:r w:rsidRPr="00C97505">
              <w:rPr>
                <w:rFonts w:ascii="Consolas" w:hAnsi="Consolas"/>
                <w:color w:val="1C1C1C"/>
                <w:sz w:val="20"/>
              </w:rPr>
              <w:t xml:space="preserve">(angle = 45, </w:t>
            </w:r>
            <w:proofErr w:type="spellStart"/>
            <w:r w:rsidRPr="00C97505">
              <w:rPr>
                <w:rFonts w:ascii="Consolas" w:hAnsi="Consolas"/>
                <w:color w:val="1C1C1C"/>
                <w:sz w:val="20"/>
              </w:rPr>
              <w:t>hjust</w:t>
            </w:r>
            <w:proofErr w:type="spellEnd"/>
            <w:r w:rsidRPr="00C97505">
              <w:rPr>
                <w:rFonts w:ascii="Consolas" w:hAnsi="Consolas"/>
                <w:color w:val="1C1C1C"/>
                <w:sz w:val="20"/>
              </w:rPr>
              <w:t xml:space="preserve"> = 1),</w:t>
            </w:r>
          </w:p>
          <w:p w14:paraId="3A76FF83" w14:textId="77777777" w:rsidR="00BD5CBF" w:rsidRPr="00C97505" w:rsidRDefault="00000000">
            <w:r w:rsidRPr="00C97505">
              <w:rPr>
                <w:rFonts w:ascii="Consolas" w:hAnsi="Consolas"/>
                <w:color w:val="1C1C1C"/>
                <w:sz w:val="20"/>
              </w:rPr>
              <w:t xml:space="preserve">  </w:t>
            </w:r>
            <w:proofErr w:type="spellStart"/>
            <w:r w:rsidRPr="00C97505">
              <w:rPr>
                <w:rFonts w:ascii="Consolas" w:hAnsi="Consolas"/>
                <w:color w:val="1C1C1C"/>
                <w:sz w:val="20"/>
              </w:rPr>
              <w:t>plot.margin</w:t>
            </w:r>
            <w:proofErr w:type="spellEnd"/>
            <w:r w:rsidRPr="00C97505">
              <w:rPr>
                <w:rFonts w:ascii="Consolas" w:hAnsi="Consolas"/>
                <w:color w:val="1C1C1C"/>
                <w:sz w:val="20"/>
              </w:rPr>
              <w:t xml:space="preserve">              = margin(10, 10, 10, 10)</w:t>
            </w:r>
          </w:p>
          <w:p w14:paraId="023519A3" w14:textId="77777777" w:rsidR="00BD5CBF" w:rsidRPr="00C97505" w:rsidRDefault="00000000">
            <w:r w:rsidRPr="00C97505">
              <w:rPr>
                <w:rFonts w:ascii="Consolas" w:hAnsi="Consolas"/>
                <w:color w:val="1C1C1C"/>
                <w:sz w:val="20"/>
              </w:rPr>
              <w:t>)</w:t>
            </w:r>
          </w:p>
        </w:tc>
      </w:tr>
    </w:tbl>
    <w:p w14:paraId="11782E3E" w14:textId="77777777" w:rsidR="00BD5CBF" w:rsidRPr="00C97505" w:rsidRDefault="00BD5CBF"/>
    <w:p w14:paraId="4A92CDC6" w14:textId="77777777" w:rsidR="00BD5CBF" w:rsidRPr="00C97505" w:rsidRDefault="00000000">
      <w:pPr>
        <w:pStyle w:val="Titolo2"/>
      </w:pPr>
      <w:bookmarkStart w:id="68" w:name="_Toc235792965"/>
      <w:r w:rsidRPr="00C97505">
        <w:t>9.8 Procedura di personalizzazione</w:t>
      </w:r>
      <w:bookmarkEnd w:id="68"/>
    </w:p>
    <w:p w14:paraId="7CED092E" w14:textId="77777777" w:rsidR="00BD5CBF" w:rsidRPr="00C97505" w:rsidRDefault="00000000">
      <w:pPr>
        <w:pStyle w:val="Puntoelenco"/>
      </w:pPr>
      <w:r w:rsidRPr="00C97505">
        <w:t>Definire il messaggio principale.</w:t>
      </w:r>
    </w:p>
    <w:p w14:paraId="2C862B43" w14:textId="77777777" w:rsidR="00BD5CBF" w:rsidRPr="00C97505" w:rsidRDefault="00000000">
      <w:pPr>
        <w:pStyle w:val="Puntoelenco"/>
      </w:pPr>
      <w:r w:rsidRPr="00C97505">
        <w:t>Scegliere un tema coerente con il contesto.</w:t>
      </w:r>
    </w:p>
    <w:p w14:paraId="3236856E" w14:textId="77777777" w:rsidR="00BD5CBF" w:rsidRPr="00C97505" w:rsidRDefault="00000000">
      <w:pPr>
        <w:pStyle w:val="Puntoelenco"/>
      </w:pPr>
      <w:r w:rsidRPr="00C97505">
        <w:t>Aggiungere titoli ed etichette descrittive con labs().</w:t>
      </w:r>
    </w:p>
    <w:p w14:paraId="70A98980" w14:textId="77777777" w:rsidR="00BD5CBF" w:rsidRPr="00C97505" w:rsidRDefault="00000000">
      <w:pPr>
        <w:pStyle w:val="Puntoelenco"/>
      </w:pPr>
      <w:r w:rsidRPr="00C97505">
        <w:t>Semplificare griglie e sfondi.</w:t>
      </w:r>
    </w:p>
    <w:p w14:paraId="330CEAB6" w14:textId="77777777" w:rsidR="00BD5CBF" w:rsidRPr="00C97505" w:rsidRDefault="00000000">
      <w:pPr>
        <w:pStyle w:val="Puntoelenco"/>
      </w:pPr>
      <w:r w:rsidRPr="00C97505">
        <w:t>Posizionare correttamente la legenda o rimuoverla se ridondante.</w:t>
      </w:r>
    </w:p>
    <w:p w14:paraId="119521A9" w14:textId="77777777" w:rsidR="00BD5CBF" w:rsidRPr="00C97505" w:rsidRDefault="00000000">
      <w:pPr>
        <w:pStyle w:val="Puntoelenco"/>
      </w:pPr>
      <w:r w:rsidRPr="00C97505">
        <w:t>Usare colori accessibili e coerenti, con codifica ridondante quando possibile.</w:t>
      </w:r>
    </w:p>
    <w:p w14:paraId="21390632" w14:textId="77777777" w:rsidR="00BD5CBF" w:rsidRPr="00C97505" w:rsidRDefault="00000000">
      <w:pPr>
        <w:pStyle w:val="Puntoelenco"/>
      </w:pPr>
      <w:r w:rsidRPr="00C97505">
        <w:t>Evidenziare solo gli elementi importanti con annotazioni mirate.</w:t>
      </w:r>
    </w:p>
    <w:p w14:paraId="23AF6FAD" w14:textId="77777777" w:rsidR="00BD5CBF" w:rsidRPr="00C97505" w:rsidRDefault="00000000">
      <w:pPr>
        <w:pStyle w:val="Puntoelenco"/>
      </w:pPr>
      <w:r w:rsidRPr="00C97505">
        <w:t>Verificare leggibilità e contrasto sul mezzo finale di visualizzazione.</w:t>
      </w:r>
    </w:p>
    <w:tbl>
      <w:tblPr>
        <w:tblW w:w="0" w:type="auto"/>
        <w:tblLook w:val="04A0" w:firstRow="1" w:lastRow="0" w:firstColumn="1" w:lastColumn="0" w:noHBand="0" w:noVBand="1"/>
      </w:tblPr>
      <w:tblGrid>
        <w:gridCol w:w="9518"/>
      </w:tblGrid>
      <w:tr w:rsidR="00BD5CBF" w:rsidRPr="00C97505" w14:paraId="125B3D3F"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1C5C0C94" w14:textId="77777777" w:rsidR="00BD5CBF" w:rsidRPr="00C97505" w:rsidRDefault="00000000">
            <w:r w:rsidRPr="00C97505">
              <w:rPr>
                <w:b/>
                <w:color w:val="A93030"/>
              </w:rPr>
              <w:t xml:space="preserve">📌 Da ripetere — </w:t>
            </w:r>
            <w:proofErr w:type="spellStart"/>
            <w:r w:rsidRPr="00C97505">
              <w:t>theme</w:t>
            </w:r>
            <w:proofErr w:type="spellEnd"/>
            <w:r w:rsidRPr="00C97505">
              <w:t>() modifica gli elementi non legati direttamente ai dati; labs() gestisce titoli ed etichette; annotate() aggiunge annotazioni puntuali. I temi predefiniti (</w:t>
            </w:r>
            <w:proofErr w:type="spellStart"/>
            <w:r w:rsidRPr="00C97505">
              <w:t>theme_bw</w:t>
            </w:r>
            <w:proofErr w:type="spellEnd"/>
            <w:r w:rsidRPr="00C97505">
              <w:t xml:space="preserve">, </w:t>
            </w:r>
            <w:proofErr w:type="spellStart"/>
            <w:r w:rsidRPr="00C97505">
              <w:t>theme_minimal</w:t>
            </w:r>
            <w:proofErr w:type="spellEnd"/>
            <w:r w:rsidRPr="00C97505">
              <w:t xml:space="preserve">, </w:t>
            </w:r>
            <w:proofErr w:type="spellStart"/>
            <w:r w:rsidRPr="00C97505">
              <w:t>theme_classic</w:t>
            </w:r>
            <w:proofErr w:type="spellEnd"/>
            <w:r w:rsidRPr="00C97505">
              <w:t>) forniscono punti di partenza già bilanciati. Colore, legende, griglie e dimensioni vanno scelti in funzione del messaggio e del pubblico.</w:t>
            </w:r>
          </w:p>
        </w:tc>
      </w:tr>
    </w:tbl>
    <w:p w14:paraId="51494532" w14:textId="77777777" w:rsidR="00BD5CBF" w:rsidRPr="00C97505" w:rsidRDefault="00BD5CBF"/>
    <w:tbl>
      <w:tblPr>
        <w:tblW w:w="0" w:type="auto"/>
        <w:tblLook w:val="04A0" w:firstRow="1" w:lastRow="0" w:firstColumn="1" w:lastColumn="0" w:noHBand="0" w:noVBand="1"/>
      </w:tblPr>
      <w:tblGrid>
        <w:gridCol w:w="9518"/>
      </w:tblGrid>
      <w:tr w:rsidR="00BD5CBF" w:rsidRPr="00C97505" w14:paraId="5BE7DDCF"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02F0688F" w14:textId="77777777" w:rsidR="00BD5CBF" w:rsidRPr="00C97505" w:rsidRDefault="00000000">
            <w:r w:rsidRPr="00C97505">
              <w:rPr>
                <w:b/>
                <w:color w:val="2E7D32"/>
              </w:rPr>
              <w:t xml:space="preserve">🔑 Concetti chiave — </w:t>
            </w:r>
            <w:r w:rsidRPr="00C97505">
              <w:t>La personalizzazione deve migliorare la comunicazione, non aggiungere decorazioni. I temi predefiniti sono un buon punto di partenza; labs() sostituisce i nomi tecnici con etichette umane; la codifica ridondante e le palette accessibili rendono i grafici leggibili a tutti.</w:t>
            </w:r>
          </w:p>
        </w:tc>
      </w:tr>
    </w:tbl>
    <w:p w14:paraId="69354051" w14:textId="77777777" w:rsidR="00BD5CBF" w:rsidRPr="00C97505" w:rsidRDefault="00BD5CBF"/>
    <w:p w14:paraId="3AF14668" w14:textId="77777777" w:rsidR="00BD5CBF" w:rsidRPr="00C97505" w:rsidRDefault="00000000">
      <w:r w:rsidRPr="00C97505">
        <w:br w:type="page"/>
      </w:r>
    </w:p>
    <w:p w14:paraId="5526DB99" w14:textId="77777777" w:rsidR="00BD5CBF" w:rsidRPr="00C97505" w:rsidRDefault="00000000">
      <w:pPr>
        <w:pStyle w:val="Titolo1"/>
      </w:pPr>
      <w:bookmarkStart w:id="69" w:name="_Toc235792966"/>
      <w:r w:rsidRPr="00C97505">
        <w:lastRenderedPageBreak/>
        <w:t>Capitolo 10 — Presentare i dati in modo efficace</w:t>
      </w:r>
      <w:bookmarkEnd w:id="69"/>
    </w:p>
    <w:p w14:paraId="4EC351ED" w14:textId="77777777" w:rsidR="00BD5CBF" w:rsidRPr="00C97505" w:rsidRDefault="00000000">
      <w:r w:rsidRPr="00C97505">
        <w:t>Realizzare visualizzazioni efficaci richiede di scegliere correttamente il tipo di grafico, usare scale adeguate, ridurre gli elementi superflui e rappresentare i dati in modo fedele. Una buona visualizzazione deve essere chiara, precisa, leggibile, coerente con il pubblico e priva di elementi fuorvianti. Le regole che seguono non sono formule rigide, ma criteri di controllo con cui rivedere ogni grafico prima di condividerlo.</w:t>
      </w:r>
    </w:p>
    <w:p w14:paraId="362AC6AB" w14:textId="77777777" w:rsidR="00BD5CBF" w:rsidRPr="00C97505" w:rsidRDefault="00000000">
      <w:pPr>
        <w:pStyle w:val="Titolo2"/>
      </w:pPr>
      <w:bookmarkStart w:id="70" w:name="_Toc235792967"/>
      <w:r w:rsidRPr="00C97505">
        <w:t>10.1 Regola 1 — Scegliere il giusto tipo di visualizzazione</w:t>
      </w:r>
      <w:bookmarkEnd w:id="70"/>
    </w:p>
    <w:p w14:paraId="2214523C" w14:textId="77777777" w:rsidR="00BD5CBF" w:rsidRPr="00C97505" w:rsidRDefault="00000000">
      <w:r w:rsidRPr="00C97505">
        <w:t>Il grafico va scelto in base al tipo di dati, al messaggio da comunicare, al confronto che si vuole facilitare e al pubblico di riferimento. Un grafico a torta può rappresentare proporzioni semplici, ma diventa poco efficace quando le differenze tra categorie sono ridotte: in quei casi un grafico a barre consente un confronto più immediato grazie alla lunghezza e all'allineamento delle barre. La visualizzazione va inoltre adattata all'audience: etichette, orientamento, dimensioni, livello di dettaglio e disposizione devono facilitare la lettura da parte dei destinatari.</w:t>
      </w:r>
    </w:p>
    <w:p w14:paraId="00A37F8C" w14:textId="77777777" w:rsidR="00BD5CBF" w:rsidRPr="00C97505" w:rsidRDefault="00000000">
      <w:r w:rsidRPr="00C97505">
        <w:t>Suggerimenti per organizzare le informazioni:</w:t>
      </w:r>
    </w:p>
    <w:p w14:paraId="1B60D6BC" w14:textId="77777777" w:rsidR="00BD5CBF" w:rsidRPr="00C97505" w:rsidRDefault="00000000">
      <w:pPr>
        <w:pStyle w:val="Puntoelenco"/>
      </w:pPr>
      <w:r w:rsidRPr="00C97505">
        <w:t>Allineare categorie ed etichette.</w:t>
      </w:r>
    </w:p>
    <w:p w14:paraId="6D1A989A" w14:textId="77777777" w:rsidR="00BD5CBF" w:rsidRPr="00C97505" w:rsidRDefault="00000000">
      <w:pPr>
        <w:pStyle w:val="Puntoelenco"/>
      </w:pPr>
      <w:r w:rsidRPr="00C97505">
        <w:t>Utilizzare un orientamento uniforme.</w:t>
      </w:r>
    </w:p>
    <w:p w14:paraId="305D3B07" w14:textId="77777777" w:rsidR="00BD5CBF" w:rsidRPr="00C97505" w:rsidRDefault="00000000">
      <w:pPr>
        <w:pStyle w:val="Puntoelenco"/>
      </w:pPr>
      <w:r w:rsidRPr="00C97505">
        <w:t>Integrare i valori vicino agli elementi rappresentati.</w:t>
      </w:r>
    </w:p>
    <w:p w14:paraId="03AE4D25" w14:textId="77777777" w:rsidR="00BD5CBF" w:rsidRPr="00C97505" w:rsidRDefault="00000000">
      <w:pPr>
        <w:pStyle w:val="Puntoelenco"/>
      </w:pPr>
      <w:r w:rsidRPr="00C97505">
        <w:t>Evitare tabelle separate che ripetono i dati del grafico.</w:t>
      </w:r>
    </w:p>
    <w:p w14:paraId="50D23080" w14:textId="77777777" w:rsidR="00BD5CBF" w:rsidRPr="00C97505" w:rsidRDefault="00000000">
      <w:pPr>
        <w:pStyle w:val="Puntoelenco"/>
      </w:pPr>
      <w:r w:rsidRPr="00C97505">
        <w:t>Scegliere una scala sufficientemente dettagliata.</w:t>
      </w:r>
    </w:p>
    <w:p w14:paraId="2A9B70D9" w14:textId="77777777" w:rsidR="00BD5CBF" w:rsidRPr="00C97505" w:rsidRDefault="00000000">
      <w:pPr>
        <w:pStyle w:val="Puntoelenco"/>
      </w:pPr>
      <w:r w:rsidRPr="00C97505">
        <w:t>Organizzare le categorie secondo un ordine significativo.</w:t>
      </w:r>
    </w:p>
    <w:p w14:paraId="28450036" w14:textId="77777777" w:rsidR="00BD5CBF" w:rsidRPr="00C97505" w:rsidRDefault="00000000">
      <w:pPr>
        <w:pStyle w:val="Titolo2"/>
      </w:pPr>
      <w:bookmarkStart w:id="71" w:name="_Toc235792968"/>
      <w:r w:rsidRPr="00C97505">
        <w:t>10.2 Regola 2 — Evitare visualizzazioni fuorvianti</w:t>
      </w:r>
      <w:bookmarkEnd w:id="71"/>
    </w:p>
    <w:p w14:paraId="7A25E71D" w14:textId="77777777" w:rsidR="00BD5CBF" w:rsidRPr="00C97505" w:rsidRDefault="00000000">
      <w:r w:rsidRPr="00C97505">
        <w:t>La rappresentazione deve riflettere correttamente la natura dei dati. Le barre sono adatte al confronto tra categorie discrete; i punti collegati da una linea sono più appropriati per serie temporali, variabili continue e fenomeni con andamento progressivo. Collegare i punti con una linea suggerisce continuità tra le osservazioni: usare una linea per categorie indipendenti può generare un'interpretazione errata.</w:t>
      </w:r>
    </w:p>
    <w:p w14:paraId="1B203906" w14:textId="77777777" w:rsidR="00BD5CBF" w:rsidRPr="00C97505" w:rsidRDefault="00000000">
      <w:r w:rsidRPr="00C97505">
        <w:t>La scala degli assi influenza fortemente la percezione delle differenze. Una scala molto ristretta amplifica variazioni minime, una scala troppo ampia nasconde cambiamenti rilevanti. La scala deve essere coerente con il fenomeno, mostrare chiaramente l'unità di misura, evitare distorsioni, consentire un confronto corretto e non enfatizzare o attenuare artificialmente le variazioni. L'asse non deve necessariamente partire da zero, ma ogni scelta deve essere motivata e resa evidente.</w:t>
      </w:r>
    </w:p>
    <w:p w14:paraId="3E386DD3" w14:textId="77777777" w:rsidR="00BD5CBF" w:rsidRPr="00C97505" w:rsidRDefault="00000000">
      <w:pPr>
        <w:pStyle w:val="Titolo2"/>
      </w:pPr>
      <w:bookmarkStart w:id="72" w:name="_Toc235792969"/>
      <w:r w:rsidRPr="00C97505">
        <w:t>10.3 Regola 3 — Meno è meglio</w:t>
      </w:r>
      <w:bookmarkEnd w:id="72"/>
    </w:p>
    <w:p w14:paraId="15DA1EE8" w14:textId="77777777" w:rsidR="00BD5CBF" w:rsidRPr="00C97505" w:rsidRDefault="00000000">
      <w:r w:rsidRPr="00C97505">
        <w:t>Gli elementi visivi devono avere una funzione informativa. Colori, decorazioni, etichette e simboli non necessari aumentano il carico visivo e distraggono dal messaggio principale. Vanno evitati colori privi di significato, decorazioni eccessive, etichette non necessarie, testi ripetuti, dettagli geografici irrilevanti ed elementi che non aiutano il confronto. La semplicità migliora leggibilità, rapidità di interpretazione ed efficacia comunicativa.</w:t>
      </w:r>
    </w:p>
    <w:p w14:paraId="6BE0694B" w14:textId="77777777" w:rsidR="00BD5CBF" w:rsidRPr="00C97505" w:rsidRDefault="00000000">
      <w:pPr>
        <w:pStyle w:val="Titolo2"/>
      </w:pPr>
      <w:bookmarkStart w:id="73" w:name="_Toc235792970"/>
      <w:r w:rsidRPr="00C97505">
        <w:lastRenderedPageBreak/>
        <w:t>10.4 Regola 4 — Cancellare entro limiti ragionevoli</w:t>
      </w:r>
      <w:bookmarkEnd w:id="73"/>
    </w:p>
    <w:p w14:paraId="1B34593C" w14:textId="77777777" w:rsidR="00BD5CBF" w:rsidRPr="00C97505" w:rsidRDefault="00000000">
      <w:r w:rsidRPr="00C97505">
        <w:t>La semplificazione poggia sulla distinzione tra data-ink (elementi grafici che rappresentano informazioni), non-data-ink (decorazioni che non aggiungono informazioni) e data-ink ridondante (elementi informativi ripetuti o non necessari).</w:t>
      </w:r>
    </w:p>
    <w:tbl>
      <w:tblPr>
        <w:tblW w:w="0" w:type="auto"/>
        <w:tblLook w:val="04A0" w:firstRow="1" w:lastRow="0" w:firstColumn="1" w:lastColumn="0" w:noHBand="0" w:noVBand="1"/>
      </w:tblPr>
      <w:tblGrid>
        <w:gridCol w:w="3173"/>
        <w:gridCol w:w="3173"/>
        <w:gridCol w:w="3173"/>
      </w:tblGrid>
      <w:tr w:rsidR="00BD5CBF" w:rsidRPr="00C97505" w14:paraId="0A4D7934"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4250175B" w14:textId="77777777" w:rsidR="00BD5CBF" w:rsidRPr="00C97505" w:rsidRDefault="00000000">
            <w:r w:rsidRPr="00C97505">
              <w:rPr>
                <w:b/>
                <w:color w:val="1F3864"/>
              </w:rPr>
              <w:t>Tipo</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159CDF9E" w14:textId="77777777" w:rsidR="00BD5CBF" w:rsidRPr="00C97505" w:rsidRDefault="00000000">
            <w:r w:rsidRPr="00C97505">
              <w:rPr>
                <w:b/>
                <w:color w:val="1F3864"/>
              </w:rPr>
              <w:t>Esempi</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3E3B76E8" w14:textId="77777777" w:rsidR="00BD5CBF" w:rsidRPr="00C97505" w:rsidRDefault="00000000">
            <w:r w:rsidRPr="00C97505">
              <w:rPr>
                <w:b/>
                <w:color w:val="1F3864"/>
              </w:rPr>
              <w:t>Trattamento</w:t>
            </w:r>
          </w:p>
        </w:tc>
      </w:tr>
      <w:tr w:rsidR="00BD5CBF" w:rsidRPr="00C97505" w14:paraId="2F664D9E"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92F67FA" w14:textId="77777777" w:rsidR="00BD5CBF" w:rsidRPr="00C97505" w:rsidRDefault="00000000">
            <w:r w:rsidRPr="00C97505">
              <w:t>Non-data-ink</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AB4C27B" w14:textId="77777777" w:rsidR="00BD5CBF" w:rsidRPr="00C97505" w:rsidRDefault="00000000">
            <w:r w:rsidRPr="00C97505">
              <w:t>Sfondi colorati, effetti 3D, ombreggiature, bordi decorativi, griglie marcate.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395A84C" w14:textId="77777777" w:rsidR="00BD5CBF" w:rsidRPr="00C97505" w:rsidRDefault="00000000">
            <w:r w:rsidRPr="00C97505">
              <w:t>Da eliminare.</w:t>
            </w:r>
          </w:p>
        </w:tc>
      </w:tr>
      <w:tr w:rsidR="00BD5CBF" w:rsidRPr="00C97505" w14:paraId="7B2010CE"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2BC705B" w14:textId="77777777" w:rsidR="00BD5CBF" w:rsidRPr="00C97505" w:rsidRDefault="00000000">
            <w:r w:rsidRPr="00C97505">
              <w:t>Data-ink ridondante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22F1141" w14:textId="77777777" w:rsidR="00BD5CBF" w:rsidRPr="00C97505" w:rsidRDefault="00000000">
            <w:r w:rsidRPr="00C97505">
              <w:t>Valori mostrati su asse, etichetta e tabella insieme; legenda che ripete categorie note; titoli o etichette duplicati.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2B594F4" w14:textId="77777777" w:rsidR="00BD5CBF" w:rsidRPr="00C97505" w:rsidRDefault="00000000">
            <w:r w:rsidRPr="00C97505">
              <w:t>Da ridurre.</w:t>
            </w:r>
          </w:p>
        </w:tc>
      </w:tr>
      <w:tr w:rsidR="00BD5CBF" w:rsidRPr="00C97505" w14:paraId="48ED6BC6"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831A992" w14:textId="77777777" w:rsidR="00BD5CBF" w:rsidRPr="00C97505" w:rsidRDefault="00000000">
            <w:r w:rsidRPr="00C97505">
              <w:t>Data-ink essenziale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4430DE5" w14:textId="77777777" w:rsidR="00BD5CBF" w:rsidRPr="00C97505" w:rsidRDefault="00000000">
            <w:r w:rsidRPr="00C97505">
              <w:t>Assi, unità di misura, etichette indispensabili, annotazioni chiarificatrici.</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5B78EB72" w14:textId="77777777" w:rsidR="00BD5CBF" w:rsidRPr="00C97505" w:rsidRDefault="00000000">
            <w:r w:rsidRPr="00C97505">
              <w:t>Da conservare.</w:t>
            </w:r>
          </w:p>
        </w:tc>
      </w:tr>
    </w:tbl>
    <w:p w14:paraId="574C7254" w14:textId="77777777" w:rsidR="00BD5CBF" w:rsidRPr="00C97505" w:rsidRDefault="00BD5CBF"/>
    <w:p w14:paraId="2ACAF3D5" w14:textId="77777777" w:rsidR="00BD5CBF" w:rsidRPr="00C97505" w:rsidRDefault="00000000">
      <w:r w:rsidRPr="00C97505">
        <w:t>Eliminare elementi non significa rimuovere tutto: vanno conservati assi necessari, unità di misura, etichette indispensabili, legenda quando realmente utile, annotazioni che chiariscono il messaggio e riferimenti necessari al confronto. L'obiettivo è massimizzare l'informazione utile e minimizzare la complessità visiva.</w:t>
      </w:r>
    </w:p>
    <w:p w14:paraId="46F8FAC2" w14:textId="77777777" w:rsidR="00BD5CBF" w:rsidRPr="00C97505" w:rsidRDefault="00000000">
      <w:pPr>
        <w:pStyle w:val="Titolo2"/>
      </w:pPr>
      <w:bookmarkStart w:id="74" w:name="_Toc235792971"/>
      <w:r w:rsidRPr="00C97505">
        <w:t>10.5 Regola 5 — Raccontare una storia senza mentire con i dati</w:t>
      </w:r>
      <w:bookmarkEnd w:id="74"/>
    </w:p>
    <w:p w14:paraId="58B8D026" w14:textId="77777777" w:rsidR="00BD5CBF" w:rsidRPr="00C97505" w:rsidRDefault="00000000">
      <w:r w:rsidRPr="00C97505">
        <w:t>La visualizzazione può guidare l'osservatore verso un'interpretazione, ma non deve manipolare o distorcere i dati. Raccontare una storia significa selezionare le informazioni rilevanti, ordinarle in modo coerente, evidenziare il messaggio principale, fornire il contesto necessario e mostrare limiti e incertezze. Non significa scegliere solo i dati che confermano una conclusione già stabilita.</w:t>
      </w:r>
    </w:p>
    <w:tbl>
      <w:tblPr>
        <w:tblW w:w="0" w:type="auto"/>
        <w:tblLook w:val="04A0" w:firstRow="1" w:lastRow="0" w:firstColumn="1" w:lastColumn="0" w:noHBand="0" w:noVBand="1"/>
      </w:tblPr>
      <w:tblGrid>
        <w:gridCol w:w="9518"/>
      </w:tblGrid>
      <w:tr w:rsidR="00BD5CBF" w:rsidRPr="00C97505" w14:paraId="202DCB71" w14:textId="77777777">
        <w:tc>
          <w:tcPr>
            <w:tcW w:w="9518" w:type="dxa"/>
            <w:tcBorders>
              <w:top w:val="single" w:sz="4" w:space="0" w:color="BDD5EA"/>
              <w:left w:val="single" w:sz="4" w:space="0" w:color="BDD5EA"/>
              <w:bottom w:val="single" w:sz="4" w:space="0" w:color="BDD5EA"/>
              <w:right w:val="single" w:sz="4" w:space="0" w:color="BDD5EA"/>
            </w:tcBorders>
            <w:shd w:val="clear" w:color="auto" w:fill="EAF3FB"/>
          </w:tcPr>
          <w:p w14:paraId="45161C51" w14:textId="77777777" w:rsidR="00BD5CBF" w:rsidRPr="00C97505" w:rsidRDefault="00000000">
            <w:r w:rsidRPr="00C97505">
              <w:rPr>
                <w:b/>
                <w:color w:val="1F4E79"/>
              </w:rPr>
              <w:t>⚠️ Correlazione ≠ causalità</w:t>
            </w:r>
          </w:p>
          <w:p w14:paraId="7C493972" w14:textId="77777777" w:rsidR="00BD5CBF" w:rsidRPr="00C97505" w:rsidRDefault="00000000">
            <w:r w:rsidRPr="00C97505">
              <w:t>Due fenomeni che presentano andamenti simili o opposti non sono necessariamente collegati da un rapporto causale. Una visualizzazione risulta fuorviante quando mostra solo due serie selezionate, omette altre variabili rilevanti, non considera fattori esterni, suggerisce una relazione causale non dimostrata o utilizza intervalli temporali scelti strategicamente. Per una rappresentazione corretta è necessario fornire il quadro complessivo e considerare possibili fattori di confondimento.</w:t>
            </w:r>
          </w:p>
        </w:tc>
      </w:tr>
    </w:tbl>
    <w:p w14:paraId="17E27FCD" w14:textId="77777777" w:rsidR="00BD5CBF" w:rsidRPr="00C97505" w:rsidRDefault="00BD5CBF"/>
    <w:p w14:paraId="674D9577" w14:textId="77777777" w:rsidR="00BD5CBF" w:rsidRPr="00C97505" w:rsidRDefault="00000000">
      <w:pPr>
        <w:pStyle w:val="Titolo2"/>
      </w:pPr>
      <w:bookmarkStart w:id="75" w:name="_Toc235792972"/>
      <w:r w:rsidRPr="00C97505">
        <w:lastRenderedPageBreak/>
        <w:t>10.6 L'integrità della visualizzazione</w:t>
      </w:r>
      <w:bookmarkEnd w:id="75"/>
    </w:p>
    <w:p w14:paraId="266BE6B3" w14:textId="77777777" w:rsidR="00BD5CBF" w:rsidRPr="00C97505" w:rsidRDefault="00000000">
      <w:r w:rsidRPr="00C97505">
        <w:t>Una rappresentazione corretta deve usare dati verificabili, mostrare il contesto, evitare selezioni arbitrarie, distinguere correlazione e causalità, dichiarare eventuali limiti e non nascondere informazioni contrarie alla narrazione. È una responsabilità professionale, non solo estetica.</w:t>
      </w:r>
    </w:p>
    <w:p w14:paraId="147E2D28" w14:textId="77777777" w:rsidR="00BD5CBF" w:rsidRPr="00C97505" w:rsidRDefault="00000000">
      <w:pPr>
        <w:pStyle w:val="Titolo2"/>
      </w:pPr>
      <w:bookmarkStart w:id="76" w:name="_Toc235792973"/>
      <w:r w:rsidRPr="00C97505">
        <w:t>10.7 Procedura di verifica prima della pubblicazione</w:t>
      </w:r>
      <w:bookmarkEnd w:id="76"/>
    </w:p>
    <w:p w14:paraId="47971FFD" w14:textId="77777777" w:rsidR="00BD5CBF" w:rsidRPr="00C97505" w:rsidRDefault="00000000">
      <w:pPr>
        <w:pStyle w:val="Puntoelenco"/>
      </w:pPr>
      <w:r w:rsidRPr="00C97505">
        <w:t>Il tipo di grafico è coerente con i dati?</w:t>
      </w:r>
    </w:p>
    <w:p w14:paraId="0BB2F931" w14:textId="77777777" w:rsidR="00BD5CBF" w:rsidRPr="00C97505" w:rsidRDefault="00000000">
      <w:pPr>
        <w:pStyle w:val="Puntoelenco"/>
      </w:pPr>
      <w:r w:rsidRPr="00C97505">
        <w:t>Il pubblico può interpretarlo facilmente?</w:t>
      </w:r>
    </w:p>
    <w:p w14:paraId="6C0E7CD4" w14:textId="77777777" w:rsidR="00BD5CBF" w:rsidRPr="00C97505" w:rsidRDefault="00000000">
      <w:pPr>
        <w:pStyle w:val="Puntoelenco"/>
      </w:pPr>
      <w:r w:rsidRPr="00C97505">
        <w:t>Le scale rappresentano correttamente le variazioni?</w:t>
      </w:r>
    </w:p>
    <w:p w14:paraId="02D7BB6B" w14:textId="77777777" w:rsidR="00BD5CBF" w:rsidRPr="00C97505" w:rsidRDefault="00000000">
      <w:pPr>
        <w:pStyle w:val="Puntoelenco"/>
      </w:pPr>
      <w:r w:rsidRPr="00C97505">
        <w:t>Colori ed elementi visivi hanno una funzione?</w:t>
      </w:r>
    </w:p>
    <w:p w14:paraId="293DA8A7" w14:textId="77777777" w:rsidR="00BD5CBF" w:rsidRPr="00C97505" w:rsidRDefault="00000000">
      <w:pPr>
        <w:pStyle w:val="Puntoelenco"/>
      </w:pPr>
      <w:r w:rsidRPr="00C97505">
        <w:t>Sono presenti decorazioni o ripetizioni inutili?</w:t>
      </w:r>
    </w:p>
    <w:p w14:paraId="3D7BCBAA" w14:textId="77777777" w:rsidR="00BD5CBF" w:rsidRPr="00C97505" w:rsidRDefault="00000000">
      <w:pPr>
        <w:pStyle w:val="Puntoelenco"/>
      </w:pPr>
      <w:r w:rsidRPr="00C97505">
        <w:t>Il messaggio è supportato dai dati?</w:t>
      </w:r>
    </w:p>
    <w:p w14:paraId="5140FDB1" w14:textId="77777777" w:rsidR="00BD5CBF" w:rsidRPr="00C97505" w:rsidRDefault="00000000">
      <w:pPr>
        <w:pStyle w:val="Puntoelenco"/>
      </w:pPr>
      <w:r w:rsidRPr="00C97505">
        <w:t>Sono stati forniti contesto e unità di misura?</w:t>
      </w:r>
    </w:p>
    <w:p w14:paraId="45514D56" w14:textId="77777777" w:rsidR="00BD5CBF" w:rsidRPr="00C97505" w:rsidRDefault="00000000">
      <w:pPr>
        <w:pStyle w:val="Puntoelenco"/>
      </w:pPr>
      <w:r w:rsidRPr="00C97505">
        <w:t>Il grafico suggerisce relazioni non dimostrate?</w:t>
      </w:r>
    </w:p>
    <w:p w14:paraId="5B10B482" w14:textId="77777777" w:rsidR="00BD5CBF" w:rsidRPr="00C97505" w:rsidRDefault="00000000">
      <w:pPr>
        <w:pStyle w:val="Puntoelenco"/>
      </w:pPr>
      <w:r w:rsidRPr="00C97505">
        <w:t>La rappresentazione sarebbe interpretata allo stesso modo da un osservatore esterno?</w:t>
      </w:r>
    </w:p>
    <w:tbl>
      <w:tblPr>
        <w:tblW w:w="0" w:type="auto"/>
        <w:tblLook w:val="04A0" w:firstRow="1" w:lastRow="0" w:firstColumn="1" w:lastColumn="0" w:noHBand="0" w:noVBand="1"/>
      </w:tblPr>
      <w:tblGrid>
        <w:gridCol w:w="9518"/>
      </w:tblGrid>
      <w:tr w:rsidR="00BD5CBF" w:rsidRPr="00C97505" w14:paraId="634554A8" w14:textId="77777777">
        <w:tc>
          <w:tcPr>
            <w:tcW w:w="9518" w:type="dxa"/>
            <w:tcBorders>
              <w:top w:val="single" w:sz="4" w:space="0" w:color="F5B7B1"/>
              <w:left w:val="single" w:sz="4" w:space="0" w:color="F5B7B1"/>
              <w:bottom w:val="single" w:sz="4" w:space="0" w:color="F5B7B1"/>
              <w:right w:val="single" w:sz="4" w:space="0" w:color="F5B7B1"/>
            </w:tcBorders>
            <w:shd w:val="clear" w:color="auto" w:fill="FFF2F2"/>
          </w:tcPr>
          <w:p w14:paraId="2AE9B805" w14:textId="77777777" w:rsidR="00BD5CBF" w:rsidRPr="00C97505" w:rsidRDefault="00000000">
            <w:r w:rsidRPr="00C97505">
              <w:rPr>
                <w:b/>
                <w:color w:val="A93030"/>
              </w:rPr>
              <w:t xml:space="preserve">📌 Da ripetere — </w:t>
            </w:r>
            <w:r w:rsidRPr="00C97505">
              <w:t>Cinque regole: (1) scegli il grafico adatto ai dati e al pubblico; (2) evita rappresentazioni e scale fuorvianti; (3) mantieni la visualizzazione semplice; (4) elimina il superfluo senza compromettere la comprensione; (5) racconta una storia fedele, contestualizzata e supportata dai dati. Correlazione non è causalità.</w:t>
            </w:r>
          </w:p>
        </w:tc>
      </w:tr>
    </w:tbl>
    <w:p w14:paraId="75CD9DC0" w14:textId="77777777" w:rsidR="00BD5CBF" w:rsidRPr="00C97505" w:rsidRDefault="00BD5CBF"/>
    <w:tbl>
      <w:tblPr>
        <w:tblW w:w="0" w:type="auto"/>
        <w:tblLook w:val="04A0" w:firstRow="1" w:lastRow="0" w:firstColumn="1" w:lastColumn="0" w:noHBand="0" w:noVBand="1"/>
      </w:tblPr>
      <w:tblGrid>
        <w:gridCol w:w="9518"/>
      </w:tblGrid>
      <w:tr w:rsidR="00BD5CBF" w:rsidRPr="00C97505" w14:paraId="186E7590" w14:textId="77777777">
        <w:tc>
          <w:tcPr>
            <w:tcW w:w="9518" w:type="dxa"/>
            <w:tcBorders>
              <w:top w:val="single" w:sz="4" w:space="0" w:color="A5D6A7"/>
              <w:left w:val="single" w:sz="4" w:space="0" w:color="A5D6A7"/>
              <w:bottom w:val="single" w:sz="4" w:space="0" w:color="A5D6A7"/>
              <w:right w:val="single" w:sz="4" w:space="0" w:color="A5D6A7"/>
            </w:tcBorders>
            <w:shd w:val="clear" w:color="auto" w:fill="E8F5E9"/>
          </w:tcPr>
          <w:p w14:paraId="6C29BE17" w14:textId="77777777" w:rsidR="00BD5CBF" w:rsidRPr="00C97505" w:rsidRDefault="00000000">
            <w:r w:rsidRPr="00C97505">
              <w:rPr>
                <w:b/>
                <w:color w:val="2E7D32"/>
              </w:rPr>
              <w:t xml:space="preserve">🔑 Concetti chiave — </w:t>
            </w:r>
            <w:r w:rsidRPr="00C97505">
              <w:t>Una visualizzazione efficace non deve solo attirare l'attenzione, ma guidare verso un'interpretazione corretta, trasparente e verificabile. Le regole non sono vincoli: sono una griglia di controllo che permette di distinguere una comunicazione onesta da una narrazione forzata.</w:t>
            </w:r>
          </w:p>
        </w:tc>
      </w:tr>
    </w:tbl>
    <w:p w14:paraId="60A0DCDE" w14:textId="77777777" w:rsidR="00BD5CBF" w:rsidRPr="00C97505" w:rsidRDefault="00BD5CBF"/>
    <w:p w14:paraId="16461C66" w14:textId="77777777" w:rsidR="00BD5CBF" w:rsidRPr="00C97505" w:rsidRDefault="00000000">
      <w:r w:rsidRPr="00C97505">
        <w:br w:type="page"/>
      </w:r>
    </w:p>
    <w:p w14:paraId="1ABC302D" w14:textId="77777777" w:rsidR="00BD5CBF" w:rsidRPr="00C97505" w:rsidRDefault="00000000">
      <w:pPr>
        <w:pStyle w:val="Titolo1"/>
      </w:pPr>
      <w:bookmarkStart w:id="77" w:name="_Toc235792974"/>
      <w:r w:rsidRPr="00C97505">
        <w:lastRenderedPageBreak/>
        <w:t>Mappa conclusiva: dal dato al grafico</w:t>
      </w:r>
      <w:bookmarkEnd w:id="77"/>
    </w:p>
    <w:p w14:paraId="4090EDE3" w14:textId="77777777" w:rsidR="00BD5CBF" w:rsidRPr="00C97505" w:rsidRDefault="00000000">
      <w:r w:rsidRPr="00C97505">
        <w:t>La tabella seguente riassume il percorso della dispensa: quale strumento serve, in quale fase dell'analisi, e a quale domanda risponde. Va usata come indice mnemonico e come griglia di controllo prima di iniziare un nuovo progetto.</w:t>
      </w:r>
    </w:p>
    <w:tbl>
      <w:tblPr>
        <w:tblW w:w="0" w:type="auto"/>
        <w:tblLook w:val="04A0" w:firstRow="1" w:lastRow="0" w:firstColumn="1" w:lastColumn="0" w:noHBand="0" w:noVBand="1"/>
      </w:tblPr>
      <w:tblGrid>
        <w:gridCol w:w="3173"/>
        <w:gridCol w:w="3173"/>
        <w:gridCol w:w="3173"/>
      </w:tblGrid>
      <w:tr w:rsidR="00BD5CBF" w:rsidRPr="00C97505" w14:paraId="38800372" w14:textId="77777777">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1302F881" w14:textId="77777777" w:rsidR="00BD5CBF" w:rsidRPr="00C97505" w:rsidRDefault="00000000">
            <w:r w:rsidRPr="00C97505">
              <w:rPr>
                <w:b/>
                <w:color w:val="1F3864"/>
              </w:rPr>
              <w:t>Fase dell'analisi</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74043AF0" w14:textId="77777777" w:rsidR="00BD5CBF" w:rsidRPr="00C97505" w:rsidRDefault="00000000">
            <w:r w:rsidRPr="00C97505">
              <w:rPr>
                <w:b/>
                <w:color w:val="1F3864"/>
              </w:rPr>
              <w:t>Strumento</w:t>
            </w:r>
          </w:p>
        </w:tc>
        <w:tc>
          <w:tcPr>
            <w:tcW w:w="3173" w:type="dxa"/>
            <w:tcBorders>
              <w:top w:val="single" w:sz="4" w:space="0" w:color="8FAADC"/>
              <w:left w:val="single" w:sz="4" w:space="0" w:color="8FAADC"/>
              <w:bottom w:val="single" w:sz="4" w:space="0" w:color="8FAADC"/>
              <w:right w:val="single" w:sz="4" w:space="0" w:color="8FAADC"/>
            </w:tcBorders>
            <w:shd w:val="clear" w:color="auto" w:fill="D9E2F3"/>
          </w:tcPr>
          <w:p w14:paraId="6155ED5D" w14:textId="77777777" w:rsidR="00BD5CBF" w:rsidRPr="00C97505" w:rsidRDefault="00000000">
            <w:r w:rsidRPr="00C97505">
              <w:rPr>
                <w:b/>
                <w:color w:val="1F3864"/>
              </w:rPr>
              <w:t>Domanda a cui risponde</w:t>
            </w:r>
          </w:p>
        </w:tc>
      </w:tr>
      <w:tr w:rsidR="00BD5CBF" w:rsidRPr="00C97505" w14:paraId="301B2F18"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210ED27" w14:textId="77777777" w:rsidR="00BD5CBF" w:rsidRPr="00C97505" w:rsidRDefault="00000000">
            <w:r w:rsidRPr="00C97505">
              <w:t>Importazione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E66C89B" w14:textId="77777777" w:rsidR="00BD5CBF" w:rsidRPr="00C97505" w:rsidRDefault="00000000">
            <w:r w:rsidRPr="00C97505">
              <w:t>read.csv(), dbConnect()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82AE189" w14:textId="77777777" w:rsidR="00BD5CBF" w:rsidRPr="00C97505" w:rsidRDefault="00000000">
            <w:r w:rsidRPr="00C97505">
              <w:t>Come porto i dati dentro R?</w:t>
            </w:r>
          </w:p>
        </w:tc>
      </w:tr>
      <w:tr w:rsidR="00BD5CBF" w:rsidRPr="00C97505" w14:paraId="4382253D"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DEA7BE5" w14:textId="77777777" w:rsidR="00BD5CBF" w:rsidRPr="00C97505" w:rsidRDefault="00000000">
            <w:r w:rsidRPr="00C97505">
              <w:t>Esplorazione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79FC14E" w14:textId="77777777" w:rsidR="00BD5CBF" w:rsidRPr="00C97505" w:rsidRDefault="00000000">
            <w:proofErr w:type="spellStart"/>
            <w:r w:rsidRPr="00C97505">
              <w:t>glimpse</w:t>
            </w:r>
            <w:proofErr w:type="spellEnd"/>
            <w:r w:rsidRPr="00C97505">
              <w:t>(), summary()</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56C7A141" w14:textId="77777777" w:rsidR="00BD5CBF" w:rsidRPr="00C97505" w:rsidRDefault="00000000">
            <w:r w:rsidRPr="00C97505">
              <w:t>Che forma hanno i miei dati?</w:t>
            </w:r>
          </w:p>
        </w:tc>
      </w:tr>
      <w:tr w:rsidR="00BD5CBF" w:rsidRPr="00C97505" w14:paraId="0900FFEE"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2DB5AD7" w14:textId="77777777" w:rsidR="00BD5CBF" w:rsidRPr="00C97505" w:rsidRDefault="00000000">
            <w:r w:rsidRPr="00C97505">
              <w:t>Pulizia e trasformazione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438E775" w14:textId="77777777" w:rsidR="00BD5CBF" w:rsidRPr="00C97505" w:rsidRDefault="00000000">
            <w:r w:rsidRPr="00C97505">
              <w:t>select(), filter(), mutate(), arrange()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6146F5B" w14:textId="77777777" w:rsidR="00BD5CBF" w:rsidRPr="00C97505" w:rsidRDefault="00000000">
            <w:r w:rsidRPr="00C97505">
              <w:t>Come li preparo per l'analisi?</w:t>
            </w:r>
          </w:p>
        </w:tc>
      </w:tr>
      <w:tr w:rsidR="00BD5CBF" w:rsidRPr="00C97505" w14:paraId="661ED6FF"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6670955" w14:textId="77777777" w:rsidR="00BD5CBF" w:rsidRPr="00C97505" w:rsidRDefault="00000000">
            <w:r w:rsidRPr="00C97505">
              <w:t>Sintesi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9DDBA60" w14:textId="77777777" w:rsidR="00BD5CBF" w:rsidRPr="00C97505" w:rsidRDefault="00000000">
            <w:r w:rsidRPr="00C97505">
              <w:t xml:space="preserve">summarise(), group_by(), </w:t>
            </w:r>
            <w:proofErr w:type="spellStart"/>
            <w:r w:rsidRPr="00C97505">
              <w:t>count</w:t>
            </w:r>
            <w:proofErr w:type="spellEnd"/>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A43CD12" w14:textId="77777777" w:rsidR="00BD5CBF" w:rsidRPr="00C97505" w:rsidRDefault="00000000">
            <w:r w:rsidRPr="00C97505">
              <w:t>Quali statistiche riassumono i gruppi?</w:t>
            </w:r>
          </w:p>
        </w:tc>
      </w:tr>
      <w:tr w:rsidR="00BD5CBF" w:rsidRPr="00C97505" w14:paraId="6888F87B"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482ADBF6" w14:textId="77777777" w:rsidR="00BD5CBF" w:rsidRPr="00C97505" w:rsidRDefault="00000000">
            <w:r w:rsidRPr="00C97505">
              <w:t>Distribuzione singola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2F4558B7" w14:textId="77777777" w:rsidR="00BD5CBF" w:rsidRPr="00C97505" w:rsidRDefault="00000000">
            <w:proofErr w:type="spellStart"/>
            <w:r w:rsidRPr="00C97505">
              <w:t>geom_histogram</w:t>
            </w:r>
            <w:proofErr w:type="spellEnd"/>
            <w:r w:rsidRPr="00C97505">
              <w:t xml:space="preserve">(), </w:t>
            </w:r>
            <w:proofErr w:type="spellStart"/>
            <w:r w:rsidRPr="00C97505">
              <w:t>geom_density</w:t>
            </w:r>
            <w:proofErr w:type="spellEnd"/>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26930FC" w14:textId="77777777" w:rsidR="00BD5CBF" w:rsidRPr="00C97505" w:rsidRDefault="00000000">
            <w:r w:rsidRPr="00C97505">
              <w:t>Come si distribuisce una variabile?</w:t>
            </w:r>
          </w:p>
        </w:tc>
      </w:tr>
      <w:tr w:rsidR="00BD5CBF" w:rsidRPr="00C97505" w14:paraId="09305993"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69B164B7" w14:textId="77777777" w:rsidR="00BD5CBF" w:rsidRPr="00C97505" w:rsidRDefault="00000000">
            <w:r w:rsidRPr="00C97505">
              <w:t>Confronto tra gruppi</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5571BF1C" w14:textId="77777777" w:rsidR="00BD5CBF" w:rsidRPr="00C97505" w:rsidRDefault="00000000">
            <w:proofErr w:type="spellStart"/>
            <w:r w:rsidRPr="00C97505">
              <w:t>geom_boxplot</w:t>
            </w:r>
            <w:proofErr w:type="spellEnd"/>
            <w:r w:rsidRPr="00C97505">
              <w:t xml:space="preserve">(), </w:t>
            </w:r>
            <w:proofErr w:type="spellStart"/>
            <w:r w:rsidRPr="00C97505">
              <w:t>geom_violin</w:t>
            </w:r>
            <w:proofErr w:type="spellEnd"/>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7BD6DF7" w14:textId="77777777" w:rsidR="00BD5CBF" w:rsidRPr="00C97505" w:rsidRDefault="00000000">
            <w:r w:rsidRPr="00C97505">
              <w:t>Come cambia tra categorie?</w:t>
            </w:r>
          </w:p>
        </w:tc>
      </w:tr>
      <w:tr w:rsidR="00BD5CBF" w:rsidRPr="00C97505" w14:paraId="66B4462A"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EE922C3" w14:textId="77777777" w:rsidR="00BD5CBF" w:rsidRPr="00C97505" w:rsidRDefault="00000000">
            <w:r w:rsidRPr="00C97505">
              <w:t>Relazione numerica</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0E75BD1" w14:textId="77777777" w:rsidR="00BD5CBF" w:rsidRPr="00C97505" w:rsidRDefault="00000000">
            <w:proofErr w:type="spellStart"/>
            <w:r w:rsidRPr="00C97505">
              <w:t>geom_point</w:t>
            </w:r>
            <w:proofErr w:type="spellEnd"/>
            <w:r w:rsidRPr="00C97505">
              <w:t xml:space="preserve">(), </w:t>
            </w:r>
            <w:proofErr w:type="spellStart"/>
            <w:r w:rsidRPr="00C97505">
              <w:t>geom_smooth</w:t>
            </w:r>
            <w:proofErr w:type="spellEnd"/>
            <w:r w:rsidRPr="00C97505">
              <w:t xml:space="preserve">(), </w:t>
            </w:r>
            <w:proofErr w:type="spellStart"/>
            <w:r w:rsidRPr="00C97505">
              <w:t>geom_hex</w:t>
            </w:r>
            <w:proofErr w:type="spellEnd"/>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6BA5DFA" w14:textId="77777777" w:rsidR="00BD5CBF" w:rsidRPr="00C97505" w:rsidRDefault="00000000">
            <w:r w:rsidRPr="00C97505">
              <w:t>Come sono legate due variabili numeriche?</w:t>
            </w:r>
          </w:p>
        </w:tc>
      </w:tr>
      <w:tr w:rsidR="00BD5CBF" w:rsidRPr="00C97505" w14:paraId="35D04A0F"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2CF4AD53" w14:textId="77777777" w:rsidR="00BD5CBF" w:rsidRPr="00C97505" w:rsidRDefault="00000000">
            <w:r w:rsidRPr="00C97505">
              <w:t>Frequenze categoriche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1AA0A7D" w14:textId="77777777" w:rsidR="00BD5CBF" w:rsidRPr="00C97505" w:rsidRDefault="00000000">
            <w:proofErr w:type="spellStart"/>
            <w:r w:rsidRPr="00C97505">
              <w:t>geom_bar</w:t>
            </w:r>
            <w:proofErr w:type="spellEnd"/>
            <w:r w:rsidRPr="00C97505">
              <w:t xml:space="preserve">(), </w:t>
            </w:r>
            <w:proofErr w:type="spellStart"/>
            <w:r w:rsidRPr="00C97505">
              <w:t>geom_bar</w:t>
            </w:r>
            <w:proofErr w:type="spellEnd"/>
            <w:r w:rsidRPr="00C97505">
              <w:t>(position = "</w:t>
            </w:r>
            <w:proofErr w:type="spellStart"/>
            <w:r w:rsidRPr="00C97505">
              <w:t>fill</w:t>
            </w:r>
            <w:proofErr w:type="spellEnd"/>
            <w:r w:rsidRPr="00C97505">
              <w:t>")</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3361463C" w14:textId="77777777" w:rsidR="00BD5CBF" w:rsidRPr="00C97505" w:rsidRDefault="00000000">
            <w:r w:rsidRPr="00C97505">
              <w:t>Quante osservazioni per categoria?</w:t>
            </w:r>
          </w:p>
        </w:tc>
      </w:tr>
      <w:tr w:rsidR="00BD5CBF" w:rsidRPr="00C97505" w14:paraId="3053608B"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12B5E842" w14:textId="77777777" w:rsidR="00BD5CBF" w:rsidRPr="00C97505" w:rsidRDefault="00000000">
            <w:r w:rsidRPr="00C97505">
              <w:t>Confronto multi-pannello</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79BF867" w14:textId="77777777" w:rsidR="00BD5CBF" w:rsidRPr="00C97505" w:rsidRDefault="00000000">
            <w:r w:rsidRPr="00C97505">
              <w:t>facet_wrap(), facet_grid()</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5956BBF" w14:textId="77777777" w:rsidR="00BD5CBF" w:rsidRPr="00C97505" w:rsidRDefault="00000000">
            <w:r w:rsidRPr="00C97505">
              <w:t>Come confronto più gruppi affiancati?</w:t>
            </w:r>
          </w:p>
        </w:tc>
      </w:tr>
      <w:tr w:rsidR="00BD5CBF" w:rsidRPr="00C97505" w14:paraId="10DC0E03" w14:textId="77777777">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09AB8C64" w14:textId="77777777" w:rsidR="00BD5CBF" w:rsidRPr="00C97505" w:rsidRDefault="00000000">
            <w:r w:rsidRPr="00C97505">
              <w:t>Personalizzazione</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15358E48" w14:textId="77777777" w:rsidR="00BD5CBF" w:rsidRPr="00C97505" w:rsidRDefault="00000000">
            <w:r w:rsidRPr="00C97505">
              <w:t xml:space="preserve">labs(), </w:t>
            </w:r>
            <w:proofErr w:type="spellStart"/>
            <w:r w:rsidRPr="00C97505">
              <w:t>theme</w:t>
            </w:r>
            <w:proofErr w:type="spellEnd"/>
            <w:r w:rsidRPr="00C97505">
              <w:t>_*()</w:t>
            </w:r>
          </w:p>
        </w:tc>
        <w:tc>
          <w:tcPr>
            <w:tcW w:w="3173" w:type="dxa"/>
            <w:tcBorders>
              <w:top w:val="single" w:sz="4" w:space="0" w:color="BFCFE7"/>
              <w:left w:val="single" w:sz="4" w:space="0" w:color="BFCFE7"/>
              <w:bottom w:val="single" w:sz="4" w:space="0" w:color="BFCFE7"/>
              <w:right w:val="single" w:sz="4" w:space="0" w:color="BFCFE7"/>
            </w:tcBorders>
            <w:shd w:val="clear" w:color="auto" w:fill="FFFFFF"/>
          </w:tcPr>
          <w:p w14:paraId="42A00B3D" w14:textId="77777777" w:rsidR="00BD5CBF" w:rsidRPr="00C97505" w:rsidRDefault="00000000">
            <w:r w:rsidRPr="00C97505">
              <w:t>Come rendo il grafico chiaro e comunicativo?</w:t>
            </w:r>
          </w:p>
        </w:tc>
      </w:tr>
      <w:tr w:rsidR="00BD5CBF" w:rsidRPr="00C97505" w14:paraId="6757D475" w14:textId="77777777">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65123D50" w14:textId="77777777" w:rsidR="00BD5CBF" w:rsidRPr="00C97505" w:rsidRDefault="00000000">
            <w:r w:rsidRPr="00C97505">
              <w:t>Comunicazione finale</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07C7170F" w14:textId="77777777" w:rsidR="00BD5CBF" w:rsidRPr="00C97505" w:rsidRDefault="00000000">
            <w:r w:rsidRPr="00C97505">
              <w:t>Le 5 regole del capitolo 10</w:t>
            </w:r>
          </w:p>
        </w:tc>
        <w:tc>
          <w:tcPr>
            <w:tcW w:w="3173" w:type="dxa"/>
            <w:tcBorders>
              <w:top w:val="single" w:sz="4" w:space="0" w:color="BFCFE7"/>
              <w:left w:val="single" w:sz="4" w:space="0" w:color="BFCFE7"/>
              <w:bottom w:val="single" w:sz="4" w:space="0" w:color="BFCFE7"/>
              <w:right w:val="single" w:sz="4" w:space="0" w:color="BFCFE7"/>
            </w:tcBorders>
            <w:shd w:val="clear" w:color="auto" w:fill="F7FAFD"/>
          </w:tcPr>
          <w:p w14:paraId="7BCC4AA0" w14:textId="77777777" w:rsidR="00BD5CBF" w:rsidRPr="00C97505" w:rsidRDefault="00000000">
            <w:r w:rsidRPr="00C97505">
              <w:t>Il grafico racconta la storia giusta?</w:t>
            </w:r>
          </w:p>
        </w:tc>
      </w:tr>
    </w:tbl>
    <w:p w14:paraId="2F7E81EB" w14:textId="77777777" w:rsidR="00BD5CBF" w:rsidRPr="00C97505" w:rsidRDefault="00BD5CBF"/>
    <w:p w14:paraId="234AE00D" w14:textId="77777777" w:rsidR="00BD5CBF" w:rsidRDefault="00000000">
      <w:r w:rsidRPr="00C97505">
        <w:t>Con questa mappa la dispensa si chiude. Il consiglio è di rileggere ogni capitolo tenendo d'occhio la colonna "domanda a cui risponde": è quella la vera bussola dell'analisi dei dati. R e ggplot2 sono strumenti potenti, ma la potenza serve poco senza una domanda chiara. Buon lavoro.</w:t>
      </w:r>
    </w:p>
    <w:sectPr w:rsidR="00BD5CBF" w:rsidSect="00F75E66">
      <w:footerReference w:type="default" r:id="rId19"/>
      <w:footerReference w:type="first" r:id="rId20"/>
      <w:pgSz w:w="12240" w:h="15840"/>
      <w:pgMar w:top="1247"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24F9" w14:textId="77777777" w:rsidR="000C5E89" w:rsidRPr="00C97505" w:rsidRDefault="000C5E89" w:rsidP="00C97505">
      <w:pPr>
        <w:spacing w:after="0" w:line="240" w:lineRule="auto"/>
      </w:pPr>
      <w:r w:rsidRPr="00C97505">
        <w:separator/>
      </w:r>
    </w:p>
  </w:endnote>
  <w:endnote w:type="continuationSeparator" w:id="0">
    <w:p w14:paraId="2D00D93B" w14:textId="77777777" w:rsidR="000C5E89" w:rsidRPr="00C97505" w:rsidRDefault="000C5E89" w:rsidP="00C97505">
      <w:pPr>
        <w:spacing w:after="0" w:line="240" w:lineRule="auto"/>
      </w:pPr>
      <w:r w:rsidRPr="00C975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69082"/>
      <w:docPartObj>
        <w:docPartGallery w:val="Page Numbers (Bottom of Page)"/>
        <w:docPartUnique/>
      </w:docPartObj>
    </w:sdtPr>
    <w:sdtContent>
      <w:p w14:paraId="01C4BED2" w14:textId="01614745" w:rsidR="00F75E66" w:rsidRDefault="00F75E66">
        <w:pPr>
          <w:pStyle w:val="Pidipagina"/>
          <w:jc w:val="center"/>
        </w:pPr>
        <w:r>
          <w:fldChar w:fldCharType="begin"/>
        </w:r>
        <w:r>
          <w:instrText>PAGE   \* MERGEFORMAT</w:instrText>
        </w:r>
        <w:r>
          <w:fldChar w:fldCharType="separate"/>
        </w:r>
        <w:r>
          <w:t>2</w:t>
        </w:r>
        <w:r>
          <w:fldChar w:fldCharType="end"/>
        </w:r>
      </w:p>
    </w:sdtContent>
  </w:sdt>
  <w:p w14:paraId="5049EB3B" w14:textId="78CB1641" w:rsidR="00C97505" w:rsidRPr="00C97505" w:rsidRDefault="00C97505" w:rsidP="00C97505">
    <w:pPr>
      <w:rPr>
        <w:b/>
        <w:bCs/>
        <w:i/>
        <w:iCs/>
        <w:color w:val="000000" w:themeColor="text1"/>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3C58" w14:textId="77777777" w:rsidR="00F75E66" w:rsidRPr="008356A9" w:rsidRDefault="00F75E66" w:rsidP="00F75E66">
    <w:pPr>
      <w:rPr>
        <w:b/>
        <w:bCs/>
        <w:i/>
        <w:iCs/>
        <w:color w:val="000000" w:themeColor="text1"/>
        <w:sz w:val="20"/>
        <w:szCs w:val="20"/>
      </w:rPr>
    </w:pPr>
    <w:r w:rsidRPr="008356A9">
      <w:rPr>
        <w:i/>
        <w:iCs/>
        <w:color w:val="000000" w:themeColor="text1"/>
        <w:sz w:val="20"/>
        <w:szCs w:val="20"/>
      </w:rPr>
      <w:t xml:space="preserve">Se questi appunti sono stati utili e vuoi ringraziarmi in qualche modo </w:t>
    </w:r>
    <w:hyperlink r:id="rId1" w:history="1">
      <w:r w:rsidRPr="008356A9">
        <w:rPr>
          <w:rStyle w:val="Collegamentoipertestuale"/>
          <w:b/>
          <w:bCs/>
          <w:i/>
          <w:iCs/>
          <w:sz w:val="20"/>
          <w:szCs w:val="20"/>
        </w:rPr>
        <w:t>https://www.paypal.me/fedenardii</w:t>
      </w:r>
    </w:hyperlink>
  </w:p>
  <w:p w14:paraId="29D20308" w14:textId="77777777" w:rsidR="00F75E66" w:rsidRDefault="00F75E6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141C6" w14:textId="77777777" w:rsidR="000C5E89" w:rsidRPr="00C97505" w:rsidRDefault="000C5E89" w:rsidP="00C97505">
      <w:pPr>
        <w:spacing w:after="0" w:line="240" w:lineRule="auto"/>
      </w:pPr>
      <w:r w:rsidRPr="00C97505">
        <w:separator/>
      </w:r>
    </w:p>
  </w:footnote>
  <w:footnote w:type="continuationSeparator" w:id="0">
    <w:p w14:paraId="4A40E62C" w14:textId="77777777" w:rsidR="000C5E89" w:rsidRPr="00C97505" w:rsidRDefault="000C5E89" w:rsidP="00C97505">
      <w:pPr>
        <w:spacing w:after="0" w:line="240" w:lineRule="auto"/>
      </w:pPr>
      <w:r w:rsidRPr="00C975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858229387">
    <w:abstractNumId w:val="8"/>
  </w:num>
  <w:num w:numId="2" w16cid:durableId="1153526341">
    <w:abstractNumId w:val="6"/>
  </w:num>
  <w:num w:numId="3" w16cid:durableId="1748267654">
    <w:abstractNumId w:val="5"/>
  </w:num>
  <w:num w:numId="4" w16cid:durableId="555162119">
    <w:abstractNumId w:val="4"/>
  </w:num>
  <w:num w:numId="5" w16cid:durableId="1597909479">
    <w:abstractNumId w:val="7"/>
  </w:num>
  <w:num w:numId="6" w16cid:durableId="869953151">
    <w:abstractNumId w:val="3"/>
  </w:num>
  <w:num w:numId="7" w16cid:durableId="1774939094">
    <w:abstractNumId w:val="2"/>
  </w:num>
  <w:num w:numId="8" w16cid:durableId="1118179458">
    <w:abstractNumId w:val="1"/>
  </w:num>
  <w:num w:numId="9" w16cid:durableId="513955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89"/>
    <w:rsid w:val="0015074B"/>
    <w:rsid w:val="0029639D"/>
    <w:rsid w:val="00326F90"/>
    <w:rsid w:val="00713EA0"/>
    <w:rsid w:val="00AA1D8D"/>
    <w:rsid w:val="00B47730"/>
    <w:rsid w:val="00BD5CBF"/>
    <w:rsid w:val="00BF5D6E"/>
    <w:rsid w:val="00C97505"/>
    <w:rsid w:val="00CB0664"/>
    <w:rsid w:val="00F75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2BD91"/>
  <w14:defaultImageDpi w14:val="300"/>
  <w15:docId w15:val="{C541DDDB-1BD2-466B-AABF-10419BFB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lang w:val="it-IT"/>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3864"/>
      <w:sz w:val="36"/>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2E5395"/>
      <w:sz w:val="28"/>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uiPriority w:val="99"/>
    <w:unhideWhenUsed/>
    <w:rsid w:val="00C97505"/>
    <w:rPr>
      <w:color w:val="0563C1"/>
      <w:u w:val="single"/>
    </w:rPr>
  </w:style>
  <w:style w:type="paragraph" w:styleId="Sommario1">
    <w:name w:val="toc 1"/>
    <w:basedOn w:val="Normale"/>
    <w:next w:val="Normale"/>
    <w:autoRedefine/>
    <w:uiPriority w:val="39"/>
    <w:unhideWhenUsed/>
    <w:rsid w:val="00C97505"/>
    <w:pPr>
      <w:spacing w:after="100"/>
    </w:pPr>
  </w:style>
  <w:style w:type="paragraph" w:styleId="Sommario2">
    <w:name w:val="toc 2"/>
    <w:basedOn w:val="Normale"/>
    <w:next w:val="Normale"/>
    <w:autoRedefine/>
    <w:uiPriority w:val="39"/>
    <w:unhideWhenUsed/>
    <w:rsid w:val="00C975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www.paypal.me/fedenard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9373</Words>
  <Characters>53430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Federico Nardi</cp:lastModifiedBy>
  <cp:revision>3</cp:revision>
  <dcterms:created xsi:type="dcterms:W3CDTF">2013-12-23T23:15:00Z</dcterms:created>
  <dcterms:modified xsi:type="dcterms:W3CDTF">2026-07-24T11:51:00Z</dcterms:modified>
  <cp:category/>
</cp:coreProperties>
</file>