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60F5" w14:textId="159E6987" w:rsidR="00322659" w:rsidRPr="00AA1842" w:rsidRDefault="00EF01FE" w:rsidP="00EF01FE">
      <w:pPr>
        <w:spacing w:line="240" w:lineRule="auto"/>
        <w:jc w:val="center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DIANA MARCELA GOMEZ GRISALES</w:t>
      </w:r>
    </w:p>
    <w:p w14:paraId="3DE1EB25" w14:textId="6A60866D" w:rsidR="00EF01FE" w:rsidRPr="00AA1842" w:rsidRDefault="00EF01FE" w:rsidP="00EF01FE">
      <w:pPr>
        <w:spacing w:line="240" w:lineRule="auto"/>
        <w:jc w:val="center"/>
        <w:rPr>
          <w:rFonts w:ascii="Cambria" w:hAnsi="Cambria"/>
        </w:rPr>
      </w:pPr>
      <w:r w:rsidRPr="00AA1842">
        <w:rPr>
          <w:rFonts w:ascii="Cambria" w:hAnsi="Cambria"/>
        </w:rPr>
        <w:t>Medellin, 6 de octubre de 1983</w:t>
      </w:r>
    </w:p>
    <w:p w14:paraId="1411EBAD" w14:textId="03E89772" w:rsidR="00EF01FE" w:rsidRPr="00AA1842" w:rsidRDefault="00EF01FE" w:rsidP="00EF01FE">
      <w:pPr>
        <w:spacing w:line="240" w:lineRule="auto"/>
        <w:jc w:val="center"/>
        <w:rPr>
          <w:rFonts w:ascii="Cambria" w:hAnsi="Cambria"/>
        </w:rPr>
      </w:pPr>
      <w:r w:rsidRPr="00AA1842">
        <w:rPr>
          <w:rFonts w:ascii="Cambria" w:hAnsi="Cambria"/>
        </w:rPr>
        <w:t>+57 310 5077371</w:t>
      </w:r>
    </w:p>
    <w:p w14:paraId="0D069356" w14:textId="318564E5" w:rsidR="00EF01FE" w:rsidRPr="00AA1842" w:rsidRDefault="00EF01FE" w:rsidP="00EF01FE">
      <w:pPr>
        <w:spacing w:line="240" w:lineRule="auto"/>
        <w:jc w:val="center"/>
        <w:rPr>
          <w:rFonts w:ascii="Cambria" w:hAnsi="Cambria"/>
        </w:rPr>
      </w:pPr>
      <w:hyperlink r:id="rId7" w:history="1">
        <w:r w:rsidRPr="00AA1842">
          <w:rPr>
            <w:rStyle w:val="Hipervnculo"/>
            <w:rFonts w:ascii="Cambria" w:hAnsi="Cambria"/>
          </w:rPr>
          <w:t>dgomezgr@hotmail.com</w:t>
        </w:r>
      </w:hyperlink>
    </w:p>
    <w:p w14:paraId="08610F82" w14:textId="6C231FBA" w:rsidR="00EF01FE" w:rsidRPr="00AA1842" w:rsidRDefault="00EF01FE" w:rsidP="00EF01FE">
      <w:pPr>
        <w:spacing w:line="240" w:lineRule="auto"/>
        <w:jc w:val="center"/>
        <w:rPr>
          <w:rFonts w:ascii="Cambria" w:hAnsi="Cambria"/>
        </w:rPr>
      </w:pPr>
    </w:p>
    <w:p w14:paraId="1A850FBE" w14:textId="1C8B9606" w:rsidR="00EF01FE" w:rsidRPr="00AA1842" w:rsidRDefault="00EF01FE" w:rsidP="00EF01FE">
      <w:pPr>
        <w:spacing w:line="240" w:lineRule="auto"/>
        <w:jc w:val="center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 xml:space="preserve">Abastecimiento </w:t>
      </w:r>
      <w:r w:rsidR="00CE0F99" w:rsidRPr="00AA1842">
        <w:rPr>
          <w:rFonts w:ascii="Cambria" w:hAnsi="Cambria"/>
          <w:b/>
          <w:bCs/>
        </w:rPr>
        <w:t>E</w:t>
      </w:r>
      <w:r w:rsidRPr="00AA1842">
        <w:rPr>
          <w:rFonts w:ascii="Cambria" w:hAnsi="Cambria"/>
          <w:b/>
          <w:bCs/>
        </w:rPr>
        <w:t>stratégico</w:t>
      </w:r>
      <w:r w:rsidR="00CE0F99" w:rsidRPr="00AA1842">
        <w:rPr>
          <w:rFonts w:ascii="Cambria" w:hAnsi="Cambria"/>
          <w:b/>
          <w:bCs/>
        </w:rPr>
        <w:t xml:space="preserve"> </w:t>
      </w:r>
      <w:r w:rsidRPr="00AA1842">
        <w:rPr>
          <w:rFonts w:ascii="Cambria" w:hAnsi="Cambria"/>
          <w:b/>
          <w:bCs/>
        </w:rPr>
        <w:t>|</w:t>
      </w:r>
      <w:r w:rsidR="00CE0F99" w:rsidRPr="00AA1842">
        <w:rPr>
          <w:rFonts w:ascii="Cambria" w:hAnsi="Cambria"/>
          <w:b/>
          <w:bCs/>
        </w:rPr>
        <w:t>Negociación |</w:t>
      </w:r>
      <w:r w:rsidRPr="00AA1842">
        <w:rPr>
          <w:rFonts w:ascii="Cambria" w:hAnsi="Cambria"/>
          <w:b/>
          <w:bCs/>
        </w:rPr>
        <w:t xml:space="preserve"> Liderazgo de </w:t>
      </w:r>
      <w:r w:rsidR="00CE0F99" w:rsidRPr="00AA1842">
        <w:rPr>
          <w:rFonts w:ascii="Cambria" w:hAnsi="Cambria"/>
          <w:b/>
          <w:bCs/>
        </w:rPr>
        <w:t>E</w:t>
      </w:r>
      <w:r w:rsidRPr="00AA1842">
        <w:rPr>
          <w:rFonts w:ascii="Cambria" w:hAnsi="Cambria"/>
          <w:b/>
          <w:bCs/>
        </w:rPr>
        <w:t xml:space="preserve">quipos | Orientación al </w:t>
      </w:r>
      <w:r w:rsidR="00CE0F99" w:rsidRPr="00AA1842">
        <w:rPr>
          <w:rFonts w:ascii="Cambria" w:hAnsi="Cambria"/>
          <w:b/>
          <w:bCs/>
        </w:rPr>
        <w:t>C</w:t>
      </w:r>
      <w:r w:rsidRPr="00AA1842">
        <w:rPr>
          <w:rFonts w:ascii="Cambria" w:hAnsi="Cambria"/>
          <w:b/>
          <w:bCs/>
        </w:rPr>
        <w:t>liente</w:t>
      </w:r>
    </w:p>
    <w:p w14:paraId="24DBE81D" w14:textId="06AEED9F" w:rsidR="00CE0F99" w:rsidRPr="00AA1842" w:rsidRDefault="00CE0F99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Ejecutiva especializada en Abastecimiento estratégico y negociación, con alta orientación al cliente. 15 años de experiencia contribuyendo a la consolidación y posicionamiento de la Cadena de Abastecimiento como pilar fundamental de la competitividad de la organización.</w:t>
      </w:r>
    </w:p>
    <w:p w14:paraId="2238A64E" w14:textId="77777777" w:rsidR="008D3E0C" w:rsidRPr="00AA1842" w:rsidRDefault="008D3E0C" w:rsidP="00CE0F99">
      <w:pPr>
        <w:spacing w:line="240" w:lineRule="auto"/>
        <w:jc w:val="both"/>
        <w:rPr>
          <w:rFonts w:ascii="Cambria" w:hAnsi="Cambria"/>
          <w:b/>
          <w:bCs/>
        </w:rPr>
      </w:pPr>
    </w:p>
    <w:p w14:paraId="3A98C9CE" w14:textId="72A44E9E" w:rsidR="00CE0F99" w:rsidRPr="00AA1842" w:rsidRDefault="00392C33" w:rsidP="00842BDC">
      <w:pPr>
        <w:spacing w:line="240" w:lineRule="auto"/>
        <w:jc w:val="center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HISTORIA LABORAL</w:t>
      </w:r>
    </w:p>
    <w:p w14:paraId="207D7CD0" w14:textId="5AEF25D1" w:rsidR="008D3E0C" w:rsidRPr="00AA1842" w:rsidRDefault="008D3E0C" w:rsidP="00CE0F99">
      <w:pPr>
        <w:spacing w:line="240" w:lineRule="auto"/>
        <w:jc w:val="both"/>
        <w:rPr>
          <w:rFonts w:ascii="Cambria" w:hAnsi="Cambria"/>
          <w:b/>
          <w:bCs/>
        </w:rPr>
      </w:pPr>
    </w:p>
    <w:p w14:paraId="0F4D5A53" w14:textId="77777777" w:rsidR="00344633" w:rsidRPr="00AA1842" w:rsidRDefault="00344633" w:rsidP="00344633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BANCOLOMBIA</w:t>
      </w:r>
    </w:p>
    <w:p w14:paraId="258ED0FC" w14:textId="39D58C3B" w:rsidR="00344633" w:rsidRPr="00AA1842" w:rsidRDefault="00344633" w:rsidP="00344633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Gerente Abastecimiento Canales y Pagos</w:t>
      </w:r>
    </w:p>
    <w:p w14:paraId="50717E49" w14:textId="18FB2BC2" w:rsidR="00344633" w:rsidRPr="00AA1842" w:rsidRDefault="00344633" w:rsidP="00344633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2018 +</w:t>
      </w:r>
    </w:p>
    <w:p w14:paraId="76CA658C" w14:textId="4666D092" w:rsidR="00AA1842" w:rsidRPr="00AA1842" w:rsidRDefault="00AA1842" w:rsidP="00344633">
      <w:pPr>
        <w:spacing w:line="240" w:lineRule="auto"/>
        <w:jc w:val="both"/>
        <w:rPr>
          <w:rFonts w:ascii="Cambria" w:hAnsi="Cambria"/>
          <w:u w:val="single"/>
        </w:rPr>
      </w:pPr>
      <w:r w:rsidRPr="00AA1842">
        <w:rPr>
          <w:rFonts w:ascii="Cambria" w:hAnsi="Cambria"/>
          <w:u w:val="single"/>
        </w:rPr>
        <w:t>Logros:</w:t>
      </w:r>
    </w:p>
    <w:p w14:paraId="7156E73F" w14:textId="05933D07" w:rsidR="00B111A1" w:rsidRDefault="00B111A1" w:rsidP="00B111A1">
      <w:pPr>
        <w:pStyle w:val="Prrafodelista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Logré</w:t>
      </w:r>
      <w:r w:rsidRPr="00B111A1">
        <w:rPr>
          <w:rFonts w:ascii="Cambria" w:hAnsi="Cambria"/>
        </w:rPr>
        <w:t xml:space="preserve"> t</w:t>
      </w:r>
      <w:r w:rsidR="00AA1842" w:rsidRPr="00B111A1">
        <w:rPr>
          <w:rFonts w:ascii="Cambria" w:hAnsi="Cambria"/>
        </w:rPr>
        <w:t>riplicar los ahorros</w:t>
      </w:r>
      <w:r w:rsidRPr="00B111A1">
        <w:rPr>
          <w:rFonts w:ascii="Cambria" w:hAnsi="Cambria"/>
        </w:rPr>
        <w:t xml:space="preserve"> anuales de</w:t>
      </w:r>
      <w:r w:rsidR="00AA1842" w:rsidRPr="00B111A1">
        <w:rPr>
          <w:rFonts w:ascii="Cambria" w:hAnsi="Cambria"/>
        </w:rPr>
        <w:t xml:space="preserve"> </w:t>
      </w:r>
      <w:r w:rsidRPr="00B111A1">
        <w:rPr>
          <w:rFonts w:ascii="Cambria" w:hAnsi="Cambria"/>
        </w:rPr>
        <w:t xml:space="preserve">la categoría de Canales y Pagos </w:t>
      </w:r>
    </w:p>
    <w:p w14:paraId="5042F54F" w14:textId="77777777" w:rsidR="00B111A1" w:rsidRPr="00B111A1" w:rsidRDefault="00B111A1" w:rsidP="00B111A1">
      <w:pPr>
        <w:pStyle w:val="Prrafodelista"/>
        <w:spacing w:line="240" w:lineRule="auto"/>
        <w:rPr>
          <w:rFonts w:ascii="Cambria" w:hAnsi="Cambria"/>
        </w:rPr>
      </w:pPr>
    </w:p>
    <w:p w14:paraId="019FC2E2" w14:textId="1E71D13D" w:rsidR="00AA1842" w:rsidRPr="00AA1842" w:rsidRDefault="00AA1842" w:rsidP="00AA1842">
      <w:pPr>
        <w:pStyle w:val="Prrafodelista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AA1842">
        <w:rPr>
          <w:rFonts w:ascii="Cambria" w:hAnsi="Cambria"/>
        </w:rPr>
        <w:t xml:space="preserve">Centralización de negociaciones no abordadas en la Cadena de </w:t>
      </w:r>
      <w:r w:rsidR="00B111A1">
        <w:rPr>
          <w:rFonts w:ascii="Cambria" w:hAnsi="Cambria"/>
        </w:rPr>
        <w:t>A</w:t>
      </w:r>
      <w:r w:rsidRPr="00AA1842">
        <w:rPr>
          <w:rFonts w:ascii="Cambria" w:hAnsi="Cambria"/>
        </w:rPr>
        <w:t>bastecimiento</w:t>
      </w:r>
      <w:r w:rsidR="00D025E8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aportando directamente a la eficiencia </w:t>
      </w:r>
    </w:p>
    <w:p w14:paraId="715C4BD6" w14:textId="50473656" w:rsidR="00AA1842" w:rsidRPr="00AA1842" w:rsidRDefault="00AA1842" w:rsidP="00AA1842">
      <w:pPr>
        <w:pStyle w:val="Prrafodelista"/>
        <w:spacing w:line="240" w:lineRule="auto"/>
        <w:jc w:val="both"/>
        <w:rPr>
          <w:rFonts w:ascii="Cambria" w:hAnsi="Cambria"/>
        </w:rPr>
      </w:pPr>
    </w:p>
    <w:p w14:paraId="19C38011" w14:textId="77777777" w:rsidR="00344633" w:rsidRPr="00AA1842" w:rsidRDefault="00344633" w:rsidP="00CE0F99">
      <w:pPr>
        <w:spacing w:line="240" w:lineRule="auto"/>
        <w:jc w:val="both"/>
        <w:rPr>
          <w:rFonts w:ascii="Cambria" w:hAnsi="Cambria"/>
          <w:b/>
          <w:bCs/>
        </w:rPr>
      </w:pPr>
    </w:p>
    <w:p w14:paraId="76115960" w14:textId="77777777" w:rsidR="00344633" w:rsidRPr="00AA1842" w:rsidRDefault="00344633" w:rsidP="00344633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BANCOLOMBIA</w:t>
      </w:r>
    </w:p>
    <w:p w14:paraId="129EB83B" w14:textId="5E47C48F" w:rsidR="00344633" w:rsidRPr="00AA1842" w:rsidRDefault="00344633" w:rsidP="00344633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 xml:space="preserve">Jefe de Sección </w:t>
      </w:r>
      <w:r w:rsidRPr="00AA1842">
        <w:rPr>
          <w:rFonts w:ascii="Cambria" w:hAnsi="Cambria"/>
        </w:rPr>
        <w:t>A</w:t>
      </w:r>
      <w:r w:rsidRPr="00AA1842">
        <w:rPr>
          <w:rFonts w:ascii="Cambria" w:hAnsi="Cambria"/>
        </w:rPr>
        <w:t>bastecimiento de Tecnología</w:t>
      </w:r>
    </w:p>
    <w:p w14:paraId="6E0E68C0" w14:textId="5DEB8DD3" w:rsidR="00344633" w:rsidRDefault="00344633" w:rsidP="00344633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 xml:space="preserve">2012 </w:t>
      </w:r>
      <w:r w:rsidR="00AA1842">
        <w:rPr>
          <w:rFonts w:ascii="Cambria" w:hAnsi="Cambria"/>
        </w:rPr>
        <w:t>–</w:t>
      </w:r>
      <w:r w:rsidRPr="00AA1842">
        <w:rPr>
          <w:rFonts w:ascii="Cambria" w:hAnsi="Cambria"/>
        </w:rPr>
        <w:t xml:space="preserve"> 2018</w:t>
      </w:r>
    </w:p>
    <w:p w14:paraId="30ACCC3E" w14:textId="77777777" w:rsidR="00AA1842" w:rsidRPr="00AA1842" w:rsidRDefault="00AA1842" w:rsidP="00AA1842">
      <w:pPr>
        <w:spacing w:line="240" w:lineRule="auto"/>
        <w:jc w:val="both"/>
        <w:rPr>
          <w:rFonts w:ascii="Cambria" w:hAnsi="Cambria"/>
          <w:u w:val="single"/>
        </w:rPr>
      </w:pPr>
      <w:r w:rsidRPr="00AA1842">
        <w:rPr>
          <w:rFonts w:ascii="Cambria" w:hAnsi="Cambria"/>
          <w:u w:val="single"/>
        </w:rPr>
        <w:t>Logros:</w:t>
      </w:r>
    </w:p>
    <w:p w14:paraId="05E56091" w14:textId="625686C4" w:rsidR="00AA1842" w:rsidRPr="00AA1842" w:rsidRDefault="00AA1842" w:rsidP="00AA184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 xml:space="preserve">Consolidé el área de </w:t>
      </w:r>
      <w:r w:rsidR="00B111A1">
        <w:rPr>
          <w:rFonts w:ascii="Cambria" w:hAnsi="Cambria"/>
        </w:rPr>
        <w:t xml:space="preserve">Abastecimiento, </w:t>
      </w:r>
      <w:r w:rsidRPr="00AA1842">
        <w:rPr>
          <w:rFonts w:ascii="Cambria" w:hAnsi="Cambria"/>
        </w:rPr>
        <w:t xml:space="preserve">como </w:t>
      </w:r>
      <w:r w:rsidR="00B111A1">
        <w:rPr>
          <w:rFonts w:ascii="Cambria" w:hAnsi="Cambria"/>
        </w:rPr>
        <w:t xml:space="preserve">fuente </w:t>
      </w:r>
      <w:r w:rsidRPr="00AA1842">
        <w:rPr>
          <w:rFonts w:ascii="Cambria" w:hAnsi="Cambria"/>
        </w:rPr>
        <w:t xml:space="preserve">fundamental </w:t>
      </w:r>
      <w:r w:rsidR="00D025E8">
        <w:rPr>
          <w:rFonts w:ascii="Cambria" w:hAnsi="Cambria"/>
        </w:rPr>
        <w:t>para</w:t>
      </w:r>
      <w:r w:rsidRPr="00AA1842">
        <w:rPr>
          <w:rFonts w:ascii="Cambria" w:hAnsi="Cambria"/>
        </w:rPr>
        <w:t xml:space="preserve"> la </w:t>
      </w:r>
      <w:r w:rsidR="00B111A1" w:rsidRPr="00AA1842">
        <w:rPr>
          <w:rFonts w:ascii="Cambria" w:hAnsi="Cambria"/>
        </w:rPr>
        <w:t>consecución</w:t>
      </w:r>
      <w:r w:rsidRPr="00AA1842">
        <w:rPr>
          <w:rFonts w:ascii="Cambria" w:hAnsi="Cambria"/>
        </w:rPr>
        <w:t xml:space="preserve"> de</w:t>
      </w:r>
      <w:r w:rsidR="00B111A1">
        <w:rPr>
          <w:rFonts w:ascii="Cambria" w:hAnsi="Cambria"/>
        </w:rPr>
        <w:t xml:space="preserve"> </w:t>
      </w:r>
      <w:r w:rsidRPr="00AA1842">
        <w:rPr>
          <w:rFonts w:ascii="Cambria" w:hAnsi="Cambria"/>
        </w:rPr>
        <w:t>los objetivos de eficiencia de la V</w:t>
      </w:r>
      <w:r w:rsidR="00B111A1">
        <w:rPr>
          <w:rFonts w:ascii="Cambria" w:hAnsi="Cambria"/>
        </w:rPr>
        <w:t xml:space="preserve">icepresidencia </w:t>
      </w:r>
      <w:r w:rsidRPr="00AA1842">
        <w:rPr>
          <w:rFonts w:ascii="Cambria" w:hAnsi="Cambria"/>
        </w:rPr>
        <w:t>de tecnología</w:t>
      </w:r>
      <w:r w:rsidR="00B111A1">
        <w:rPr>
          <w:rFonts w:ascii="Cambria" w:hAnsi="Cambria"/>
        </w:rPr>
        <w:t>.</w:t>
      </w:r>
    </w:p>
    <w:p w14:paraId="40B14762" w14:textId="77777777" w:rsidR="00B111A1" w:rsidRDefault="00B111A1" w:rsidP="00B111A1">
      <w:pPr>
        <w:pStyle w:val="Prrafodelista"/>
        <w:spacing w:line="240" w:lineRule="auto"/>
        <w:jc w:val="both"/>
        <w:rPr>
          <w:rFonts w:ascii="Cambria" w:hAnsi="Cambria"/>
        </w:rPr>
      </w:pPr>
    </w:p>
    <w:p w14:paraId="29A4F994" w14:textId="6973A931" w:rsidR="00AA1842" w:rsidRDefault="00AA1842" w:rsidP="00AA184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Ganadora en “Ser ejemplo</w:t>
      </w:r>
      <w:r>
        <w:rPr>
          <w:rFonts w:ascii="Cambria" w:hAnsi="Cambria"/>
        </w:rPr>
        <w:t xml:space="preserve"> Bancolombia</w:t>
      </w:r>
      <w:r w:rsidRPr="00AA1842">
        <w:rPr>
          <w:rFonts w:ascii="Cambria" w:hAnsi="Cambria"/>
        </w:rPr>
        <w:t>” categoría de Liderazgo</w:t>
      </w:r>
    </w:p>
    <w:p w14:paraId="3B3E363F" w14:textId="77777777" w:rsidR="00B111A1" w:rsidRPr="00B111A1" w:rsidRDefault="00B111A1" w:rsidP="00B111A1">
      <w:pPr>
        <w:pStyle w:val="Prrafodelista"/>
        <w:rPr>
          <w:rFonts w:ascii="Cambria" w:hAnsi="Cambria"/>
        </w:rPr>
      </w:pPr>
    </w:p>
    <w:p w14:paraId="152EB0B8" w14:textId="2C7D0431" w:rsidR="00B111A1" w:rsidRPr="00AA1842" w:rsidRDefault="00B111A1" w:rsidP="00AA1842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Implementación de la metodología de Abastecimiento Estratégico en las negociaciones abordadas por el equipo de Abastecimiento de Tecnología</w:t>
      </w:r>
    </w:p>
    <w:p w14:paraId="4C886354" w14:textId="77777777" w:rsidR="00AA1842" w:rsidRPr="00AA1842" w:rsidRDefault="00AA1842" w:rsidP="00AA1842">
      <w:pPr>
        <w:spacing w:line="240" w:lineRule="auto"/>
        <w:jc w:val="both"/>
        <w:rPr>
          <w:rFonts w:ascii="Cambria" w:hAnsi="Cambria"/>
        </w:rPr>
      </w:pPr>
    </w:p>
    <w:p w14:paraId="710D6D97" w14:textId="07B26FFE" w:rsidR="00344633" w:rsidRDefault="00344633" w:rsidP="00344633">
      <w:pPr>
        <w:spacing w:line="240" w:lineRule="auto"/>
        <w:jc w:val="both"/>
        <w:rPr>
          <w:rFonts w:ascii="Cambria" w:hAnsi="Cambria"/>
          <w:b/>
          <w:bCs/>
        </w:rPr>
      </w:pPr>
    </w:p>
    <w:p w14:paraId="637F2429" w14:textId="77777777" w:rsidR="00B111A1" w:rsidRPr="00AA1842" w:rsidRDefault="00B111A1" w:rsidP="00344633">
      <w:pPr>
        <w:spacing w:line="240" w:lineRule="auto"/>
        <w:jc w:val="both"/>
        <w:rPr>
          <w:rFonts w:ascii="Cambria" w:hAnsi="Cambria"/>
          <w:b/>
          <w:bCs/>
        </w:rPr>
      </w:pPr>
    </w:p>
    <w:p w14:paraId="238A9A85" w14:textId="72F41B2D" w:rsidR="00842BDC" w:rsidRPr="00AA1842" w:rsidRDefault="00876784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lastRenderedPageBreak/>
        <w:t xml:space="preserve">BANCOLOMBIA </w:t>
      </w:r>
    </w:p>
    <w:p w14:paraId="44DACD2C" w14:textId="515E31A4" w:rsidR="00344633" w:rsidRPr="00AA1842" w:rsidRDefault="00344633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Negociadora Abastecimiento de Tecnología</w:t>
      </w:r>
    </w:p>
    <w:p w14:paraId="44040E6E" w14:textId="7C98E592" w:rsidR="00344633" w:rsidRDefault="00344633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2005- 2012</w:t>
      </w:r>
    </w:p>
    <w:p w14:paraId="3CC1AF6F" w14:textId="77777777" w:rsidR="00B111A1" w:rsidRPr="00AA1842" w:rsidRDefault="00B111A1" w:rsidP="00B111A1">
      <w:pPr>
        <w:spacing w:line="240" w:lineRule="auto"/>
        <w:jc w:val="both"/>
        <w:rPr>
          <w:rFonts w:ascii="Cambria" w:hAnsi="Cambria"/>
          <w:u w:val="single"/>
        </w:rPr>
      </w:pPr>
      <w:r w:rsidRPr="00AA1842">
        <w:rPr>
          <w:rFonts w:ascii="Cambria" w:hAnsi="Cambria"/>
          <w:u w:val="single"/>
        </w:rPr>
        <w:t>Logros:</w:t>
      </w:r>
    </w:p>
    <w:p w14:paraId="10ABFC71" w14:textId="5316905C" w:rsidR="00B111A1" w:rsidRDefault="00B111A1" w:rsidP="00CE0F99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B111A1">
        <w:rPr>
          <w:rFonts w:ascii="Cambria" w:hAnsi="Cambria"/>
        </w:rPr>
        <w:t>Particip</w:t>
      </w:r>
      <w:r w:rsidRPr="00B111A1">
        <w:rPr>
          <w:rFonts w:ascii="Cambria" w:hAnsi="Cambria"/>
        </w:rPr>
        <w:t>é</w:t>
      </w:r>
      <w:r w:rsidRPr="00B111A1">
        <w:rPr>
          <w:rFonts w:ascii="Cambria" w:hAnsi="Cambria"/>
        </w:rPr>
        <w:t xml:space="preserve"> como negociadora en el proyecto de transformación tecnológica de Bancolombia</w:t>
      </w:r>
      <w:r w:rsidRPr="00B111A1">
        <w:rPr>
          <w:rFonts w:ascii="Cambria" w:hAnsi="Cambria"/>
        </w:rPr>
        <w:t>.</w:t>
      </w:r>
    </w:p>
    <w:p w14:paraId="23ACFAFB" w14:textId="67C86E00" w:rsidR="00D025E8" w:rsidRPr="00D025E8" w:rsidRDefault="00D025E8" w:rsidP="00D025E8">
      <w:pPr>
        <w:pStyle w:val="Prrafodelista"/>
        <w:spacing w:line="240" w:lineRule="auto"/>
        <w:jc w:val="both"/>
        <w:rPr>
          <w:rFonts w:ascii="Cambria" w:hAnsi="Cambria"/>
        </w:rPr>
      </w:pPr>
    </w:p>
    <w:p w14:paraId="6E9E475E" w14:textId="77777777" w:rsidR="00B111A1" w:rsidRPr="00AA1842" w:rsidRDefault="00B111A1" w:rsidP="00CE0F99">
      <w:pPr>
        <w:spacing w:line="240" w:lineRule="auto"/>
        <w:jc w:val="both"/>
        <w:rPr>
          <w:rFonts w:ascii="Cambria" w:hAnsi="Cambria"/>
        </w:rPr>
      </w:pPr>
    </w:p>
    <w:p w14:paraId="4C911335" w14:textId="77777777" w:rsidR="00344633" w:rsidRPr="00AA1842" w:rsidRDefault="00344633" w:rsidP="00CE0F99">
      <w:pPr>
        <w:spacing w:line="240" w:lineRule="auto"/>
        <w:jc w:val="both"/>
        <w:rPr>
          <w:rFonts w:ascii="Cambria" w:hAnsi="Cambria"/>
        </w:rPr>
      </w:pPr>
    </w:p>
    <w:p w14:paraId="31B6F525" w14:textId="4EEF303F" w:rsidR="008D3E0C" w:rsidRPr="00AA1842" w:rsidRDefault="008D3E0C" w:rsidP="00392C33">
      <w:pPr>
        <w:spacing w:line="240" w:lineRule="auto"/>
        <w:jc w:val="center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F</w:t>
      </w:r>
      <w:r w:rsidR="00392C33" w:rsidRPr="00AA1842">
        <w:rPr>
          <w:rFonts w:ascii="Cambria" w:hAnsi="Cambria"/>
          <w:b/>
          <w:bCs/>
        </w:rPr>
        <w:t>ORMACIÓN</w:t>
      </w:r>
    </w:p>
    <w:p w14:paraId="24C755FD" w14:textId="77777777" w:rsidR="00392C33" w:rsidRPr="00AA1842" w:rsidRDefault="00392C33" w:rsidP="00CE0F99">
      <w:pPr>
        <w:spacing w:line="240" w:lineRule="auto"/>
        <w:jc w:val="both"/>
        <w:rPr>
          <w:rFonts w:ascii="Cambria" w:hAnsi="Cambria"/>
          <w:b/>
          <w:bCs/>
        </w:rPr>
      </w:pPr>
    </w:p>
    <w:p w14:paraId="5794D8C7" w14:textId="00606BE4" w:rsidR="008D3E0C" w:rsidRPr="00AA1842" w:rsidRDefault="008D3E0C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UNIVERSIDAD EAFIT – MEDELLÍN</w:t>
      </w:r>
    </w:p>
    <w:p w14:paraId="6362A7C0" w14:textId="20E363EB" w:rsidR="008D3E0C" w:rsidRPr="00AA1842" w:rsidRDefault="008D3E0C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Especialización en Mercadeo | 2008</w:t>
      </w:r>
    </w:p>
    <w:p w14:paraId="2BF9CE5F" w14:textId="77777777" w:rsidR="008D3E0C" w:rsidRPr="00AA1842" w:rsidRDefault="008D3E0C" w:rsidP="008D3E0C">
      <w:pPr>
        <w:spacing w:line="240" w:lineRule="auto"/>
        <w:jc w:val="both"/>
        <w:rPr>
          <w:rFonts w:ascii="Cambria" w:hAnsi="Cambria"/>
          <w:b/>
          <w:bCs/>
        </w:rPr>
      </w:pPr>
    </w:p>
    <w:p w14:paraId="5BF97541" w14:textId="54DC8C28" w:rsidR="008D3E0C" w:rsidRPr="00AA1842" w:rsidRDefault="008D3E0C" w:rsidP="008D3E0C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UNIVERSIDAD EAFIT – MEDELLÍN</w:t>
      </w:r>
    </w:p>
    <w:p w14:paraId="0C142AE3" w14:textId="3F9BBE33" w:rsidR="008D3E0C" w:rsidRPr="00AA1842" w:rsidRDefault="008D3E0C" w:rsidP="008D3E0C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Administración de Negocios</w:t>
      </w:r>
      <w:r w:rsidRPr="00AA1842">
        <w:rPr>
          <w:rFonts w:ascii="Cambria" w:hAnsi="Cambria"/>
        </w:rPr>
        <w:t xml:space="preserve"> | 200</w:t>
      </w:r>
      <w:r w:rsidRPr="00AA1842">
        <w:rPr>
          <w:rFonts w:ascii="Cambria" w:hAnsi="Cambria"/>
        </w:rPr>
        <w:t>6</w:t>
      </w:r>
    </w:p>
    <w:p w14:paraId="64074F75" w14:textId="77777777" w:rsidR="00842BDC" w:rsidRPr="00AA1842" w:rsidRDefault="00842BDC" w:rsidP="00CE0F99">
      <w:pPr>
        <w:spacing w:line="240" w:lineRule="auto"/>
        <w:jc w:val="both"/>
        <w:rPr>
          <w:rFonts w:ascii="Cambria" w:hAnsi="Cambria"/>
        </w:rPr>
      </w:pPr>
    </w:p>
    <w:p w14:paraId="1E5FD687" w14:textId="07802C5A" w:rsidR="008D3E0C" w:rsidRPr="00AA1842" w:rsidRDefault="00842BDC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JOSE I. TOBON</w:t>
      </w:r>
    </w:p>
    <w:p w14:paraId="2AD500F8" w14:textId="48BE2C13" w:rsidR="008D3E0C" w:rsidRPr="00AA1842" w:rsidRDefault="008D3E0C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Negociaciones difíciles | 2020</w:t>
      </w:r>
    </w:p>
    <w:p w14:paraId="3F2603CD" w14:textId="42ADAF1E" w:rsidR="008D3E0C" w:rsidRPr="00AA1842" w:rsidRDefault="008D3E0C" w:rsidP="00CE0F99">
      <w:pPr>
        <w:spacing w:line="240" w:lineRule="auto"/>
        <w:jc w:val="both"/>
        <w:rPr>
          <w:rFonts w:ascii="Cambria" w:hAnsi="Cambria"/>
        </w:rPr>
      </w:pPr>
    </w:p>
    <w:p w14:paraId="0BCEE8C4" w14:textId="1E533540" w:rsidR="009364BE" w:rsidRPr="00AA1842" w:rsidRDefault="009364BE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SCOTWORK</w:t>
      </w:r>
    </w:p>
    <w:p w14:paraId="792E9FCE" w14:textId="3275CE8C" w:rsidR="009364BE" w:rsidRPr="00AA1842" w:rsidRDefault="009364BE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Scotwork Nego</w:t>
      </w:r>
      <w:r w:rsidR="00940C41" w:rsidRPr="00AA1842">
        <w:rPr>
          <w:rFonts w:ascii="Cambria" w:hAnsi="Cambria"/>
        </w:rPr>
        <w:t>tiation | 2018</w:t>
      </w:r>
    </w:p>
    <w:p w14:paraId="5A023269" w14:textId="77777777" w:rsidR="009364BE" w:rsidRPr="00AA1842" w:rsidRDefault="009364BE" w:rsidP="00CE0F99">
      <w:pPr>
        <w:spacing w:line="240" w:lineRule="auto"/>
        <w:jc w:val="both"/>
        <w:rPr>
          <w:rFonts w:ascii="Cambria" w:hAnsi="Cambria"/>
          <w:b/>
          <w:bCs/>
        </w:rPr>
      </w:pPr>
    </w:p>
    <w:p w14:paraId="1C23E00D" w14:textId="471500DD" w:rsidR="008D3E0C" w:rsidRPr="00AA1842" w:rsidRDefault="008D3E0C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McKinsey</w:t>
      </w:r>
      <w:r w:rsidR="00392C33" w:rsidRPr="00AA1842">
        <w:rPr>
          <w:rFonts w:ascii="Cambria" w:hAnsi="Cambria"/>
          <w:b/>
          <w:bCs/>
        </w:rPr>
        <w:t xml:space="preserve"> &amp; Company</w:t>
      </w:r>
    </w:p>
    <w:p w14:paraId="0D969FC1" w14:textId="3444888F" w:rsidR="00392C33" w:rsidRPr="00AA1842" w:rsidRDefault="00392C33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Abastecimiento Estratégico | 2013</w:t>
      </w:r>
    </w:p>
    <w:p w14:paraId="443794BD" w14:textId="36A688A5" w:rsidR="00842BDC" w:rsidRPr="00AA1842" w:rsidRDefault="00842BDC" w:rsidP="00CE0F99">
      <w:pPr>
        <w:spacing w:line="240" w:lineRule="auto"/>
        <w:jc w:val="both"/>
        <w:rPr>
          <w:rFonts w:ascii="Cambria" w:hAnsi="Cambria"/>
        </w:rPr>
      </w:pPr>
    </w:p>
    <w:p w14:paraId="1AC061F3" w14:textId="6B3B888B" w:rsidR="00842BDC" w:rsidRPr="00AA1842" w:rsidRDefault="00842BDC" w:rsidP="00CE0F99">
      <w:pPr>
        <w:spacing w:line="240" w:lineRule="auto"/>
        <w:jc w:val="both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YALE SCHOOL OF MANAGEMENT</w:t>
      </w:r>
    </w:p>
    <w:p w14:paraId="65F21CA1" w14:textId="1D3937F2" w:rsidR="00842BDC" w:rsidRPr="00AA1842" w:rsidRDefault="00842BDC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Nego</w:t>
      </w:r>
      <w:r w:rsidR="009364BE" w:rsidRPr="00AA1842">
        <w:rPr>
          <w:rFonts w:ascii="Cambria" w:hAnsi="Cambria"/>
        </w:rPr>
        <w:t>tiation</w:t>
      </w:r>
      <w:r w:rsidR="00940C41" w:rsidRPr="00AA1842">
        <w:rPr>
          <w:rFonts w:ascii="Cambria" w:hAnsi="Cambria"/>
        </w:rPr>
        <w:t xml:space="preserve"> strategies</w:t>
      </w:r>
      <w:r w:rsidRPr="00AA1842">
        <w:rPr>
          <w:rFonts w:ascii="Cambria" w:hAnsi="Cambria"/>
        </w:rPr>
        <w:t xml:space="preserve"> | 201</w:t>
      </w:r>
      <w:r w:rsidR="00940C41" w:rsidRPr="00AA1842">
        <w:rPr>
          <w:rFonts w:ascii="Cambria" w:hAnsi="Cambria"/>
        </w:rPr>
        <w:t>1</w:t>
      </w:r>
    </w:p>
    <w:p w14:paraId="66B7411A" w14:textId="1F497BAE" w:rsidR="00392C33" w:rsidRPr="00AA1842" w:rsidRDefault="00392C33" w:rsidP="00CE0F99">
      <w:pPr>
        <w:spacing w:line="240" w:lineRule="auto"/>
        <w:jc w:val="both"/>
        <w:rPr>
          <w:rFonts w:ascii="Cambria" w:hAnsi="Cambria"/>
        </w:rPr>
      </w:pPr>
    </w:p>
    <w:p w14:paraId="4E4B3158" w14:textId="3B5156BD" w:rsidR="008D3E0C" w:rsidRPr="00AA1842" w:rsidRDefault="00940C41" w:rsidP="00940C41">
      <w:pPr>
        <w:spacing w:line="240" w:lineRule="auto"/>
        <w:jc w:val="center"/>
        <w:rPr>
          <w:rFonts w:ascii="Cambria" w:hAnsi="Cambria"/>
          <w:b/>
          <w:bCs/>
        </w:rPr>
      </w:pPr>
      <w:r w:rsidRPr="00AA1842">
        <w:rPr>
          <w:rFonts w:ascii="Cambria" w:hAnsi="Cambria"/>
          <w:b/>
          <w:bCs/>
        </w:rPr>
        <w:t>IDIOMAS</w:t>
      </w:r>
    </w:p>
    <w:p w14:paraId="3A7957EB" w14:textId="77777777" w:rsidR="00940C41" w:rsidRPr="00AA1842" w:rsidRDefault="00940C41" w:rsidP="00940C41">
      <w:pPr>
        <w:spacing w:line="240" w:lineRule="auto"/>
        <w:jc w:val="center"/>
        <w:rPr>
          <w:rFonts w:ascii="Cambria" w:hAnsi="Cambria"/>
          <w:b/>
          <w:bCs/>
        </w:rPr>
      </w:pPr>
    </w:p>
    <w:p w14:paraId="6B9A8445" w14:textId="032D2C77" w:rsidR="008D3E0C" w:rsidRPr="00AA1842" w:rsidRDefault="008D3E0C" w:rsidP="00CE0F99">
      <w:pPr>
        <w:spacing w:line="240" w:lineRule="auto"/>
        <w:jc w:val="both"/>
        <w:rPr>
          <w:rFonts w:ascii="Cambria" w:hAnsi="Cambria"/>
        </w:rPr>
      </w:pPr>
      <w:r w:rsidRPr="00AA1842">
        <w:rPr>
          <w:rFonts w:ascii="Cambria" w:hAnsi="Cambria"/>
        </w:rPr>
        <w:t>Inglés | B2</w:t>
      </w:r>
    </w:p>
    <w:sectPr w:rsidR="008D3E0C" w:rsidRPr="00AA1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79668" w14:textId="77777777" w:rsidR="00E6508D" w:rsidRDefault="00E6508D" w:rsidP="00CF33AF">
      <w:pPr>
        <w:spacing w:after="0" w:line="240" w:lineRule="auto"/>
      </w:pPr>
      <w:r>
        <w:separator/>
      </w:r>
    </w:p>
  </w:endnote>
  <w:endnote w:type="continuationSeparator" w:id="0">
    <w:p w14:paraId="2A20BB63" w14:textId="77777777" w:rsidR="00E6508D" w:rsidRDefault="00E6508D" w:rsidP="00CF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D0205" w14:textId="77777777" w:rsidR="00E6508D" w:rsidRDefault="00E6508D" w:rsidP="00CF33AF">
      <w:pPr>
        <w:spacing w:after="0" w:line="240" w:lineRule="auto"/>
      </w:pPr>
      <w:r>
        <w:separator/>
      </w:r>
    </w:p>
  </w:footnote>
  <w:footnote w:type="continuationSeparator" w:id="0">
    <w:p w14:paraId="39D24809" w14:textId="77777777" w:rsidR="00E6508D" w:rsidRDefault="00E6508D" w:rsidP="00CF3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082C"/>
    <w:multiLevelType w:val="hybridMultilevel"/>
    <w:tmpl w:val="58CAA6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782"/>
    <w:multiLevelType w:val="hybridMultilevel"/>
    <w:tmpl w:val="FEDE1F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5896"/>
    <w:multiLevelType w:val="hybridMultilevel"/>
    <w:tmpl w:val="B568DE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95F82"/>
    <w:multiLevelType w:val="hybridMultilevel"/>
    <w:tmpl w:val="380ED3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1F"/>
    <w:rsid w:val="00322659"/>
    <w:rsid w:val="00344633"/>
    <w:rsid w:val="00392C33"/>
    <w:rsid w:val="00456E1A"/>
    <w:rsid w:val="007D4A0F"/>
    <w:rsid w:val="00842BDC"/>
    <w:rsid w:val="00876784"/>
    <w:rsid w:val="00886EB5"/>
    <w:rsid w:val="008D3E0C"/>
    <w:rsid w:val="009364BE"/>
    <w:rsid w:val="00940C41"/>
    <w:rsid w:val="00965829"/>
    <w:rsid w:val="00983F1F"/>
    <w:rsid w:val="009D076D"/>
    <w:rsid w:val="00AA1842"/>
    <w:rsid w:val="00B111A1"/>
    <w:rsid w:val="00CE0F99"/>
    <w:rsid w:val="00CF33AF"/>
    <w:rsid w:val="00D025E8"/>
    <w:rsid w:val="00E6508D"/>
    <w:rsid w:val="00E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CCE0F"/>
  <w15:chartTrackingRefBased/>
  <w15:docId w15:val="{837698F8-14A0-4499-AE7A-75722ED4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01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gomezg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Gomez Grisales</dc:creator>
  <cp:keywords/>
  <dc:description/>
  <cp:lastModifiedBy>Diana Marcela Gomez Grisales</cp:lastModifiedBy>
  <cp:revision>8</cp:revision>
  <dcterms:created xsi:type="dcterms:W3CDTF">2021-05-05T10:42:00Z</dcterms:created>
  <dcterms:modified xsi:type="dcterms:W3CDTF">2021-05-05T17:19:00Z</dcterms:modified>
</cp:coreProperties>
</file>