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8020D71" wp14:paraId="1332CA5B" wp14:textId="4F3BD2E9">
      <w:pPr>
        <w:shd w:val="clear" w:color="auto" w:fill="FFFFFF" w:themeFill="background1"/>
        <w:spacing w:before="0" w:beforeAutospacing="off" w:after="0" w:afterAutospacing="off" w:line="375" w:lineRule="auto"/>
        <w:jc w:val="left"/>
        <w:rPr>
          <w:rFonts w:ascii="Calibri Light" w:hAnsi="Calibri Light" w:eastAsia="Calibri Light" w:cs="Calibri Light"/>
          <w:b w:val="0"/>
          <w:bCs w:val="0"/>
          <w:i w:val="0"/>
          <w:iCs w:val="0"/>
          <w:caps w:val="0"/>
          <w:smallCaps w:val="0"/>
          <w:noProof w:val="0"/>
          <w:color w:val="2F5496"/>
          <w:sz w:val="32"/>
          <w:szCs w:val="32"/>
          <w:lang w:val="en-US"/>
        </w:rPr>
      </w:pPr>
      <w:r w:rsidRPr="58020D71" w:rsidR="3A4A5076">
        <w:rPr>
          <w:rFonts w:ascii="Calibri Light" w:hAnsi="Calibri Light" w:eastAsia="Calibri Light" w:cs="Calibri Light"/>
          <w:b w:val="0"/>
          <w:bCs w:val="0"/>
          <w:i w:val="0"/>
          <w:iCs w:val="0"/>
          <w:caps w:val="0"/>
          <w:smallCaps w:val="0"/>
          <w:strike w:val="0"/>
          <w:dstrike w:val="0"/>
          <w:noProof w:val="0"/>
          <w:color w:val="2F5496"/>
          <w:sz w:val="32"/>
          <w:szCs w:val="32"/>
          <w:u w:val="none"/>
          <w:lang w:val="en-US"/>
        </w:rPr>
        <w:t>Rules of Conduct</w:t>
      </w:r>
    </w:p>
    <w:p xmlns:wp14="http://schemas.microsoft.com/office/word/2010/wordml" w:rsidP="58020D71" wp14:paraId="5E7284E4"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We aim to create a professional, inclusive and respectful work environment with the following code of conduct. Violation of this code can result in termination of your contract and/or employment. </w:t>
      </w:r>
    </w:p>
    <w:p xmlns:wp14="http://schemas.microsoft.com/office/word/2010/wordml" w:rsidP="58020D71" wp14:paraId="6CBDD318"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 </w:t>
      </w:r>
    </w:p>
    <w:p xmlns:wp14="http://schemas.microsoft.com/office/word/2010/wordml" w:rsidP="58020D71" wp14:paraId="0A8D20A3"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Integrity and Lawful Conduct</w:t>
      </w:r>
    </w:p>
    <w:p xmlns:wp14="http://schemas.microsoft.com/office/word/2010/wordml" w:rsidP="58020D71" wp14:paraId="5A599B62"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2F5496"/>
          <w:sz w:val="22"/>
          <w:szCs w:val="22"/>
          <w:lang w:val="en-US"/>
        </w:rPr>
      </w:pPr>
      <w:r w:rsidRPr="58020D71" w:rsidR="3A4A5076">
        <w:rPr>
          <w:rFonts w:ascii="Calibri" w:hAnsi="Calibri" w:eastAsia="Calibri" w:cs="Calibri"/>
          <w:b w:val="0"/>
          <w:bCs w:val="0"/>
          <w:i w:val="0"/>
          <w:iCs w:val="0"/>
          <w:caps w:val="0"/>
          <w:smallCaps w:val="0"/>
          <w:strike w:val="0"/>
          <w:dstrike w:val="0"/>
          <w:noProof w:val="0"/>
          <w:color w:val="2F5496"/>
          <w:sz w:val="22"/>
          <w:szCs w:val="22"/>
          <w:u w:val="none"/>
          <w:lang w:val="en-US"/>
        </w:rPr>
        <w:t>We expect all employees/consultants to conduct business lawfully and with integrity. This means complying with all federal, state, and local laws, as well as applicable international laws.</w:t>
      </w:r>
    </w:p>
    <w:p xmlns:wp14="http://schemas.microsoft.com/office/word/2010/wordml" w:rsidP="58020D71" wp14:paraId="63C32B7E"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 </w:t>
      </w:r>
    </w:p>
    <w:p xmlns:wp14="http://schemas.microsoft.com/office/word/2010/wordml" w:rsidP="58020D71" wp14:paraId="05BC9526"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Respect in the Workplace</w:t>
      </w:r>
    </w:p>
    <w:p xmlns:wp14="http://schemas.microsoft.com/office/word/2010/wordml" w:rsidP="58020D71" wp14:paraId="4C2DD4DE"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2F5496"/>
          <w:sz w:val="22"/>
          <w:szCs w:val="22"/>
          <w:lang w:val="en-US"/>
        </w:rPr>
      </w:pPr>
      <w:r w:rsidRPr="58020D71" w:rsidR="3A4A5076">
        <w:rPr>
          <w:rFonts w:ascii="Calibri" w:hAnsi="Calibri" w:eastAsia="Calibri" w:cs="Calibri"/>
          <w:b w:val="0"/>
          <w:bCs w:val="0"/>
          <w:i w:val="0"/>
          <w:iCs w:val="0"/>
          <w:caps w:val="0"/>
          <w:smallCaps w:val="0"/>
          <w:strike w:val="0"/>
          <w:dstrike w:val="0"/>
          <w:noProof w:val="0"/>
          <w:color w:val="2F5496"/>
          <w:sz w:val="22"/>
          <w:szCs w:val="22"/>
          <w:u w:val="none"/>
          <w:lang w:val="en-US"/>
        </w:rPr>
        <w:t>All individuals should be treated with respect and dignity. Harassment, bullying, or discrimination of any kind is not tolerated.</w:t>
      </w:r>
    </w:p>
    <w:p xmlns:wp14="http://schemas.microsoft.com/office/word/2010/wordml" w:rsidP="58020D71" wp14:paraId="3F925F30"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2F5496"/>
          <w:sz w:val="22"/>
          <w:szCs w:val="22"/>
          <w:lang w:val="en-US"/>
        </w:rPr>
      </w:pPr>
      <w:r w:rsidRPr="58020D71" w:rsidR="3A4A5076">
        <w:rPr>
          <w:rFonts w:ascii="Calibri" w:hAnsi="Calibri" w:eastAsia="Calibri" w:cs="Calibri"/>
          <w:b w:val="0"/>
          <w:bCs w:val="0"/>
          <w:i w:val="0"/>
          <w:iCs w:val="0"/>
          <w:caps w:val="0"/>
          <w:smallCaps w:val="0"/>
          <w:strike w:val="0"/>
          <w:dstrike w:val="0"/>
          <w:noProof w:val="0"/>
          <w:color w:val="2F5496"/>
          <w:sz w:val="22"/>
          <w:szCs w:val="22"/>
          <w:u w:val="none"/>
          <w:lang w:val="en-US"/>
        </w:rPr>
        <w:t> </w:t>
      </w:r>
    </w:p>
    <w:p xmlns:wp14="http://schemas.microsoft.com/office/word/2010/wordml" w:rsidP="58020D71" wp14:paraId="1037DF2A"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Diversity and Inclusion</w:t>
      </w:r>
    </w:p>
    <w:p xmlns:wp14="http://schemas.microsoft.com/office/word/2010/wordml" w:rsidP="58020D71" wp14:paraId="6F13ACA6"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value and embrace diversity. We are committed to providing an inclusive work environment where everyone is treated equally and fairly, regardless of their race, gender, age, sexual orientation, or religion.</w:t>
      </w:r>
    </w:p>
    <w:p xmlns:wp14="http://schemas.microsoft.com/office/word/2010/wordml" w:rsidP="58020D71" wp14:paraId="1B460921"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3E74DA86"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0"/>
          <w:iCs w:val="0"/>
          <w:caps w:val="0"/>
          <w:smallCaps w:val="0"/>
          <w:strike w:val="0"/>
          <w:dstrike w:val="0"/>
          <w:noProof w:val="0"/>
          <w:color w:val="2F5496"/>
          <w:sz w:val="22"/>
          <w:szCs w:val="22"/>
          <w:u w:val="none"/>
          <w:lang w:val="en-US"/>
        </w:rPr>
        <w:t>Health and Safety</w:t>
      </w:r>
    </w:p>
    <w:p xmlns:wp14="http://schemas.microsoft.com/office/word/2010/wordml" w:rsidP="58020D71" wp14:paraId="7FE9F423"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are dedicated to maintaining a safe and healthy work environment. All employees/consultants are expected to comply with safety rules and practices and to take necessary precautions to protect themselves and others.</w:t>
      </w:r>
    </w:p>
    <w:p xmlns:wp14="http://schemas.microsoft.com/office/word/2010/wordml" w:rsidP="58020D71" wp14:paraId="150020BB"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32F2BB85"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Confidentiality and Privacy</w:t>
      </w:r>
    </w:p>
    <w:p xmlns:wp14="http://schemas.microsoft.com/office/word/2010/wordml" w:rsidP="58020D71" wp14:paraId="03877DF4"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Employees/consultants must respect and protect confidential information entrusted to them by the company, its customers, and its partners. Personal data should be handled responsibly and in compliance with all applicable laws.</w:t>
      </w:r>
    </w:p>
    <w:p xmlns:wp14="http://schemas.microsoft.com/office/word/2010/wordml" w:rsidP="58020D71" wp14:paraId="615519EB"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 </w:t>
      </w:r>
    </w:p>
    <w:p xmlns:wp14="http://schemas.microsoft.com/office/word/2010/wordml" w:rsidP="58020D71" wp14:paraId="178817F7"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Conflicts of Interest</w:t>
      </w:r>
    </w:p>
    <w:p xmlns:wp14="http://schemas.microsoft.com/office/word/2010/wordml" w:rsidP="58020D71" wp14:paraId="04753692"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Employees/consultants should avoid any activity or outside interest that conflicts or appears to conflict with the best interests of the company. Any potential conflicts should be reported to management.</w:t>
      </w:r>
    </w:p>
    <w:p xmlns:wp14="http://schemas.microsoft.com/office/word/2010/wordml" w:rsidP="58020D71" wp14:paraId="79777A28"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5307B4B0"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Use of Company Resources</w:t>
      </w:r>
    </w:p>
    <w:p xmlns:wp14="http://schemas.microsoft.com/office/word/2010/wordml" w:rsidP="58020D71" wp14:paraId="33DD0268"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Company resources should be used for business purposes. Misuse or waste of these resources is prohibited.</w:t>
      </w:r>
    </w:p>
    <w:p xmlns:wp14="http://schemas.microsoft.com/office/word/2010/wordml" w:rsidP="58020D71" wp14:paraId="4ADB90FE"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2EBB6820"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Financial Integrity and Anti-Fraud</w:t>
      </w:r>
    </w:p>
    <w:p xmlns:wp14="http://schemas.microsoft.com/office/word/2010/wordml" w:rsidP="58020D71" wp14:paraId="2BE7E9AF"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are committed to full, fair, accurate, and timely reporting of financial information. Fraudulent activity of any kind is not tolerated.</w:t>
      </w:r>
    </w:p>
    <w:p xmlns:wp14="http://schemas.microsoft.com/office/word/2010/wordml" w:rsidP="58020D71" wp14:paraId="6E706E6B"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20D53243"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Anti-Bribery and Anti-Corruption</w:t>
      </w:r>
    </w:p>
    <w:p xmlns:wp14="http://schemas.microsoft.com/office/word/2010/wordml" w:rsidP="58020D71" wp14:paraId="090C399D"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strictly prohibit bribery or corruption of any kind. This applies to all business dealings, both domestic and international.</w:t>
      </w:r>
    </w:p>
    <w:p xmlns:wp14="http://schemas.microsoft.com/office/word/2010/wordml" w:rsidP="58020D71" wp14:paraId="091E9199"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79A09D9B"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 xml:space="preserve">Online Presence </w:t>
      </w:r>
    </w:p>
    <w:p xmlns:wp14="http://schemas.microsoft.com/office/word/2010/wordml" w:rsidP="58020D71" wp14:paraId="62E272E8" wp14:textId="4F3BD2E9">
      <w:pPr>
        <w:pStyle w:val="ListParagraph"/>
        <w:numPr>
          <w:ilvl w:val="0"/>
          <w:numId w:val="1"/>
        </w:numPr>
        <w:shd w:val="clear" w:color="auto" w:fill="FFFFFF" w:themeFill="background1"/>
        <w:spacing w:before="220" w:beforeAutospacing="off" w:after="22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Consultant shall use social media and online platforms responsibly and in a manner that does not harm the company's reputation or violate any laws or company policies.</w:t>
      </w:r>
    </w:p>
    <w:p xmlns:wp14="http://schemas.microsoft.com/office/word/2010/wordml" w:rsidP="58020D71" wp14:paraId="566E6240" wp14:textId="4F3BD2E9">
      <w:pPr>
        <w:pStyle w:val="ListParagraph"/>
        <w:numPr>
          <w:ilvl w:val="0"/>
          <w:numId w:val="1"/>
        </w:numPr>
        <w:shd w:val="clear" w:color="auto" w:fill="FFFFFF" w:themeFill="background1"/>
        <w:spacing w:before="220" w:beforeAutospacing="off" w:after="22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Consultant shall not disclose confidential or proprietary company information on social media or any public platforms.</w:t>
      </w:r>
    </w:p>
    <w:p xmlns:wp14="http://schemas.microsoft.com/office/word/2010/wordml" w:rsidP="58020D71" wp14:paraId="5A770D5D" wp14:textId="4F3BD2E9">
      <w:pPr>
        <w:pStyle w:val="ListParagraph"/>
        <w:numPr>
          <w:ilvl w:val="0"/>
          <w:numId w:val="1"/>
        </w:numPr>
        <w:shd w:val="clear" w:color="auto" w:fill="FFFFFF" w:themeFill="background1"/>
        <w:spacing w:before="220" w:beforeAutospacing="off" w:after="22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Consultant shall exercise caution and use good judgment when expressing personal opinions online, ensuring that they do not create the impression of speaking on behalf of the company without authorization.</w:t>
      </w:r>
    </w:p>
    <w:p xmlns:wp14="http://schemas.microsoft.com/office/word/2010/wordml" w:rsidP="58020D71" wp14:paraId="3049485F"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020D71" wp14:paraId="328C3E85" wp14:textId="4F3BD2E9">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020D71" w:rsidR="3A4A5076">
        <w:rPr>
          <w:rFonts w:ascii="Calibri Light" w:hAnsi="Calibri Light" w:eastAsia="Calibri Light" w:cs="Calibri Light"/>
          <w:b w:val="0"/>
          <w:bCs w:val="0"/>
          <w:i w:val="1"/>
          <w:iCs w:val="1"/>
          <w:caps w:val="0"/>
          <w:smallCaps w:val="0"/>
          <w:strike w:val="0"/>
          <w:dstrike w:val="0"/>
          <w:noProof w:val="0"/>
          <w:color w:val="2F5496"/>
          <w:sz w:val="22"/>
          <w:szCs w:val="22"/>
          <w:u w:val="none"/>
          <w:lang w:val="en-US"/>
        </w:rPr>
        <w:t>Reporting Violations</w:t>
      </w:r>
    </w:p>
    <w:p xmlns:wp14="http://schemas.microsoft.com/office/word/2010/wordml" w:rsidP="58020D71" wp14:paraId="722447AB" wp14:textId="4F3BD2E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020D71" w:rsidR="3A4A507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Employees/consultants have a responsibility to report any violation of this code of conduct. The company will not tolerate any form of retaliation against employees/consultants who make good faith reports of suspected violations.</w:t>
      </w:r>
    </w:p>
    <w:p xmlns:wp14="http://schemas.microsoft.com/office/word/2010/wordml" w:rsidP="58020D71" wp14:paraId="2C078E63" wp14:textId="4F3BD2E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a5a2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46751C"/>
    <w:rsid w:val="3A4A5076"/>
    <w:rsid w:val="58020D71"/>
    <w:rsid w:val="6B467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751C"/>
  <w15:chartTrackingRefBased/>
  <w15:docId w15:val="{DE923B80-FF8A-4805-8E6D-695163667E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1944005f3741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C054A4A038948B5342A490E646179" ma:contentTypeVersion="17" ma:contentTypeDescription="Create a new document." ma:contentTypeScope="" ma:versionID="82a468aaf17e0407411d346bf1409f52">
  <xsd:schema xmlns:xsd="http://www.w3.org/2001/XMLSchema" xmlns:xs="http://www.w3.org/2001/XMLSchema" xmlns:p="http://schemas.microsoft.com/office/2006/metadata/properties" xmlns:ns2="ff18221d-4da7-4fff-ab59-8082d06ee26c" xmlns:ns3="0903236e-cfd3-4e02-93fe-fa1688747153" targetNamespace="http://schemas.microsoft.com/office/2006/metadata/properties" ma:root="true" ma:fieldsID="7c2b3ea0481c8a8d3057ebad01e6132b" ns2:_="" ns3:_="">
    <xsd:import namespace="ff18221d-4da7-4fff-ab59-8082d06ee26c"/>
    <xsd:import namespace="0903236e-cfd3-4e02-93fe-fa16887471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8221d-4da7-4fff-ab59-8082d06ee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5e2c54-a877-4da3-bc8e-76a0c6c05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03236e-cfd3-4e02-93fe-fa16887471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fb13961-bbc9-482e-835b-31d25b4d9d49}" ma:internalName="TaxCatchAll" ma:showField="CatchAllData" ma:web="0903236e-cfd3-4e02-93fe-fa1688747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03236e-cfd3-4e02-93fe-fa1688747153" xsi:nil="true"/>
    <lcf76f155ced4ddcb4097134ff3c332f xmlns="ff18221d-4da7-4fff-ab59-8082d06ee2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57E8E7-0173-4F14-A53B-D857D5A75951}"/>
</file>

<file path=customXml/itemProps2.xml><?xml version="1.0" encoding="utf-8"?>
<ds:datastoreItem xmlns:ds="http://schemas.openxmlformats.org/officeDocument/2006/customXml" ds:itemID="{698CABAD-3708-4811-B32A-9B7346AECC72}"/>
</file>

<file path=customXml/itemProps3.xml><?xml version="1.0" encoding="utf-8"?>
<ds:datastoreItem xmlns:ds="http://schemas.openxmlformats.org/officeDocument/2006/customXml" ds:itemID="{203F1DF1-9BD2-4D34-A076-04AA6F23C16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Osuna</dc:creator>
  <cp:keywords/>
  <dc:description/>
  <cp:lastModifiedBy>Carlos Osuna</cp:lastModifiedBy>
  <dcterms:created xsi:type="dcterms:W3CDTF">2024-05-15T16:26:38Z</dcterms:created>
  <dcterms:modified xsi:type="dcterms:W3CDTF">2024-05-15T16:26:55Z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0x010100D0FC054A4A038948B5342A490E646179</vt:lpwstr>
  </property>
  <property fmtid="{D5CDD505-2E9C-101B-9397-08002B2CF9AE}" pid="3" name="MediaServiceImageTags">
    <vt:lpwstr/>
  </property>
</Properties>
</file>