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8FC1"/>
          <w:sz w:val="28"/>
        </w:rPr>
        <w:t>PEDIGREE CHUMS™</w:t>
      </w:r>
    </w:p>
    <w:p>
      <w:pPr>
        <w:pStyle w:val="Title"/>
        <w:jc w:val="center"/>
      </w:pPr>
      <w:r>
        <w:t>DOGS AT WORK</w:t>
      </w:r>
    </w:p>
    <w:p>
      <w:pPr>
        <w:pStyle w:val="ProjectStrapline"/>
        <w:jc w:val="center"/>
      </w:pPr>
      <w:r>
        <w:t>Page redesign, editorial pivot and 12-article content plan</w:t>
      </w:r>
    </w:p>
    <w:p>
      <w:pPr>
        <w:jc w:val="center"/>
      </w:pPr>
      <w:r>
        <w:rPr>
          <w:color w:val="5B6770"/>
          <w:sz w:val="22"/>
        </w:rPr>
        <w:t>Developer / content handover document</w:t>
      </w:r>
    </w:p>
    <w:tbl>
      <w:tblPr>
        <w:tblW w:type="auto" w:w="0"/>
        <w:jc w:val="center"/>
        <w:tblLayout w:type="fixed"/>
        <w:tblLook w:firstColumn="1" w:firstRow="1" w:lastColumn="0" w:lastRow="0" w:noHBand="0" w:noVBand="1" w:val="04A0"/>
      </w:tblPr>
      <w:tblGrid>
        <w:gridCol w:w="9216"/>
      </w:tblGrid>
      <w:tr>
        <w:tc>
          <w:tcPr>
            <w:tcW w:type="dxa" w:w="10166"/>
            <w:shd w:fill="E8F8FD"/>
            <w:tcMar>
              <w:top w:w="160" w:type="dxa"/>
              <w:start w:w="180" w:type="dxa"/>
              <w:bottom w:w="160" w:type="dxa"/>
              <w:end w:w="180" w:type="dxa"/>
            </w:tcMar>
          </w:tcPr>
          <w:p>
            <w:pPr>
              <w:jc w:val="center"/>
            </w:pPr>
            <w:r>
              <w:rPr>
                <w:b/>
                <w:color w:val="0B8FC1"/>
                <w:sz w:val="22"/>
              </w:rPr>
              <w:t>Core proposition</w:t>
            </w:r>
          </w:p>
          <w:p>
            <w:pPr>
              <w:jc w:val="center"/>
            </w:pPr>
            <w:r>
              <w:rPr>
                <w:b/>
                <w:color w:val="082A45"/>
                <w:sz w:val="26"/>
              </w:rPr>
              <w:t>Dogs do not know they have jobs. They follow instinct, scent, movement, training and reward. Work begins when humans turn those abilities into value.</w:t>
            </w:r>
          </w:p>
        </w:tc>
      </w:tr>
    </w:tbl>
    <w:p>
      <w:pPr>
        <w:pStyle w:val="SmallNote"/>
        <w:jc w:val="center"/>
      </w:pPr>
      <w:r>
        <w:t>Prepared from the current Dogs at Work page concepts and the new article-planning direction agreed in August 2026.</w:t>
      </w:r>
    </w:p>
    <w:p>
      <w:r>
        <w:br w:type="page"/>
      </w:r>
    </w:p>
    <w:p>
      <w:pPr>
        <w:pStyle w:val="Heading1"/>
        <w:pBdr>
          <w:bottom w:val="single" w:sz="14" w:space="6" w:color="18BFF2"/>
        </w:pBdr>
      </w:pPr>
      <w:r>
        <w:t>1. Executive summary</w:t>
      </w:r>
    </w:p>
    <w:p>
      <w:r>
        <w:t>The Dogs at Work page is moving from a collection of individual working-dog stories into a broader editorial platform about the relationship between dogs, work and human benefit. The existing article content can remain largely intact, but the new page design gives the subject a stronger organising idea and creates room for an ongoing series of articles without the page becoming repetitive.</w:t>
      </w:r>
    </w:p>
    <w:p>
      <w:r>
        <w:t>The key pivot is in the messaging. The old version primarily showed examples of dogs doing useful things. The new version asks a more interesting question: when a dog is following scent, chasing, retrieving, guarding, herding or solving a problem because it enjoys doing so, at what point does that become “work”? The answer is when humans benefit from it. This reframes the page around the hidden value dogs create for us, while keeping the tone warm, playful and recognisably Pedigree Chums.</w:t>
      </w:r>
    </w:p>
    <w:p>
      <w:r>
        <w:t>The content plan below therefore avoids producing twelve variations of the same detection-dog story. The first twelve articles deliberately cover security, emergency response, human independence and traditional rural work. Each article should introduce a different human problem that dogs solve.</w:t>
      </w:r>
    </w:p>
    <w:p>
      <w:pPr>
        <w:pStyle w:val="Heading1"/>
        <w:pBdr>
          <w:bottom w:val="single" w:sz="14" w:space="6" w:color="18BFF2"/>
        </w:pBdr>
      </w:pPr>
      <w:r>
        <w:t>2. What the current concept has established</w:t>
      </w:r>
    </w:p>
    <w:p>
      <w:pPr>
        <w:pStyle w:val="Heading2"/>
      </w:pPr>
      <w:r>
        <w:t>The current concept artwork already establishes the following page language:</w:t>
      </w:r>
    </w:p>
    <w:p>
      <w:pPr>
        <w:pStyle w:val="ListBullet"/>
      </w:pPr>
      <w:r>
        <w:rPr>
          <w:b/>
        </w:rPr>
        <w:t xml:space="preserve">A strong editorial header: </w:t>
      </w:r>
      <w:r>
        <w:t>Dogs at Work is presented as a subject in its own right, not simply a list of articles.</w:t>
      </w:r>
    </w:p>
    <w:p>
      <w:pPr>
        <w:pStyle w:val="ListBullet"/>
      </w:pPr>
      <w:r>
        <w:rPr>
          <w:b/>
        </w:rPr>
        <w:t xml:space="preserve">A three-part framing device: </w:t>
      </w:r>
      <w:r>
        <w:t>“To the dog, it’s a game / To humans, it’s a job / The payment: very different” explains the concept before the visitor reaches individual stories.</w:t>
      </w:r>
    </w:p>
    <w:p>
      <w:pPr>
        <w:pStyle w:val="ListBullet"/>
      </w:pPr>
      <w:r>
        <w:rPr>
          <w:b/>
        </w:rPr>
        <w:t xml:space="preserve">A second explanatory panel: </w:t>
      </w:r>
      <w:r>
        <w:t>“Why dogs love doing / Why we love dogs doing” explains the exchange from both sides.</w:t>
      </w:r>
    </w:p>
    <w:p>
      <w:pPr>
        <w:pStyle w:val="ListBullet"/>
      </w:pPr>
      <w:r>
        <w:rPr>
          <w:b/>
        </w:rPr>
        <w:t xml:space="preserve">A welfare conclusion: </w:t>
      </w:r>
      <w:r>
        <w:t>“What we owe dogs / What dogs often get” prevents the page becoming a celebration of utility at the expense of the animal.</w:t>
      </w:r>
    </w:p>
    <w:p>
      <w:pPr>
        <w:pStyle w:val="ListBullet"/>
      </w:pPr>
      <w:r>
        <w:t>Featured story modules: The medical detection concept establishes the individual article language: bold headline, category label, strong hero image, supporting evidence panels and a recurring DOG PAYSLIP / time-card device that translates the dog’s activity into human employment language.</w:t>
      </w:r>
    </w:p>
    <w:p>
      <w:pPr>
        <w:pStyle w:val="ListBullet"/>
      </w:pPr>
      <w:r>
        <w:rPr>
          <w:b/>
        </w:rPr>
        <w:t xml:space="preserve">A scalable article grid: </w:t>
      </w:r>
      <w:r>
        <w:t>The Coming Soon cards establish a system that can grow from six stories to twelve, twenty-four or more without requiring another redesign.</w:t>
      </w:r>
    </w:p>
    <w:p>
      <w:pPr>
        <w:pStyle w:val="Heading1"/>
        <w:pBdr>
          <w:bottom w:val="single" w:sz="14" w:space="6" w:color="18BFF2"/>
        </w:pBdr>
      </w:pPr>
      <w:r>
        <w:t>3. The messaging pivot</w:t>
      </w:r>
    </w:p>
    <w:p>
      <w:pPr>
        <w:pStyle w:val="Heading2"/>
      </w:pPr>
      <w:r>
        <w:t>FROM: “Look at all the jobs dogs do.”</w:t>
      </w:r>
    </w:p>
    <w:p>
      <w:r>
        <w:t>This is interesting, but it risks becoming an encyclopaedic list of sheepdogs, police dogs, search dogs and detection dogs.</w:t>
      </w:r>
    </w:p>
    <w:p>
      <w:pPr>
        <w:pStyle w:val="Heading2"/>
      </w:pPr>
      <w:r>
        <w:t>TO: “Dogs do not know they have jobs. Humans turn the things dogs love doing into work.”</w:t>
      </w:r>
    </w:p>
    <w:p>
      <w:r>
        <w:t>This gives every article a common point of view. A dog may think it is chasing a scent, finding an object, moving animals, meeting people or completing a game. Humans see saved time, greater independence, evidence, security, safer communities, protected livestock, science and sometimes lives saved.</w:t>
      </w:r>
    </w:p>
    <w:tbl>
      <w:tblPr>
        <w:tblStyle w:val="TableGrid"/>
        <w:tblW w:type="auto" w:w="0"/>
        <w:jc w:val="center"/>
        <w:tblLook w:firstColumn="1" w:firstRow="1" w:lastColumn="0" w:lastRow="0" w:noHBand="0" w:noVBand="1" w:val="04A0"/>
      </w:tblPr>
      <w:tblGrid>
        <w:gridCol w:w="5083"/>
        <w:gridCol w:w="5083"/>
      </w:tblGrid>
      <w:tr>
        <w:tc>
          <w:tcPr>
            <w:tcW w:type="dxa" w:w="5083"/>
            <w:shd w:fill="082A45"/>
            <w:vAlign w:val="center"/>
          </w:tcPr>
          <w:p>
            <w:r>
              <w:rPr>
                <w:b/>
                <w:color w:val="FFFFFF"/>
              </w:rPr>
              <w:t>MESSAGE STEP</w:t>
            </w:r>
          </w:p>
        </w:tc>
        <w:tc>
          <w:tcPr>
            <w:tcW w:type="dxa" w:w="5083"/>
            <w:shd w:fill="082A45"/>
            <w:vAlign w:val="center"/>
          </w:tcPr>
          <w:p>
            <w:r>
              <w:rPr>
                <w:b/>
                <w:color w:val="FFFFFF"/>
              </w:rPr>
              <w:t>PURPOSE</w:t>
            </w:r>
          </w:p>
        </w:tc>
      </w:tr>
      <w:tr>
        <w:tc>
          <w:tcPr>
            <w:tcW w:type="dxa" w:w="5083"/>
            <w:tcMar>
              <w:top w:w="90" w:type="dxa"/>
              <w:start w:w="110" w:type="dxa"/>
              <w:bottom w:w="90" w:type="dxa"/>
              <w:end w:w="110" w:type="dxa"/>
            </w:tcMar>
          </w:tcPr>
          <w:p>
            <w:r>
              <w:rPr>
                <w:b/>
              </w:rPr>
              <w:t>1. What dogs do</w:t>
            </w:r>
          </w:p>
        </w:tc>
        <w:tc>
          <w:tcPr>
            <w:tcW w:type="dxa" w:w="5083"/>
            <w:tcMar>
              <w:top w:w="90" w:type="dxa"/>
              <w:start w:w="110" w:type="dxa"/>
              <w:bottom w:w="90" w:type="dxa"/>
              <w:end w:w="110" w:type="dxa"/>
            </w:tcMar>
          </w:tcPr>
          <w:p>
            <w:r>
              <w:t>Instinct, scent, movement, training, problem-solving and reward.</w:t>
            </w:r>
          </w:p>
        </w:tc>
      </w:tr>
      <w:tr>
        <w:tc>
          <w:tcPr>
            <w:tcW w:type="dxa" w:w="5083"/>
            <w:tcMar>
              <w:top w:w="90" w:type="dxa"/>
              <w:start w:w="110" w:type="dxa"/>
              <w:bottom w:w="90" w:type="dxa"/>
              <w:end w:w="110" w:type="dxa"/>
            </w:tcMar>
          </w:tcPr>
          <w:p>
            <w:r>
              <w:rPr>
                <w:b/>
              </w:rPr>
              <w:t>2. What humans call it</w:t>
            </w:r>
          </w:p>
        </w:tc>
        <w:tc>
          <w:tcPr>
            <w:tcW w:type="dxa" w:w="5083"/>
            <w:tcMar>
              <w:top w:w="90" w:type="dxa"/>
              <w:start w:w="110" w:type="dxa"/>
              <w:bottom w:w="90" w:type="dxa"/>
              <w:end w:w="110" w:type="dxa"/>
            </w:tcMar>
          </w:tcPr>
          <w:p>
            <w:r>
              <w:t>A job, service, profession or useful task.</w:t>
            </w:r>
          </w:p>
        </w:tc>
      </w:tr>
      <w:tr>
        <w:tc>
          <w:tcPr>
            <w:tcW w:type="dxa" w:w="5083"/>
            <w:tcMar>
              <w:top w:w="90" w:type="dxa"/>
              <w:start w:w="110" w:type="dxa"/>
              <w:bottom w:w="90" w:type="dxa"/>
              <w:end w:w="110" w:type="dxa"/>
            </w:tcMar>
          </w:tcPr>
          <w:p>
            <w:r>
              <w:rPr>
                <w:b/>
              </w:rPr>
              <w:t>3. What humans receive</w:t>
            </w:r>
          </w:p>
        </w:tc>
        <w:tc>
          <w:tcPr>
            <w:tcW w:type="dxa" w:w="5083"/>
            <w:tcMar>
              <w:top w:w="90" w:type="dxa"/>
              <w:start w:w="110" w:type="dxa"/>
              <w:bottom w:w="90" w:type="dxa"/>
              <w:end w:w="110" w:type="dxa"/>
            </w:tcMar>
          </w:tcPr>
          <w:p>
            <w:r>
              <w:t>Time, labour, security, evidence, independence, health, safety or knowledge.</w:t>
            </w:r>
          </w:p>
        </w:tc>
      </w:tr>
      <w:tr>
        <w:tc>
          <w:tcPr>
            <w:tcW w:type="dxa" w:w="5083"/>
            <w:tcMar>
              <w:top w:w="90" w:type="dxa"/>
              <w:start w:w="110" w:type="dxa"/>
              <w:bottom w:w="90" w:type="dxa"/>
              <w:end w:w="110" w:type="dxa"/>
            </w:tcMar>
          </w:tcPr>
          <w:p>
            <w:r>
              <w:rPr>
                <w:b/>
              </w:rPr>
              <w:t>4. What dogs receive</w:t>
            </w:r>
          </w:p>
        </w:tc>
        <w:tc>
          <w:tcPr>
            <w:tcW w:type="dxa" w:w="5083"/>
            <w:tcMar>
              <w:top w:w="90" w:type="dxa"/>
              <w:start w:w="110" w:type="dxa"/>
              <w:bottom w:w="90" w:type="dxa"/>
              <w:end w:w="110" w:type="dxa"/>
            </w:tcMar>
          </w:tcPr>
          <w:p>
            <w:r>
              <w:t>Food, care, praise, play, companionship, reward and purpose.</w:t>
            </w:r>
          </w:p>
        </w:tc>
      </w:tr>
      <w:tr>
        <w:tc>
          <w:tcPr>
            <w:tcW w:type="dxa" w:w="5083"/>
            <w:tcMar>
              <w:top w:w="90" w:type="dxa"/>
              <w:start w:w="110" w:type="dxa"/>
              <w:bottom w:w="90" w:type="dxa"/>
              <w:end w:w="110" w:type="dxa"/>
            </w:tcMar>
          </w:tcPr>
          <w:p>
            <w:r>
              <w:rPr>
                <w:b/>
              </w:rPr>
              <w:t>5. What we owe them</w:t>
            </w:r>
          </w:p>
        </w:tc>
        <w:tc>
          <w:tcPr>
            <w:tcW w:type="dxa" w:w="5083"/>
            <w:tcMar>
              <w:top w:w="90" w:type="dxa"/>
              <w:start w:w="110" w:type="dxa"/>
              <w:bottom w:w="90" w:type="dxa"/>
              <w:end w:w="110" w:type="dxa"/>
            </w:tcMar>
          </w:tcPr>
          <w:p>
            <w:r>
              <w:t>Responsible care, welfare, safety and the chance to use the abilities we deliberately selected.</w:t>
            </w:r>
          </w:p>
        </w:tc>
      </w:tr>
    </w:tbl>
    <w:p>
      <w:pPr>
        <w:pStyle w:val="Heading1"/>
        <w:pBdr>
          <w:bottom w:val="single" w:sz="14" w:space="6" w:color="18BFF2"/>
        </w:pBdr>
      </w:pPr>
      <w:r>
        <w:t>4. Editorial rule for the series</w:t>
      </w:r>
    </w:p>
    <w:tbl>
      <w:tblPr>
        <w:tblW w:type="auto" w:w="0"/>
        <w:jc w:val="center"/>
        <w:tblLook w:firstColumn="1" w:firstRow="1" w:lastColumn="0" w:lastRow="0" w:noHBand="0" w:noVBand="1" w:val="04A0"/>
      </w:tblPr>
      <w:tblGrid>
        <w:gridCol w:w="10166"/>
      </w:tblGrid>
      <w:tr>
        <w:tc>
          <w:tcPr>
            <w:tcW w:type="dxa" w:w="10166"/>
            <w:shd w:fill="FFF4C2"/>
            <w:tcMar>
              <w:top w:w="140" w:type="dxa"/>
              <w:start w:w="170" w:type="dxa"/>
              <w:bottom w:w="140" w:type="dxa"/>
              <w:end w:w="170" w:type="dxa"/>
            </w:tcMar>
          </w:tcPr>
          <w:p>
            <w:pPr>
              <w:jc w:val="center"/>
            </w:pPr>
            <w:r>
              <w:rPr>
                <w:b/>
                <w:color w:val="082A45"/>
                <w:sz w:val="26"/>
              </w:rPr>
              <w:t>A new article must introduce a new human problem that dogs solve, not merely a new thing dogs can smell.</w:t>
            </w:r>
          </w:p>
        </w:tc>
      </w:tr>
    </w:tbl>
    <w:p>
      <w:r>
        <w:t>This is the main safeguard against overlap. Detection work is fascinating, but if the page launches with police sniffers, conservation detection, water-leak detection, disease detection, digital detection and fire detection all at once, the page begins to feel like a catalogue of noses. The first twelve should instead demonstrate the full range of the dog-human working partnership.</w:t>
      </w:r>
    </w:p>
    <w:p>
      <w:pPr>
        <w:pStyle w:val="Heading1"/>
        <w:pBdr>
          <w:bottom w:val="single" w:sz="14" w:space="6" w:color="18BFF2"/>
        </w:pBdr>
      </w:pPr>
      <w:r>
        <w:t>5. First 12 articles: content architecture</w:t>
      </w:r>
    </w:p>
    <w:p>
      <w:r>
        <w:t>The recommended launch structure is four editorial families of three. These families describe why humans use the dog, while each individual article explains what the dog actually does.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082A45"/>
            <w:tcMar>
              <w:top w:w="120" w:type="dxa"/>
              <w:start w:w="90" w:type="dxa"/>
              <w:bottom w:w="120" w:type="dxa"/>
              <w:end w:w="90" w:type="dxa"/>
            </w:tcMar>
          </w:tcPr>
          <w:p>
            <w:pPr>
              <w:jc w:val="center"/>
            </w:pPr>
            <w:r>
              <w:rPr>
                <w:b/>
                <w:color w:val="FFFFFF"/>
              </w:rPr>
              <w:t>SECURITY</w:t>
            </w:r>
          </w:p>
          <w:p>
            <w:pPr>
              <w:jc w:val="center"/>
            </w:pPr>
            <w:r>
              <w:rPr>
                <w:color w:val="FFFFFF"/>
                <w:sz w:val="18"/>
              </w:rPr>
              <w:t>Police Patrol Dogs</w:t>
            </w:r>
          </w:p>
          <w:p>
            <w:pPr>
              <w:jc w:val="center"/>
            </w:pPr>
            <w:r>
              <w:rPr>
                <w:color w:val="FFFFFF"/>
                <w:sz w:val="18"/>
              </w:rPr>
              <w:t>Police Sniffer Dogs</w:t>
            </w:r>
          </w:p>
          <w:p>
            <w:pPr>
              <w:jc w:val="center"/>
            </w:pPr>
            <w:r>
              <w:rPr>
                <w:color w:val="FFFFFF"/>
                <w:sz w:val="18"/>
              </w:rPr>
              <w:t>Digital Detection Dogs</w:t>
            </w:r>
          </w:p>
        </w:tc>
        <w:tc>
          <w:tcPr>
            <w:tcW w:type="dxa" w:w="2541"/>
            <w:shd w:fill="082A45"/>
            <w:tcMar>
              <w:top w:w="120" w:type="dxa"/>
              <w:start w:w="90" w:type="dxa"/>
              <w:bottom w:w="120" w:type="dxa"/>
              <w:end w:w="90" w:type="dxa"/>
            </w:tcMar>
          </w:tcPr>
          <w:p>
            <w:pPr>
              <w:jc w:val="center"/>
            </w:pPr>
            <w:r>
              <w:rPr>
                <w:b/>
                <w:color w:val="FFFFFF"/>
              </w:rPr>
              <w:t>EMERGENCY</w:t>
            </w:r>
          </w:p>
          <w:p>
            <w:pPr>
              <w:jc w:val="center"/>
            </w:pPr>
            <w:r>
              <w:rPr>
                <w:color w:val="FFFFFF"/>
                <w:sz w:val="18"/>
              </w:rPr>
              <w:t>Search &amp; Rescue Dogs</w:t>
            </w:r>
          </w:p>
          <w:p>
            <w:pPr>
              <w:jc w:val="center"/>
            </w:pPr>
            <w:r>
              <w:rPr>
                <w:color w:val="FFFFFF"/>
                <w:sz w:val="18"/>
              </w:rPr>
              <w:t>Fire Investigation Dogs</w:t>
            </w:r>
          </w:p>
          <w:p>
            <w:pPr>
              <w:jc w:val="center"/>
            </w:pPr>
            <w:r>
              <w:rPr>
                <w:color w:val="FFFFFF"/>
                <w:sz w:val="18"/>
              </w:rPr>
              <w:t>Military &amp; Service Dogs</w:t>
            </w:r>
          </w:p>
        </w:tc>
        <w:tc>
          <w:tcPr>
            <w:tcW w:type="dxa" w:w="2541"/>
            <w:shd w:fill="082A45"/>
            <w:tcMar>
              <w:top w:w="120" w:type="dxa"/>
              <w:start w:w="90" w:type="dxa"/>
              <w:bottom w:w="120" w:type="dxa"/>
              <w:end w:w="90" w:type="dxa"/>
            </w:tcMar>
          </w:tcPr>
          <w:p>
            <w:pPr>
              <w:jc w:val="center"/>
            </w:pPr>
            <w:r>
              <w:rPr>
                <w:b/>
                <w:color w:val="FFFFFF"/>
              </w:rPr>
              <w:t>PEOPLE</w:t>
            </w:r>
          </w:p>
          <w:p>
            <w:pPr>
              <w:jc w:val="center"/>
            </w:pPr>
            <w:r>
              <w:rPr>
                <w:color w:val="FFFFFF"/>
                <w:sz w:val="18"/>
              </w:rPr>
              <w:t>Guide Dogs</w:t>
            </w:r>
          </w:p>
          <w:p>
            <w:pPr>
              <w:jc w:val="center"/>
            </w:pPr>
            <w:r>
              <w:rPr>
                <w:color w:val="FFFFFF"/>
                <w:sz w:val="18"/>
              </w:rPr>
              <w:t>Assistance Dogs</w:t>
            </w:r>
          </w:p>
          <w:p>
            <w:pPr>
              <w:jc w:val="center"/>
            </w:pPr>
            <w:r>
              <w:rPr>
                <w:color w:val="FFFFFF"/>
                <w:sz w:val="18"/>
              </w:rPr>
              <w:t>Therapy &amp; Wellbeing Dogs</w:t>
            </w:r>
          </w:p>
        </w:tc>
        <w:tc>
          <w:tcPr>
            <w:tcW w:type="dxa" w:w="2541"/>
            <w:shd w:fill="082A45"/>
            <w:tcMar>
              <w:top w:w="120" w:type="dxa"/>
              <w:start w:w="90" w:type="dxa"/>
              <w:bottom w:w="120" w:type="dxa"/>
              <w:end w:w="90" w:type="dxa"/>
            </w:tcMar>
          </w:tcPr>
          <w:p>
            <w:pPr>
              <w:jc w:val="center"/>
            </w:pPr>
            <w:r>
              <w:rPr>
                <w:b/>
                <w:color w:val="FFFFFF"/>
              </w:rPr>
              <w:t>RURAL &amp; TRADITIONAL</w:t>
            </w:r>
          </w:p>
          <w:p>
            <w:pPr>
              <w:jc w:val="center"/>
            </w:pPr>
            <w:r>
              <w:rPr>
                <w:color w:val="FFFFFF"/>
                <w:sz w:val="18"/>
              </w:rPr>
              <w:t>Sheepdogs</w:t>
            </w:r>
          </w:p>
          <w:p>
            <w:pPr>
              <w:jc w:val="center"/>
            </w:pPr>
            <w:r>
              <w:rPr>
                <w:color w:val="FFFFFF"/>
                <w:sz w:val="18"/>
              </w:rPr>
              <w:t>Gundogs &amp; Retrievers</w:t>
            </w:r>
          </w:p>
          <w:p>
            <w:pPr>
              <w:jc w:val="center"/>
            </w:pPr>
            <w:r>
              <w:rPr>
                <w:color w:val="FFFFFF"/>
                <w:sz w:val="18"/>
              </w:rPr>
              <w:t>Ratting &amp; Vermin Dogs</w:t>
            </w:r>
          </w:p>
        </w:tc>
      </w:tr>
    </w:tbl>
    <w:p>
      <w:pPr>
        <w:pStyle w:val="Heading1"/>
        <w:pBdr>
          <w:bottom w:val="single" w:sz="14" w:space="6" w:color="18BFF2"/>
        </w:pBdr>
      </w:pPr>
      <w:r>
        <w:t>6. Article snapshots</w:t>
      </w:r>
    </w:p>
    <w:p>
      <w:r>
        <w:rPr>
          <w:b/>
          <w:color w:val="082A45"/>
          <w:sz w:val="30"/>
        </w:rPr>
        <w:t>1. POLICE PATROL DOGS</w:t>
      </w:r>
    </w:p>
    <w:p>
      <w:r>
        <w:rPr>
          <w:b/>
          <w:color w:val="0B8FC1"/>
          <w:sz w:val="18"/>
        </w:rPr>
        <w:t>SECURITY</w:t>
      </w:r>
    </w:p>
    <w:p>
      <w:pPr>
        <w:pStyle w:val="ProjectStrapline"/>
      </w:pPr>
      <w:r>
        <w:t>THE OFFICER WITH FOUR LEGS</w:t>
      </w:r>
    </w:p>
    <w:p>
      <w:r>
        <w:t>The physical side of police dog work. These dogs track people, search buildings and open ground, pursue suspects, protect handlers and can deter trouble simply by being present. The story should focus on speed, courage, control and the extraordinary partnership required between dog and handler.</w:t>
      </w:r>
    </w:p>
    <w:p>
      <w:r>
        <w:rPr>
          <w:b/>
        </w:rPr>
        <w:t xml:space="preserve">Primary angle: </w:t>
      </w:r>
      <w:r>
        <w:t>A dog doing work humans would find slow, dangerous or physically impossible, with the important distinction that good police work depends on control rather than aggression.</w:t>
      </w:r>
    </w:p>
    <w:p>
      <w:pPr>
        <w:spacing w:after="200"/>
      </w:pPr>
      <w:r>
        <w:rPr>
          <w:b/>
        </w:rPr>
        <w:t xml:space="preserve">Visual direction: </w:t>
      </w:r>
      <w:r>
        <w:t>Handler-and-dog movement, training exercises, tracking through an urban or rural environment, protective equipment and a strong working portrait.</w:t>
      </w:r>
    </w:p>
    <w:p>
      <w:r>
        <w:rPr>
          <w:b/>
          <w:color w:val="082A45"/>
          <w:sz w:val="30"/>
        </w:rPr>
        <w:t>2. POLICE SNIFFER DOGS</w:t>
      </w:r>
    </w:p>
    <w:p>
      <w:r>
        <w:rPr>
          <w:b/>
          <w:color w:val="0B8FC1"/>
          <w:sz w:val="18"/>
        </w:rPr>
        <w:t>SECURITY</w:t>
      </w:r>
    </w:p>
    <w:p>
      <w:pPr>
        <w:pStyle w:val="ProjectStrapline"/>
      </w:pPr>
      <w:r>
        <w:t>THE NOSE THAT FINDS WHAT PEOPLE HIDE</w:t>
      </w:r>
    </w:p>
    <w:p>
      <w:r>
        <w:t>A separate police story centred entirely on scent. These dogs can be trained to search for drugs, firearms, explosives, cash and other target odours, turning a natural sniffing behaviour into evidence, prevention and safer public spaces.</w:t>
      </w:r>
    </w:p>
    <w:p>
      <w:r>
        <w:rPr>
          <w:b/>
        </w:rPr>
        <w:t xml:space="preserve">Primary angle: </w:t>
      </w:r>
      <w:r>
        <w:t>Show that a police dog is not one generic job. Patrol and detection are different skills with different training, temperaments and outcomes.</w:t>
      </w:r>
    </w:p>
    <w:p>
      <w:pPr>
        <w:spacing w:after="200"/>
      </w:pPr>
      <w:r>
        <w:rPr>
          <w:b/>
        </w:rPr>
        <w:t xml:space="preserve">Visual direction: </w:t>
      </w:r>
      <w:r>
        <w:t>Airport or station search, luggage, vehicles or controlled training hides. Avoid repeating the visual language of medical detection.</w:t>
      </w:r>
    </w:p>
    <w:p>
      <w:r>
        <w:rPr>
          <w:b/>
          <w:color w:val="082A45"/>
          <w:sz w:val="30"/>
        </w:rPr>
        <w:t>3. DIGITAL DETECTION DOGS</w:t>
      </w:r>
    </w:p>
    <w:p>
      <w:r>
        <w:rPr>
          <w:b/>
          <w:color w:val="0B8FC1"/>
          <w:sz w:val="18"/>
        </w:rPr>
        <w:t>SECURITY</w:t>
      </w:r>
    </w:p>
    <w:p>
      <w:pPr>
        <w:pStyle w:val="ProjectStrapline"/>
      </w:pPr>
      <w:r>
        <w:t>THE DOG THAT CAN FIND A USB STICK</w:t>
      </w:r>
    </w:p>
    <w:p>
      <w:r>
        <w:t>One of the strongest “I did not know dogs could do that” stories in the series. Specialist dogs can locate concealed electronic devices such as phones, memory cards and USB drives by learning the scent associated with components and materials in electronics.</w:t>
      </w:r>
    </w:p>
    <w:p>
      <w:r>
        <w:rPr>
          <w:b/>
        </w:rPr>
        <w:t xml:space="preserve">Primary angle: </w:t>
      </w:r>
      <w:r>
        <w:t>The newest jobs can be built from ancient abilities. A nose evolved for tracking living things is now being used to find twenty-first-century evidence.</w:t>
      </w:r>
    </w:p>
    <w:p>
      <w:pPr>
        <w:spacing w:after="200"/>
      </w:pPr>
      <w:r>
        <w:rPr>
          <w:b/>
        </w:rPr>
        <w:t xml:space="preserve">Visual direction: </w:t>
      </w:r>
      <w:r>
        <w:t>Dog searching an office, bedroom, vehicle or evidence room with a tiny hidden device as the reveal. The scale difference between dog and object is part of the appeal.</w:t>
      </w:r>
    </w:p>
    <w:p>
      <w:r>
        <w:rPr>
          <w:b/>
          <w:color w:val="082A45"/>
          <w:sz w:val="30"/>
        </w:rPr>
        <w:t>4. SEARCH &amp; RESCUE DOGS</w:t>
      </w:r>
    </w:p>
    <w:p>
      <w:r>
        <w:rPr>
          <w:b/>
          <w:color w:val="0B8FC1"/>
          <w:sz w:val="18"/>
        </w:rPr>
        <w:t>EMERGENCY</w:t>
      </w:r>
    </w:p>
    <w:p>
      <w:pPr>
        <w:pStyle w:val="ProjectStrapline"/>
      </w:pPr>
      <w:r>
        <w:t>THE NOSE WORKING AGAINST THE CLOCK</w:t>
      </w:r>
    </w:p>
    <w:p>
      <w:r>
        <w:t>Air-scenting, trailing and specialist search dogs can locate missing people in woodland, open country, collapsed structures and other difficult environments. The article should explain how a dog can cover ground and detect human scent in ways that dramatically accelerate a search.</w:t>
      </w:r>
    </w:p>
    <w:p>
      <w:r>
        <w:rPr>
          <w:b/>
        </w:rPr>
        <w:t xml:space="preserve">Primary angle: </w:t>
      </w:r>
      <w:r>
        <w:t>Time is the currency. The clearest value is not replacing a person, but finding somebody faster when minutes matter.</w:t>
      </w:r>
    </w:p>
    <w:p>
      <w:pPr>
        <w:spacing w:after="200"/>
      </w:pPr>
      <w:r>
        <w:rPr>
          <w:b/>
        </w:rPr>
        <w:t xml:space="preserve">Visual direction: </w:t>
      </w:r>
      <w:r>
        <w:t>Woodland, moorland, rubble or mountain search with clear handler partnership. Use directional movement and scale to show the amount of terrain being covered.</w:t>
      </w:r>
    </w:p>
    <w:p>
      <w:r>
        <w:rPr>
          <w:b/>
          <w:color w:val="082A45"/>
          <w:sz w:val="30"/>
        </w:rPr>
        <w:t>5. FIRE INVESTIGATION DOGS</w:t>
      </w:r>
    </w:p>
    <w:p>
      <w:r>
        <w:rPr>
          <w:b/>
          <w:color w:val="0B8FC1"/>
          <w:sz w:val="18"/>
        </w:rPr>
        <w:t>EMERGENCY</w:t>
      </w:r>
    </w:p>
    <w:p>
      <w:pPr>
        <w:pStyle w:val="ProjectStrapline"/>
      </w:pPr>
      <w:r>
        <w:t>THE DOG THAT CAN SMELL HOW A FIRE STARTED</w:t>
      </w:r>
    </w:p>
    <w:p>
      <w:r>
        <w:t>After a serious fire, visual evidence can be destroyed or buried beneath debris. Trained investigation dogs can search a scene for traces associated with ignitable liquids, helping investigators identify areas that require closer examination.</w:t>
      </w:r>
    </w:p>
    <w:p>
      <w:r>
        <w:rPr>
          <w:b/>
        </w:rPr>
        <w:t xml:space="preserve">Primary angle: </w:t>
      </w:r>
      <w:r>
        <w:t>A nose as forensic equipment. This is detection work, but the human problem is different from policing: reconstructing an event after the visible clues have been damaged.</w:t>
      </w:r>
    </w:p>
    <w:p>
      <w:pPr>
        <w:spacing w:after="200"/>
      </w:pPr>
      <w:r>
        <w:rPr>
          <w:b/>
        </w:rPr>
        <w:t xml:space="preserve">Visual direction: </w:t>
      </w:r>
      <w:r>
        <w:t>Post-fire building or controlled training scene. Keep the dog and handler safe and professional, with the dog clearly searching rather than appearing exposed to an active fire.</w:t>
      </w:r>
    </w:p>
    <w:p>
      <w:r>
        <w:rPr>
          <w:b/>
          <w:color w:val="082A45"/>
          <w:sz w:val="30"/>
        </w:rPr>
        <w:t>6. MILITARY &amp; SERVICE DOGS</w:t>
      </w:r>
    </w:p>
    <w:p>
      <w:r>
        <w:rPr>
          <w:b/>
          <w:color w:val="0B8FC1"/>
          <w:sz w:val="18"/>
        </w:rPr>
        <w:t>EMERGENCY</w:t>
      </w:r>
    </w:p>
    <w:p>
      <w:pPr>
        <w:pStyle w:val="ProjectStrapline"/>
      </w:pPr>
      <w:r>
        <w:t>THE SOLDIER WHO DOES NOT KNOW THERE IS A WAR</w:t>
      </w:r>
    </w:p>
    <w:p>
      <w:r>
        <w:t>Dogs have served alongside armed forces in patrol, detection, protection, search and other specialist roles. The modern article can sit alongside the much longer historical relationship, from messenger and guard work to contemporary detection and force protection.</w:t>
      </w:r>
    </w:p>
    <w:p>
      <w:r>
        <w:rPr>
          <w:b/>
        </w:rPr>
        <w:t xml:space="preserve">Primary angle: </w:t>
      </w:r>
      <w:r>
        <w:t>The contrast between the seriousness of the human environment and the dog responding to familiar cues, scent and reward.</w:t>
      </w:r>
    </w:p>
    <w:p>
      <w:pPr>
        <w:spacing w:after="200"/>
      </w:pPr>
      <w:r>
        <w:rPr>
          <w:b/>
        </w:rPr>
        <w:t xml:space="preserve">Visual direction: </w:t>
      </w:r>
      <w:r>
        <w:t>Training-ground or operational-style landscape without glamourising conflict. Focus on partnership, equipment and the dog working a task.</w:t>
      </w:r>
    </w:p>
    <w:p>
      <w:r>
        <w:rPr>
          <w:b/>
          <w:color w:val="082A45"/>
          <w:sz w:val="30"/>
        </w:rPr>
        <w:t>7. GUIDE DOGS</w:t>
      </w:r>
    </w:p>
    <w:p>
      <w:r>
        <w:rPr>
          <w:b/>
          <w:color w:val="0B8FC1"/>
          <w:sz w:val="18"/>
        </w:rPr>
        <w:t>PEOPLE</w:t>
      </w:r>
    </w:p>
    <w:p>
      <w:pPr>
        <w:pStyle w:val="ProjectStrapline"/>
      </w:pPr>
      <w:r>
        <w:t>THE DOG MAKING A THOUSAND SMALL DECISIONS</w:t>
      </w:r>
    </w:p>
    <w:p>
      <w:r>
        <w:t>Guide work is not simply leading a person from A to B. The dog must navigate obstacles, judge space, respond to commands and sometimes refuse an instruction that would place its handler in danger. The result is not just movement but independence.</w:t>
      </w:r>
    </w:p>
    <w:p>
      <w:r>
        <w:rPr>
          <w:b/>
        </w:rPr>
        <w:t xml:space="preserve">Primary angle: </w:t>
      </w:r>
      <w:r>
        <w:t>Human value measured in autonomy, confidence and time rather than physical labour.</w:t>
      </w:r>
    </w:p>
    <w:p>
      <w:pPr>
        <w:spacing w:after="200"/>
      </w:pPr>
      <w:r>
        <w:rPr>
          <w:b/>
        </w:rPr>
        <w:t xml:space="preserve">Visual direction: </w:t>
      </w:r>
      <w:r>
        <w:t>Busy pavement, crossing, public transport or obstacle-rich street. Show the dog concentrating rather than posing.</w:t>
      </w:r>
    </w:p>
    <w:p>
      <w:r>
        <w:rPr>
          <w:b/>
          <w:color w:val="082A45"/>
          <w:sz w:val="30"/>
        </w:rPr>
        <w:t>8. ASSISTANCE DOGS</w:t>
      </w:r>
    </w:p>
    <w:p>
      <w:r>
        <w:rPr>
          <w:b/>
          <w:color w:val="0B8FC1"/>
          <w:sz w:val="18"/>
        </w:rPr>
        <w:t>PEOPLE</w:t>
      </w:r>
    </w:p>
    <w:p>
      <w:pPr>
        <w:pStyle w:val="ProjectStrapline"/>
      </w:pPr>
      <w:r>
        <w:t>THE COLLEAGUE WHO GIVES YOU YOUR LIFE BACK</w:t>
      </w:r>
    </w:p>
    <w:p>
      <w:r>
        <w:t>Assistance dogs can perform practical tasks such as retrieving dropped objects, opening doors, operating switches, fetching items or summoning help. Each action may appear small, but together they can remove repeated dependence on another person throughout the day.</w:t>
      </w:r>
    </w:p>
    <w:p>
      <w:r>
        <w:rPr>
          <w:b/>
        </w:rPr>
        <w:t xml:space="preserve">Primary angle: </w:t>
      </w:r>
      <w:r>
        <w:t>The economic and emotional value of dozens of tiny jobs. This article should make independence tangible rather than treating the dog only as companionship.</w:t>
      </w:r>
    </w:p>
    <w:p>
      <w:pPr>
        <w:spacing w:after="200"/>
      </w:pPr>
      <w:r>
        <w:rPr>
          <w:b/>
        </w:rPr>
        <w:t xml:space="preserve">Visual direction: </w:t>
      </w:r>
      <w:r>
        <w:t>A sequence of everyday tasks in a home or public setting: retrieving keys, opening a door, passing an item, pressing an accessible control.</w:t>
      </w:r>
    </w:p>
    <w:p>
      <w:r>
        <w:rPr>
          <w:b/>
          <w:color w:val="082A45"/>
          <w:sz w:val="30"/>
        </w:rPr>
        <w:t>9. THERAPY &amp; WELLBEING DOGS</w:t>
      </w:r>
    </w:p>
    <w:p>
      <w:r>
        <w:rPr>
          <w:b/>
          <w:color w:val="0B8FC1"/>
          <w:sz w:val="18"/>
        </w:rPr>
        <w:t>PEOPLE</w:t>
      </w:r>
    </w:p>
    <w:p>
      <w:pPr>
        <w:pStyle w:val="ProjectStrapline"/>
      </w:pPr>
      <w:r>
        <w:t>THE JOB WHERE DOING ALMOST NOTHING CAN CHANGE EVERYTHING</w:t>
      </w:r>
    </w:p>
    <w:p>
      <w:r>
        <w:t>Therapy and wellbeing dogs work in places such as hospitals, care homes, schools, universities and trauma programmes. Sometimes the “task” is simply to arrive, sit beside somebody and make a frightening, lonely or stressful environment feel easier to manage.</w:t>
      </w:r>
    </w:p>
    <w:p>
      <w:r>
        <w:rPr>
          <w:b/>
        </w:rPr>
        <w:t xml:space="preserve">Primary angle: </w:t>
      </w:r>
      <w:r>
        <w:t>Challenge the reader’s idea of what counts as work. The output is not an object found or moved, but a change in how a person feels and engages.</w:t>
      </w:r>
    </w:p>
    <w:p>
      <w:pPr>
        <w:spacing w:after="200"/>
      </w:pPr>
      <w:r>
        <w:rPr>
          <w:b/>
        </w:rPr>
        <w:t xml:space="preserve">Visual direction: </w:t>
      </w:r>
      <w:r>
        <w:t>Quiet human interaction, bedside or care-home visit, reading or study environment. Avoid over-sentimentality; the strength is in the simplicity of the interaction.</w:t>
      </w:r>
    </w:p>
    <w:p>
      <w:r>
        <w:rPr>
          <w:b/>
          <w:color w:val="082A45"/>
          <w:sz w:val="30"/>
        </w:rPr>
        <w:t>10. SHEEPDOGS</w:t>
      </w:r>
    </w:p>
    <w:p>
      <w:r>
        <w:rPr>
          <w:b/>
          <w:color w:val="0B8FC1"/>
          <w:sz w:val="18"/>
        </w:rPr>
        <w:t>RURAL &amp; TRADITIONAL</w:t>
      </w:r>
    </w:p>
    <w:p>
      <w:pPr>
        <w:pStyle w:val="ProjectStrapline"/>
      </w:pPr>
      <w:r>
        <w:t>THE FARM WORKER WITH FOUR LEGS</w:t>
      </w:r>
    </w:p>
    <w:p>
      <w:r>
        <w:t>One of the clearest examples of a behaviour dogs love becoming economically valuable work. A skilled sheepdog can gather, move, split and hold livestock across ground that would take people far longer to cover on foot.</w:t>
      </w:r>
    </w:p>
    <w:p>
      <w:r>
        <w:rPr>
          <w:b/>
        </w:rPr>
        <w:t xml:space="preserve">Primary angle: </w:t>
      </w:r>
      <w:r>
        <w:t>The connection between instinct, selective breeding and human labour. This article can also bridge directly into the wider dog-history content elsewhere on the site.</w:t>
      </w:r>
    </w:p>
    <w:p>
      <w:pPr>
        <w:spacing w:after="200"/>
      </w:pPr>
      <w:r>
        <w:rPr>
          <w:b/>
        </w:rPr>
        <w:t xml:space="preserve">Visual direction: </w:t>
      </w:r>
      <w:r>
        <w:t>Wide landscape, sheep movement and visible dog position. Diagrams showing dog, flock and handler movement could work particularly well here.</w:t>
      </w:r>
    </w:p>
    <w:p>
      <w:r>
        <w:rPr>
          <w:b/>
          <w:color w:val="082A45"/>
          <w:sz w:val="30"/>
        </w:rPr>
        <w:t>11. GUNDOGS &amp; RETRIEVERS</w:t>
      </w:r>
    </w:p>
    <w:p>
      <w:r>
        <w:rPr>
          <w:b/>
          <w:color w:val="0B8FC1"/>
          <w:sz w:val="18"/>
        </w:rPr>
        <w:t>RURAL &amp; TRADITIONAL</w:t>
      </w:r>
    </w:p>
    <w:p>
      <w:pPr>
        <w:pStyle w:val="ProjectStrapline"/>
      </w:pPr>
      <w:r>
        <w:t>THE DOG THAT BRINGS THE JOB BACK</w:t>
      </w:r>
    </w:p>
    <w:p>
      <w:r>
        <w:t>Gundogs were developed around different parts of the hunt: finding game, indicating its position, flushing it from cover and retrieving it after the shot. The retriever story is especially useful because so many modern family dogs still enthusiastically perform the same carrying and fetching behaviours for fun.</w:t>
      </w:r>
    </w:p>
    <w:p>
      <w:r>
        <w:rPr>
          <w:b/>
        </w:rPr>
        <w:t xml:space="preserve">Primary angle: </w:t>
      </w:r>
      <w:r>
        <w:t>Connect modern play directly to historic work. A tennis ball is a safe domestic echo of a retrieving job shaped over generations.</w:t>
      </w:r>
    </w:p>
    <w:p>
      <w:pPr>
        <w:spacing w:after="200"/>
      </w:pPr>
      <w:r>
        <w:rPr>
          <w:b/>
        </w:rPr>
        <w:t xml:space="preserve">Visual direction: </w:t>
      </w:r>
      <w:r>
        <w:t>Working landscape, water retrieve, controlled training dummy or historic-modern split showing how the behaviour survives in family life.</w:t>
      </w:r>
    </w:p>
    <w:p>
      <w:r>
        <w:rPr>
          <w:b/>
          <w:color w:val="082A45"/>
          <w:sz w:val="30"/>
        </w:rPr>
        <w:t>12. RATTING &amp; VERMIN DOGS</w:t>
      </w:r>
    </w:p>
    <w:p>
      <w:r>
        <w:rPr>
          <w:b/>
          <w:color w:val="0B8FC1"/>
          <w:sz w:val="18"/>
        </w:rPr>
        <w:t>RURAL &amp; TRADITIONAL</w:t>
      </w:r>
    </w:p>
    <w:p>
      <w:pPr>
        <w:pStyle w:val="ProjectStrapline"/>
      </w:pPr>
      <w:r>
        <w:t>THE SMALL DOG WITH A VERY BIG JOB</w:t>
      </w:r>
    </w:p>
    <w:p>
      <w:r>
        <w:t>Terriers and other vermin dogs protected food stores, farms, mills, docks and homes by controlling rats and other pests. Their size, determination and willingness to go into confined spaces turned behaviours humans often find chaotic into economically useful work.</w:t>
      </w:r>
    </w:p>
    <w:p>
      <w:r>
        <w:rPr>
          <w:b/>
        </w:rPr>
        <w:t xml:space="preserve">Primary angle: </w:t>
      </w:r>
      <w:r>
        <w:t>A strong example of why working behaviour can persist when the original job disappears. Digging, chasing and grabbing are not “bad habits” in a dog deliberately built for them.</w:t>
      </w:r>
    </w:p>
    <w:p>
      <w:pPr>
        <w:spacing w:after="200"/>
      </w:pPr>
      <w:r>
        <w:rPr>
          <w:b/>
        </w:rPr>
        <w:t xml:space="preserve">Visual direction: </w:t>
      </w:r>
      <w:r>
        <w:t>Historic farm, stable, mill or dock setting. Focus on alert posture and environment rather than graphic depictions of killing vermin.</w:t>
      </w:r>
    </w:p>
    <w:p>
      <w:pPr>
        <w:pStyle w:val="Heading1"/>
        <w:pBdr>
          <w:bottom w:val="single" w:sz="14" w:space="6" w:color="18BFF2"/>
        </w:pBdr>
      </w:pPr>
      <w:r>
        <w:t>7. How the 12 articles fit the new page design</w:t>
      </w:r>
    </w:p>
    <w:p>
      <w:pPr>
        <w:pStyle w:val="Heading2"/>
      </w:pPr>
      <w:r>
        <w:t>Recommended page sequence</w:t>
      </w:r>
    </w:p>
    <w:p>
      <w:pPr>
        <w:pStyle w:val="ListNumber"/>
      </w:pPr>
      <w:r>
        <w:rPr>
          <w:b/>
        </w:rPr>
        <w:t xml:space="preserve">A. Hero / introduction: </w:t>
      </w:r>
      <w:r>
        <w:t>Keep the strong Dogs at Work proposition at the top of the page.</w:t>
      </w:r>
    </w:p>
    <w:p>
      <w:pPr>
        <w:pStyle w:val="ListNumber"/>
      </w:pPr>
      <w:r>
        <w:rPr>
          <w:b/>
        </w:rPr>
        <w:t xml:space="preserve">B. Concept panels: </w:t>
      </w:r>
      <w:r>
        <w:t>Retain the explanatory swipe/slider content: what dogs think they are doing, what humans call it, why dogs love doing it, why humans value it, what we owe dogs and what dogs receive.</w:t>
      </w:r>
    </w:p>
    <w:p>
      <w:pPr>
        <w:pStyle w:val="ListNumber"/>
      </w:pPr>
      <w:r>
        <w:rPr>
          <w:b/>
        </w:rPr>
        <w:t xml:space="preserve">C. Featured medical trilogy: </w:t>
      </w:r>
      <w:r>
        <w:t>Keep the existing medical detection stories as the authored opening feature. They already work as a three-part mini-series rather than three unrelated cards.</w:t>
      </w:r>
    </w:p>
    <w:p>
      <w:pPr>
        <w:pStyle w:val="ListNumber"/>
      </w:pPr>
      <w:r>
        <w:rPr>
          <w:b/>
        </w:rPr>
        <w:t xml:space="preserve">D. More Dogs at Work: </w:t>
      </w:r>
      <w:r>
        <w:t>Introduce the broader archive after the featured medical material.</w:t>
      </w:r>
    </w:p>
    <w:p>
      <w:pPr>
        <w:pStyle w:val="ListNumber"/>
      </w:pPr>
      <w:r>
        <w:rPr>
          <w:b/>
        </w:rPr>
        <w:t xml:space="preserve">E. Four-category article grid: </w:t>
      </w:r>
      <w:r>
        <w:t>Security, Emergency, People, Rural &amp; Traditional. Three launch articles per category.</w:t>
      </w:r>
    </w:p>
    <w:p>
      <w:pPr>
        <w:pStyle w:val="ListNumber"/>
      </w:pPr>
      <w:r>
        <w:rPr>
          <w:b/>
        </w:rPr>
        <w:t xml:space="preserve">F. Future expansion: </w:t>
      </w:r>
      <w:r>
        <w:t>The same card component can be reused for Series Two and beyond without changing the page architecture.</w:t>
      </w:r>
    </w:p>
    <w:p>
      <w:pPr>
        <w:pStyle w:val="Heading1"/>
        <w:pBdr>
          <w:bottom w:val="single" w:sz="14" w:space="6" w:color="18BFF2"/>
        </w:pBdr>
      </w:pPr>
      <w:r>
        <w:t>8. Visual and interaction language</w:t>
      </w:r>
    </w:p>
    <w:p>
      <w:pPr>
        <w:pStyle w:val="ListBullet"/>
      </w:pPr>
      <w:r>
        <w:rPr>
          <w:b/>
        </w:rPr>
        <w:t xml:space="preserve">Keep the blue Pedigree Chums world: </w:t>
      </w:r>
      <w:r>
        <w:t>The strong cyan/blue patterned background, dark navy content areas, yellow highlights and rounded cards already make the page feel part of the wider brand.</w:t>
      </w:r>
    </w:p>
    <w:p>
      <w:pPr>
        <w:pStyle w:val="ListBullet"/>
      </w:pPr>
      <w:r>
        <w:rPr>
          <w:b/>
        </w:rPr>
        <w:t xml:space="preserve">Use large visual contrasts: </w:t>
      </w:r>
      <w:r>
        <w:t>The page concepts work because large photography or illustration is paired with short editorial copy. Do not shrink every story into a text-heavy card.</w:t>
      </w:r>
    </w:p>
    <w:p>
      <w:pPr>
        <w:pStyle w:val="ListBullet"/>
      </w:pPr>
      <w:r>
        <w:rPr>
          <w:b/>
        </w:rPr>
        <w:t xml:space="preserve">Headline first: </w:t>
      </w:r>
      <w:r>
        <w:t>Each article should have a strong editorial headline as well as the literal job title. The headline creates curiosity; the job title provides clarity.</w:t>
      </w:r>
    </w:p>
    <w:p>
      <w:pPr>
        <w:pStyle w:val="ListBullet"/>
      </w:pPr>
      <w:r>
        <w:rPr>
          <w:b/>
        </w:rPr>
        <w:t xml:space="preserve">Category tags remain useful: </w:t>
      </w:r>
      <w:r>
        <w:t>Tags such as Security, Emergency, People and Rural should remain small navigational aids, not become the headline.</w:t>
      </w:r>
    </w:p>
    <w:p>
      <w:pPr>
        <w:pStyle w:val="ListBullet"/>
      </w:pPr>
      <w:r>
        <w:t>One dominant idea per card: A visitor should understand why the job is interesting before clicking. Avoid trying to summarise the entire article in the listing card. The richer recurring devices, including the DOG PAYSLIP / time card, belong on the full article page.</w:t>
      </w:r>
    </w:p>
    <w:p>
      <w:pPr>
        <w:pStyle w:val="ListBullet"/>
      </w:pPr>
      <w:r>
        <w:rPr>
          <w:b/>
        </w:rPr>
        <w:t xml:space="preserve">Mix photography, archive and diagrams: </w:t>
      </w:r>
      <w:r>
        <w:t>Where a job is difficult to understand visually, diagrams, sequences or annotated illustrations can explain the dog-human interaction better than another portrait.</w:t>
      </w:r>
    </w:p>
    <w:p>
      <w:pPr>
        <w:pStyle w:val="Heading1"/>
        <w:pBdr>
          <w:bottom w:val="single" w:sz="14" w:space="6" w:color="18BFF2"/>
        </w:pBdr>
      </w:pPr>
      <w:r>
        <w:t>9. Recommended article template</w:t>
      </w:r>
    </w:p>
    <w:p>
      <w:r>
        <w:t>The individual article concept is a major part of the redesign and should be treated as a reusable editorial template, not simply as long-form copy beneath the archive. The supplied medical-detection concept shows the intended model clearly: a strong hero, the literal job category, a curiosity-led headline, the main story, evidence/diagram panels, a sources block and a prominent DOG PAYSLIP / time card near the top of the page.</w:t>
      </w:r>
    </w:p>
    <w:p>
      <w:pPr>
        <w:pStyle w:val="Heading2"/>
      </w:pPr>
      <w:r>
        <w:t>The DOG PAYSLIP / time-card device</w:t>
      </w:r>
    </w:p>
    <w:p>
      <w:r>
        <w:t>Every Dogs at Work article should carry its own payslip or time card. This is not decorative filler. It is the visual device that expresses the central idea of the whole project: humans have turned a behaviour the dog finds rewarding into a recognisable job with duties, value, shifts and even retirement. In the supplied medical article, the payslip already uses Job Title, Department, Shift Pattern, Official Duties, Human Value, Paid In and Retirement. That vocabulary should become a recurring signature of the series.</w:t>
      </w:r>
    </w:p>
    <w:p>
      <w:r>
        <w:t>The joke works because the form is written in human employment language while the payment remains unmistakably canine. “Human value” can be serious and measurable, while “Paid in” can be biscuits, a ball, praise, play, dinner or a favourite toy. The component should therefore sit close to the hero or opening copy so the reader understands the premise before moving into the deeper article.</w:t>
      </w:r>
    </w:p>
    <w:p>
      <w:r>
        <w:t>The fields are editorial rather than contractual. Shift patterns, pay and retirement should be truthful in spirit but need not pretend every dog in a category works identical hours or receives identical rewards. Where the real pattern varies, use wording such as “when called”, “training + operational shifts”, “farm hours” or “as needed” rather than inventing precision.</w:t>
      </w:r>
    </w:p>
    <w:p>
      <w:pPr>
        <w:pStyle w:val="Heading2"/>
      </w:pPr>
      <w:r>
        <w:t>Standard article anatomy</w:t>
      </w:r>
    </w:p>
    <w:p>
      <w:r>
        <w:t>Each article should use the same underlying rhythm while allowing the subject matter to determine which evidence panels are needed. The repeatable structure is:</w:t>
      </w:r>
    </w:p>
    <w:tbl>
      <w:tblPr>
        <w:tblStyle w:val="TableGrid"/>
        <w:tblW w:type="auto" w:w="0"/>
        <w:jc w:val="center"/>
        <w:tblLook w:firstColumn="1" w:firstRow="1" w:lastColumn="0" w:lastRow="0" w:noHBand="0" w:noVBand="1" w:val="04A0"/>
      </w:tblPr>
      <w:tblGrid>
        <w:gridCol w:w="5083"/>
        <w:gridCol w:w="5083"/>
      </w:tblGrid>
      <w:tr>
        <w:tc>
          <w:tcPr>
            <w:tcW w:type="dxa" w:w="2880"/>
          </w:tcPr>
          <w:p>
            <w:r>
              <w:rPr>
                <w:b/>
              </w:rPr>
              <w:t>ARTICLE ELEMENT</w:t>
            </w:r>
          </w:p>
        </w:tc>
        <w:tc>
          <w:tcPr>
            <w:tcW w:type="dxa" w:w="6768"/>
          </w:tcPr>
          <w:p>
            <w:r>
              <w:rPr>
                <w:b/>
              </w:rPr>
              <w:t>PURPOSE</w:t>
            </w:r>
          </w:p>
        </w:tc>
      </w:tr>
      <w:tr>
        <w:tc>
          <w:tcPr>
            <w:tcW w:type="dxa" w:w="2880"/>
            <w:vAlign w:val="top"/>
          </w:tcPr>
          <w:p>
            <w:r>
              <w:t>Hero image + category tag</w:t>
            </w:r>
          </w:p>
        </w:tc>
        <w:tc>
          <w:tcPr>
            <w:tcW w:type="dxa" w:w="6768"/>
            <w:vAlign w:val="top"/>
          </w:tcPr>
          <w:p>
            <w:r>
              <w:t>Immediately establish the dog, environment and job family.</w:t>
            </w:r>
          </w:p>
        </w:tc>
      </w:tr>
      <w:tr>
        <w:tc>
          <w:tcPr>
            <w:tcW w:type="dxa" w:w="2880"/>
            <w:vAlign w:val="top"/>
          </w:tcPr>
          <w:p>
            <w:r>
              <w:t>Editorial headline</w:t>
            </w:r>
          </w:p>
        </w:tc>
        <w:tc>
          <w:tcPr>
            <w:tcW w:type="dxa" w:w="6768"/>
            <w:vAlign w:val="top"/>
          </w:tcPr>
          <w:p>
            <w:r>
              <w:t>Curiosity-led headline that makes the human value interesting before the literal explanation begins.</w:t>
            </w:r>
          </w:p>
        </w:tc>
      </w:tr>
      <w:tr>
        <w:tc>
          <w:tcPr>
            <w:tcW w:type="dxa" w:w="2880"/>
            <w:vAlign w:val="top"/>
          </w:tcPr>
          <w:p>
            <w:r>
              <w:t>Opening story / explanation</w:t>
            </w:r>
          </w:p>
        </w:tc>
        <w:tc>
          <w:tcPr>
            <w:tcW w:type="dxa" w:w="6768"/>
            <w:vAlign w:val="top"/>
          </w:tcPr>
          <w:p>
            <w:r>
              <w:t>Explain what the dog is doing and why the dog finds the task rewarding.</w:t>
            </w:r>
          </w:p>
        </w:tc>
      </w:tr>
      <w:tr>
        <w:tc>
          <w:tcPr>
            <w:tcW w:type="dxa" w:w="2880"/>
            <w:vAlign w:val="top"/>
          </w:tcPr>
          <w:p>
            <w:r>
              <w:t>DOG PAYSLIP / time card</w:t>
            </w:r>
          </w:p>
        </w:tc>
        <w:tc>
          <w:tcPr>
            <w:tcW w:type="dxa" w:w="6768"/>
            <w:vAlign w:val="top"/>
          </w:tcPr>
          <w:p>
            <w:r>
              <w:t>Translate the task into human employment language: job title, department, shift, duties, human value, canine payment and retirement.</w:t>
            </w:r>
          </w:p>
        </w:tc>
      </w:tr>
      <w:tr>
        <w:tc>
          <w:tcPr>
            <w:tcW w:type="dxa" w:w="2880"/>
            <w:vAlign w:val="top"/>
          </w:tcPr>
          <w:p>
            <w:r>
              <w:t>How the job works</w:t>
            </w:r>
          </w:p>
        </w:tc>
        <w:tc>
          <w:tcPr>
            <w:tcW w:type="dxa" w:w="6768"/>
            <w:vAlign w:val="top"/>
          </w:tcPr>
          <w:p>
            <w:r>
              <w:t>A diagram, sequence, mini explainer or process panel where the mechanism benefits from visual explanation.</w:t>
            </w:r>
          </w:p>
        </w:tc>
      </w:tr>
      <w:tr>
        <w:tc>
          <w:tcPr>
            <w:tcW w:type="dxa" w:w="2880"/>
            <w:vAlign w:val="top"/>
          </w:tcPr>
          <w:p>
            <w:r>
              <w:t>Evidence / numbers</w:t>
            </w:r>
          </w:p>
        </w:tc>
        <w:tc>
          <w:tcPr>
            <w:tcW w:type="dxa" w:w="6768"/>
            <w:vAlign w:val="top"/>
          </w:tcPr>
          <w:p>
            <w:r>
              <w:t>One or two meaningful statistics, costs, time savings or performance figures where credible data exists.</w:t>
            </w:r>
          </w:p>
        </w:tc>
      </w:tr>
      <w:tr>
        <w:tc>
          <w:tcPr>
            <w:tcW w:type="dxa" w:w="2880"/>
            <w:vAlign w:val="top"/>
          </w:tcPr>
          <w:p>
            <w:r>
              <w:t>What the dog thinks it is doing</w:t>
            </w:r>
          </w:p>
        </w:tc>
        <w:tc>
          <w:tcPr>
            <w:tcW w:type="dxa" w:w="6768"/>
            <w:vAlign w:val="top"/>
          </w:tcPr>
          <w:p>
            <w:r>
              <w:t>Return to the central dog-versus-human perspective in plain, funny language.</w:t>
            </w:r>
          </w:p>
        </w:tc>
      </w:tr>
      <w:tr>
        <w:tc>
          <w:tcPr>
            <w:tcW w:type="dxa" w:w="2880"/>
            <w:vAlign w:val="top"/>
          </w:tcPr>
          <w:p>
            <w:r>
              <w:t>The honest version / welfare note</w:t>
            </w:r>
          </w:p>
        </w:tc>
        <w:tc>
          <w:tcPr>
            <w:tcW w:type="dxa" w:w="6768"/>
            <w:vAlign w:val="top"/>
          </w:tcPr>
          <w:p>
            <w:r>
              <w:t>Bound the claim, acknowledge limits and explain the dog’s welfare needs or responsible-use issue.</w:t>
            </w:r>
          </w:p>
        </w:tc>
      </w:tr>
      <w:tr>
        <w:tc>
          <w:tcPr>
            <w:tcW w:type="dxa" w:w="2880"/>
            <w:vAlign w:val="top"/>
          </w:tcPr>
          <w:p>
            <w:r>
              <w:t>Sources</w:t>
            </w:r>
          </w:p>
        </w:tc>
        <w:tc>
          <w:tcPr>
            <w:tcW w:type="dxa" w:w="6768"/>
            <w:vAlign w:val="top"/>
          </w:tcPr>
          <w:p>
            <w:r>
              <w:t>Visible sources for factual claims. The series should feel researched rather than anecdotal.</w:t>
            </w:r>
          </w:p>
        </w:tc>
      </w:tr>
    </w:tbl>
    <w:p>
      <w:r/>
    </w:p>
    <w:p>
      <w:r>
        <w:t>The supplied medical-detection page is the reference execution. It combines the central narrative with “The Honest Version”, “How a Scent Line-Up Works”, study statistics, “What the Dog Thinks It’s Doing”, training-cost information and sources. The exact side panels will change by subject, but the payslip/time card should remain one of the fixed recurring elements.</w:t>
      </w:r>
    </w:p>
    <w:p>
      <w:pPr>
        <w:pStyle w:val="Heading2"/>
      </w:pPr>
      <w:r>
        <w:t>Suggested payslip / time-card treatment for the first 12</w:t>
      </w:r>
    </w:p>
    <w:p>
      <w:r>
        <w:t>The copy below is a starting posture for the recurring component. It should be researched and refined when each full article is written, especially where shift patterns, retirement arrangements or operational terminology vary by organisation.</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c>
          <w:tcPr>
            <w:tcW w:type="dxa" w:w="2016"/>
          </w:tcPr>
          <w:p>
            <w:r>
              <w:rPr>
                <w:b/>
                <w:sz w:val="16"/>
              </w:rPr>
              <w:t>ARTICLE</w:t>
            </w:r>
          </w:p>
        </w:tc>
        <w:tc>
          <w:tcPr>
            <w:tcW w:type="dxa" w:w="1944"/>
          </w:tcPr>
          <w:p>
            <w:r>
              <w:rPr>
                <w:b/>
                <w:sz w:val="16"/>
              </w:rPr>
              <w:t>JOB TITLE</w:t>
            </w:r>
          </w:p>
        </w:tc>
        <w:tc>
          <w:tcPr>
            <w:tcW w:type="dxa" w:w="1800"/>
          </w:tcPr>
          <w:p>
            <w:r>
              <w:rPr>
                <w:b/>
                <w:sz w:val="16"/>
              </w:rPr>
              <w:t>DEPARTMENT</w:t>
            </w:r>
          </w:p>
        </w:tc>
        <w:tc>
          <w:tcPr>
            <w:tcW w:type="dxa" w:w="1656"/>
          </w:tcPr>
          <w:p>
            <w:r>
              <w:rPr>
                <w:b/>
                <w:sz w:val="16"/>
              </w:rPr>
              <w:t>SHIFT PATTERN</w:t>
            </w:r>
          </w:p>
        </w:tc>
        <w:tc>
          <w:tcPr>
            <w:tcW w:type="dxa" w:w="2304"/>
          </w:tcPr>
          <w:p>
            <w:r>
              <w:rPr>
                <w:b/>
                <w:sz w:val="16"/>
              </w:rPr>
              <w:t>OFFICIAL DUTIES</w:t>
            </w:r>
          </w:p>
        </w:tc>
        <w:tc>
          <w:tcPr>
            <w:tcW w:type="dxa" w:w="2160"/>
          </w:tcPr>
          <w:p>
            <w:r>
              <w:rPr>
                <w:b/>
                <w:sz w:val="16"/>
              </w:rPr>
              <w:t>HUMAN VALUE</w:t>
            </w:r>
          </w:p>
        </w:tc>
        <w:tc>
          <w:tcPr>
            <w:tcW w:type="dxa" w:w="1800"/>
          </w:tcPr>
          <w:p>
            <w:r>
              <w:rPr>
                <w:b/>
                <w:sz w:val="16"/>
              </w:rPr>
              <w:t>PAID IN</w:t>
            </w:r>
          </w:p>
        </w:tc>
      </w:tr>
      <w:tr>
        <w:tc>
          <w:tcPr>
            <w:tcW w:type="dxa" w:w="2016"/>
            <w:vAlign w:val="top"/>
          </w:tcPr>
          <w:p>
            <w:r>
              <w:rPr>
                <w:sz w:val="16"/>
              </w:rPr>
              <w:t>Police Patrol Dogs</w:t>
            </w:r>
          </w:p>
        </w:tc>
        <w:tc>
          <w:tcPr>
            <w:tcW w:type="dxa" w:w="1944"/>
            <w:vAlign w:val="top"/>
          </w:tcPr>
          <w:p>
            <w:r>
              <w:rPr>
                <w:sz w:val="16"/>
              </w:rPr>
              <w:t>Four-legged officer</w:t>
            </w:r>
          </w:p>
        </w:tc>
        <w:tc>
          <w:tcPr>
            <w:tcW w:type="dxa" w:w="1800"/>
            <w:vAlign w:val="top"/>
          </w:tcPr>
          <w:p>
            <w:r>
              <w:rPr>
                <w:sz w:val="16"/>
              </w:rPr>
              <w:t>Security / Policing</w:t>
            </w:r>
          </w:p>
        </w:tc>
        <w:tc>
          <w:tcPr>
            <w:tcW w:type="dxa" w:w="1656"/>
            <w:vAlign w:val="top"/>
          </w:tcPr>
          <w:p>
            <w:r>
              <w:rPr>
                <w:sz w:val="16"/>
              </w:rPr>
              <w:t>Operational shifts</w:t>
            </w:r>
          </w:p>
        </w:tc>
        <w:tc>
          <w:tcPr>
            <w:tcW w:type="dxa" w:w="2304"/>
            <w:vAlign w:val="top"/>
          </w:tcPr>
          <w:p>
            <w:r>
              <w:rPr>
                <w:sz w:val="16"/>
              </w:rPr>
              <w:t>Track, search, pursue, protect</w:t>
            </w:r>
          </w:p>
        </w:tc>
        <w:tc>
          <w:tcPr>
            <w:tcW w:type="dxa" w:w="2160"/>
            <w:vAlign w:val="top"/>
          </w:tcPr>
          <w:p>
            <w:r>
              <w:rPr>
                <w:sz w:val="16"/>
              </w:rPr>
              <w:t>Safety, speed, deterrence</w:t>
            </w:r>
          </w:p>
        </w:tc>
        <w:tc>
          <w:tcPr>
            <w:tcW w:type="dxa" w:w="1800"/>
            <w:vAlign w:val="top"/>
          </w:tcPr>
          <w:p>
            <w:r>
              <w:rPr>
                <w:sz w:val="16"/>
              </w:rPr>
              <w:t>Toy, praise, food</w:t>
            </w:r>
          </w:p>
        </w:tc>
      </w:tr>
      <w:tr>
        <w:tc>
          <w:tcPr>
            <w:tcW w:type="dxa" w:w="2016"/>
            <w:vAlign w:val="top"/>
          </w:tcPr>
          <w:p>
            <w:r>
              <w:rPr>
                <w:sz w:val="16"/>
              </w:rPr>
              <w:t>Police Sniffer Dogs</w:t>
            </w:r>
          </w:p>
        </w:tc>
        <w:tc>
          <w:tcPr>
            <w:tcW w:type="dxa" w:w="1944"/>
            <w:vAlign w:val="top"/>
          </w:tcPr>
          <w:p>
            <w:r>
              <w:rPr>
                <w:sz w:val="16"/>
              </w:rPr>
              <w:t>Contraband finder</w:t>
            </w:r>
          </w:p>
        </w:tc>
        <w:tc>
          <w:tcPr>
            <w:tcW w:type="dxa" w:w="1800"/>
            <w:vAlign w:val="top"/>
          </w:tcPr>
          <w:p>
            <w:r>
              <w:rPr>
                <w:sz w:val="16"/>
              </w:rPr>
              <w:t>Security / Detection</w:t>
            </w:r>
          </w:p>
        </w:tc>
        <w:tc>
          <w:tcPr>
            <w:tcW w:type="dxa" w:w="1656"/>
            <w:vAlign w:val="top"/>
          </w:tcPr>
          <w:p>
            <w:r>
              <w:rPr>
                <w:sz w:val="16"/>
              </w:rPr>
              <w:t>Search shifts</w:t>
            </w:r>
          </w:p>
        </w:tc>
        <w:tc>
          <w:tcPr>
            <w:tcW w:type="dxa" w:w="2304"/>
            <w:vAlign w:val="top"/>
          </w:tcPr>
          <w:p>
            <w:r>
              <w:rPr>
                <w:sz w:val="16"/>
              </w:rPr>
              <w:t>Locate target odours</w:t>
            </w:r>
          </w:p>
        </w:tc>
        <w:tc>
          <w:tcPr>
            <w:tcW w:type="dxa" w:w="2160"/>
            <w:vAlign w:val="top"/>
          </w:tcPr>
          <w:p>
            <w:r>
              <w:rPr>
                <w:sz w:val="16"/>
              </w:rPr>
              <w:t>Evidence, prevention, safer spaces</w:t>
            </w:r>
          </w:p>
        </w:tc>
        <w:tc>
          <w:tcPr>
            <w:tcW w:type="dxa" w:w="1800"/>
            <w:vAlign w:val="top"/>
          </w:tcPr>
          <w:p>
            <w:r>
              <w:rPr>
                <w:sz w:val="16"/>
              </w:rPr>
              <w:t>Ball, tug, praise</w:t>
            </w:r>
          </w:p>
        </w:tc>
      </w:tr>
      <w:tr>
        <w:tc>
          <w:tcPr>
            <w:tcW w:type="dxa" w:w="2016"/>
            <w:vAlign w:val="top"/>
          </w:tcPr>
          <w:p>
            <w:r>
              <w:rPr>
                <w:sz w:val="16"/>
              </w:rPr>
              <w:t>Digital Detection Dogs</w:t>
            </w:r>
          </w:p>
        </w:tc>
        <w:tc>
          <w:tcPr>
            <w:tcW w:type="dxa" w:w="1944"/>
            <w:vAlign w:val="top"/>
          </w:tcPr>
          <w:p>
            <w:r>
              <w:rPr>
                <w:sz w:val="16"/>
              </w:rPr>
              <w:t>Tiny-tech finder</w:t>
            </w:r>
          </w:p>
        </w:tc>
        <w:tc>
          <w:tcPr>
            <w:tcW w:type="dxa" w:w="1800"/>
            <w:vAlign w:val="top"/>
          </w:tcPr>
          <w:p>
            <w:r>
              <w:rPr>
                <w:sz w:val="16"/>
              </w:rPr>
              <w:t>Security / Digital Forensics</w:t>
            </w:r>
          </w:p>
        </w:tc>
        <w:tc>
          <w:tcPr>
            <w:tcW w:type="dxa" w:w="1656"/>
            <w:vAlign w:val="top"/>
          </w:tcPr>
          <w:p>
            <w:r>
              <w:rPr>
                <w:sz w:val="16"/>
              </w:rPr>
              <w:t>When called</w:t>
            </w:r>
          </w:p>
        </w:tc>
        <w:tc>
          <w:tcPr>
            <w:tcW w:type="dxa" w:w="2304"/>
            <w:vAlign w:val="top"/>
          </w:tcPr>
          <w:p>
            <w:r>
              <w:rPr>
                <w:sz w:val="16"/>
              </w:rPr>
              <w:t>Find phones, SIMs, cards and drives</w:t>
            </w:r>
          </w:p>
        </w:tc>
        <w:tc>
          <w:tcPr>
            <w:tcW w:type="dxa" w:w="2160"/>
            <w:vAlign w:val="top"/>
          </w:tcPr>
          <w:p>
            <w:r>
              <w:rPr>
                <w:sz w:val="16"/>
              </w:rPr>
              <w:t>Hidden evidence recovered</w:t>
            </w:r>
          </w:p>
        </w:tc>
        <w:tc>
          <w:tcPr>
            <w:tcW w:type="dxa" w:w="1800"/>
            <w:vAlign w:val="top"/>
          </w:tcPr>
          <w:p>
            <w:r>
              <w:rPr>
                <w:sz w:val="16"/>
              </w:rPr>
              <w:t>Toy, play, praise</w:t>
            </w:r>
          </w:p>
        </w:tc>
      </w:tr>
      <w:tr>
        <w:tc>
          <w:tcPr>
            <w:tcW w:type="dxa" w:w="2016"/>
            <w:vAlign w:val="top"/>
          </w:tcPr>
          <w:p>
            <w:r>
              <w:rPr>
                <w:sz w:val="16"/>
              </w:rPr>
              <w:t>Search &amp; Rescue Dogs</w:t>
            </w:r>
          </w:p>
        </w:tc>
        <w:tc>
          <w:tcPr>
            <w:tcW w:type="dxa" w:w="1944"/>
            <w:vAlign w:val="top"/>
          </w:tcPr>
          <w:p>
            <w:r>
              <w:rPr>
                <w:sz w:val="16"/>
              </w:rPr>
              <w:t>Missing-person finder</w:t>
            </w:r>
          </w:p>
        </w:tc>
        <w:tc>
          <w:tcPr>
            <w:tcW w:type="dxa" w:w="1800"/>
            <w:vAlign w:val="top"/>
          </w:tcPr>
          <w:p>
            <w:r>
              <w:rPr>
                <w:sz w:val="16"/>
              </w:rPr>
              <w:t>Emergency / Rescue</w:t>
            </w:r>
          </w:p>
        </w:tc>
        <w:tc>
          <w:tcPr>
            <w:tcW w:type="dxa" w:w="1656"/>
            <w:vAlign w:val="top"/>
          </w:tcPr>
          <w:p>
            <w:r>
              <w:rPr>
                <w:sz w:val="16"/>
              </w:rPr>
              <w:t>On call</w:t>
            </w:r>
          </w:p>
        </w:tc>
        <w:tc>
          <w:tcPr>
            <w:tcW w:type="dxa" w:w="2304"/>
            <w:vAlign w:val="top"/>
          </w:tcPr>
          <w:p>
            <w:r>
              <w:rPr>
                <w:sz w:val="16"/>
              </w:rPr>
              <w:t>Air-scent, trail and search terrain</w:t>
            </w:r>
          </w:p>
        </w:tc>
        <w:tc>
          <w:tcPr>
            <w:tcW w:type="dxa" w:w="2160"/>
            <w:vAlign w:val="top"/>
          </w:tcPr>
          <w:p>
            <w:r>
              <w:rPr>
                <w:sz w:val="16"/>
              </w:rPr>
              <w:t>Time saved when minutes matter</w:t>
            </w:r>
          </w:p>
        </w:tc>
        <w:tc>
          <w:tcPr>
            <w:tcW w:type="dxa" w:w="1800"/>
            <w:vAlign w:val="top"/>
          </w:tcPr>
          <w:p>
            <w:r>
              <w:rPr>
                <w:sz w:val="16"/>
              </w:rPr>
              <w:t>Ball, food, praise</w:t>
            </w:r>
          </w:p>
        </w:tc>
      </w:tr>
      <w:tr>
        <w:tc>
          <w:tcPr>
            <w:tcW w:type="dxa" w:w="2016"/>
            <w:vAlign w:val="top"/>
          </w:tcPr>
          <w:p>
            <w:r>
              <w:rPr>
                <w:sz w:val="16"/>
              </w:rPr>
              <w:t>Fire Investigation Dogs</w:t>
            </w:r>
          </w:p>
        </w:tc>
        <w:tc>
          <w:tcPr>
            <w:tcW w:type="dxa" w:w="1944"/>
            <w:vAlign w:val="top"/>
          </w:tcPr>
          <w:p>
            <w:r>
              <w:rPr>
                <w:sz w:val="16"/>
              </w:rPr>
              <w:t>Accelerant detective</w:t>
            </w:r>
          </w:p>
        </w:tc>
        <w:tc>
          <w:tcPr>
            <w:tcW w:type="dxa" w:w="1800"/>
            <w:vAlign w:val="top"/>
          </w:tcPr>
          <w:p>
            <w:r>
              <w:rPr>
                <w:sz w:val="16"/>
              </w:rPr>
              <w:t>Emergency / Investigation</w:t>
            </w:r>
          </w:p>
        </w:tc>
        <w:tc>
          <w:tcPr>
            <w:tcW w:type="dxa" w:w="1656"/>
            <w:vAlign w:val="top"/>
          </w:tcPr>
          <w:p>
            <w:r>
              <w:rPr>
                <w:sz w:val="16"/>
              </w:rPr>
              <w:t>After incidents</w:t>
            </w:r>
          </w:p>
        </w:tc>
        <w:tc>
          <w:tcPr>
            <w:tcW w:type="dxa" w:w="2304"/>
            <w:vAlign w:val="top"/>
          </w:tcPr>
          <w:p>
            <w:r>
              <w:rPr>
                <w:sz w:val="16"/>
              </w:rPr>
              <w:t>Search for ignitable-liquid traces</w:t>
            </w:r>
          </w:p>
        </w:tc>
        <w:tc>
          <w:tcPr>
            <w:tcW w:type="dxa" w:w="2160"/>
            <w:vAlign w:val="top"/>
          </w:tcPr>
          <w:p>
            <w:r>
              <w:rPr>
                <w:sz w:val="16"/>
              </w:rPr>
              <w:t>Faster, better-targeted investigation</w:t>
            </w:r>
          </w:p>
        </w:tc>
        <w:tc>
          <w:tcPr>
            <w:tcW w:type="dxa" w:w="1800"/>
            <w:vAlign w:val="top"/>
          </w:tcPr>
          <w:p>
            <w:r>
              <w:rPr>
                <w:sz w:val="16"/>
              </w:rPr>
              <w:t>Toy, play, praise</w:t>
            </w:r>
          </w:p>
        </w:tc>
      </w:tr>
      <w:tr>
        <w:tc>
          <w:tcPr>
            <w:tcW w:type="dxa" w:w="2016"/>
            <w:vAlign w:val="top"/>
          </w:tcPr>
          <w:p>
            <w:r>
              <w:rPr>
                <w:sz w:val="16"/>
              </w:rPr>
              <w:t>Military &amp; Service Dogs</w:t>
            </w:r>
          </w:p>
        </w:tc>
        <w:tc>
          <w:tcPr>
            <w:tcW w:type="dxa" w:w="1944"/>
            <w:vAlign w:val="top"/>
          </w:tcPr>
          <w:p>
            <w:r>
              <w:rPr>
                <w:sz w:val="16"/>
              </w:rPr>
              <w:t>Working service dog</w:t>
            </w:r>
          </w:p>
        </w:tc>
        <w:tc>
          <w:tcPr>
            <w:tcW w:type="dxa" w:w="1800"/>
            <w:vAlign w:val="top"/>
          </w:tcPr>
          <w:p>
            <w:r>
              <w:rPr>
                <w:sz w:val="16"/>
              </w:rPr>
              <w:t>Emergency / Defence</w:t>
            </w:r>
          </w:p>
        </w:tc>
        <w:tc>
          <w:tcPr>
            <w:tcW w:type="dxa" w:w="1656"/>
            <w:vAlign w:val="top"/>
          </w:tcPr>
          <w:p>
            <w:r>
              <w:rPr>
                <w:sz w:val="16"/>
              </w:rPr>
              <w:t>Training + operational shifts</w:t>
            </w:r>
          </w:p>
        </w:tc>
        <w:tc>
          <w:tcPr>
            <w:tcW w:type="dxa" w:w="2304"/>
            <w:vAlign w:val="top"/>
          </w:tcPr>
          <w:p>
            <w:r>
              <w:rPr>
                <w:sz w:val="16"/>
              </w:rPr>
              <w:t>Patrol, protect, detect, search</w:t>
            </w:r>
          </w:p>
        </w:tc>
        <w:tc>
          <w:tcPr>
            <w:tcW w:type="dxa" w:w="2160"/>
            <w:vAlign w:val="top"/>
          </w:tcPr>
          <w:p>
            <w:r>
              <w:rPr>
                <w:sz w:val="16"/>
              </w:rPr>
              <w:t>Protection and threat detection</w:t>
            </w:r>
          </w:p>
        </w:tc>
        <w:tc>
          <w:tcPr>
            <w:tcW w:type="dxa" w:w="1800"/>
            <w:vAlign w:val="top"/>
          </w:tcPr>
          <w:p>
            <w:r>
              <w:rPr>
                <w:sz w:val="16"/>
              </w:rPr>
              <w:t>Handler play, toy, food</w:t>
            </w:r>
          </w:p>
        </w:tc>
      </w:tr>
      <w:tr>
        <w:tc>
          <w:tcPr>
            <w:tcW w:type="dxa" w:w="2016"/>
            <w:vAlign w:val="top"/>
          </w:tcPr>
          <w:p>
            <w:r>
              <w:rPr>
                <w:sz w:val="16"/>
              </w:rPr>
              <w:t>Guide Dogs</w:t>
            </w:r>
          </w:p>
        </w:tc>
        <w:tc>
          <w:tcPr>
            <w:tcW w:type="dxa" w:w="1944"/>
            <w:vAlign w:val="top"/>
          </w:tcPr>
          <w:p>
            <w:r>
              <w:rPr>
                <w:sz w:val="16"/>
              </w:rPr>
              <w:t>Navigation partner</w:t>
            </w:r>
          </w:p>
        </w:tc>
        <w:tc>
          <w:tcPr>
            <w:tcW w:type="dxa" w:w="1800"/>
            <w:vAlign w:val="top"/>
          </w:tcPr>
          <w:p>
            <w:r>
              <w:rPr>
                <w:sz w:val="16"/>
              </w:rPr>
              <w:t>People / Independence</w:t>
            </w:r>
          </w:p>
        </w:tc>
        <w:tc>
          <w:tcPr>
            <w:tcW w:type="dxa" w:w="1656"/>
            <w:vAlign w:val="top"/>
          </w:tcPr>
          <w:p>
            <w:r>
              <w:rPr>
                <w:sz w:val="16"/>
              </w:rPr>
              <w:t>Daily life</w:t>
            </w:r>
          </w:p>
        </w:tc>
        <w:tc>
          <w:tcPr>
            <w:tcW w:type="dxa" w:w="2304"/>
            <w:vAlign w:val="top"/>
          </w:tcPr>
          <w:p>
            <w:r>
              <w:rPr>
                <w:sz w:val="16"/>
              </w:rPr>
              <w:t>Navigate, avoid obstacles, judge hazards</w:t>
            </w:r>
          </w:p>
        </w:tc>
        <w:tc>
          <w:tcPr>
            <w:tcW w:type="dxa" w:w="2160"/>
            <w:vAlign w:val="top"/>
          </w:tcPr>
          <w:p>
            <w:r>
              <w:rPr>
                <w:sz w:val="16"/>
              </w:rPr>
              <w:t>Independence, confidence, mobility</w:t>
            </w:r>
          </w:p>
        </w:tc>
        <w:tc>
          <w:tcPr>
            <w:tcW w:type="dxa" w:w="1800"/>
            <w:vAlign w:val="top"/>
          </w:tcPr>
          <w:p>
            <w:r>
              <w:rPr>
                <w:sz w:val="16"/>
              </w:rPr>
              <w:t>Praise, play, food, home</w:t>
            </w:r>
          </w:p>
        </w:tc>
      </w:tr>
      <w:tr>
        <w:tc>
          <w:tcPr>
            <w:tcW w:type="dxa" w:w="2016"/>
            <w:vAlign w:val="top"/>
          </w:tcPr>
          <w:p>
            <w:r>
              <w:rPr>
                <w:sz w:val="16"/>
              </w:rPr>
              <w:t>Assistance Dogs</w:t>
            </w:r>
          </w:p>
        </w:tc>
        <w:tc>
          <w:tcPr>
            <w:tcW w:type="dxa" w:w="1944"/>
            <w:vAlign w:val="top"/>
          </w:tcPr>
          <w:p>
            <w:r>
              <w:rPr>
                <w:sz w:val="16"/>
              </w:rPr>
              <w:t>Everyday task specialist</w:t>
            </w:r>
          </w:p>
        </w:tc>
        <w:tc>
          <w:tcPr>
            <w:tcW w:type="dxa" w:w="1800"/>
            <w:vAlign w:val="top"/>
          </w:tcPr>
          <w:p>
            <w:r>
              <w:rPr>
                <w:sz w:val="16"/>
              </w:rPr>
              <w:t>People / Independence</w:t>
            </w:r>
          </w:p>
        </w:tc>
        <w:tc>
          <w:tcPr>
            <w:tcW w:type="dxa" w:w="1656"/>
            <w:vAlign w:val="top"/>
          </w:tcPr>
          <w:p>
            <w:r>
              <w:rPr>
                <w:sz w:val="16"/>
              </w:rPr>
              <w:t>Daily life</w:t>
            </w:r>
          </w:p>
        </w:tc>
        <w:tc>
          <w:tcPr>
            <w:tcW w:type="dxa" w:w="2304"/>
            <w:vAlign w:val="top"/>
          </w:tcPr>
          <w:p>
            <w:r>
              <w:rPr>
                <w:sz w:val="16"/>
              </w:rPr>
              <w:t>Retrieve, open, press, fetch, summon help</w:t>
            </w:r>
          </w:p>
        </w:tc>
        <w:tc>
          <w:tcPr>
            <w:tcW w:type="dxa" w:w="2160"/>
            <w:vAlign w:val="top"/>
          </w:tcPr>
          <w:p>
            <w:r>
              <w:rPr>
                <w:sz w:val="16"/>
              </w:rPr>
              <w:t>Time, choice and independence</w:t>
            </w:r>
          </w:p>
        </w:tc>
        <w:tc>
          <w:tcPr>
            <w:tcW w:type="dxa" w:w="1800"/>
            <w:vAlign w:val="top"/>
          </w:tcPr>
          <w:p>
            <w:r>
              <w:rPr>
                <w:sz w:val="16"/>
              </w:rPr>
              <w:t>Praise, play, food, companionship</w:t>
            </w:r>
          </w:p>
        </w:tc>
      </w:tr>
      <w:tr>
        <w:tc>
          <w:tcPr>
            <w:tcW w:type="dxa" w:w="2016"/>
            <w:vAlign w:val="top"/>
          </w:tcPr>
          <w:p>
            <w:r>
              <w:rPr>
                <w:sz w:val="16"/>
              </w:rPr>
              <w:t>Therapy &amp; Wellbeing Dogs</w:t>
            </w:r>
          </w:p>
        </w:tc>
        <w:tc>
          <w:tcPr>
            <w:tcW w:type="dxa" w:w="1944"/>
            <w:vAlign w:val="top"/>
          </w:tcPr>
          <w:p>
            <w:r>
              <w:rPr>
                <w:sz w:val="16"/>
              </w:rPr>
              <w:t>Professional visitor</w:t>
            </w:r>
          </w:p>
        </w:tc>
        <w:tc>
          <w:tcPr>
            <w:tcW w:type="dxa" w:w="1800"/>
            <w:vAlign w:val="top"/>
          </w:tcPr>
          <w:p>
            <w:r>
              <w:rPr>
                <w:sz w:val="16"/>
              </w:rPr>
              <w:t>People / Wellbeing</w:t>
            </w:r>
          </w:p>
        </w:tc>
        <w:tc>
          <w:tcPr>
            <w:tcW w:type="dxa" w:w="1656"/>
            <w:vAlign w:val="top"/>
          </w:tcPr>
          <w:p>
            <w:r>
              <w:rPr>
                <w:sz w:val="16"/>
              </w:rPr>
              <w:t>Booked visits</w:t>
            </w:r>
          </w:p>
        </w:tc>
        <w:tc>
          <w:tcPr>
            <w:tcW w:type="dxa" w:w="2304"/>
            <w:vAlign w:val="top"/>
          </w:tcPr>
          <w:p>
            <w:r>
              <w:rPr>
                <w:sz w:val="16"/>
              </w:rPr>
              <w:t>Meet, settle, comfort, engage</w:t>
            </w:r>
          </w:p>
        </w:tc>
        <w:tc>
          <w:tcPr>
            <w:tcW w:type="dxa" w:w="2160"/>
            <w:vAlign w:val="top"/>
          </w:tcPr>
          <w:p>
            <w:r>
              <w:rPr>
                <w:sz w:val="16"/>
              </w:rPr>
              <w:t>Connection, confidence, reduced stress</w:t>
            </w:r>
          </w:p>
        </w:tc>
        <w:tc>
          <w:tcPr>
            <w:tcW w:type="dxa" w:w="1800"/>
            <w:vAlign w:val="top"/>
          </w:tcPr>
          <w:p>
            <w:r>
              <w:rPr>
                <w:sz w:val="16"/>
              </w:rPr>
              <w:t>Strokes, treats, attention</w:t>
            </w:r>
          </w:p>
        </w:tc>
      </w:tr>
      <w:tr>
        <w:tc>
          <w:tcPr>
            <w:tcW w:type="dxa" w:w="2016"/>
            <w:vAlign w:val="top"/>
          </w:tcPr>
          <w:p>
            <w:r>
              <w:rPr>
                <w:sz w:val="16"/>
              </w:rPr>
              <w:t>Sheepdogs</w:t>
            </w:r>
          </w:p>
        </w:tc>
        <w:tc>
          <w:tcPr>
            <w:tcW w:type="dxa" w:w="1944"/>
            <w:vAlign w:val="top"/>
          </w:tcPr>
          <w:p>
            <w:r>
              <w:rPr>
                <w:sz w:val="16"/>
              </w:rPr>
              <w:t>Livestock controller</w:t>
            </w:r>
          </w:p>
        </w:tc>
        <w:tc>
          <w:tcPr>
            <w:tcW w:type="dxa" w:w="1800"/>
            <w:vAlign w:val="top"/>
          </w:tcPr>
          <w:p>
            <w:r>
              <w:rPr>
                <w:sz w:val="16"/>
              </w:rPr>
              <w:t>Rural / Farming</w:t>
            </w:r>
          </w:p>
        </w:tc>
        <w:tc>
          <w:tcPr>
            <w:tcW w:type="dxa" w:w="1656"/>
            <w:vAlign w:val="top"/>
          </w:tcPr>
          <w:p>
            <w:r>
              <w:rPr>
                <w:sz w:val="16"/>
              </w:rPr>
              <w:t>Farm hours</w:t>
            </w:r>
          </w:p>
        </w:tc>
        <w:tc>
          <w:tcPr>
            <w:tcW w:type="dxa" w:w="2304"/>
            <w:vAlign w:val="top"/>
          </w:tcPr>
          <w:p>
            <w:r>
              <w:rPr>
                <w:sz w:val="16"/>
              </w:rPr>
              <w:t>Gather, move, split and hold stock</w:t>
            </w:r>
          </w:p>
        </w:tc>
        <w:tc>
          <w:tcPr>
            <w:tcW w:type="dxa" w:w="2160"/>
            <w:vAlign w:val="top"/>
          </w:tcPr>
          <w:p>
            <w:r>
              <w:rPr>
                <w:sz w:val="16"/>
              </w:rPr>
              <w:t>Labour, time, livestock control</w:t>
            </w:r>
          </w:p>
        </w:tc>
        <w:tc>
          <w:tcPr>
            <w:tcW w:type="dxa" w:w="1800"/>
            <w:vAlign w:val="top"/>
          </w:tcPr>
          <w:p>
            <w:r>
              <w:rPr>
                <w:sz w:val="16"/>
              </w:rPr>
              <w:t>Work itself, praise, food</w:t>
            </w:r>
          </w:p>
        </w:tc>
      </w:tr>
      <w:tr>
        <w:tc>
          <w:tcPr>
            <w:tcW w:type="dxa" w:w="2016"/>
            <w:vAlign w:val="top"/>
          </w:tcPr>
          <w:p>
            <w:r>
              <w:rPr>
                <w:sz w:val="16"/>
              </w:rPr>
              <w:t>Gundogs &amp; Retrievers</w:t>
            </w:r>
          </w:p>
        </w:tc>
        <w:tc>
          <w:tcPr>
            <w:tcW w:type="dxa" w:w="1944"/>
            <w:vAlign w:val="top"/>
          </w:tcPr>
          <w:p>
            <w:r>
              <w:rPr>
                <w:sz w:val="16"/>
              </w:rPr>
              <w:t>Finder and retriever</w:t>
            </w:r>
          </w:p>
        </w:tc>
        <w:tc>
          <w:tcPr>
            <w:tcW w:type="dxa" w:w="1800"/>
            <w:vAlign w:val="top"/>
          </w:tcPr>
          <w:p>
            <w:r>
              <w:rPr>
                <w:sz w:val="16"/>
              </w:rPr>
              <w:t>Rural / Field Work</w:t>
            </w:r>
          </w:p>
        </w:tc>
        <w:tc>
          <w:tcPr>
            <w:tcW w:type="dxa" w:w="1656"/>
            <w:vAlign w:val="top"/>
          </w:tcPr>
          <w:p>
            <w:r>
              <w:rPr>
                <w:sz w:val="16"/>
              </w:rPr>
              <w:t>Training + field days</w:t>
            </w:r>
          </w:p>
        </w:tc>
        <w:tc>
          <w:tcPr>
            <w:tcW w:type="dxa" w:w="2304"/>
            <w:vAlign w:val="top"/>
          </w:tcPr>
          <w:p>
            <w:r>
              <w:rPr>
                <w:sz w:val="16"/>
              </w:rPr>
              <w:t>Find, flush, point or retrieve</w:t>
            </w:r>
          </w:p>
        </w:tc>
        <w:tc>
          <w:tcPr>
            <w:tcW w:type="dxa" w:w="2160"/>
            <w:vAlign w:val="top"/>
          </w:tcPr>
          <w:p>
            <w:r>
              <w:rPr>
                <w:sz w:val="16"/>
              </w:rPr>
              <w:t>Recovery, efficiency, partnership</w:t>
            </w:r>
          </w:p>
        </w:tc>
        <w:tc>
          <w:tcPr>
            <w:tcW w:type="dxa" w:w="1800"/>
            <w:vAlign w:val="top"/>
          </w:tcPr>
          <w:p>
            <w:r>
              <w:rPr>
                <w:sz w:val="16"/>
              </w:rPr>
              <w:t>Retrieve, praise, food</w:t>
            </w:r>
          </w:p>
        </w:tc>
      </w:tr>
      <w:tr>
        <w:tc>
          <w:tcPr>
            <w:tcW w:type="dxa" w:w="2016"/>
            <w:vAlign w:val="top"/>
          </w:tcPr>
          <w:p>
            <w:r>
              <w:rPr>
                <w:sz w:val="16"/>
              </w:rPr>
              <w:t>Ratting &amp; Vermin Dogs</w:t>
            </w:r>
          </w:p>
        </w:tc>
        <w:tc>
          <w:tcPr>
            <w:tcW w:type="dxa" w:w="1944"/>
            <w:vAlign w:val="top"/>
          </w:tcPr>
          <w:p>
            <w:r>
              <w:rPr>
                <w:sz w:val="16"/>
              </w:rPr>
              <w:t>Pest-control specialist</w:t>
            </w:r>
          </w:p>
        </w:tc>
        <w:tc>
          <w:tcPr>
            <w:tcW w:type="dxa" w:w="1800"/>
            <w:vAlign w:val="top"/>
          </w:tcPr>
          <w:p>
            <w:r>
              <w:rPr>
                <w:sz w:val="16"/>
              </w:rPr>
              <w:t>Rural / Vermin Control</w:t>
            </w:r>
          </w:p>
        </w:tc>
        <w:tc>
          <w:tcPr>
            <w:tcW w:type="dxa" w:w="1656"/>
            <w:vAlign w:val="top"/>
          </w:tcPr>
          <w:p>
            <w:r>
              <w:rPr>
                <w:sz w:val="16"/>
              </w:rPr>
              <w:t>When needed</w:t>
            </w:r>
          </w:p>
        </w:tc>
        <w:tc>
          <w:tcPr>
            <w:tcW w:type="dxa" w:w="2304"/>
            <w:vAlign w:val="top"/>
          </w:tcPr>
          <w:p>
            <w:r>
              <w:rPr>
                <w:sz w:val="16"/>
              </w:rPr>
              <w:t>Find, chase and control vermin</w:t>
            </w:r>
          </w:p>
        </w:tc>
        <w:tc>
          <w:tcPr>
            <w:tcW w:type="dxa" w:w="2160"/>
            <w:vAlign w:val="top"/>
          </w:tcPr>
          <w:p>
            <w:r>
              <w:rPr>
                <w:sz w:val="16"/>
              </w:rPr>
              <w:t>Protected food, buildings and livestock</w:t>
            </w:r>
          </w:p>
        </w:tc>
        <w:tc>
          <w:tcPr>
            <w:tcW w:type="dxa" w:w="1800"/>
            <w:vAlign w:val="top"/>
          </w:tcPr>
          <w:p>
            <w:r>
              <w:rPr>
                <w:sz w:val="16"/>
              </w:rPr>
              <w:t>Chase, praise, food</w:t>
            </w:r>
          </w:p>
        </w:tc>
      </w:tr>
    </w:tbl>
    <w:p>
      <w:r>
        <w:t>Retirement should remain a standard field even when the answer varies. It reinforces that the worker is a living animal with a life before, during and after the job. Examples can range from “family sofa” and “handler home” to “retired from operational work”, but should be verified for the article rather than standardised blindly.</w:t>
      </w:r>
    </w:p>
    <w:p>
      <w:pPr>
        <w:pStyle w:val="Heading2"/>
      </w:pPr>
      <w:r>
        <w:t>Why this matters to the messaging pivot</w:t>
      </w:r>
    </w:p>
    <w:p>
      <w:r>
        <w:t>The payslip/time card turns the page’s abstract argument into something a visitor understands instantly. The hero story says what the dog did. The payslip says what humans made of it. The “Paid in” line then snaps the perspective back to the dog. That three-step movement should happen in every article and is what makes Dogs at Work a coherent Pedigree Chums series rather than twelve unrelated features.</w:t>
      </w:r>
    </w:p>
    <w:p>
      <w:r>
        <w:t>The recurring visual also gives the series collectability. A visitor can move from a police dog to a sheepdog to an assistance dog and recognise the same employment document each time, while the answers reveal how radically different the jobs and human value are. It is therefore both a design system and an editorial system.</w:t>
      </w:r>
    </w:p>
    <w:tbl>
      <w:tblPr>
        <w:tblStyle w:val="TableGrid"/>
        <w:tblW w:type="auto" w:w="0"/>
        <w:jc w:val="center"/>
        <w:tblLook w:firstColumn="1" w:firstRow="1" w:lastColumn="0" w:lastRow="0" w:noHBand="0" w:noVBand="1" w:val="04A0"/>
      </w:tblPr>
      <w:tblGrid>
        <w:gridCol w:w="5083"/>
        <w:gridCol w:w="5083"/>
      </w:tblGrid>
      <w:tr>
        <w:tc>
          <w:tcPr>
            <w:tcW w:type="dxa" w:w="5083"/>
            <w:shd w:fill="082A45"/>
          </w:tcPr>
          <w:p>
            <w:r>
              <w:rPr>
                <w:b/>
                <w:color w:val="FFFFFF"/>
              </w:rPr>
              <w:t>ARTICLE ELEMENT</w:t>
            </w:r>
          </w:p>
        </w:tc>
        <w:tc>
          <w:tcPr>
            <w:tcW w:type="dxa" w:w="5083"/>
            <w:shd w:fill="082A45"/>
          </w:tcPr>
          <w:p>
            <w:r>
              <w:rPr>
                <w:b/>
                <w:color w:val="FFFFFF"/>
              </w:rPr>
              <w:t>JOB</w:t>
            </w:r>
          </w:p>
        </w:tc>
      </w:tr>
      <w:tr>
        <w:tc>
          <w:tcPr>
            <w:tcW w:type="dxa" w:w="5083"/>
            <w:tcMar>
              <w:top w:w="90" w:type="dxa"/>
              <w:start w:w="110" w:type="dxa"/>
              <w:bottom w:w="90" w:type="dxa"/>
              <w:end w:w="110" w:type="dxa"/>
            </w:tcMar>
          </w:tcPr>
          <w:p>
            <w:r>
              <w:rPr>
                <w:b/>
              </w:rPr>
              <w:t>Hook</w:t>
            </w:r>
          </w:p>
        </w:tc>
        <w:tc>
          <w:tcPr>
            <w:tcW w:type="dxa" w:w="5083"/>
            <w:tcMar>
              <w:top w:w="90" w:type="dxa"/>
              <w:start w:w="110" w:type="dxa"/>
              <w:bottom w:w="90" w:type="dxa"/>
              <w:end w:w="110" w:type="dxa"/>
            </w:tcMar>
          </w:tcPr>
          <w:p>
            <w:r>
              <w:t>A surprising statement, question or human problem.</w:t>
            </w:r>
          </w:p>
        </w:tc>
      </w:tr>
      <w:tr>
        <w:tc>
          <w:tcPr>
            <w:tcW w:type="dxa" w:w="5083"/>
            <w:tcMar>
              <w:top w:w="90" w:type="dxa"/>
              <w:start w:w="110" w:type="dxa"/>
              <w:bottom w:w="90" w:type="dxa"/>
              <w:end w:w="110" w:type="dxa"/>
            </w:tcMar>
          </w:tcPr>
          <w:p>
            <w:r>
              <w:rPr>
                <w:b/>
              </w:rPr>
              <w:t>What the dog thinks it is doing</w:t>
            </w:r>
          </w:p>
        </w:tc>
        <w:tc>
          <w:tcPr>
            <w:tcW w:type="dxa" w:w="5083"/>
            <w:tcMar>
              <w:top w:w="90" w:type="dxa"/>
              <w:start w:w="110" w:type="dxa"/>
              <w:bottom w:w="90" w:type="dxa"/>
              <w:end w:w="110" w:type="dxa"/>
            </w:tcMar>
          </w:tcPr>
          <w:p>
            <w:r>
              <w:t>The behaviour in dog terms: finding, following, moving, carrying, guarding, meeting, solving.</w:t>
            </w:r>
          </w:p>
        </w:tc>
      </w:tr>
      <w:tr>
        <w:tc>
          <w:tcPr>
            <w:tcW w:type="dxa" w:w="5083"/>
            <w:tcMar>
              <w:top w:w="90" w:type="dxa"/>
              <w:start w:w="110" w:type="dxa"/>
              <w:bottom w:w="90" w:type="dxa"/>
              <w:end w:w="110" w:type="dxa"/>
            </w:tcMar>
          </w:tcPr>
          <w:p>
            <w:r>
              <w:rPr>
                <w:b/>
              </w:rPr>
              <w:t>What humans turned it into</w:t>
            </w:r>
          </w:p>
        </w:tc>
        <w:tc>
          <w:tcPr>
            <w:tcW w:type="dxa" w:w="5083"/>
            <w:tcMar>
              <w:top w:w="90" w:type="dxa"/>
              <w:start w:w="110" w:type="dxa"/>
              <w:bottom w:w="90" w:type="dxa"/>
              <w:end w:w="110" w:type="dxa"/>
            </w:tcMar>
          </w:tcPr>
          <w:p>
            <w:r>
              <w:t>The actual job and how training shapes the behaviour.</w:t>
            </w:r>
          </w:p>
        </w:tc>
      </w:tr>
      <w:tr>
        <w:tc>
          <w:tcPr>
            <w:tcW w:type="dxa" w:w="5083"/>
            <w:tcMar>
              <w:top w:w="90" w:type="dxa"/>
              <w:start w:w="110" w:type="dxa"/>
              <w:bottom w:w="90" w:type="dxa"/>
              <w:end w:w="110" w:type="dxa"/>
            </w:tcMar>
          </w:tcPr>
          <w:p>
            <w:r>
              <w:rPr>
                <w:b/>
              </w:rPr>
              <w:t>Why dogs are good at it</w:t>
            </w:r>
          </w:p>
        </w:tc>
        <w:tc>
          <w:tcPr>
            <w:tcW w:type="dxa" w:w="5083"/>
            <w:tcMar>
              <w:top w:w="90" w:type="dxa"/>
              <w:start w:w="110" w:type="dxa"/>
              <w:bottom w:w="90" w:type="dxa"/>
              <w:end w:w="110" w:type="dxa"/>
            </w:tcMar>
          </w:tcPr>
          <w:p>
            <w:r>
              <w:t>The physical, sensory or behavioural advantage.</w:t>
            </w:r>
          </w:p>
        </w:tc>
      </w:tr>
      <w:tr>
        <w:tc>
          <w:tcPr>
            <w:tcW w:type="dxa" w:w="5083"/>
            <w:tcMar>
              <w:top w:w="90" w:type="dxa"/>
              <w:start w:w="110" w:type="dxa"/>
              <w:bottom w:w="90" w:type="dxa"/>
              <w:end w:w="110" w:type="dxa"/>
            </w:tcMar>
          </w:tcPr>
          <w:p>
            <w:r>
              <w:rPr>
                <w:b/>
              </w:rPr>
              <w:t>What humans gain</w:t>
            </w:r>
          </w:p>
        </w:tc>
        <w:tc>
          <w:tcPr>
            <w:tcW w:type="dxa" w:w="5083"/>
            <w:tcMar>
              <w:top w:w="90" w:type="dxa"/>
              <w:start w:w="110" w:type="dxa"/>
              <w:bottom w:w="90" w:type="dxa"/>
              <w:end w:w="110" w:type="dxa"/>
            </w:tcMar>
          </w:tcPr>
          <w:p>
            <w:r>
              <w:t>Time, safety, evidence, independence, labour, welfare, science or money.</w:t>
            </w:r>
          </w:p>
        </w:tc>
      </w:tr>
      <w:tr>
        <w:tc>
          <w:tcPr>
            <w:tcW w:type="dxa" w:w="5083"/>
            <w:tcMar>
              <w:top w:w="90" w:type="dxa"/>
              <w:start w:w="110" w:type="dxa"/>
              <w:bottom w:w="90" w:type="dxa"/>
              <w:end w:w="110" w:type="dxa"/>
            </w:tcMar>
          </w:tcPr>
          <w:p>
            <w:r>
              <w:rPr>
                <w:b/>
              </w:rPr>
              <w:t>The welfare question</w:t>
            </w:r>
          </w:p>
        </w:tc>
        <w:tc>
          <w:tcPr>
            <w:tcW w:type="dxa" w:w="5083"/>
            <w:tcMar>
              <w:top w:w="90" w:type="dxa"/>
              <w:start w:w="110" w:type="dxa"/>
              <w:bottom w:w="90" w:type="dxa"/>
              <w:end w:w="110" w:type="dxa"/>
            </w:tcMar>
          </w:tcPr>
          <w:p>
            <w:r>
              <w:t>What the dog needs in return and where responsible use matters.</w:t>
            </w:r>
          </w:p>
        </w:tc>
      </w:tr>
      <w:tr>
        <w:tc>
          <w:tcPr>
            <w:tcW w:type="dxa" w:w="5083"/>
            <w:tcMar>
              <w:top w:w="90" w:type="dxa"/>
              <w:start w:w="110" w:type="dxa"/>
              <w:bottom w:w="90" w:type="dxa"/>
              <w:end w:w="110" w:type="dxa"/>
            </w:tcMar>
          </w:tcPr>
          <w:p>
            <w:r>
              <w:rPr>
                <w:b/>
              </w:rPr>
              <w:t>One memorable example</w:t>
            </w:r>
          </w:p>
        </w:tc>
        <w:tc>
          <w:tcPr>
            <w:tcW w:type="dxa" w:w="5083"/>
            <w:tcMar>
              <w:top w:w="90" w:type="dxa"/>
              <w:start w:w="110" w:type="dxa"/>
              <w:bottom w:w="90" w:type="dxa"/>
              <w:end w:w="110" w:type="dxa"/>
            </w:tcMar>
          </w:tcPr>
          <w:p>
            <w:r>
              <w:t>A UK case study or historical example where available, without making every article dependent on a named dog.</w:t>
            </w:r>
          </w:p>
        </w:tc>
      </w:tr>
    </w:tbl>
    <w:p>
      <w:pPr>
        <w:pStyle w:val="Heading1"/>
        <w:pBdr>
          <w:bottom w:val="single" w:sz="14" w:space="6" w:color="18BFF2"/>
        </w:pBdr>
      </w:pPr>
      <w:r>
        <w:t>10. Subjects held for Series Two</w:t>
      </w:r>
    </w:p>
    <w:p>
      <w:r>
        <w:t>These are not rejected. They are being held back so the launch set demonstrates breadth rather than becoming detection-heavy.</w:t>
      </w:r>
    </w:p>
    <w:p>
      <w:r>
        <w:t>• Conservation Detection Dogs</w:t>
        <w:br/>
      </w:r>
      <w:r>
        <w:t>• Water-Leak Detection Dogs</w:t>
        <w:br/>
      </w:r>
      <w:r>
        <w:t>• Hearing Dogs</w:t>
        <w:br/>
      </w:r>
      <w:r>
        <w:t>• Customs / Border Dogs</w:t>
        <w:br/>
      </w:r>
      <w:r>
        <w:t>• Prison Detection Dogs</w:t>
        <w:br/>
      </w:r>
      <w:r>
        <w:t>• Wildlife Crime Dogs</w:t>
        <w:br/>
      </w:r>
      <w:r>
        <w:t>• Human-Remains Dogs</w:t>
        <w:br/>
      </w:r>
      <w:r>
        <w:t>• Livestock Guardian Dogs</w:t>
        <w:br/>
      </w:r>
      <w:r>
        <w:t>• Sled / Pulling Dogs</w:t>
        <w:br/>
      </w:r>
      <w:r>
        <w:t>• Historic Messenger Dogs</w:t>
        <w:br/>
      </w:r>
      <w:r>
        <w:t>• Truffle Dogs</w:t>
        <w:br/>
      </w:r>
      <w:r>
        <w:t>• Dogs in Scientific Research</w:t>
        <w:br/>
      </w:r>
    </w:p>
    <w:p>
      <w:pPr>
        <w:pStyle w:val="Heading1"/>
        <w:pBdr>
          <w:bottom w:val="single" w:sz="14" w:space="6" w:color="18BFF2"/>
        </w:pBdr>
      </w:pPr>
      <w:r>
        <w:t>11. Recommended decisions before build</w:t>
      </w:r>
    </w:p>
    <w:p>
      <w:pPr>
        <w:pStyle w:val="ListBullet"/>
      </w:pPr>
      <w:r>
        <w:t>Adopt the four-category structure for the initial 12 articles.</w:t>
      </w:r>
    </w:p>
    <w:p>
      <w:pPr>
        <w:pStyle w:val="ListBullet"/>
      </w:pPr>
      <w:r>
        <w:t>Keep the existing medical detection trilogy as the featured opening set rather than counting it inside the 12.</w:t>
      </w:r>
    </w:p>
    <w:p>
      <w:pPr>
        <w:pStyle w:val="ListBullet"/>
      </w:pPr>
      <w:r>
        <w:t>Retain the page’s new conceptual panels because they explain the editorial premise before the visitor reaches the archive.</w:t>
      </w:r>
    </w:p>
    <w:p>
      <w:pPr>
        <w:pStyle w:val="ListBullet"/>
      </w:pPr>
      <w:r>
        <w:t>Use one reusable article-card component for all categories, with configurable category, literal title, editorial hook, image and status. Use a second reusable full-article component for the DOG PAYSLIP / time card, with consistent fields and article-specific values.</w:t>
      </w:r>
    </w:p>
    <w:p>
      <w:pPr>
        <w:pStyle w:val="ListBullet"/>
      </w:pPr>
      <w:r>
        <w:t>Do not build separate templates for each job. The diversity should come from content and imagery, not layout complexity.</w:t>
      </w:r>
    </w:p>
    <w:p>
      <w:pPr>
        <w:pStyle w:val="ListBullet"/>
      </w:pPr>
      <w:r>
        <w:t>Treat the BBC Dogs topic as a story-discovery resource, not as the editorial structure. The Pedigree Chums structure should remain based on distinct jobs and human outcomes.</w:t>
      </w:r>
    </w:p>
    <w:p>
      <w:pPr>
        <w:pStyle w:val="ListBullet"/>
      </w:pPr>
      <w:r>
        <w:t>For every proposed future article, run the overlap test: does this introduce a genuinely new human problem, or merely another target scent?</w:t>
      </w:r>
    </w:p>
    <w:p>
      <w:pPr>
        <w:pStyle w:val="Heading1"/>
        <w:pBdr>
          <w:bottom w:val="single" w:sz="14" w:space="6" w:color="18BFF2"/>
        </w:pBdr>
      </w:pPr>
      <w:r>
        <w:t>12. Intended outcome</w:t>
      </w:r>
    </w:p>
    <w:p>
      <w:pPr/>
      <w:r>
        <w:t>The redesigned Dogs at Work page should feel less like a list of worthy working-dog examples and more like an editorial argument that keeps revealing new evidence. The visitor begins with the idea that dogs do not know they have jobs, discovers how humans have converted natural dog behaviours into enormous practical value, sees examples ranging from shepherding to digital forensics, and repeatedly encounters the DOG PAYSLIP / time-card device as the visual joke that makes the argument tangible: humans see a job, while the dog sees a task, game, scent or reward. The page then finishes with the question of what dogs deserve in return.</w:t>
      </w:r>
    </w:p>
    <w:p>
      <w:r>
        <w:t>That gives the page a reason to exist beyond SEO or an article archive. It becomes a distinctive Pedigree Chums subject area: funny enough to be enjoyable, useful enough to teach something, and serious enough to acknowledge that much of human history has been made easier because dogs were willing to work beside us.</w:t>
      </w:r>
    </w:p>
    <w:p>
      <w:pPr>
        <w:pStyle w:val="Heading2"/>
      </w:pPr>
      <w:r>
        <w:t>Project basis</w:t>
      </w:r>
    </w:p>
    <w:p>
      <w:pPr>
        <w:pStyle w:val="SmallNote"/>
      </w:pPr>
      <w:r>
        <w:t>This document is based on the supplied Dogs at Work concept artwork, current medical feature copy, the proposed Coming Soon article grid and the BBC Dogs story list supplied during planning. The detailed factual content for each future article should be researched and sourced separately at writing stage.</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A8790"/>
        <w:sz w:val="16"/>
      </w:rPr>
      <w:t>Pedigree Chums™  |  Dogs at Work project handover  |  August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82A45"/>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B8FC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82A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82A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jectStrapline">
    <w:name w:val="Project Strapline"/>
    <w:rPr>
      <w:rFonts w:ascii="Aptos" w:hAnsi="Aptos"/>
      <w:b/>
      <w:color w:val="0B8FC1"/>
      <w:sz w:val="28"/>
    </w:rPr>
  </w:style>
  <w:style w:type="paragraph" w:customStyle="1" w:styleId="SmallNote">
    <w:name w:val="Small Note"/>
    <w:rPr>
      <w:rFonts w:ascii="Aptos" w:hAnsi="Aptos"/>
      <w:color w:val="5B677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