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7C46" w14:textId="1DFB9427" w:rsidR="00E71E9A" w:rsidRPr="003535C6" w:rsidRDefault="00E71E9A" w:rsidP="00E71E9A">
      <w:pPr>
        <w:pStyle w:val="Header"/>
        <w:widowControl w:val="0"/>
        <w:contextual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Federica Bologna</w:t>
      </w:r>
    </w:p>
    <w:p w14:paraId="54574A77" w14:textId="38CB3D11" w:rsidR="00E71E9A" w:rsidRPr="00A10DED" w:rsidRDefault="00E71E9A" w:rsidP="00E71E9A">
      <w:pPr>
        <w:pStyle w:val="Header"/>
        <w:widowControl w:val="0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federica.bologna17@gmail.com</w:t>
      </w:r>
      <w:r w:rsidRPr="00A10DED"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+1 607-442-9965 </w:t>
      </w:r>
      <w:r w:rsidRPr="00A10DED">
        <w:rPr>
          <w:sz w:val="20"/>
          <w:szCs w:val="20"/>
        </w:rPr>
        <w:t xml:space="preserve">| </w:t>
      </w:r>
      <w:r w:rsidRPr="00E71E9A">
        <w:rPr>
          <w:sz w:val="20"/>
          <w:szCs w:val="20"/>
        </w:rPr>
        <w:t>linkedin.com/in/</w:t>
      </w:r>
      <w:proofErr w:type="spellStart"/>
      <w:r w:rsidRPr="00E71E9A">
        <w:rPr>
          <w:sz w:val="20"/>
          <w:szCs w:val="20"/>
        </w:rPr>
        <w:t>federica</w:t>
      </w:r>
      <w:proofErr w:type="spellEnd"/>
      <w:r w:rsidRPr="00E71E9A">
        <w:rPr>
          <w:sz w:val="20"/>
          <w:szCs w:val="20"/>
        </w:rPr>
        <w:t>‑bologna</w:t>
      </w:r>
    </w:p>
    <w:p w14:paraId="12A25734" w14:textId="77777777" w:rsidR="00E71E9A" w:rsidRDefault="00E71E9A" w:rsidP="00C25DC2">
      <w:pPr>
        <w:widowControl w:val="0"/>
        <w:pBdr>
          <w:bottom w:val="single" w:sz="4" w:space="1" w:color="auto"/>
        </w:pBdr>
        <w:tabs>
          <w:tab w:val="right" w:pos="10800"/>
        </w:tabs>
        <w:contextualSpacing/>
        <w:outlineLvl w:val="0"/>
        <w:rPr>
          <w:b/>
          <w:sz w:val="22"/>
          <w:szCs w:val="22"/>
        </w:rPr>
      </w:pPr>
    </w:p>
    <w:p w14:paraId="08D4DF6E" w14:textId="5EF90785" w:rsidR="00C25DC2" w:rsidRPr="009112D2" w:rsidRDefault="00C25DC2" w:rsidP="00C25DC2">
      <w:pPr>
        <w:widowControl w:val="0"/>
        <w:pBdr>
          <w:bottom w:val="single" w:sz="4" w:space="1" w:color="auto"/>
        </w:pBdr>
        <w:tabs>
          <w:tab w:val="right" w:pos="10800"/>
        </w:tabs>
        <w:contextualSpacing/>
        <w:outlineLvl w:val="0"/>
        <w:rPr>
          <w:b/>
          <w:sz w:val="22"/>
          <w:szCs w:val="22"/>
        </w:rPr>
      </w:pPr>
      <w:r w:rsidRPr="009112D2">
        <w:rPr>
          <w:b/>
          <w:sz w:val="22"/>
          <w:szCs w:val="22"/>
        </w:rPr>
        <w:t>EDUCATION</w:t>
      </w:r>
    </w:p>
    <w:p w14:paraId="698C23AC" w14:textId="462026D5" w:rsidR="00C25DC2" w:rsidRPr="001D0DD4" w:rsidRDefault="00E71E9A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Cornell University</w:t>
      </w:r>
      <w:r w:rsidR="004E3526">
        <w:rPr>
          <w:b/>
          <w:sz w:val="20"/>
          <w:szCs w:val="20"/>
        </w:rPr>
        <w:t xml:space="preserve">, </w:t>
      </w:r>
      <w:r w:rsidR="004E3526">
        <w:rPr>
          <w:i/>
          <w:sz w:val="20"/>
          <w:szCs w:val="20"/>
        </w:rPr>
        <w:t>Ph.D. in Information Science</w:t>
      </w:r>
      <w:r w:rsidR="00C25DC2"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Ithaca, NY</w:t>
      </w:r>
    </w:p>
    <w:p w14:paraId="40417DD6" w14:textId="78967D83" w:rsidR="00C25DC2" w:rsidRPr="001D0DD4" w:rsidRDefault="004E3526" w:rsidP="004E3526">
      <w:pPr>
        <w:pStyle w:val="ResumeAlignRight"/>
        <w:widowControl w:val="0"/>
        <w:numPr>
          <w:ilvl w:val="0"/>
          <w:numId w:val="3"/>
        </w:numPr>
        <w:tabs>
          <w:tab w:val="clear" w:pos="10080"/>
          <w:tab w:val="right" w:pos="10800"/>
        </w:tabs>
        <w:ind w:left="360"/>
        <w:contextualSpacing/>
        <w:rPr>
          <w:i/>
          <w:sz w:val="20"/>
          <w:szCs w:val="20"/>
        </w:rPr>
      </w:pPr>
      <w:r w:rsidRPr="003D3160">
        <w:rPr>
          <w:sz w:val="20"/>
          <w:szCs w:val="20"/>
        </w:rPr>
        <w:t>GPA</w:t>
      </w:r>
      <w:r>
        <w:rPr>
          <w:sz w:val="20"/>
          <w:szCs w:val="20"/>
        </w:rPr>
        <w:t>: 4.00 / 4.00;</w:t>
      </w:r>
      <w:r w:rsidRPr="004E3526">
        <w:rPr>
          <w:bCs/>
          <w:sz w:val="20"/>
          <w:szCs w:val="20"/>
        </w:rPr>
        <w:t xml:space="preserve"> </w:t>
      </w:r>
      <w:r w:rsidRPr="00E71E9A">
        <w:rPr>
          <w:bCs/>
          <w:sz w:val="20"/>
          <w:szCs w:val="20"/>
        </w:rPr>
        <w:t>Microsoft Azure Cloud Computing Grant</w:t>
      </w:r>
      <w:r>
        <w:rPr>
          <w:bCs/>
          <w:sz w:val="20"/>
          <w:szCs w:val="20"/>
        </w:rPr>
        <w:t xml:space="preserve"> (18,700$);</w:t>
      </w:r>
      <w:r>
        <w:rPr>
          <w:i/>
          <w:sz w:val="20"/>
          <w:szCs w:val="20"/>
        </w:rPr>
        <w:t xml:space="preserve"> </w:t>
      </w:r>
      <w:r>
        <w:rPr>
          <w:bCs/>
          <w:sz w:val="20"/>
          <w:szCs w:val="20"/>
        </w:rPr>
        <w:t>Outstanding TA Award</w:t>
      </w:r>
      <w:r w:rsidR="00407AFF">
        <w:rPr>
          <w:bCs/>
          <w:sz w:val="20"/>
          <w:szCs w:val="20"/>
        </w:rPr>
        <w:t>;</w:t>
      </w:r>
      <w:r w:rsidR="00C25DC2">
        <w:rPr>
          <w:i/>
          <w:sz w:val="20"/>
          <w:szCs w:val="20"/>
        </w:rPr>
        <w:tab/>
        <w:t xml:space="preserve"> </w:t>
      </w:r>
      <w:r w:rsidR="003D3160">
        <w:rPr>
          <w:i/>
          <w:sz w:val="20"/>
          <w:szCs w:val="20"/>
        </w:rPr>
        <w:t>Expected May 2026</w:t>
      </w:r>
    </w:p>
    <w:p w14:paraId="01F8B8C4" w14:textId="77777777" w:rsidR="003D3160" w:rsidRPr="003D3160" w:rsidRDefault="003D3160" w:rsidP="003D3160">
      <w:pPr>
        <w:pStyle w:val="Default"/>
        <w:widowControl w:val="0"/>
        <w:tabs>
          <w:tab w:val="right" w:pos="10800"/>
        </w:tabs>
        <w:contextualSpacing/>
        <w:rPr>
          <w:sz w:val="20"/>
          <w:szCs w:val="20"/>
        </w:rPr>
      </w:pPr>
    </w:p>
    <w:p w14:paraId="3CFBA5FB" w14:textId="5A7EA3B3" w:rsidR="003D3160" w:rsidRPr="001D0DD4" w:rsidRDefault="003D3160" w:rsidP="003D3160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Cornell University</w:t>
      </w:r>
      <w:r w:rsidR="004E3526">
        <w:rPr>
          <w:b/>
          <w:sz w:val="20"/>
          <w:szCs w:val="20"/>
        </w:rPr>
        <w:t>,</w:t>
      </w:r>
      <w:r w:rsidR="004E3526" w:rsidRPr="004E3526">
        <w:rPr>
          <w:i/>
          <w:sz w:val="20"/>
          <w:szCs w:val="20"/>
        </w:rPr>
        <w:t xml:space="preserve"> </w:t>
      </w:r>
      <w:r w:rsidR="004E3526">
        <w:rPr>
          <w:i/>
          <w:sz w:val="20"/>
          <w:szCs w:val="20"/>
        </w:rPr>
        <w:t>M.S. in Information Science</w:t>
      </w:r>
      <w:r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Ithaca, NY</w:t>
      </w:r>
    </w:p>
    <w:p w14:paraId="0A9F6A20" w14:textId="55F8AA1B" w:rsidR="00C25DC2" w:rsidRPr="004E3526" w:rsidRDefault="004E3526" w:rsidP="004E3526">
      <w:pPr>
        <w:pStyle w:val="ResumeAlignRight"/>
        <w:widowControl w:val="0"/>
        <w:numPr>
          <w:ilvl w:val="0"/>
          <w:numId w:val="3"/>
        </w:numPr>
        <w:tabs>
          <w:tab w:val="clear" w:pos="10080"/>
          <w:tab w:val="right" w:pos="10800"/>
        </w:tabs>
        <w:ind w:left="360"/>
        <w:contextualSpacing/>
        <w:rPr>
          <w:i/>
          <w:sz w:val="20"/>
          <w:szCs w:val="20"/>
        </w:rPr>
      </w:pPr>
      <w:r>
        <w:rPr>
          <w:sz w:val="20"/>
          <w:szCs w:val="20"/>
        </w:rPr>
        <w:t>GPA: 4.00 / 4.00</w:t>
      </w:r>
      <w:r w:rsidR="003D3160">
        <w:rPr>
          <w:i/>
          <w:sz w:val="20"/>
          <w:szCs w:val="20"/>
        </w:rPr>
        <w:tab/>
        <w:t>2024</w:t>
      </w:r>
    </w:p>
    <w:p w14:paraId="2C505281" w14:textId="77777777" w:rsidR="003D3160" w:rsidRDefault="003D3160" w:rsidP="003D3160">
      <w:pPr>
        <w:pStyle w:val="Default"/>
        <w:widowControl w:val="0"/>
        <w:tabs>
          <w:tab w:val="right" w:pos="10800"/>
        </w:tabs>
        <w:contextualSpacing/>
        <w:rPr>
          <w:b/>
          <w:sz w:val="20"/>
          <w:szCs w:val="20"/>
        </w:rPr>
      </w:pPr>
    </w:p>
    <w:p w14:paraId="20B716C2" w14:textId="40C061FF" w:rsidR="00C25DC2" w:rsidRPr="001D0DD4" w:rsidRDefault="009B4671" w:rsidP="00C25DC2">
      <w:pPr>
        <w:pStyle w:val="ResumeAlignRight"/>
        <w:widowControl w:val="0"/>
        <w:pBdr>
          <w:bottom w:val="single" w:sz="4" w:space="1" w:color="auto"/>
        </w:pBdr>
        <w:tabs>
          <w:tab w:val="clear" w:pos="10080"/>
          <w:tab w:val="right" w:pos="10800"/>
        </w:tabs>
        <w:contextualSpacing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RESEARCH</w:t>
      </w:r>
      <w:r w:rsidR="00C25DC2" w:rsidRPr="001D0DD4">
        <w:rPr>
          <w:b/>
          <w:sz w:val="20"/>
          <w:szCs w:val="20"/>
        </w:rPr>
        <w:t xml:space="preserve"> </w:t>
      </w:r>
      <w:r w:rsidR="00407AFF">
        <w:rPr>
          <w:b/>
          <w:sz w:val="20"/>
          <w:szCs w:val="20"/>
        </w:rPr>
        <w:t xml:space="preserve">&amp; PROFESSIONAL </w:t>
      </w:r>
      <w:r w:rsidR="00C25DC2" w:rsidRPr="001D0DD4">
        <w:rPr>
          <w:b/>
          <w:sz w:val="20"/>
          <w:szCs w:val="20"/>
        </w:rPr>
        <w:t>EXPERIENCE</w:t>
      </w:r>
    </w:p>
    <w:p w14:paraId="7872B5A0" w14:textId="7A409608" w:rsidR="009B4671" w:rsidRPr="001D0DD4" w:rsidRDefault="009B4671" w:rsidP="009B4671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Cornell University</w:t>
      </w:r>
      <w:r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Ithaca, NY</w:t>
      </w:r>
    </w:p>
    <w:p w14:paraId="63AEBD8A" w14:textId="1DE8570C" w:rsidR="009B4671" w:rsidRPr="001D0DD4" w:rsidRDefault="009270E3" w:rsidP="009B4671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LLM &amp; </w:t>
      </w:r>
      <w:r w:rsidR="009B4671">
        <w:rPr>
          <w:i/>
          <w:sz w:val="20"/>
          <w:szCs w:val="20"/>
        </w:rPr>
        <w:t xml:space="preserve">AI </w:t>
      </w:r>
      <w:r w:rsidR="00BA274A">
        <w:rPr>
          <w:i/>
          <w:sz w:val="20"/>
          <w:szCs w:val="20"/>
        </w:rPr>
        <w:t>Research Scientist</w:t>
      </w:r>
      <w:r w:rsidR="009B4671" w:rsidRPr="001D0DD4">
        <w:rPr>
          <w:i/>
          <w:sz w:val="20"/>
          <w:szCs w:val="20"/>
        </w:rPr>
        <w:tab/>
      </w:r>
      <w:r w:rsidR="00BA274A">
        <w:rPr>
          <w:i/>
          <w:sz w:val="20"/>
          <w:szCs w:val="20"/>
        </w:rPr>
        <w:t>Aug</w:t>
      </w:r>
      <w:r w:rsidR="009B4671" w:rsidRPr="001D0DD4">
        <w:rPr>
          <w:i/>
          <w:sz w:val="20"/>
          <w:szCs w:val="20"/>
        </w:rPr>
        <w:t xml:space="preserve"> 20</w:t>
      </w:r>
      <w:r w:rsidR="009B4671">
        <w:rPr>
          <w:i/>
          <w:sz w:val="20"/>
          <w:szCs w:val="20"/>
        </w:rPr>
        <w:t>21</w:t>
      </w:r>
      <w:r w:rsidR="009B4671" w:rsidRPr="001D0DD4">
        <w:rPr>
          <w:i/>
          <w:sz w:val="20"/>
          <w:szCs w:val="20"/>
        </w:rPr>
        <w:t xml:space="preserve"> – </w:t>
      </w:r>
      <w:r w:rsidR="00BA274A">
        <w:rPr>
          <w:i/>
          <w:sz w:val="20"/>
          <w:szCs w:val="20"/>
        </w:rPr>
        <w:t>Present</w:t>
      </w:r>
    </w:p>
    <w:p w14:paraId="41AA3A6A" w14:textId="28093A93" w:rsidR="009B4671" w:rsidRDefault="009B4671" w:rsidP="009B4671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 w:rsidRPr="009B4671">
        <w:rPr>
          <w:sz w:val="20"/>
          <w:szCs w:val="20"/>
        </w:rPr>
        <w:t xml:space="preserve">Determined that endometriosis patients struggle with accessing appointments </w:t>
      </w:r>
      <w:r w:rsidR="00F6299D">
        <w:rPr>
          <w:sz w:val="20"/>
          <w:szCs w:val="20"/>
        </w:rPr>
        <w:t xml:space="preserve">with </w:t>
      </w:r>
      <w:r w:rsidRPr="009B4671">
        <w:rPr>
          <w:sz w:val="20"/>
          <w:szCs w:val="20"/>
        </w:rPr>
        <w:t>specialists by analyzing 15,000+ posts and 300,000+ comments from online communities</w:t>
      </w:r>
      <w:r>
        <w:rPr>
          <w:sz w:val="20"/>
          <w:szCs w:val="20"/>
        </w:rPr>
        <w:t xml:space="preserve"> </w:t>
      </w:r>
      <w:r w:rsidRPr="009B4671">
        <w:rPr>
          <w:sz w:val="20"/>
          <w:szCs w:val="20"/>
        </w:rPr>
        <w:t>using machine learning</w:t>
      </w:r>
    </w:p>
    <w:p w14:paraId="3AD787A2" w14:textId="7E238DE5" w:rsidR="00BA274A" w:rsidRPr="00BA274A" w:rsidRDefault="00BA274A" w:rsidP="00AA4859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>Presented findings in two publications and as a main stage speech at the main endometriosis conference (AAGL)</w:t>
      </w:r>
    </w:p>
    <w:p w14:paraId="43DF8F47" w14:textId="253542FE" w:rsidR="009B4671" w:rsidRDefault="009B4671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 w:rsidRPr="009B4671">
        <w:rPr>
          <w:sz w:val="20"/>
          <w:szCs w:val="20"/>
        </w:rPr>
        <w:t xml:space="preserve">Collaborated with cross-functional teams across </w:t>
      </w:r>
      <w:r>
        <w:rPr>
          <w:sz w:val="20"/>
          <w:szCs w:val="20"/>
        </w:rPr>
        <w:t xml:space="preserve">Cornell University, Weill Cornell, Columbia University, </w:t>
      </w:r>
      <w:r w:rsidR="00AA4859">
        <w:rPr>
          <w:sz w:val="20"/>
          <w:szCs w:val="20"/>
        </w:rPr>
        <w:t xml:space="preserve">and </w:t>
      </w:r>
      <w:r>
        <w:rPr>
          <w:sz w:val="20"/>
          <w:szCs w:val="20"/>
        </w:rPr>
        <w:t>UCLA</w:t>
      </w:r>
    </w:p>
    <w:p w14:paraId="301E2517" w14:textId="77777777" w:rsidR="00BA274A" w:rsidRPr="00BA274A" w:rsidRDefault="00BA274A" w:rsidP="00BA274A">
      <w:pPr>
        <w:pStyle w:val="Default"/>
        <w:widowControl w:val="0"/>
        <w:tabs>
          <w:tab w:val="right" w:pos="10800"/>
        </w:tabs>
        <w:ind w:left="360"/>
        <w:contextualSpacing/>
        <w:rPr>
          <w:sz w:val="20"/>
          <w:szCs w:val="20"/>
        </w:rPr>
      </w:pPr>
    </w:p>
    <w:p w14:paraId="2AF0CEBE" w14:textId="1306ABA5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Cornell University</w:t>
      </w:r>
      <w:r w:rsidR="00C25DC2"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Ithaca, NY</w:t>
      </w:r>
    </w:p>
    <w:p w14:paraId="733826B0" w14:textId="422D16E1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i/>
          <w:sz w:val="20"/>
          <w:szCs w:val="20"/>
        </w:rPr>
      </w:pPr>
      <w:r w:rsidRPr="003D3160">
        <w:rPr>
          <w:i/>
          <w:sz w:val="20"/>
          <w:szCs w:val="20"/>
        </w:rPr>
        <w:t>Teaching Assistant, Data Science and Machine Learning</w:t>
      </w:r>
      <w:r w:rsidR="00C25DC2" w:rsidRPr="001D0DD4">
        <w:rPr>
          <w:i/>
          <w:sz w:val="20"/>
          <w:szCs w:val="20"/>
        </w:rPr>
        <w:tab/>
      </w:r>
      <w:r>
        <w:rPr>
          <w:i/>
          <w:sz w:val="20"/>
          <w:szCs w:val="20"/>
        </w:rPr>
        <w:t>Jan</w:t>
      </w:r>
      <w:r w:rsidR="00C25DC2" w:rsidRPr="001D0DD4">
        <w:rPr>
          <w:i/>
          <w:sz w:val="20"/>
          <w:szCs w:val="20"/>
        </w:rPr>
        <w:t xml:space="preserve"> 20</w:t>
      </w:r>
      <w:r>
        <w:rPr>
          <w:i/>
          <w:sz w:val="20"/>
          <w:szCs w:val="20"/>
        </w:rPr>
        <w:t>2</w:t>
      </w:r>
      <w:r w:rsidR="005D0A70">
        <w:rPr>
          <w:i/>
          <w:sz w:val="20"/>
          <w:szCs w:val="20"/>
        </w:rPr>
        <w:t>4</w:t>
      </w:r>
      <w:r w:rsidR="00C25DC2" w:rsidRPr="001D0DD4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Dec 2024</w:t>
      </w:r>
    </w:p>
    <w:p w14:paraId="6EE767F8" w14:textId="7CFC7131" w:rsidR="003D3160" w:rsidRPr="003D3160" w:rsidRDefault="003D3160" w:rsidP="00C25DC2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 w:rsidRPr="003D3160">
        <w:rPr>
          <w:sz w:val="20"/>
          <w:szCs w:val="20"/>
        </w:rPr>
        <w:t>Taught weekly sections on data science, machine learning (ML), and natural language processing (NLP)</w:t>
      </w:r>
    </w:p>
    <w:p w14:paraId="3411A823" w14:textId="0D53594A" w:rsidR="003D3160" w:rsidRPr="003D3160" w:rsidRDefault="003D3160" w:rsidP="00C25DC2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 w:rsidRPr="003D3160">
        <w:rPr>
          <w:sz w:val="20"/>
          <w:szCs w:val="20"/>
        </w:rPr>
        <w:t>Delivered lectures on social media analysis with NLP and</w:t>
      </w:r>
      <w:r>
        <w:rPr>
          <w:sz w:val="20"/>
          <w:szCs w:val="20"/>
        </w:rPr>
        <w:t xml:space="preserve"> </w:t>
      </w:r>
      <w:r w:rsidR="00F6299D" w:rsidRPr="00F6299D">
        <w:rPr>
          <w:sz w:val="20"/>
          <w:szCs w:val="20"/>
        </w:rPr>
        <w:t>statistical techniques for causal effect estimation</w:t>
      </w:r>
    </w:p>
    <w:p w14:paraId="7948D184" w14:textId="630D6BFB" w:rsidR="00C25DC2" w:rsidRPr="003D3160" w:rsidRDefault="003D3160" w:rsidP="00C25DC2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Pr="003D3160">
        <w:rPr>
          <w:sz w:val="20"/>
          <w:szCs w:val="20"/>
        </w:rPr>
        <w:t>urated a class activity on how to answer social science questions</w:t>
      </w:r>
      <w:r>
        <w:rPr>
          <w:sz w:val="20"/>
          <w:szCs w:val="20"/>
        </w:rPr>
        <w:t xml:space="preserve"> starting from a </w:t>
      </w:r>
      <w:r w:rsidRPr="003D3160">
        <w:rPr>
          <w:sz w:val="20"/>
          <w:szCs w:val="20"/>
        </w:rPr>
        <w:t>dataset</w:t>
      </w:r>
      <w:r w:rsidR="00C25DC2" w:rsidRPr="003D3160">
        <w:rPr>
          <w:sz w:val="20"/>
          <w:szCs w:val="20"/>
        </w:rPr>
        <w:tab/>
      </w:r>
    </w:p>
    <w:p w14:paraId="729BAEAF" w14:textId="77777777" w:rsidR="003D3160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b/>
          <w:sz w:val="20"/>
          <w:szCs w:val="20"/>
        </w:rPr>
      </w:pPr>
    </w:p>
    <w:p w14:paraId="799AA8B7" w14:textId="6FB0FD36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NYC Health + Hospitals</w:t>
      </w:r>
      <w:r w:rsidR="00C25DC2"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New York City</w:t>
      </w:r>
      <w:r w:rsidR="00C25DC2" w:rsidRPr="001D0DD4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NY</w:t>
      </w:r>
    </w:p>
    <w:p w14:paraId="3D4766BF" w14:textId="50E4D1BB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Technical Consultant</w:t>
      </w:r>
      <w:r w:rsidR="00C25DC2" w:rsidRPr="001D0DD4">
        <w:rPr>
          <w:i/>
          <w:sz w:val="20"/>
          <w:szCs w:val="20"/>
        </w:rPr>
        <w:tab/>
      </w:r>
      <w:r w:rsidR="00AA4859">
        <w:rPr>
          <w:i/>
          <w:sz w:val="20"/>
          <w:szCs w:val="20"/>
        </w:rPr>
        <w:t>Jun</w:t>
      </w:r>
      <w:r w:rsidR="00AA4859" w:rsidRPr="001D0DD4">
        <w:rPr>
          <w:i/>
          <w:sz w:val="20"/>
          <w:szCs w:val="20"/>
        </w:rPr>
        <w:t xml:space="preserve"> 20</w:t>
      </w:r>
      <w:r w:rsidR="00AA4859">
        <w:rPr>
          <w:i/>
          <w:sz w:val="20"/>
          <w:szCs w:val="20"/>
        </w:rPr>
        <w:t>23</w:t>
      </w:r>
      <w:r w:rsidR="00AA4859" w:rsidRPr="001D0DD4">
        <w:rPr>
          <w:i/>
          <w:sz w:val="20"/>
          <w:szCs w:val="20"/>
        </w:rPr>
        <w:t xml:space="preserve"> – </w:t>
      </w:r>
      <w:r w:rsidR="00AA4859">
        <w:rPr>
          <w:i/>
          <w:sz w:val="20"/>
          <w:szCs w:val="20"/>
        </w:rPr>
        <w:t>Aug 2023</w:t>
      </w:r>
    </w:p>
    <w:p w14:paraId="4AD36FF0" w14:textId="61E19F82" w:rsidR="00876F2E" w:rsidRPr="00876F2E" w:rsidRDefault="00876F2E" w:rsidP="00876F2E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>
        <w:rPr>
          <w:sz w:val="20"/>
          <w:szCs w:val="20"/>
        </w:rPr>
        <w:t>Collaborated</w:t>
      </w:r>
      <w:r w:rsidRPr="00BA274A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BA274A">
        <w:rPr>
          <w:sz w:val="20"/>
          <w:szCs w:val="20"/>
        </w:rPr>
        <w:t xml:space="preserve"> hospital leadership and informatics experts</w:t>
      </w:r>
      <w:r>
        <w:rPr>
          <w:sz w:val="20"/>
          <w:szCs w:val="20"/>
        </w:rPr>
        <w:t xml:space="preserve"> to identify unnecessary and frequently overridden alerts</w:t>
      </w:r>
    </w:p>
    <w:p w14:paraId="7BFA439E" w14:textId="06BE3A69" w:rsidR="00BA274A" w:rsidRPr="00B95B6E" w:rsidRDefault="009B4671" w:rsidP="00B95B6E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 w:rsidRPr="009B4671">
        <w:rPr>
          <w:sz w:val="20"/>
          <w:szCs w:val="20"/>
        </w:rPr>
        <w:t>Demonstrated that revising alert criteria can reduce unnecessary alerts by up to 94%</w:t>
      </w:r>
      <w:r w:rsidR="00F6299D">
        <w:rPr>
          <w:sz w:val="20"/>
          <w:szCs w:val="20"/>
        </w:rPr>
        <w:t xml:space="preserve">, </w:t>
      </w:r>
      <w:r w:rsidR="00B95B6E">
        <w:rPr>
          <w:sz w:val="20"/>
          <w:szCs w:val="20"/>
        </w:rPr>
        <w:t xml:space="preserve">while </w:t>
      </w:r>
      <w:r w:rsidRPr="00B95B6E">
        <w:rPr>
          <w:sz w:val="20"/>
          <w:szCs w:val="20"/>
        </w:rPr>
        <w:t xml:space="preserve">improving alert design can </w:t>
      </w:r>
      <w:r w:rsidR="00AA4859">
        <w:rPr>
          <w:sz w:val="20"/>
          <w:szCs w:val="20"/>
        </w:rPr>
        <w:t>decrease</w:t>
      </w:r>
      <w:r w:rsidRPr="00B95B6E">
        <w:rPr>
          <w:sz w:val="20"/>
          <w:szCs w:val="20"/>
        </w:rPr>
        <w:t xml:space="preserve"> overridden alerts by up to 64%</w:t>
      </w:r>
      <w:r w:rsidR="00AA4859">
        <w:rPr>
          <w:sz w:val="20"/>
          <w:szCs w:val="20"/>
        </w:rPr>
        <w:t>,</w:t>
      </w:r>
      <w:r w:rsidRPr="00B95B6E">
        <w:rPr>
          <w:sz w:val="20"/>
          <w:szCs w:val="20"/>
        </w:rPr>
        <w:t xml:space="preserve"> </w:t>
      </w:r>
      <w:r w:rsidR="00AA4859">
        <w:rPr>
          <w:sz w:val="20"/>
          <w:szCs w:val="20"/>
        </w:rPr>
        <w:t>through</w:t>
      </w:r>
      <w:r w:rsidR="00F6299D">
        <w:rPr>
          <w:sz w:val="20"/>
          <w:szCs w:val="20"/>
        </w:rPr>
        <w:t xml:space="preserve"> </w:t>
      </w:r>
      <w:r w:rsidR="00F6299D" w:rsidRPr="009B4671">
        <w:rPr>
          <w:sz w:val="20"/>
          <w:szCs w:val="20"/>
        </w:rPr>
        <w:t>data analysis</w:t>
      </w:r>
      <w:r w:rsidR="00F6299D">
        <w:rPr>
          <w:sz w:val="20"/>
          <w:szCs w:val="20"/>
        </w:rPr>
        <w:t xml:space="preserve"> and</w:t>
      </w:r>
      <w:r w:rsidRPr="00B95B6E">
        <w:rPr>
          <w:sz w:val="20"/>
          <w:szCs w:val="20"/>
        </w:rPr>
        <w:t xml:space="preserve"> statistical testing</w:t>
      </w:r>
    </w:p>
    <w:p w14:paraId="246D7392" w14:textId="4FF88D58" w:rsidR="00B95B6E" w:rsidRPr="00B95B6E" w:rsidRDefault="00BA274A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 w:rsidRPr="00BA274A">
        <w:rPr>
          <w:sz w:val="20"/>
          <w:szCs w:val="20"/>
        </w:rPr>
        <w:t>Communicated results to</w:t>
      </w:r>
      <w:r w:rsidR="00407AFF">
        <w:rPr>
          <w:sz w:val="20"/>
          <w:szCs w:val="20"/>
        </w:rPr>
        <w:t xml:space="preserve"> both</w:t>
      </w:r>
      <w:r w:rsidRPr="00BA274A">
        <w:rPr>
          <w:sz w:val="20"/>
          <w:szCs w:val="20"/>
        </w:rPr>
        <w:t xml:space="preserve"> hospital leadership and informatics experts </w:t>
      </w:r>
      <w:r w:rsidR="00F6299D">
        <w:rPr>
          <w:sz w:val="20"/>
          <w:szCs w:val="20"/>
        </w:rPr>
        <w:t>supporting</w:t>
      </w:r>
      <w:r w:rsidR="00B95B6E">
        <w:rPr>
          <w:sz w:val="20"/>
          <w:szCs w:val="20"/>
        </w:rPr>
        <w:t xml:space="preserve"> organization-wide routine alert revisions</w:t>
      </w:r>
    </w:p>
    <w:p w14:paraId="6F6CD023" w14:textId="48DC65A3" w:rsidR="00C25DC2" w:rsidRPr="00BA274A" w:rsidRDefault="00B95B6E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Funded by the </w:t>
      </w:r>
      <w:r w:rsidR="00F6299D" w:rsidRPr="00F6299D">
        <w:rPr>
          <w:sz w:val="20"/>
          <w:szCs w:val="20"/>
        </w:rPr>
        <w:t xml:space="preserve">Siegel Family Endowment </w:t>
      </w:r>
      <w:proofErr w:type="spellStart"/>
      <w:r w:rsidR="00F6299D" w:rsidRPr="00F6299D">
        <w:rPr>
          <w:sz w:val="20"/>
          <w:szCs w:val="20"/>
        </w:rPr>
        <w:t>PiTech</w:t>
      </w:r>
      <w:proofErr w:type="spellEnd"/>
      <w:r w:rsidR="00F6299D" w:rsidRPr="00F6299D">
        <w:rPr>
          <w:sz w:val="20"/>
          <w:szCs w:val="20"/>
        </w:rPr>
        <w:t xml:space="preserve"> PhD Impact Fellow</w:t>
      </w:r>
      <w:r w:rsidR="00F6299D">
        <w:rPr>
          <w:sz w:val="20"/>
          <w:szCs w:val="20"/>
        </w:rPr>
        <w:t>ship</w:t>
      </w:r>
      <w:r>
        <w:rPr>
          <w:sz w:val="20"/>
          <w:szCs w:val="20"/>
        </w:rPr>
        <w:t xml:space="preserve"> </w:t>
      </w:r>
    </w:p>
    <w:p w14:paraId="00D55CCD" w14:textId="77777777" w:rsidR="00BA274A" w:rsidRDefault="00BA274A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b/>
          <w:sz w:val="20"/>
          <w:szCs w:val="20"/>
        </w:rPr>
      </w:pPr>
    </w:p>
    <w:p w14:paraId="3C79B9CA" w14:textId="1C5C8121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University of Bologna</w:t>
      </w:r>
      <w:r w:rsidR="00C25DC2" w:rsidRPr="001D0DD4">
        <w:rPr>
          <w:sz w:val="20"/>
          <w:szCs w:val="20"/>
        </w:rPr>
        <w:tab/>
      </w:r>
      <w:proofErr w:type="spellStart"/>
      <w:r w:rsidR="00765227">
        <w:rPr>
          <w:b/>
          <w:sz w:val="20"/>
          <w:szCs w:val="20"/>
        </w:rPr>
        <w:t>Bologna</w:t>
      </w:r>
      <w:proofErr w:type="spellEnd"/>
      <w:r w:rsidR="00C25DC2">
        <w:rPr>
          <w:b/>
          <w:sz w:val="20"/>
          <w:szCs w:val="20"/>
        </w:rPr>
        <w:t xml:space="preserve">, </w:t>
      </w:r>
      <w:r w:rsidR="00765227">
        <w:rPr>
          <w:b/>
          <w:sz w:val="20"/>
          <w:szCs w:val="20"/>
        </w:rPr>
        <w:t>Italy</w:t>
      </w:r>
    </w:p>
    <w:p w14:paraId="24D94397" w14:textId="300EE51C" w:rsidR="00C25DC2" w:rsidRPr="001D0DD4" w:rsidRDefault="003D3160" w:rsidP="00C25DC2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Research Scientist</w:t>
      </w:r>
      <w:r w:rsidR="00C25DC2" w:rsidRPr="001D0DD4">
        <w:rPr>
          <w:i/>
          <w:sz w:val="20"/>
          <w:szCs w:val="20"/>
        </w:rPr>
        <w:tab/>
      </w:r>
      <w:r w:rsidR="009270E3">
        <w:rPr>
          <w:i/>
          <w:sz w:val="20"/>
          <w:szCs w:val="20"/>
        </w:rPr>
        <w:t>Aug</w:t>
      </w:r>
      <w:r w:rsidR="00C25DC2" w:rsidRPr="001D0DD4">
        <w:rPr>
          <w:i/>
          <w:sz w:val="20"/>
          <w:szCs w:val="20"/>
        </w:rPr>
        <w:t xml:space="preserve"> 20</w:t>
      </w:r>
      <w:r w:rsidR="009270E3">
        <w:rPr>
          <w:i/>
          <w:sz w:val="20"/>
          <w:szCs w:val="20"/>
        </w:rPr>
        <w:t>20</w:t>
      </w:r>
      <w:r w:rsidR="00C25DC2" w:rsidRPr="001D0DD4">
        <w:rPr>
          <w:i/>
          <w:sz w:val="20"/>
          <w:szCs w:val="20"/>
        </w:rPr>
        <w:t xml:space="preserve"> – </w:t>
      </w:r>
      <w:r w:rsidR="009270E3">
        <w:rPr>
          <w:i/>
          <w:sz w:val="20"/>
          <w:szCs w:val="20"/>
        </w:rPr>
        <w:t>Jul</w:t>
      </w:r>
      <w:r w:rsidR="00C25DC2">
        <w:rPr>
          <w:i/>
          <w:sz w:val="20"/>
          <w:szCs w:val="20"/>
        </w:rPr>
        <w:t xml:space="preserve"> 20</w:t>
      </w:r>
      <w:r w:rsidR="009270E3">
        <w:rPr>
          <w:i/>
          <w:sz w:val="20"/>
          <w:szCs w:val="20"/>
        </w:rPr>
        <w:t>21</w:t>
      </w:r>
    </w:p>
    <w:p w14:paraId="0A1CEEE7" w14:textId="18AF3921" w:rsidR="00C25DC2" w:rsidRDefault="00BA274A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 w:rsidRPr="00BA274A">
        <w:rPr>
          <w:sz w:val="20"/>
          <w:szCs w:val="20"/>
        </w:rPr>
        <w:t>Demonstrated that the strength of citational ties between candidates and evaluating commissions affect academic</w:t>
      </w:r>
      <w:r>
        <w:rPr>
          <w:sz w:val="20"/>
          <w:szCs w:val="20"/>
        </w:rPr>
        <w:t xml:space="preserve"> </w:t>
      </w:r>
      <w:r w:rsidRPr="00BA274A">
        <w:rPr>
          <w:sz w:val="20"/>
          <w:szCs w:val="20"/>
        </w:rPr>
        <w:t xml:space="preserve">hiring outcomes </w:t>
      </w:r>
      <w:r>
        <w:rPr>
          <w:sz w:val="20"/>
          <w:szCs w:val="20"/>
        </w:rPr>
        <w:t>combining</w:t>
      </w:r>
      <w:r w:rsidRPr="00BA274A">
        <w:rPr>
          <w:sz w:val="20"/>
          <w:szCs w:val="20"/>
        </w:rPr>
        <w:t xml:space="preserve"> network analysis and machine learning</w:t>
      </w:r>
    </w:p>
    <w:p w14:paraId="1305DBB4" w14:textId="152F5FB6" w:rsidR="00C25DC2" w:rsidRDefault="00BA274A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 w:rsidRPr="00BA274A">
        <w:rPr>
          <w:sz w:val="20"/>
          <w:szCs w:val="20"/>
        </w:rPr>
        <w:t>Revealed that open bibliographic datasets provide lower coverage of publications in the humanities and social</w:t>
      </w:r>
      <w:r>
        <w:rPr>
          <w:sz w:val="20"/>
          <w:szCs w:val="20"/>
        </w:rPr>
        <w:t xml:space="preserve"> </w:t>
      </w:r>
      <w:r w:rsidRPr="00BA274A">
        <w:rPr>
          <w:sz w:val="20"/>
          <w:szCs w:val="20"/>
        </w:rPr>
        <w:t>sciences compared to STEM by building a pipeline to query and collect 275M+ bibliographic and citation records</w:t>
      </w:r>
    </w:p>
    <w:p w14:paraId="13A2546F" w14:textId="3E09B9D6" w:rsidR="00BA274A" w:rsidRDefault="00BA274A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Published </w:t>
      </w:r>
      <w:r w:rsidR="009270E3" w:rsidRPr="009270E3">
        <w:rPr>
          <w:sz w:val="20"/>
          <w:szCs w:val="20"/>
        </w:rPr>
        <w:t>two first-author articles in high-impact science of science journals</w:t>
      </w:r>
    </w:p>
    <w:p w14:paraId="064F5F78" w14:textId="77777777" w:rsidR="00BA274A" w:rsidRDefault="00BA274A" w:rsidP="00BA274A">
      <w:pPr>
        <w:pStyle w:val="Default"/>
        <w:widowControl w:val="0"/>
        <w:tabs>
          <w:tab w:val="right" w:pos="10800"/>
        </w:tabs>
        <w:contextualSpacing/>
        <w:rPr>
          <w:sz w:val="20"/>
          <w:szCs w:val="20"/>
        </w:rPr>
      </w:pPr>
    </w:p>
    <w:p w14:paraId="6DEF408B" w14:textId="27BC0B79" w:rsidR="00BA274A" w:rsidRPr="001D0DD4" w:rsidRDefault="00BA274A" w:rsidP="00BA274A">
      <w:pPr>
        <w:pStyle w:val="ResumeAlignRight"/>
        <w:widowControl w:val="0"/>
        <w:pBdr>
          <w:bottom w:val="single" w:sz="4" w:space="1" w:color="auto"/>
        </w:pBdr>
        <w:tabs>
          <w:tab w:val="clear" w:pos="10080"/>
          <w:tab w:val="right" w:pos="10800"/>
        </w:tabs>
        <w:contextualSpacing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LEADERSHIP</w:t>
      </w:r>
      <w:r w:rsidRPr="001D0DD4">
        <w:rPr>
          <w:b/>
          <w:sz w:val="20"/>
          <w:szCs w:val="20"/>
        </w:rPr>
        <w:t xml:space="preserve"> EXPERIENCE</w:t>
      </w:r>
    </w:p>
    <w:p w14:paraId="21A2E303" w14:textId="731D82A7" w:rsidR="00BA274A" w:rsidRPr="001D0DD4" w:rsidRDefault="00BA274A" w:rsidP="00BA274A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Pelvic Pain Association at Cornell</w:t>
      </w:r>
      <w:r w:rsidR="000850AA">
        <w:rPr>
          <w:b/>
          <w:sz w:val="20"/>
          <w:szCs w:val="20"/>
        </w:rPr>
        <w:t xml:space="preserve"> (PPAC)</w:t>
      </w:r>
      <w:r w:rsidRPr="001D0DD4">
        <w:rPr>
          <w:sz w:val="20"/>
          <w:szCs w:val="20"/>
        </w:rPr>
        <w:tab/>
      </w:r>
      <w:r>
        <w:rPr>
          <w:b/>
          <w:sz w:val="20"/>
          <w:szCs w:val="20"/>
        </w:rPr>
        <w:t>Ithaca, NY</w:t>
      </w:r>
    </w:p>
    <w:p w14:paraId="00EBA344" w14:textId="13739A28" w:rsidR="00BA274A" w:rsidRPr="001D0DD4" w:rsidRDefault="004E3526" w:rsidP="00BA274A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President</w:t>
      </w:r>
      <w:r w:rsidR="00BA274A" w:rsidRPr="001D0DD4">
        <w:rPr>
          <w:i/>
          <w:sz w:val="20"/>
          <w:szCs w:val="20"/>
        </w:rPr>
        <w:tab/>
      </w:r>
      <w:r>
        <w:rPr>
          <w:i/>
          <w:sz w:val="20"/>
          <w:szCs w:val="20"/>
        </w:rPr>
        <w:t>Jan</w:t>
      </w:r>
      <w:r w:rsidR="00BA274A" w:rsidRPr="001D0DD4">
        <w:rPr>
          <w:i/>
          <w:sz w:val="20"/>
          <w:szCs w:val="20"/>
        </w:rPr>
        <w:t xml:space="preserve"> 20</w:t>
      </w:r>
      <w:r w:rsidR="009270E3">
        <w:rPr>
          <w:i/>
          <w:sz w:val="20"/>
          <w:szCs w:val="20"/>
        </w:rPr>
        <w:t>24</w:t>
      </w:r>
      <w:r w:rsidR="00BA274A" w:rsidRPr="001D0DD4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July 2024</w:t>
      </w:r>
    </w:p>
    <w:p w14:paraId="6976CA4B" w14:textId="295B97B7" w:rsidR="009270E3" w:rsidRDefault="009270E3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Advocated with </w:t>
      </w:r>
      <w:r w:rsidR="000850AA">
        <w:rPr>
          <w:sz w:val="20"/>
          <w:szCs w:val="20"/>
        </w:rPr>
        <w:t xml:space="preserve">Cornell’s </w:t>
      </w:r>
      <w:r>
        <w:rPr>
          <w:sz w:val="20"/>
          <w:szCs w:val="20"/>
        </w:rPr>
        <w:t xml:space="preserve">Vice President Ryan Lombardi and Cornell Health administration to improve the quality of care for students with pelvic pain, leading to the </w:t>
      </w:r>
      <w:r w:rsidR="000850AA">
        <w:rPr>
          <w:sz w:val="20"/>
          <w:szCs w:val="20"/>
        </w:rPr>
        <w:t>association</w:t>
      </w:r>
      <w:r w:rsidR="00787CC3">
        <w:rPr>
          <w:sz w:val="20"/>
          <w:szCs w:val="20"/>
        </w:rPr>
        <w:t>’s</w:t>
      </w:r>
      <w:r w:rsidR="000850AA">
        <w:rPr>
          <w:sz w:val="20"/>
          <w:szCs w:val="20"/>
        </w:rPr>
        <w:t xml:space="preserve"> current </w:t>
      </w:r>
      <w:r>
        <w:rPr>
          <w:sz w:val="20"/>
          <w:szCs w:val="20"/>
        </w:rPr>
        <w:t>collaboration with the Director of Women’s Health</w:t>
      </w:r>
    </w:p>
    <w:p w14:paraId="745B4EE9" w14:textId="33A203C1" w:rsidR="00BA274A" w:rsidRDefault="00BA274A" w:rsidP="00BA274A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>Presented at numerous panels and events on-campus to raise awareness about pelvic pain conditions</w:t>
      </w:r>
    </w:p>
    <w:p w14:paraId="7759264D" w14:textId="4F3F9D69" w:rsidR="004E3526" w:rsidRPr="004E3526" w:rsidRDefault="004E3526" w:rsidP="004E3526">
      <w:pPr>
        <w:pStyle w:val="Default"/>
        <w:widowControl w:val="0"/>
        <w:numPr>
          <w:ilvl w:val="0"/>
          <w:numId w:val="1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>Managed $1,500 funding to sponsor events and outreach efforts</w:t>
      </w:r>
    </w:p>
    <w:p w14:paraId="752D776C" w14:textId="77777777" w:rsidR="004E3526" w:rsidRDefault="004E3526" w:rsidP="004E3526">
      <w:pPr>
        <w:pStyle w:val="Default"/>
        <w:widowControl w:val="0"/>
        <w:tabs>
          <w:tab w:val="right" w:pos="10800"/>
        </w:tabs>
        <w:contextualSpacing/>
        <w:rPr>
          <w:sz w:val="20"/>
          <w:szCs w:val="20"/>
        </w:rPr>
      </w:pPr>
    </w:p>
    <w:p w14:paraId="0DAA679D" w14:textId="24A8C3A4" w:rsidR="004E3526" w:rsidRPr="001D0DD4" w:rsidRDefault="004E3526" w:rsidP="004E3526">
      <w:pPr>
        <w:pStyle w:val="ResumeAlignRight"/>
        <w:widowControl w:val="0"/>
        <w:pBdr>
          <w:bottom w:val="single" w:sz="4" w:space="1" w:color="auto"/>
        </w:pBdr>
        <w:tabs>
          <w:tab w:val="clear" w:pos="10080"/>
          <w:tab w:val="right" w:pos="10800"/>
        </w:tabs>
        <w:contextualSpacing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PUBLICATIONS (</w:t>
      </w:r>
      <w:r w:rsidR="00407AFF" w:rsidRPr="00407AFF">
        <w:rPr>
          <w:b/>
          <w:sz w:val="20"/>
          <w:szCs w:val="20"/>
        </w:rPr>
        <w:t>out of 5 total publications, 4 as first-author)</w:t>
      </w:r>
    </w:p>
    <w:p w14:paraId="350F26D5" w14:textId="6B7CA468" w:rsidR="004E3526" w:rsidRDefault="00407AFF" w:rsidP="004E3526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 w:rsidRPr="00407AFF">
        <w:rPr>
          <w:b/>
          <w:bCs/>
          <w:sz w:val="20"/>
          <w:szCs w:val="20"/>
        </w:rPr>
        <w:t>Federica Bologna</w:t>
      </w:r>
      <w:r>
        <w:rPr>
          <w:sz w:val="20"/>
          <w:szCs w:val="20"/>
        </w:rPr>
        <w:t xml:space="preserve">, [Rosamond Thalken, Kristen Pepin, Matthew Wilkens], </w:t>
      </w:r>
      <w:r w:rsidRPr="00407AFF">
        <w:rPr>
          <w:sz w:val="20"/>
          <w:szCs w:val="20"/>
        </w:rPr>
        <w:t>Endometriosis Online Communities: A Quantitative Analysis</w:t>
      </w:r>
      <w:r>
        <w:rPr>
          <w:sz w:val="20"/>
          <w:szCs w:val="20"/>
        </w:rPr>
        <w:t xml:space="preserve">, </w:t>
      </w:r>
      <w:r w:rsidRPr="00407AFF">
        <w:rPr>
          <w:i/>
          <w:iCs/>
          <w:sz w:val="20"/>
          <w:szCs w:val="20"/>
        </w:rPr>
        <w:t>Journal of Medical Internet Research</w:t>
      </w:r>
      <w:r>
        <w:rPr>
          <w:sz w:val="20"/>
          <w:szCs w:val="20"/>
        </w:rPr>
        <w:t xml:space="preserve">, DOI: </w:t>
      </w:r>
      <w:r w:rsidR="00421EC3" w:rsidRPr="00421EC3">
        <w:rPr>
          <w:sz w:val="20"/>
          <w:szCs w:val="20"/>
        </w:rPr>
        <w:t>10.2196/57987</w:t>
      </w:r>
      <w:r>
        <w:rPr>
          <w:sz w:val="20"/>
          <w:szCs w:val="20"/>
        </w:rPr>
        <w:t>, 2025</w:t>
      </w:r>
    </w:p>
    <w:p w14:paraId="17E24C43" w14:textId="0F078138" w:rsidR="00407AFF" w:rsidRDefault="00407AFF" w:rsidP="00407AFF">
      <w:pPr>
        <w:pStyle w:val="ResumeAlignRight"/>
        <w:widowControl w:val="0"/>
        <w:tabs>
          <w:tab w:val="clear" w:pos="10080"/>
          <w:tab w:val="right" w:pos="10800"/>
        </w:tabs>
        <w:contextualSpacing/>
        <w:rPr>
          <w:sz w:val="20"/>
          <w:szCs w:val="20"/>
        </w:rPr>
      </w:pPr>
      <w:r w:rsidRPr="00407AFF">
        <w:rPr>
          <w:b/>
          <w:bCs/>
          <w:sz w:val="20"/>
          <w:szCs w:val="20"/>
        </w:rPr>
        <w:t>Federica Bologna</w:t>
      </w:r>
      <w:r>
        <w:rPr>
          <w:sz w:val="20"/>
          <w:szCs w:val="20"/>
        </w:rPr>
        <w:t>, [</w:t>
      </w:r>
      <w:r w:rsidRPr="00407AFF">
        <w:rPr>
          <w:sz w:val="20"/>
          <w:szCs w:val="20"/>
        </w:rPr>
        <w:t>Angelo Di Iorio, Silvio Peroni &amp; Francesco Poggi</w:t>
      </w:r>
      <w:r>
        <w:rPr>
          <w:sz w:val="20"/>
          <w:szCs w:val="20"/>
        </w:rPr>
        <w:t xml:space="preserve">], </w:t>
      </w:r>
      <w:r w:rsidRPr="00407AFF">
        <w:rPr>
          <w:sz w:val="20"/>
          <w:szCs w:val="20"/>
        </w:rPr>
        <w:t xml:space="preserve">Do open citations give insights on the qualitative peer-review evaluation in research </w:t>
      </w:r>
      <w:proofErr w:type="gramStart"/>
      <w:r w:rsidRPr="00407AFF">
        <w:rPr>
          <w:sz w:val="20"/>
          <w:szCs w:val="20"/>
        </w:rPr>
        <w:t>assessments?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Scientometrics</w:t>
      </w:r>
      <w:proofErr w:type="spellEnd"/>
      <w:r>
        <w:rPr>
          <w:sz w:val="20"/>
          <w:szCs w:val="20"/>
        </w:rPr>
        <w:t xml:space="preserve">, DOI: </w:t>
      </w:r>
      <w:r w:rsidRPr="00407AFF">
        <w:rPr>
          <w:sz w:val="20"/>
          <w:szCs w:val="20"/>
        </w:rPr>
        <w:t>10.1007/s11192-022-04581-6</w:t>
      </w:r>
      <w:r>
        <w:rPr>
          <w:sz w:val="20"/>
          <w:szCs w:val="20"/>
        </w:rPr>
        <w:t>, 2023</w:t>
      </w:r>
    </w:p>
    <w:p w14:paraId="4E873FAD" w14:textId="77777777" w:rsidR="004E3526" w:rsidRPr="001D0DD4" w:rsidRDefault="004E3526" w:rsidP="00C25DC2">
      <w:pPr>
        <w:pStyle w:val="ResumeAlignRight"/>
        <w:widowControl w:val="0"/>
        <w:pBdr>
          <w:bottom w:val="single" w:sz="4" w:space="1" w:color="auto"/>
        </w:pBdr>
        <w:tabs>
          <w:tab w:val="clear" w:pos="10080"/>
          <w:tab w:val="right" w:pos="10800"/>
        </w:tabs>
        <w:contextualSpacing/>
        <w:rPr>
          <w:sz w:val="20"/>
          <w:szCs w:val="20"/>
        </w:rPr>
      </w:pPr>
    </w:p>
    <w:p w14:paraId="0378C48C" w14:textId="7D862D03" w:rsidR="00C25DC2" w:rsidRPr="001D0DD4" w:rsidRDefault="00062DED" w:rsidP="00C25DC2">
      <w:pPr>
        <w:pStyle w:val="ResumeAlignRight"/>
        <w:widowControl w:val="0"/>
        <w:pBdr>
          <w:bottom w:val="single" w:sz="4" w:space="1" w:color="auto"/>
        </w:pBdr>
        <w:tabs>
          <w:tab w:val="clear" w:pos="10080"/>
          <w:tab w:val="right" w:pos="10800"/>
        </w:tabs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SKILLS &amp; INTERESTS</w:t>
      </w:r>
    </w:p>
    <w:p w14:paraId="16A9B828" w14:textId="7BC3F59E" w:rsidR="00C25DC2" w:rsidRDefault="00407AFF" w:rsidP="00B95B6E">
      <w:pPr>
        <w:pStyle w:val="Default"/>
        <w:widowControl w:val="0"/>
        <w:numPr>
          <w:ilvl w:val="0"/>
          <w:numId w:val="2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Programming </w:t>
      </w:r>
      <w:r w:rsidR="00C25DC2" w:rsidRPr="001D0DD4">
        <w:rPr>
          <w:b/>
          <w:sz w:val="20"/>
          <w:szCs w:val="20"/>
        </w:rPr>
        <w:t>Languages:</w:t>
      </w:r>
      <w:r w:rsidR="00C25DC2" w:rsidRPr="001D0DD4">
        <w:rPr>
          <w:sz w:val="20"/>
          <w:szCs w:val="20"/>
        </w:rPr>
        <w:t xml:space="preserve"> </w:t>
      </w:r>
      <w:r>
        <w:rPr>
          <w:sz w:val="20"/>
          <w:szCs w:val="20"/>
        </w:rPr>
        <w:t>Python, R, Bash, SQL</w:t>
      </w:r>
    </w:p>
    <w:p w14:paraId="3CD7A22A" w14:textId="67D99197" w:rsidR="00B95B6E" w:rsidRDefault="00B95B6E" w:rsidP="00C25DC2">
      <w:pPr>
        <w:pStyle w:val="Default"/>
        <w:widowControl w:val="0"/>
        <w:numPr>
          <w:ilvl w:val="0"/>
          <w:numId w:val="2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b/>
          <w:sz w:val="20"/>
          <w:szCs w:val="20"/>
        </w:rPr>
        <w:t>Methods:</w:t>
      </w:r>
      <w:r>
        <w:rPr>
          <w:sz w:val="20"/>
          <w:szCs w:val="20"/>
        </w:rPr>
        <w:t xml:space="preserve"> </w:t>
      </w:r>
      <w:r w:rsidRPr="00B95B6E">
        <w:rPr>
          <w:sz w:val="20"/>
          <w:szCs w:val="20"/>
        </w:rPr>
        <w:t>Large Language Models, Generative AI, Natural Language Processing, Causal Inference, Statistical Testing</w:t>
      </w:r>
    </w:p>
    <w:p w14:paraId="36287E5B" w14:textId="14B451C8" w:rsidR="00A463BB" w:rsidRPr="00B95B6E" w:rsidRDefault="00C25DC2" w:rsidP="00B95B6E">
      <w:pPr>
        <w:pStyle w:val="Default"/>
        <w:widowControl w:val="0"/>
        <w:numPr>
          <w:ilvl w:val="0"/>
          <w:numId w:val="2"/>
        </w:numPr>
        <w:tabs>
          <w:tab w:val="right" w:pos="10800"/>
        </w:tabs>
        <w:contextualSpacing/>
        <w:rPr>
          <w:sz w:val="20"/>
          <w:szCs w:val="20"/>
        </w:rPr>
      </w:pPr>
      <w:r w:rsidRPr="001D0DD4">
        <w:rPr>
          <w:b/>
          <w:sz w:val="20"/>
          <w:szCs w:val="20"/>
        </w:rPr>
        <w:t>Interests:</w:t>
      </w:r>
      <w:r w:rsidRPr="001D0DD4">
        <w:rPr>
          <w:sz w:val="20"/>
          <w:szCs w:val="20"/>
        </w:rPr>
        <w:t xml:space="preserve"> </w:t>
      </w:r>
      <w:r w:rsidR="00B95B6E">
        <w:rPr>
          <w:sz w:val="20"/>
          <w:szCs w:val="20"/>
        </w:rPr>
        <w:t xml:space="preserve">poetry fanatic (Louise Glück is a favorite); Yoga with Adrien follower; anime binge-watcher (recently </w:t>
      </w:r>
      <w:proofErr w:type="spellStart"/>
      <w:r w:rsidR="00B95B6E">
        <w:rPr>
          <w:sz w:val="20"/>
          <w:szCs w:val="20"/>
        </w:rPr>
        <w:t>DanDaDan</w:t>
      </w:r>
      <w:proofErr w:type="spellEnd"/>
      <w:proofErr w:type="gramStart"/>
      <w:r w:rsidR="00B95B6E">
        <w:rPr>
          <w:sz w:val="20"/>
          <w:szCs w:val="20"/>
        </w:rPr>
        <w:t>);</w:t>
      </w:r>
      <w:proofErr w:type="gramEnd"/>
    </w:p>
    <w:sectPr w:rsidR="00A463BB" w:rsidRPr="00B95B6E" w:rsidSect="00E71E9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EF88" w14:textId="77777777" w:rsidR="00C13A71" w:rsidRDefault="00C13A71">
      <w:r>
        <w:separator/>
      </w:r>
    </w:p>
  </w:endnote>
  <w:endnote w:type="continuationSeparator" w:id="0">
    <w:p w14:paraId="7BB8D3E6" w14:textId="77777777" w:rsidR="00C13A71" w:rsidRDefault="00C1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51C51" w14:textId="77777777" w:rsidR="00C13A71" w:rsidRDefault="00C13A71">
      <w:r>
        <w:separator/>
      </w:r>
    </w:p>
  </w:footnote>
  <w:footnote w:type="continuationSeparator" w:id="0">
    <w:p w14:paraId="3FFC0C9F" w14:textId="77777777" w:rsidR="00C13A71" w:rsidRDefault="00C1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EA628" w14:textId="77777777" w:rsidR="0040034D" w:rsidRPr="00294726" w:rsidRDefault="0040034D" w:rsidP="0041009F">
    <w:pPr>
      <w:pStyle w:val="Header"/>
      <w:widowControl w:val="0"/>
      <w:contextualSpacing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E71DD"/>
    <w:multiLevelType w:val="hybridMultilevel"/>
    <w:tmpl w:val="2ADE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43E6"/>
    <w:multiLevelType w:val="hybridMultilevel"/>
    <w:tmpl w:val="2E62DC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723899"/>
    <w:multiLevelType w:val="hybridMultilevel"/>
    <w:tmpl w:val="E6026F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6660333">
    <w:abstractNumId w:val="2"/>
  </w:num>
  <w:num w:numId="2" w16cid:durableId="1727338764">
    <w:abstractNumId w:val="1"/>
  </w:num>
  <w:num w:numId="3" w16cid:durableId="94211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C2"/>
    <w:rsid w:val="00062DED"/>
    <w:rsid w:val="000850AA"/>
    <w:rsid w:val="000F691E"/>
    <w:rsid w:val="0013342D"/>
    <w:rsid w:val="001B79F6"/>
    <w:rsid w:val="0022582D"/>
    <w:rsid w:val="00317B6F"/>
    <w:rsid w:val="0034172C"/>
    <w:rsid w:val="003D3160"/>
    <w:rsid w:val="0040034D"/>
    <w:rsid w:val="00407AFF"/>
    <w:rsid w:val="00421EC3"/>
    <w:rsid w:val="0045487E"/>
    <w:rsid w:val="004E3526"/>
    <w:rsid w:val="00527FE2"/>
    <w:rsid w:val="005D0A70"/>
    <w:rsid w:val="006F1D09"/>
    <w:rsid w:val="00765227"/>
    <w:rsid w:val="00787CC3"/>
    <w:rsid w:val="00876F2E"/>
    <w:rsid w:val="009249A6"/>
    <w:rsid w:val="009270E3"/>
    <w:rsid w:val="00963EED"/>
    <w:rsid w:val="009B4671"/>
    <w:rsid w:val="00A311BB"/>
    <w:rsid w:val="00A463BB"/>
    <w:rsid w:val="00A94D4D"/>
    <w:rsid w:val="00AA4859"/>
    <w:rsid w:val="00AB1E22"/>
    <w:rsid w:val="00B14F6A"/>
    <w:rsid w:val="00B6612B"/>
    <w:rsid w:val="00B95B6E"/>
    <w:rsid w:val="00BA274A"/>
    <w:rsid w:val="00BF4BF9"/>
    <w:rsid w:val="00C13A71"/>
    <w:rsid w:val="00C25DC2"/>
    <w:rsid w:val="00CF594B"/>
    <w:rsid w:val="00E71E9A"/>
    <w:rsid w:val="00EF797D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7703"/>
  <w15:chartTrackingRefBased/>
  <w15:docId w15:val="{7C5B5E2D-45BC-4897-BC10-397F888F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C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9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7D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7D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7D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7D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7D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7D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7D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797D"/>
    <w:rPr>
      <w:b/>
      <w:bCs/>
      <w:color w:val="4E67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797D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97D"/>
    <w:rPr>
      <w:rFonts w:asciiTheme="majorHAnsi" w:eastAsiaTheme="majorEastAsia" w:hAnsiTheme="majorHAnsi" w:cstheme="majorBidi"/>
      <w:color w:val="181D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7D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97D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797D"/>
    <w:rPr>
      <w:b/>
      <w:bCs/>
    </w:rPr>
  </w:style>
  <w:style w:type="character" w:styleId="Emphasis">
    <w:name w:val="Emphasis"/>
    <w:basedOn w:val="DefaultParagraphFont"/>
    <w:uiPriority w:val="20"/>
    <w:qFormat/>
    <w:rsid w:val="00EF797D"/>
    <w:rPr>
      <w:i/>
      <w:iCs/>
    </w:rPr>
  </w:style>
  <w:style w:type="paragraph" w:styleId="NoSpacing">
    <w:name w:val="No Spacing"/>
    <w:uiPriority w:val="1"/>
    <w:qFormat/>
    <w:rsid w:val="00EF79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79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79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7D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7D"/>
    <w:rPr>
      <w:b/>
      <w:bCs/>
      <w:i/>
      <w:iCs/>
      <w:color w:val="4E67C8" w:themeColor="accent1"/>
    </w:rPr>
  </w:style>
  <w:style w:type="character" w:styleId="SubtleEmphasis">
    <w:name w:val="Subtle Emphasis"/>
    <w:basedOn w:val="DefaultParagraphFont"/>
    <w:uiPriority w:val="19"/>
    <w:qFormat/>
    <w:rsid w:val="00EF79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797D"/>
    <w:rPr>
      <w:b/>
      <w:bCs/>
      <w:i/>
      <w:iCs/>
      <w:color w:val="4E67C8" w:themeColor="accent1"/>
    </w:rPr>
  </w:style>
  <w:style w:type="character" w:styleId="SubtleReference">
    <w:name w:val="Subtle Reference"/>
    <w:basedOn w:val="DefaultParagraphFont"/>
    <w:uiPriority w:val="31"/>
    <w:qFormat/>
    <w:rsid w:val="00EF797D"/>
    <w:rPr>
      <w:smallCaps/>
      <w:color w:val="5ECCF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797D"/>
    <w:rPr>
      <w:b/>
      <w:bCs/>
      <w:smallCaps/>
      <w:color w:val="5ECCF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79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97D"/>
    <w:pPr>
      <w:outlineLvl w:val="9"/>
    </w:pPr>
  </w:style>
  <w:style w:type="paragraph" w:styleId="Header">
    <w:name w:val="header"/>
    <w:basedOn w:val="Normal"/>
    <w:link w:val="HeaderChar"/>
    <w:uiPriority w:val="99"/>
    <w:rsid w:val="00C25D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DC2"/>
    <w:rPr>
      <w:rFonts w:ascii="Times New Roman" w:eastAsia="SimSun" w:hAnsi="Times New Roman" w:cs="Times New Roman"/>
      <w:kern w:val="0"/>
      <w:sz w:val="24"/>
      <w:szCs w:val="24"/>
      <w:lang w:val="en-US"/>
    </w:rPr>
  </w:style>
  <w:style w:type="paragraph" w:customStyle="1" w:styleId="ResumeAlignRight">
    <w:name w:val="Resume Align Right"/>
    <w:basedOn w:val="Normal"/>
    <w:rsid w:val="00C25DC2"/>
    <w:pPr>
      <w:tabs>
        <w:tab w:val="right" w:pos="10080"/>
      </w:tabs>
    </w:pPr>
  </w:style>
  <w:style w:type="paragraph" w:customStyle="1" w:styleId="Default">
    <w:name w:val="Default"/>
    <w:rsid w:val="00C25DC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E9A"/>
    <w:rPr>
      <w:rFonts w:ascii="Times New Roman" w:eastAsia="SimSu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Wong</dc:creator>
  <cp:keywords/>
  <dc:description/>
  <cp:lastModifiedBy>Federica Bologna</cp:lastModifiedBy>
  <cp:revision>3</cp:revision>
  <dcterms:created xsi:type="dcterms:W3CDTF">2025-03-27T22:52:00Z</dcterms:created>
  <dcterms:modified xsi:type="dcterms:W3CDTF">2025-04-01T22:50:00Z</dcterms:modified>
</cp:coreProperties>
</file>