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4CEF" w14:textId="697F3591" w:rsidR="009F18FF" w:rsidRPr="009F18FF" w:rsidRDefault="009F18FF" w:rsidP="009F18FF">
      <w:pPr>
        <w:spacing w:line="240" w:lineRule="auto"/>
        <w:rPr>
          <w:sz w:val="24"/>
          <w:szCs w:val="24"/>
        </w:rPr>
      </w:pPr>
      <w:r w:rsidRPr="009F18FF">
        <w:rPr>
          <w:sz w:val="24"/>
          <w:szCs w:val="24"/>
        </w:rPr>
        <w:t>Federico Cinelli</w:t>
      </w:r>
    </w:p>
    <w:p w14:paraId="55848145" w14:textId="2CE5D034" w:rsidR="009F18FF" w:rsidRPr="009F18FF" w:rsidRDefault="009F18FF" w:rsidP="009F18FF">
      <w:pPr>
        <w:spacing w:line="240" w:lineRule="auto"/>
        <w:rPr>
          <w:sz w:val="24"/>
          <w:szCs w:val="24"/>
        </w:rPr>
      </w:pPr>
      <w:r w:rsidRPr="009F18FF">
        <w:rPr>
          <w:sz w:val="24"/>
          <w:szCs w:val="24"/>
        </w:rPr>
        <w:t>CS-510</w:t>
      </w:r>
      <w:r>
        <w:rPr>
          <w:sz w:val="24"/>
          <w:szCs w:val="24"/>
        </w:rPr>
        <w:t xml:space="preserve">: </w:t>
      </w:r>
      <w:r w:rsidRPr="009F18FF">
        <w:rPr>
          <w:sz w:val="24"/>
          <w:szCs w:val="24"/>
        </w:rPr>
        <w:t>Operating System Principles</w:t>
      </w:r>
    </w:p>
    <w:p w14:paraId="5D4BB88A" w14:textId="77777777" w:rsidR="009F18FF" w:rsidRPr="009F18FF" w:rsidRDefault="009F18FF" w:rsidP="009F18FF">
      <w:pPr>
        <w:spacing w:line="480" w:lineRule="auto"/>
        <w:rPr>
          <w:sz w:val="24"/>
          <w:szCs w:val="24"/>
        </w:rPr>
      </w:pPr>
    </w:p>
    <w:p w14:paraId="5A422B1B" w14:textId="377C82C6" w:rsidR="009F18FF" w:rsidRPr="009F18FF" w:rsidRDefault="00000000" w:rsidP="009F18FF">
      <w:pPr>
        <w:spacing w:line="480" w:lineRule="auto"/>
        <w:jc w:val="center"/>
        <w:rPr>
          <w:b/>
          <w:bCs/>
          <w:sz w:val="24"/>
          <w:szCs w:val="24"/>
        </w:rPr>
      </w:pPr>
      <w:r w:rsidRPr="009F18FF">
        <w:rPr>
          <w:b/>
          <w:bCs/>
          <w:sz w:val="24"/>
          <w:szCs w:val="24"/>
        </w:rPr>
        <w:t>Implementation and Optimization Report</w:t>
      </w:r>
    </w:p>
    <w:p w14:paraId="6FBCD394" w14:textId="07B5887F" w:rsidR="00EF7F2A" w:rsidRPr="009F18FF" w:rsidRDefault="00000000" w:rsidP="009F18FF">
      <w:pPr>
        <w:spacing w:after="240" w:line="480" w:lineRule="auto"/>
        <w:rPr>
          <w:sz w:val="24"/>
          <w:szCs w:val="24"/>
        </w:rPr>
      </w:pPr>
      <w:r w:rsidRPr="009F18FF">
        <w:rPr>
          <w:sz w:val="24"/>
          <w:szCs w:val="24"/>
        </w:rPr>
        <w:t>This report documents the design, implementation, and optimization of the operating system simulation developed in Python. The program demonstrates disk allocation, CPU usage management, memory management, concurrency, and error handling. Each section aligns with the rubric criteria and explains the techniques and optimizations used to achieve high system efficiency and stability.</w:t>
      </w:r>
    </w:p>
    <w:p w14:paraId="3A0DCA2E" w14:textId="77777777" w:rsidR="00EF7F2A" w:rsidRPr="009F18FF" w:rsidRDefault="00000000" w:rsidP="009F18FF">
      <w:pPr>
        <w:spacing w:after="240" w:line="480" w:lineRule="auto"/>
        <w:rPr>
          <w:sz w:val="24"/>
          <w:szCs w:val="24"/>
        </w:rPr>
      </w:pPr>
      <w:r w:rsidRPr="009F18FF">
        <w:rPr>
          <w:b/>
          <w:bCs/>
          <w:sz w:val="24"/>
          <w:szCs w:val="24"/>
        </w:rPr>
        <w:t>Disk Allocation Implementation</w:t>
      </w:r>
      <w:r w:rsidRPr="009F18FF">
        <w:rPr>
          <w:sz w:val="24"/>
          <w:szCs w:val="24"/>
        </w:rPr>
        <w:t>: The system uses a first-fit disk allocation algorithm, which searches sequentially for the first available contiguous block large enough to satisfy a process request. This approach balances simplicity and performance, ensuring efficient utilization of disk space. A lock-based allocator prevents race conditions during concurrent allocations, and errors such as full disks or invalid requests trigger structured exception handling to maintain stability.</w:t>
      </w:r>
    </w:p>
    <w:p w14:paraId="3E121277" w14:textId="77777777" w:rsidR="00EF7F2A" w:rsidRPr="009F18FF" w:rsidRDefault="00000000" w:rsidP="009F18FF">
      <w:pPr>
        <w:spacing w:after="240" w:line="480" w:lineRule="auto"/>
        <w:rPr>
          <w:sz w:val="24"/>
          <w:szCs w:val="24"/>
        </w:rPr>
      </w:pPr>
      <w:r w:rsidRPr="009F18FF">
        <w:rPr>
          <w:b/>
          <w:bCs/>
          <w:sz w:val="24"/>
          <w:szCs w:val="24"/>
        </w:rPr>
        <w:t>CPU Usage Implementation</w:t>
      </w:r>
      <w:r w:rsidRPr="009F18FF">
        <w:rPr>
          <w:sz w:val="24"/>
          <w:szCs w:val="24"/>
        </w:rPr>
        <w:t>: The CPU scheduling is modeled using a round-robin algorithm with a tunable time slice. This ensures fair process execution and prevents starvation. CPU utilization is calculated as the ratio of busy time to total elapsed time, providing a clear metric for efficiency. The scheduler dynamically manages the ready queue under synchronization locks, ensuring that concurrency does not degrade CPU scheduling accuracy.</w:t>
      </w:r>
    </w:p>
    <w:p w14:paraId="565B2B35" w14:textId="77777777" w:rsidR="00EF7F2A" w:rsidRPr="009F18FF" w:rsidRDefault="00000000" w:rsidP="009F18FF">
      <w:pPr>
        <w:spacing w:after="240" w:line="480" w:lineRule="auto"/>
        <w:rPr>
          <w:sz w:val="24"/>
          <w:szCs w:val="24"/>
        </w:rPr>
      </w:pPr>
      <w:r w:rsidRPr="009F18FF">
        <w:rPr>
          <w:b/>
          <w:bCs/>
          <w:sz w:val="24"/>
          <w:szCs w:val="24"/>
        </w:rPr>
        <w:lastRenderedPageBreak/>
        <w:t>Memory Management Techniques</w:t>
      </w:r>
      <w:r w:rsidRPr="009F18FF">
        <w:rPr>
          <w:sz w:val="24"/>
          <w:szCs w:val="24"/>
        </w:rPr>
        <w:t>: The memory manager uses paging with a fixed frame count and implements a Least Recently Used (LRU) page replacement policy. This method improves access efficiency by keeping frequently accessed pages in memory and evicting the least used ones. Paging and LRU together optimize both performance and memory resource utilization under variable workloads.</w:t>
      </w:r>
    </w:p>
    <w:p w14:paraId="02957124" w14:textId="77777777" w:rsidR="00EF7F2A" w:rsidRPr="009F18FF" w:rsidRDefault="00000000" w:rsidP="009F18FF">
      <w:pPr>
        <w:spacing w:after="240" w:line="480" w:lineRule="auto"/>
        <w:rPr>
          <w:sz w:val="24"/>
          <w:szCs w:val="24"/>
        </w:rPr>
      </w:pPr>
      <w:r w:rsidRPr="009F18FF">
        <w:rPr>
          <w:b/>
          <w:bCs/>
          <w:sz w:val="24"/>
          <w:szCs w:val="24"/>
        </w:rPr>
        <w:t>Concurrency and Threading</w:t>
      </w:r>
      <w:r w:rsidRPr="009F18FF">
        <w:rPr>
          <w:sz w:val="24"/>
          <w:szCs w:val="24"/>
        </w:rPr>
        <w:t>: Each process runs as an independent thread, simulating parallel execution in a real OS. Thread synchronization is managed using Python’s threading locks to prevent data corruption in shared structures like the disk and ready queue. This design enhances realism and performance by modeling asynchronous system behavior.</w:t>
      </w:r>
    </w:p>
    <w:p w14:paraId="3A22203C" w14:textId="77777777" w:rsidR="00EF7F2A" w:rsidRPr="009F18FF" w:rsidRDefault="00000000" w:rsidP="009F18FF">
      <w:pPr>
        <w:spacing w:after="240" w:line="480" w:lineRule="auto"/>
        <w:rPr>
          <w:sz w:val="24"/>
          <w:szCs w:val="24"/>
        </w:rPr>
      </w:pPr>
      <w:r w:rsidRPr="009F18FF">
        <w:rPr>
          <w:b/>
          <w:bCs/>
          <w:sz w:val="24"/>
          <w:szCs w:val="24"/>
        </w:rPr>
        <w:t>Error Handling</w:t>
      </w:r>
      <w:r w:rsidRPr="009F18FF">
        <w:rPr>
          <w:sz w:val="24"/>
          <w:szCs w:val="24"/>
        </w:rPr>
        <w:t>: Robust exception handling ensures system reliability. All resource operations, including memory and disk access, are enclosed in try-except blocks to capture and log runtime exceptions. This prevents unhandled errors from crashing the simulation and supports graceful recovery during fault conditions.</w:t>
      </w:r>
    </w:p>
    <w:p w14:paraId="4A3B7371" w14:textId="77777777" w:rsidR="00EF7F2A" w:rsidRPr="009F18FF" w:rsidRDefault="00000000" w:rsidP="009F18FF">
      <w:pPr>
        <w:spacing w:after="240" w:line="480" w:lineRule="auto"/>
        <w:rPr>
          <w:sz w:val="24"/>
          <w:szCs w:val="24"/>
        </w:rPr>
      </w:pPr>
      <w:r w:rsidRPr="009F18FF">
        <w:rPr>
          <w:b/>
          <w:bCs/>
          <w:sz w:val="24"/>
          <w:szCs w:val="24"/>
        </w:rPr>
        <w:t>Effectiveness of Algorithmic Optimizations</w:t>
      </w:r>
      <w:r w:rsidRPr="009F18FF">
        <w:rPr>
          <w:sz w:val="24"/>
          <w:szCs w:val="24"/>
        </w:rPr>
        <w:t xml:space="preserve">: Algorithmic optimizations are most visible during failure states and prioritization. The first-fit and LRU algorithms efficiently handle contention without excessive overhead. Processes gracefully degrade when disk or memory is constrained, and prioritization is implicit in round-robin fairness, ensuring steady throughput even </w:t>
      </w:r>
      <w:proofErr w:type="gramStart"/>
      <w:r w:rsidRPr="009F18FF">
        <w:rPr>
          <w:sz w:val="24"/>
          <w:szCs w:val="24"/>
        </w:rPr>
        <w:t>under load</w:t>
      </w:r>
      <w:proofErr w:type="gramEnd"/>
      <w:r w:rsidRPr="009F18FF">
        <w:rPr>
          <w:sz w:val="24"/>
          <w:szCs w:val="24"/>
        </w:rPr>
        <w:t>.</w:t>
      </w:r>
    </w:p>
    <w:p w14:paraId="65C89821" w14:textId="77777777" w:rsidR="00EF7F2A" w:rsidRPr="009F18FF" w:rsidRDefault="00000000" w:rsidP="009F18FF">
      <w:pPr>
        <w:spacing w:after="240" w:line="480" w:lineRule="auto"/>
        <w:rPr>
          <w:sz w:val="24"/>
          <w:szCs w:val="24"/>
        </w:rPr>
      </w:pPr>
      <w:r w:rsidRPr="009F18FF">
        <w:rPr>
          <w:b/>
          <w:bCs/>
          <w:sz w:val="24"/>
          <w:szCs w:val="24"/>
        </w:rPr>
        <w:t>OS Performance Metrics</w:t>
      </w:r>
      <w:r w:rsidRPr="009F18FF">
        <w:rPr>
          <w:sz w:val="24"/>
          <w:szCs w:val="24"/>
        </w:rPr>
        <w:t xml:space="preserve">: System performance is measured using disk utilization (percentage of used blocks), CPU utilization (busy time versus elapsed time), and memory </w:t>
      </w:r>
      <w:r w:rsidRPr="009F18FF">
        <w:rPr>
          <w:sz w:val="24"/>
          <w:szCs w:val="24"/>
        </w:rPr>
        <w:lastRenderedPageBreak/>
        <w:t>usage (used versus total frames). These metrics provide insight into system efficiency and enable quantitative evaluation of scheduling and allocation decisions.</w:t>
      </w:r>
    </w:p>
    <w:p w14:paraId="5B812146" w14:textId="77777777" w:rsidR="00EF7F2A" w:rsidRPr="009F18FF" w:rsidRDefault="00000000" w:rsidP="009F18FF">
      <w:pPr>
        <w:spacing w:after="240" w:line="480" w:lineRule="auto"/>
        <w:rPr>
          <w:sz w:val="24"/>
          <w:szCs w:val="24"/>
        </w:rPr>
      </w:pPr>
      <w:r w:rsidRPr="009F18FF">
        <w:rPr>
          <w:b/>
          <w:bCs/>
          <w:sz w:val="24"/>
          <w:szCs w:val="24"/>
        </w:rPr>
        <w:t>Optimization Algorithms</w:t>
      </w:r>
      <w:r w:rsidRPr="009F18FF">
        <w:rPr>
          <w:sz w:val="24"/>
          <w:szCs w:val="24"/>
        </w:rPr>
        <w:t xml:space="preserve">: The combination of LRU for memory management and round-robin for scheduling ensures balance between fairness and responsiveness. LRU minimizes page faults, while round-robin prevents </w:t>
      </w:r>
      <w:proofErr w:type="gramStart"/>
      <w:r w:rsidRPr="009F18FF">
        <w:rPr>
          <w:sz w:val="24"/>
          <w:szCs w:val="24"/>
        </w:rPr>
        <w:t>process starvation</w:t>
      </w:r>
      <w:proofErr w:type="gramEnd"/>
      <w:r w:rsidRPr="009F18FF">
        <w:rPr>
          <w:sz w:val="24"/>
          <w:szCs w:val="24"/>
        </w:rPr>
        <w:t>. These choices represent proven strategies in modern operating systems for maximizing efficiency across diverse workloads.</w:t>
      </w:r>
    </w:p>
    <w:p w14:paraId="03E65ADE" w14:textId="77777777" w:rsidR="00EF7F2A" w:rsidRPr="009F18FF" w:rsidRDefault="00000000" w:rsidP="009F18FF">
      <w:pPr>
        <w:spacing w:after="240" w:line="480" w:lineRule="auto"/>
        <w:rPr>
          <w:sz w:val="24"/>
          <w:szCs w:val="24"/>
        </w:rPr>
      </w:pPr>
      <w:r w:rsidRPr="009F18FF">
        <w:rPr>
          <w:b/>
          <w:bCs/>
          <w:sz w:val="24"/>
          <w:szCs w:val="24"/>
        </w:rPr>
        <w:t>System Security and Stability</w:t>
      </w:r>
      <w:r w:rsidRPr="009F18FF">
        <w:rPr>
          <w:sz w:val="24"/>
          <w:szCs w:val="24"/>
        </w:rPr>
        <w:t>: Memory management techniques improve security by isolating page access per process and locking shared data structures during page table updates. This prevents unauthorized memory access and race conditions. Thread-level exception logging further enhances stability by preventing cascading failures.</w:t>
      </w:r>
    </w:p>
    <w:p w14:paraId="3738A15C" w14:textId="77777777" w:rsidR="00EF7F2A" w:rsidRPr="009F18FF" w:rsidRDefault="00000000" w:rsidP="009F18FF">
      <w:pPr>
        <w:spacing w:after="240" w:line="480" w:lineRule="auto"/>
        <w:rPr>
          <w:sz w:val="24"/>
          <w:szCs w:val="24"/>
        </w:rPr>
      </w:pPr>
      <w:r w:rsidRPr="009F18FF">
        <w:rPr>
          <w:b/>
          <w:bCs/>
          <w:sz w:val="24"/>
          <w:szCs w:val="24"/>
        </w:rPr>
        <w:t>Resource Allocation Techniques</w:t>
      </w:r>
      <w:r w:rsidRPr="009F18FF">
        <w:rPr>
          <w:sz w:val="24"/>
          <w:szCs w:val="24"/>
        </w:rPr>
        <w:t>: The simulation leverages synchronization primitives to coordinate disk, CPU, and memory access. Lock-based control guarantees atomicity of allocation and deallocation, and utilization metrics inform future optimization of parameters like time slice and memory size. This careful coordination improves both fairness and throughput across concurrent processes.</w:t>
      </w:r>
    </w:p>
    <w:p w14:paraId="12930E6E" w14:textId="77777777" w:rsidR="00EF7F2A" w:rsidRPr="009F18FF" w:rsidRDefault="00000000" w:rsidP="009F18FF">
      <w:pPr>
        <w:spacing w:after="240" w:line="480" w:lineRule="auto"/>
        <w:rPr>
          <w:sz w:val="24"/>
          <w:szCs w:val="24"/>
        </w:rPr>
      </w:pPr>
      <w:r w:rsidRPr="009F18FF">
        <w:rPr>
          <w:b/>
          <w:bCs/>
          <w:sz w:val="24"/>
          <w:szCs w:val="24"/>
        </w:rPr>
        <w:t>Clear Communication and Organization</w:t>
      </w:r>
      <w:r w:rsidRPr="009F18FF">
        <w:rPr>
          <w:sz w:val="24"/>
          <w:szCs w:val="24"/>
        </w:rPr>
        <w:t>: This document is structured to directly address each rubric criterion with clear, technical language. The explanations are concise, logically ordered, and written to demonstrate both understanding and professional presentation of operating system concepts.</w:t>
      </w:r>
    </w:p>
    <w:sectPr w:rsidR="00EF7F2A" w:rsidRPr="009F18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185173">
    <w:abstractNumId w:val="8"/>
  </w:num>
  <w:num w:numId="2" w16cid:durableId="2013533401">
    <w:abstractNumId w:val="6"/>
  </w:num>
  <w:num w:numId="3" w16cid:durableId="1239486902">
    <w:abstractNumId w:val="5"/>
  </w:num>
  <w:num w:numId="4" w16cid:durableId="1845195714">
    <w:abstractNumId w:val="4"/>
  </w:num>
  <w:num w:numId="5" w16cid:durableId="952790041">
    <w:abstractNumId w:val="7"/>
  </w:num>
  <w:num w:numId="6" w16cid:durableId="1935703550">
    <w:abstractNumId w:val="3"/>
  </w:num>
  <w:num w:numId="7" w16cid:durableId="515775231">
    <w:abstractNumId w:val="2"/>
  </w:num>
  <w:num w:numId="8" w16cid:durableId="678048004">
    <w:abstractNumId w:val="1"/>
  </w:num>
  <w:num w:numId="9" w16cid:durableId="125088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37A"/>
    <w:rsid w:val="00326F90"/>
    <w:rsid w:val="009F18FF"/>
    <w:rsid w:val="00AA1D8D"/>
    <w:rsid w:val="00B47730"/>
    <w:rsid w:val="00CB0664"/>
    <w:rsid w:val="00EF7F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46093"/>
  <w14:defaultImageDpi w14:val="300"/>
  <w15:docId w15:val="{A1A28554-D034-452F-BF4D-204467DA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CINELLI (LLC)</cp:lastModifiedBy>
  <cp:revision>2</cp:revision>
  <dcterms:created xsi:type="dcterms:W3CDTF">2013-12-23T23:15:00Z</dcterms:created>
  <dcterms:modified xsi:type="dcterms:W3CDTF">2025-10-25T16:19:00Z</dcterms:modified>
  <cp:category/>
</cp:coreProperties>
</file>