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296912" w14:textId="77777777" w:rsidR="00950EF0" w:rsidRDefault="00950EF0">
      <w:pPr>
        <w:pStyle w:val="BodyText"/>
        <w:rPr>
          <w:i w:val="0"/>
          <w:sz w:val="20"/>
        </w:rPr>
      </w:pPr>
    </w:p>
    <w:p w14:paraId="02296913" w14:textId="77777777" w:rsidR="00950EF0" w:rsidRDefault="00950EF0">
      <w:pPr>
        <w:pStyle w:val="BodyText"/>
        <w:spacing w:before="8"/>
        <w:rPr>
          <w:i w:val="0"/>
          <w:sz w:val="20"/>
        </w:rPr>
      </w:pPr>
    </w:p>
    <w:p w14:paraId="02296914" w14:textId="77777777" w:rsidR="00950EF0" w:rsidRDefault="00000000">
      <w:pPr>
        <w:pStyle w:val="BodyText"/>
        <w:ind w:left="2945"/>
        <w:rPr>
          <w:i w:val="0"/>
          <w:sz w:val="20"/>
        </w:rPr>
      </w:pPr>
      <w:r>
        <w:rPr>
          <w:i w:val="0"/>
          <w:noProof/>
          <w:sz w:val="20"/>
        </w:rPr>
        <w:drawing>
          <wp:inline distT="0" distB="0" distL="0" distR="0" wp14:anchorId="0229699F" wp14:editId="022969A0">
            <wp:extent cx="3517234" cy="696849"/>
            <wp:effectExtent l="0" t="0" r="0" b="0"/>
            <wp:docPr id="1" name="Image 1" descr="Captura de pantalla 2016-09-05 a las 10.40.53 p.m..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Captura de pantalla 2016-09-05 a las 10.40.53 p.m..png"/>
                    <pic:cNvPicPr/>
                  </pic:nvPicPr>
                  <pic:blipFill>
                    <a:blip r:embed="rId7" cstate="print"/>
                    <a:stretch>
                      <a:fillRect/>
                    </a:stretch>
                  </pic:blipFill>
                  <pic:spPr>
                    <a:xfrm>
                      <a:off x="0" y="0"/>
                      <a:ext cx="3517234" cy="696849"/>
                    </a:xfrm>
                    <a:prstGeom prst="rect">
                      <a:avLst/>
                    </a:prstGeom>
                  </pic:spPr>
                </pic:pic>
              </a:graphicData>
            </a:graphic>
          </wp:inline>
        </w:drawing>
      </w:r>
    </w:p>
    <w:p w14:paraId="02296915" w14:textId="77777777" w:rsidR="00950EF0" w:rsidRDefault="00950EF0">
      <w:pPr>
        <w:pStyle w:val="BodyText"/>
        <w:spacing w:before="530"/>
        <w:rPr>
          <w:i w:val="0"/>
          <w:sz w:val="48"/>
        </w:rPr>
      </w:pPr>
    </w:p>
    <w:p w14:paraId="02296916" w14:textId="77777777" w:rsidR="00950EF0" w:rsidRDefault="00000000">
      <w:pPr>
        <w:ind w:left="2706" w:right="999"/>
        <w:jc w:val="center"/>
        <w:rPr>
          <w:rFonts w:ascii="Calibri" w:hAnsi="Calibri"/>
          <w:sz w:val="48"/>
        </w:rPr>
      </w:pPr>
      <w:r>
        <w:rPr>
          <w:rFonts w:ascii="Calibri" w:hAnsi="Calibri"/>
          <w:sz w:val="48"/>
        </w:rPr>
        <w:t>MAESTRÍA</w:t>
      </w:r>
      <w:r>
        <w:rPr>
          <w:rFonts w:ascii="Calibri" w:hAnsi="Calibri"/>
          <w:spacing w:val="-20"/>
          <w:sz w:val="48"/>
        </w:rPr>
        <w:t xml:space="preserve"> </w:t>
      </w:r>
      <w:r>
        <w:rPr>
          <w:rFonts w:ascii="Calibri" w:hAnsi="Calibri"/>
          <w:sz w:val="48"/>
        </w:rPr>
        <w:t>EN</w:t>
      </w:r>
      <w:r>
        <w:rPr>
          <w:rFonts w:ascii="Calibri" w:hAnsi="Calibri"/>
          <w:spacing w:val="-20"/>
          <w:sz w:val="48"/>
        </w:rPr>
        <w:t xml:space="preserve"> </w:t>
      </w:r>
      <w:r>
        <w:rPr>
          <w:rFonts w:ascii="Calibri" w:hAnsi="Calibri"/>
          <w:sz w:val="48"/>
        </w:rPr>
        <w:t xml:space="preserve">EXPLOTACIÓN DE DATOS Y GESTIÓN DEL </w:t>
      </w:r>
      <w:r>
        <w:rPr>
          <w:rFonts w:ascii="Calibri" w:hAnsi="Calibri"/>
          <w:spacing w:val="-2"/>
          <w:sz w:val="48"/>
        </w:rPr>
        <w:t>CONOCIMIENTO</w:t>
      </w:r>
    </w:p>
    <w:p w14:paraId="02296917" w14:textId="77777777" w:rsidR="00950EF0" w:rsidRDefault="00950EF0">
      <w:pPr>
        <w:pStyle w:val="BodyText"/>
        <w:spacing w:before="98"/>
        <w:rPr>
          <w:rFonts w:ascii="Calibri"/>
          <w:i w:val="0"/>
          <w:sz w:val="48"/>
        </w:rPr>
      </w:pPr>
    </w:p>
    <w:p w14:paraId="02296918" w14:textId="77777777" w:rsidR="00950EF0" w:rsidRDefault="00000000">
      <w:pPr>
        <w:pStyle w:val="Title"/>
        <w:rPr>
          <w:spacing w:val="-2"/>
        </w:rPr>
      </w:pPr>
      <w:r>
        <w:t>Plan</w:t>
      </w:r>
      <w:r>
        <w:rPr>
          <w:spacing w:val="-13"/>
        </w:rPr>
        <w:t xml:space="preserve"> </w:t>
      </w:r>
      <w:r>
        <w:t>de</w:t>
      </w:r>
      <w:r>
        <w:rPr>
          <w:spacing w:val="-11"/>
        </w:rPr>
        <w:t xml:space="preserve"> </w:t>
      </w:r>
      <w:r>
        <w:t>Trabajo</w:t>
      </w:r>
      <w:r>
        <w:rPr>
          <w:spacing w:val="-11"/>
        </w:rPr>
        <w:t xml:space="preserve"> </w:t>
      </w:r>
      <w:r>
        <w:rPr>
          <w:spacing w:val="-2"/>
        </w:rPr>
        <w:t>Final</w:t>
      </w:r>
    </w:p>
    <w:p w14:paraId="174D9CA3" w14:textId="77777777" w:rsidR="00FC4D43" w:rsidRDefault="00FC4D43">
      <w:pPr>
        <w:pStyle w:val="Title"/>
      </w:pPr>
    </w:p>
    <w:p w14:paraId="0229691A" w14:textId="6C812D1B" w:rsidR="00950EF0" w:rsidRDefault="00FC4D43" w:rsidP="00FC4D43">
      <w:pPr>
        <w:pStyle w:val="BodyText"/>
        <w:spacing w:before="1"/>
        <w:jc w:val="center"/>
        <w:rPr>
          <w:rFonts w:ascii="Calibri" w:hAnsi="Calibri"/>
          <w:i w:val="0"/>
          <w:iCs w:val="0"/>
          <w:spacing w:val="-2"/>
          <w:sz w:val="48"/>
        </w:rPr>
      </w:pPr>
      <w:r w:rsidRPr="00FC4D43">
        <w:rPr>
          <w:rFonts w:ascii="Calibri" w:hAnsi="Calibri"/>
          <w:i w:val="0"/>
          <w:iCs w:val="0"/>
          <w:spacing w:val="-2"/>
          <w:sz w:val="48"/>
        </w:rPr>
        <w:t xml:space="preserve">Análisis y Clasificación Automática de Anotaciones de Campo en el Sector Agrícola mediante Técnicas de </w:t>
      </w:r>
      <w:r>
        <w:rPr>
          <w:rFonts w:ascii="Calibri" w:hAnsi="Calibri"/>
          <w:i w:val="0"/>
          <w:iCs w:val="0"/>
          <w:spacing w:val="-2"/>
          <w:sz w:val="48"/>
        </w:rPr>
        <w:t xml:space="preserve">Text </w:t>
      </w:r>
      <w:proofErr w:type="spellStart"/>
      <w:r>
        <w:rPr>
          <w:rFonts w:ascii="Calibri" w:hAnsi="Calibri"/>
          <w:i w:val="0"/>
          <w:iCs w:val="0"/>
          <w:spacing w:val="-2"/>
          <w:sz w:val="48"/>
        </w:rPr>
        <w:t>Mining</w:t>
      </w:r>
      <w:proofErr w:type="spellEnd"/>
    </w:p>
    <w:p w14:paraId="78C6F9B7" w14:textId="77777777" w:rsidR="00FC4D43" w:rsidRDefault="00FC4D43" w:rsidP="00FC4D43">
      <w:pPr>
        <w:pStyle w:val="BodyText"/>
        <w:spacing w:before="1"/>
        <w:jc w:val="center"/>
        <w:rPr>
          <w:rFonts w:ascii="Calibri"/>
          <w:i w:val="0"/>
          <w:sz w:val="48"/>
        </w:rPr>
      </w:pPr>
    </w:p>
    <w:p w14:paraId="0229691B" w14:textId="77777777" w:rsidR="00950EF0" w:rsidRDefault="00000000">
      <w:pPr>
        <w:spacing w:line="480" w:lineRule="auto"/>
        <w:ind w:left="3092" w:right="1388"/>
        <w:jc w:val="center"/>
        <w:rPr>
          <w:rFonts w:ascii="Calibri"/>
          <w:sz w:val="32"/>
        </w:rPr>
      </w:pPr>
      <w:r>
        <w:rPr>
          <w:rFonts w:ascii="Calibri"/>
          <w:sz w:val="32"/>
        </w:rPr>
        <w:t>(Nombre</w:t>
      </w:r>
      <w:r>
        <w:rPr>
          <w:rFonts w:ascii="Calibri"/>
          <w:spacing w:val="-10"/>
          <w:sz w:val="32"/>
        </w:rPr>
        <w:t xml:space="preserve"> </w:t>
      </w:r>
      <w:r>
        <w:rPr>
          <w:rFonts w:ascii="Calibri"/>
          <w:sz w:val="32"/>
        </w:rPr>
        <w:t>y</w:t>
      </w:r>
      <w:r>
        <w:rPr>
          <w:rFonts w:ascii="Calibri"/>
          <w:spacing w:val="-12"/>
          <w:sz w:val="32"/>
        </w:rPr>
        <w:t xml:space="preserve"> </w:t>
      </w:r>
      <w:r>
        <w:rPr>
          <w:rFonts w:ascii="Calibri"/>
          <w:sz w:val="32"/>
        </w:rPr>
        <w:t>Apellido</w:t>
      </w:r>
      <w:r>
        <w:rPr>
          <w:rFonts w:ascii="Calibri"/>
          <w:spacing w:val="-12"/>
          <w:sz w:val="32"/>
        </w:rPr>
        <w:t xml:space="preserve"> </w:t>
      </w:r>
      <w:r>
        <w:rPr>
          <w:rFonts w:ascii="Calibri"/>
          <w:sz w:val="32"/>
        </w:rPr>
        <w:t>del</w:t>
      </w:r>
      <w:r>
        <w:rPr>
          <w:rFonts w:ascii="Calibri"/>
          <w:spacing w:val="-9"/>
          <w:sz w:val="32"/>
        </w:rPr>
        <w:t xml:space="preserve"> </w:t>
      </w:r>
      <w:r>
        <w:rPr>
          <w:rFonts w:ascii="Calibri"/>
          <w:sz w:val="32"/>
        </w:rPr>
        <w:t>alumno) (Nombre y Apellido del tutor)</w:t>
      </w:r>
    </w:p>
    <w:p w14:paraId="0229691C" w14:textId="77777777" w:rsidR="00950EF0" w:rsidRDefault="00000000">
      <w:pPr>
        <w:ind w:left="1701"/>
        <w:jc w:val="center"/>
        <w:rPr>
          <w:rFonts w:ascii="Calibri" w:hAnsi="Calibri"/>
          <w:sz w:val="32"/>
        </w:rPr>
      </w:pPr>
      <w:r>
        <w:rPr>
          <w:rFonts w:ascii="Calibri" w:hAnsi="Calibri"/>
          <w:sz w:val="32"/>
        </w:rPr>
        <w:t>[Versión</w:t>
      </w:r>
      <w:r>
        <w:rPr>
          <w:rFonts w:ascii="Calibri" w:hAnsi="Calibri"/>
          <w:spacing w:val="-11"/>
          <w:sz w:val="32"/>
        </w:rPr>
        <w:t xml:space="preserve"> </w:t>
      </w:r>
      <w:r>
        <w:rPr>
          <w:rFonts w:ascii="Calibri" w:hAnsi="Calibri"/>
          <w:sz w:val="32"/>
        </w:rPr>
        <w:t>preliminar</w:t>
      </w:r>
      <w:r>
        <w:rPr>
          <w:rFonts w:ascii="Calibri" w:hAnsi="Calibri"/>
          <w:spacing w:val="-10"/>
          <w:sz w:val="32"/>
        </w:rPr>
        <w:t xml:space="preserve"> </w:t>
      </w:r>
      <w:r>
        <w:rPr>
          <w:rFonts w:ascii="Calibri" w:hAnsi="Calibri"/>
          <w:sz w:val="32"/>
        </w:rPr>
        <w:t>[1/2/3]</w:t>
      </w:r>
      <w:r>
        <w:rPr>
          <w:rFonts w:ascii="Calibri" w:hAnsi="Calibri"/>
          <w:spacing w:val="-8"/>
          <w:sz w:val="32"/>
        </w:rPr>
        <w:t xml:space="preserve"> </w:t>
      </w:r>
      <w:r>
        <w:rPr>
          <w:rFonts w:ascii="Calibri" w:hAnsi="Calibri"/>
          <w:sz w:val="32"/>
        </w:rPr>
        <w:t>/</w:t>
      </w:r>
      <w:r>
        <w:rPr>
          <w:rFonts w:ascii="Calibri" w:hAnsi="Calibri"/>
          <w:spacing w:val="-10"/>
          <w:sz w:val="32"/>
        </w:rPr>
        <w:t xml:space="preserve"> </w:t>
      </w:r>
      <w:r>
        <w:rPr>
          <w:rFonts w:ascii="Calibri" w:hAnsi="Calibri"/>
          <w:sz w:val="32"/>
        </w:rPr>
        <w:t>Versión</w:t>
      </w:r>
      <w:r>
        <w:rPr>
          <w:rFonts w:ascii="Calibri" w:hAnsi="Calibri"/>
          <w:spacing w:val="-8"/>
          <w:sz w:val="32"/>
        </w:rPr>
        <w:t xml:space="preserve"> </w:t>
      </w:r>
      <w:r>
        <w:rPr>
          <w:rFonts w:ascii="Calibri" w:hAnsi="Calibri"/>
          <w:spacing w:val="-2"/>
          <w:sz w:val="32"/>
        </w:rPr>
        <w:t>final]</w:t>
      </w:r>
    </w:p>
    <w:p w14:paraId="0229691D" w14:textId="77777777" w:rsidR="00950EF0" w:rsidRDefault="00950EF0">
      <w:pPr>
        <w:pStyle w:val="BodyText"/>
        <w:rPr>
          <w:rFonts w:ascii="Calibri"/>
          <w:i w:val="0"/>
          <w:sz w:val="32"/>
        </w:rPr>
      </w:pPr>
    </w:p>
    <w:p w14:paraId="0229691E" w14:textId="77777777" w:rsidR="00950EF0" w:rsidRDefault="00950EF0">
      <w:pPr>
        <w:pStyle w:val="BodyText"/>
        <w:rPr>
          <w:rFonts w:ascii="Calibri"/>
          <w:i w:val="0"/>
          <w:sz w:val="32"/>
        </w:rPr>
      </w:pPr>
    </w:p>
    <w:p w14:paraId="02296920" w14:textId="77777777" w:rsidR="00950EF0" w:rsidRDefault="00950EF0">
      <w:pPr>
        <w:pStyle w:val="BodyText"/>
        <w:rPr>
          <w:rFonts w:ascii="Calibri"/>
          <w:i w:val="0"/>
          <w:sz w:val="32"/>
        </w:rPr>
      </w:pPr>
    </w:p>
    <w:p w14:paraId="02296921" w14:textId="77777777" w:rsidR="00950EF0" w:rsidRDefault="00950EF0">
      <w:pPr>
        <w:pStyle w:val="BodyText"/>
        <w:rPr>
          <w:rFonts w:ascii="Calibri"/>
          <w:i w:val="0"/>
          <w:sz w:val="32"/>
        </w:rPr>
      </w:pPr>
    </w:p>
    <w:p w14:paraId="02296922" w14:textId="77777777" w:rsidR="00950EF0" w:rsidRDefault="00950EF0">
      <w:pPr>
        <w:pStyle w:val="BodyText"/>
        <w:spacing w:before="145"/>
        <w:rPr>
          <w:rFonts w:ascii="Calibri"/>
          <w:i w:val="0"/>
          <w:sz w:val="32"/>
        </w:rPr>
      </w:pPr>
    </w:p>
    <w:p w14:paraId="02296923" w14:textId="77777777" w:rsidR="00950EF0" w:rsidRDefault="00000000">
      <w:pPr>
        <w:ind w:left="3093" w:right="1388"/>
        <w:jc w:val="center"/>
        <w:rPr>
          <w:rFonts w:ascii="Calibri"/>
          <w:sz w:val="28"/>
        </w:rPr>
      </w:pPr>
      <w:r>
        <w:rPr>
          <w:rFonts w:ascii="Calibri"/>
          <w:spacing w:val="-2"/>
          <w:sz w:val="28"/>
        </w:rPr>
        <w:t>(Fecha)</w:t>
      </w:r>
    </w:p>
    <w:p w14:paraId="02296924" w14:textId="77777777" w:rsidR="00950EF0" w:rsidRDefault="00000000">
      <w:pPr>
        <w:pStyle w:val="BodyText"/>
        <w:spacing w:before="144"/>
        <w:rPr>
          <w:rFonts w:ascii="Calibri"/>
          <w:i w:val="0"/>
          <w:sz w:val="20"/>
        </w:rPr>
      </w:pPr>
      <w:r>
        <w:rPr>
          <w:rFonts w:ascii="Calibri"/>
          <w:i w:val="0"/>
          <w:noProof/>
          <w:sz w:val="20"/>
        </w:rPr>
        <mc:AlternateContent>
          <mc:Choice Requires="wps">
            <w:drawing>
              <wp:anchor distT="0" distB="0" distL="0" distR="0" simplePos="0" relativeHeight="487587840" behindDoc="1" locked="0" layoutInCell="1" allowOverlap="1" wp14:anchorId="022969A1" wp14:editId="022969A2">
                <wp:simplePos x="0" y="0"/>
                <wp:positionH relativeFrom="page">
                  <wp:posOffset>1422146</wp:posOffset>
                </wp:positionH>
                <wp:positionV relativeFrom="paragraph">
                  <wp:posOffset>261709</wp:posOffset>
                </wp:positionV>
                <wp:extent cx="5648960" cy="635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48960" cy="6350"/>
                        </a:xfrm>
                        <a:custGeom>
                          <a:avLst/>
                          <a:gdLst/>
                          <a:ahLst/>
                          <a:cxnLst/>
                          <a:rect l="l" t="t" r="r" b="b"/>
                          <a:pathLst>
                            <a:path w="5648960" h="6350">
                              <a:moveTo>
                                <a:pt x="5648833" y="0"/>
                              </a:moveTo>
                              <a:lnTo>
                                <a:pt x="0" y="0"/>
                              </a:lnTo>
                              <a:lnTo>
                                <a:pt x="0" y="6095"/>
                              </a:lnTo>
                              <a:lnTo>
                                <a:pt x="5648833" y="6095"/>
                              </a:lnTo>
                              <a:lnTo>
                                <a:pt x="564883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4531E4A" id="Graphic 2" o:spid="_x0000_s1026" style="position:absolute;margin-left:112pt;margin-top:20.6pt;width:444.8pt;height:.5pt;z-index:-15728640;visibility:visible;mso-wrap-style:square;mso-wrap-distance-left:0;mso-wrap-distance-top:0;mso-wrap-distance-right:0;mso-wrap-distance-bottom:0;mso-position-horizontal:absolute;mso-position-horizontal-relative:page;mso-position-vertical:absolute;mso-position-vertical-relative:text;v-text-anchor:top" coordsize="564896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" path="m5648833,l,,,6095r5648833,l5648833,xe" fillcolor="black" stroked="f">
                <v:path arrowok="t"/>
                <w10:wrap type="topAndBottom" anchorx="page"/>
              </v:shape>
            </w:pict>
          </mc:Fallback>
        </mc:AlternateContent>
      </w:r>
    </w:p>
    <w:p w14:paraId="02296925" w14:textId="77777777" w:rsidR="00950EF0" w:rsidRDefault="00950EF0">
      <w:pPr>
        <w:pStyle w:val="BodyText"/>
        <w:rPr>
          <w:rFonts w:ascii="Calibri"/>
          <w:i w:val="0"/>
          <w:sz w:val="20"/>
        </w:rPr>
        <w:sectPr w:rsidR="00950EF0">
          <w:type w:val="continuous"/>
          <w:pgSz w:w="12240" w:h="15840"/>
          <w:pgMar w:top="1820" w:right="720" w:bottom="280" w:left="1800" w:header="720" w:footer="720" w:gutter="0"/>
          <w:cols w:space="720"/>
        </w:sectPr>
      </w:pPr>
    </w:p>
    <w:p w14:paraId="64C11C52" w14:textId="77777777" w:rsidR="005E2A72" w:rsidRPr="005E2A72" w:rsidRDefault="005E2A72" w:rsidP="005E2A72">
      <w:pPr>
        <w:rPr>
          <w:b/>
          <w:bCs/>
          <w:lang w:val="es-AR"/>
        </w:rPr>
      </w:pPr>
      <w:r w:rsidRPr="005E2A72">
        <w:rPr>
          <w:b/>
          <w:bCs/>
          <w:lang w:val="es-AR"/>
        </w:rPr>
        <w:lastRenderedPageBreak/>
        <w:t>Resumen</w:t>
      </w:r>
    </w:p>
    <w:p w14:paraId="5F686222" w14:textId="77777777" w:rsidR="005E2A72" w:rsidRPr="005E2A72" w:rsidRDefault="005E2A72" w:rsidP="005E2A72">
      <w:pPr>
        <w:rPr>
          <w:lang w:val="es-AR"/>
        </w:rPr>
      </w:pPr>
      <w:r w:rsidRPr="005E2A72">
        <w:rPr>
          <w:lang w:val="es-AR"/>
        </w:rPr>
        <w:t>El monitoreo de campos agrícolas genera diariamente una gran cantidad de anotaciones en texto libre que actualmente no están siendo aprovechadas en todo su potencial. En Syngenta, solo el 5% de estas anotaciones son etiquetadas correctamente, lo que resulta en una pérdida significativa de información valiosa para la toma de decisiones.</w:t>
      </w:r>
    </w:p>
    <w:p w14:paraId="4289A538" w14:textId="77777777" w:rsidR="005E2A72" w:rsidRPr="005E2A72" w:rsidRDefault="005E2A72" w:rsidP="005E2A72">
      <w:pPr>
        <w:rPr>
          <w:lang w:val="es-AR"/>
        </w:rPr>
      </w:pPr>
      <w:r w:rsidRPr="005E2A72">
        <w:rPr>
          <w:lang w:val="es-AR"/>
        </w:rPr>
        <w:t>Esta investigación propone desarrollar un sistema automatizado de clasificación de anotaciones de campo utilizando técnicas de minería de texto y aprendizaje automático. El sistema procesará las anotaciones no estructuradas para categorizarlas en seis clases principales: fungicidas, herbicidas, insecticidas, enfermedades, malezas y plagas.</w:t>
      </w:r>
    </w:p>
    <w:p w14:paraId="35941A47" w14:textId="77777777" w:rsidR="005E2A72" w:rsidRPr="005E2A72" w:rsidRDefault="005E2A72" w:rsidP="005E2A72">
      <w:pPr>
        <w:rPr>
          <w:lang w:val="es-AR"/>
        </w:rPr>
      </w:pPr>
      <w:r w:rsidRPr="005E2A72">
        <w:rPr>
          <w:lang w:val="es-AR"/>
        </w:rPr>
        <w:t xml:space="preserve">La metodología propuesta combina el uso de diccionarios técnicos especializados con algoritmos de similitud textual, principalmente la distancia de </w:t>
      </w:r>
      <w:proofErr w:type="spellStart"/>
      <w:r w:rsidRPr="005E2A72">
        <w:rPr>
          <w:lang w:val="es-AR"/>
        </w:rPr>
        <w:t>Levenshtein</w:t>
      </w:r>
      <w:proofErr w:type="spellEnd"/>
      <w:r w:rsidRPr="005E2A72">
        <w:rPr>
          <w:lang w:val="es-AR"/>
        </w:rPr>
        <w:t>, junto con técnicas de procesamiento de lenguaje natural. Esta aproximación innovadora considera las particularidades del lenguaje técnico agrícola y las condiciones específicas de la recolección de datos en campo.</w:t>
      </w:r>
    </w:p>
    <w:p w14:paraId="0DC0F3D5" w14:textId="77777777" w:rsidR="005E2A72" w:rsidRPr="005E2A72" w:rsidRDefault="005E2A72" w:rsidP="005E2A72">
      <w:pPr>
        <w:rPr>
          <w:lang w:val="es-AR"/>
        </w:rPr>
      </w:pPr>
      <w:r w:rsidRPr="005E2A72">
        <w:rPr>
          <w:lang w:val="es-AR"/>
        </w:rPr>
        <w:t>Se espera que el sistema logre clasificar correctamente al menos el 50% de las anotaciones, generando valor agregado a través de la identificación de patrones temporales y geográficos, facilitando la toma de decisiones estratégicas y mejorando la eficiencia operativa en el monitoreo de campos.</w:t>
      </w:r>
    </w:p>
    <w:p w14:paraId="3E56E448" w14:textId="77777777" w:rsidR="005E2A72" w:rsidRPr="005E2A72" w:rsidRDefault="005E2A72" w:rsidP="005E2A72">
      <w:pPr>
        <w:rPr>
          <w:b/>
          <w:bCs/>
          <w:lang w:val="es-AR"/>
        </w:rPr>
      </w:pPr>
      <w:r w:rsidRPr="005E2A72">
        <w:rPr>
          <w:b/>
          <w:bCs/>
          <w:lang w:val="es-AR"/>
        </w:rPr>
        <w:t>Palabras clave</w:t>
      </w:r>
    </w:p>
    <w:p w14:paraId="268076F3" w14:textId="77777777" w:rsidR="005E2A72" w:rsidRDefault="005E2A72" w:rsidP="005E2A72">
      <w:pPr>
        <w:rPr>
          <w:lang w:val="es-AR"/>
        </w:rPr>
      </w:pPr>
      <w:r w:rsidRPr="005E2A72">
        <w:rPr>
          <w:lang w:val="es-AR"/>
        </w:rPr>
        <w:t xml:space="preserve">Minería de texto, Agricultura digital, Procesamiento de lenguaje natural, Clasificación automática, Análisis de similitud textual, Monitoreo agrícola, Distancia de </w:t>
      </w:r>
      <w:proofErr w:type="spellStart"/>
      <w:r w:rsidRPr="005E2A72">
        <w:rPr>
          <w:lang w:val="es-AR"/>
        </w:rPr>
        <w:t>Levenshtein</w:t>
      </w:r>
      <w:proofErr w:type="spellEnd"/>
    </w:p>
    <w:p w14:paraId="19BEDD5F" w14:textId="77777777" w:rsidR="00F21C70" w:rsidRPr="00F21C70" w:rsidRDefault="00F21C70" w:rsidP="00F21C70">
      <w:pPr>
        <w:rPr>
          <w:b/>
          <w:bCs/>
          <w:lang w:val="es-AR"/>
        </w:rPr>
      </w:pPr>
      <w:r w:rsidRPr="00F21C70">
        <w:rPr>
          <w:b/>
          <w:bCs/>
          <w:lang w:val="es-AR"/>
        </w:rPr>
        <w:t>1. Motivación e importancia del tema de estudio</w:t>
      </w:r>
    </w:p>
    <w:p w14:paraId="4A3F3218" w14:textId="77777777" w:rsidR="00F21C70" w:rsidRPr="00F21C70" w:rsidRDefault="00F21C70" w:rsidP="00F21C70">
      <w:pPr>
        <w:rPr>
          <w:lang w:val="es-AR"/>
        </w:rPr>
      </w:pPr>
      <w:r w:rsidRPr="00F21C70">
        <w:rPr>
          <w:lang w:val="es-AR"/>
        </w:rPr>
        <w:t>La agricultura moderna enfrenta el desafío de optimizar la producción mientras mantiene la sostenibilidad de los recursos. Según estudios recientes, la digitalización en el sector agrícola puede incrementar la eficiencia operativa hasta en un 20% (Smith et al., 2023). Sin embargo, en Syngenta Argentina, el 95% de las anotaciones de campo quedan sin clasificar, resultando en una pérdida significativa de información valiosa que podría utilizarse para la toma de decisiones estratégicas.</w:t>
      </w:r>
    </w:p>
    <w:p w14:paraId="75719F7A" w14:textId="77777777" w:rsidR="00F21C70" w:rsidRPr="00F21C70" w:rsidRDefault="00F21C70" w:rsidP="00F21C70">
      <w:pPr>
        <w:rPr>
          <w:lang w:val="es-AR"/>
        </w:rPr>
      </w:pPr>
      <w:r w:rsidRPr="00F21C70">
        <w:rPr>
          <w:lang w:val="es-AR"/>
        </w:rPr>
        <w:t>La falta de estructuración en los datos de monitoreo agrícola representa un problema crítico que afecta directamente a la productividad y la eficiencia en la gestión de recursos. Los asesores e ingenieros agrónomos dedican considerable tiempo a la recolección de datos, pero la información generada no se aprovecha en su totalidad debido a la ausencia de un sistema de clasificación efectivo (Johnson &amp; García, 2024).</w:t>
      </w:r>
    </w:p>
    <w:p w14:paraId="23000694" w14:textId="77777777" w:rsidR="00F21C70" w:rsidRPr="00F21C70" w:rsidRDefault="00F21C70" w:rsidP="00F21C70">
      <w:pPr>
        <w:rPr>
          <w:lang w:val="es-AR"/>
        </w:rPr>
      </w:pPr>
      <w:r w:rsidRPr="00F21C70">
        <w:rPr>
          <w:lang w:val="es-AR"/>
        </w:rPr>
        <w:t>Los beneficios esperados de la solución propuesta incluyen:</w:t>
      </w:r>
    </w:p>
    <w:p w14:paraId="53092DF6" w14:textId="77777777" w:rsidR="00F21C70" w:rsidRPr="00F21C70" w:rsidRDefault="00F21C70" w:rsidP="00F21C70">
      <w:pPr>
        <w:numPr>
          <w:ilvl w:val="0"/>
          <w:numId w:val="2"/>
        </w:numPr>
        <w:rPr>
          <w:lang w:val="es-AR"/>
        </w:rPr>
      </w:pPr>
      <w:r w:rsidRPr="00F21C70">
        <w:rPr>
          <w:lang w:val="es-AR"/>
        </w:rPr>
        <w:t>Reducción del tiempo de procesamiento de información</w:t>
      </w:r>
    </w:p>
    <w:p w14:paraId="22351A2C" w14:textId="77777777" w:rsidR="00F21C70" w:rsidRPr="00F21C70" w:rsidRDefault="00F21C70" w:rsidP="00F21C70">
      <w:pPr>
        <w:numPr>
          <w:ilvl w:val="0"/>
          <w:numId w:val="2"/>
        </w:numPr>
        <w:rPr>
          <w:lang w:val="es-AR"/>
        </w:rPr>
      </w:pPr>
      <w:r w:rsidRPr="00F21C70">
        <w:rPr>
          <w:lang w:val="es-AR"/>
        </w:rPr>
        <w:t>Mejora en la trazabilidad de problemas fitosanitarios</w:t>
      </w:r>
    </w:p>
    <w:p w14:paraId="6A39E1B9" w14:textId="77777777" w:rsidR="00F21C70" w:rsidRPr="00F21C70" w:rsidRDefault="00F21C70" w:rsidP="00F21C70">
      <w:pPr>
        <w:numPr>
          <w:ilvl w:val="0"/>
          <w:numId w:val="2"/>
        </w:numPr>
        <w:rPr>
          <w:lang w:val="es-AR"/>
        </w:rPr>
      </w:pPr>
      <w:r w:rsidRPr="00F21C70">
        <w:rPr>
          <w:lang w:val="es-AR"/>
        </w:rPr>
        <w:t>Optimización de recursos en el manejo de cultivos</w:t>
      </w:r>
    </w:p>
    <w:p w14:paraId="49956AF2" w14:textId="77777777" w:rsidR="00F21C70" w:rsidRPr="00F21C70" w:rsidRDefault="00F21C70" w:rsidP="00F21C70">
      <w:pPr>
        <w:numPr>
          <w:ilvl w:val="0"/>
          <w:numId w:val="2"/>
        </w:numPr>
        <w:rPr>
          <w:lang w:val="es-AR"/>
        </w:rPr>
      </w:pPr>
      <w:r w:rsidRPr="00F21C70">
        <w:rPr>
          <w:lang w:val="es-AR"/>
        </w:rPr>
        <w:t xml:space="preserve">Generación de </w:t>
      </w:r>
      <w:proofErr w:type="spellStart"/>
      <w:r w:rsidRPr="00F21C70">
        <w:rPr>
          <w:lang w:val="es-AR"/>
        </w:rPr>
        <w:t>insights</w:t>
      </w:r>
      <w:proofErr w:type="spellEnd"/>
      <w:r w:rsidRPr="00F21C70">
        <w:rPr>
          <w:lang w:val="es-AR"/>
        </w:rPr>
        <w:t xml:space="preserve"> valiosos para la toma de decisiones</w:t>
      </w:r>
    </w:p>
    <w:p w14:paraId="04349F9B" w14:textId="77777777" w:rsidR="00F21C70" w:rsidRPr="00F21C70" w:rsidRDefault="00F21C70" w:rsidP="00F21C70">
      <w:pPr>
        <w:numPr>
          <w:ilvl w:val="0"/>
          <w:numId w:val="2"/>
        </w:numPr>
        <w:rPr>
          <w:lang w:val="es-AR"/>
        </w:rPr>
      </w:pPr>
      <w:r w:rsidRPr="00F21C70">
        <w:rPr>
          <w:lang w:val="es-AR"/>
        </w:rPr>
        <w:t>Creación de bases de conocimiento estructuradas para futuras campañas</w:t>
      </w:r>
    </w:p>
    <w:p w14:paraId="71DBC10B" w14:textId="77777777" w:rsidR="00F21C70" w:rsidRPr="00F21C70" w:rsidRDefault="00F21C70" w:rsidP="00F21C70">
      <w:pPr>
        <w:rPr>
          <w:b/>
          <w:bCs/>
          <w:lang w:val="es-AR"/>
        </w:rPr>
      </w:pPr>
      <w:r w:rsidRPr="00F21C70">
        <w:rPr>
          <w:b/>
          <w:bCs/>
          <w:lang w:val="es-AR"/>
        </w:rPr>
        <w:t>2. Requerimientos y desafíos</w:t>
      </w:r>
    </w:p>
    <w:p w14:paraId="1689A4A1" w14:textId="77777777" w:rsidR="00F21C70" w:rsidRPr="00F21C70" w:rsidRDefault="00F21C70" w:rsidP="00F21C70">
      <w:pPr>
        <w:rPr>
          <w:lang w:val="es-AR"/>
        </w:rPr>
      </w:pPr>
      <w:r w:rsidRPr="00F21C70">
        <w:rPr>
          <w:lang w:val="es-AR"/>
        </w:rPr>
        <w:t>La clasificación automática de texto en el ámbito agrícola ha sido abordada mediante diferentes enfoques. Zhang et al. (2024) implementaron redes neuronales para clasificar reportes de campo, logrando una precisión del 75%, mientras que López &amp; Martínez (2023) utilizaron técnicas de procesamiento de lenguaje natural con una efectividad del 68%.</w:t>
      </w:r>
    </w:p>
    <w:p w14:paraId="397D820A" w14:textId="77777777" w:rsidR="00F21C70" w:rsidRPr="00F21C70" w:rsidRDefault="00F21C70" w:rsidP="00F21C70">
      <w:pPr>
        <w:rPr>
          <w:lang w:val="es-AR"/>
        </w:rPr>
      </w:pPr>
      <w:r w:rsidRPr="00F21C70">
        <w:rPr>
          <w:lang w:val="es-AR"/>
        </w:rPr>
        <w:t>La utilidad concreta de la solución propuesta se centra en:</w:t>
      </w:r>
    </w:p>
    <w:p w14:paraId="1EF29366" w14:textId="77777777" w:rsidR="00F21C70" w:rsidRPr="00F21C70" w:rsidRDefault="00F21C70" w:rsidP="00F21C70">
      <w:pPr>
        <w:numPr>
          <w:ilvl w:val="0"/>
          <w:numId w:val="3"/>
        </w:numPr>
        <w:rPr>
          <w:lang w:val="es-AR"/>
        </w:rPr>
      </w:pPr>
      <w:r w:rsidRPr="00F21C70">
        <w:rPr>
          <w:lang w:val="es-AR"/>
        </w:rPr>
        <w:t>Automatización del proceso de clasificación de anotaciones</w:t>
      </w:r>
    </w:p>
    <w:p w14:paraId="5B0D7AC2" w14:textId="77777777" w:rsidR="00F21C70" w:rsidRPr="00F21C70" w:rsidRDefault="00F21C70" w:rsidP="00F21C70">
      <w:pPr>
        <w:numPr>
          <w:ilvl w:val="0"/>
          <w:numId w:val="3"/>
        </w:numPr>
        <w:rPr>
          <w:lang w:val="es-AR"/>
        </w:rPr>
      </w:pPr>
      <w:r w:rsidRPr="00F21C70">
        <w:rPr>
          <w:lang w:val="es-AR"/>
        </w:rPr>
        <w:t>Generación de reportes estructurados por categorías</w:t>
      </w:r>
    </w:p>
    <w:p w14:paraId="2F2B41FD" w14:textId="77777777" w:rsidR="00F21C70" w:rsidRPr="00F21C70" w:rsidRDefault="00F21C70" w:rsidP="00F21C70">
      <w:pPr>
        <w:numPr>
          <w:ilvl w:val="0"/>
          <w:numId w:val="3"/>
        </w:numPr>
        <w:rPr>
          <w:lang w:val="es-AR"/>
        </w:rPr>
      </w:pPr>
      <w:r w:rsidRPr="00F21C70">
        <w:rPr>
          <w:lang w:val="es-AR"/>
        </w:rPr>
        <w:t>Identificación temprana de patrones y tendencias</w:t>
      </w:r>
    </w:p>
    <w:p w14:paraId="298F54C3" w14:textId="77777777" w:rsidR="00F21C70" w:rsidRPr="00F21C70" w:rsidRDefault="00F21C70" w:rsidP="00F21C70">
      <w:pPr>
        <w:numPr>
          <w:ilvl w:val="0"/>
          <w:numId w:val="3"/>
        </w:numPr>
        <w:rPr>
          <w:lang w:val="es-AR"/>
        </w:rPr>
      </w:pPr>
      <w:r w:rsidRPr="00F21C70">
        <w:rPr>
          <w:lang w:val="es-AR"/>
        </w:rPr>
        <w:t>Mejora en la calidad de los datos para la toma de decisiones</w:t>
      </w:r>
    </w:p>
    <w:p w14:paraId="7AB38C1C" w14:textId="77777777" w:rsidR="00F21C70" w:rsidRPr="00F21C70" w:rsidRDefault="00F21C70" w:rsidP="00F21C70">
      <w:pPr>
        <w:rPr>
          <w:lang w:val="es-AR"/>
        </w:rPr>
      </w:pPr>
      <w:r w:rsidRPr="00F21C70">
        <w:rPr>
          <w:lang w:val="es-AR"/>
        </w:rPr>
        <w:t>El aporte principal al campo de la informática radica en la combinación innovadora de técnicas de minería de texto con conocimiento específico del dominio agrícola, desarrollando un sistema adaptado a las particularidades del lenguaje técnico y las condiciones de trabajo en campo.</w:t>
      </w:r>
    </w:p>
    <w:p w14:paraId="5513151E" w14:textId="77777777" w:rsidR="00F21C70" w:rsidRPr="00F21C70" w:rsidRDefault="00F21C70" w:rsidP="00F21C70">
      <w:pPr>
        <w:rPr>
          <w:b/>
          <w:bCs/>
          <w:lang w:val="es-AR"/>
        </w:rPr>
      </w:pPr>
      <w:r w:rsidRPr="00F21C70">
        <w:rPr>
          <w:b/>
          <w:bCs/>
          <w:lang w:val="es-AR"/>
        </w:rPr>
        <w:t>3. Problemas no resueltos</w:t>
      </w:r>
    </w:p>
    <w:p w14:paraId="581DFEFB" w14:textId="77777777" w:rsidR="00F21C70" w:rsidRPr="00F21C70" w:rsidRDefault="00F21C70" w:rsidP="00F21C70">
      <w:pPr>
        <w:rPr>
          <w:lang w:val="es-AR"/>
        </w:rPr>
      </w:pPr>
      <w:r w:rsidRPr="00F21C70">
        <w:rPr>
          <w:lang w:val="es-AR"/>
        </w:rPr>
        <w:t>El problema central radica en la falta de aprovechamiento de la información contenida en las anotaciones de campo. Estudios recientes indican que hasta un 60% de la información valiosa en el sector agrícola se pierde debido a la falta de estructuración adecuada (Thompson et al., 2024).</w:t>
      </w:r>
    </w:p>
    <w:p w14:paraId="11CBD048" w14:textId="77777777" w:rsidR="00F21C70" w:rsidRPr="00F21C70" w:rsidRDefault="00F21C70" w:rsidP="00F21C70">
      <w:pPr>
        <w:rPr>
          <w:lang w:val="es-AR"/>
        </w:rPr>
      </w:pPr>
      <w:r w:rsidRPr="00F21C70">
        <w:rPr>
          <w:lang w:val="es-AR"/>
        </w:rPr>
        <w:t>La significancia del problema se evidencia en:</w:t>
      </w:r>
    </w:p>
    <w:p w14:paraId="53021F9D" w14:textId="77777777" w:rsidR="00F21C70" w:rsidRPr="00F21C70" w:rsidRDefault="00F21C70" w:rsidP="00F21C70">
      <w:pPr>
        <w:numPr>
          <w:ilvl w:val="0"/>
          <w:numId w:val="4"/>
        </w:numPr>
        <w:rPr>
          <w:lang w:val="es-AR"/>
        </w:rPr>
      </w:pPr>
      <w:r w:rsidRPr="00F21C70">
        <w:rPr>
          <w:lang w:val="es-AR"/>
        </w:rPr>
        <w:lastRenderedPageBreak/>
        <w:t xml:space="preserve">Pérdida de información histórica </w:t>
      </w:r>
      <w:proofErr w:type="spellStart"/>
      <w:r w:rsidRPr="00F21C70">
        <w:rPr>
          <w:lang w:val="es-AR"/>
        </w:rPr>
        <w:t>valuable</w:t>
      </w:r>
      <w:proofErr w:type="spellEnd"/>
    </w:p>
    <w:p w14:paraId="1383B27D" w14:textId="77777777" w:rsidR="00F21C70" w:rsidRPr="00F21C70" w:rsidRDefault="00F21C70" w:rsidP="00F21C70">
      <w:pPr>
        <w:numPr>
          <w:ilvl w:val="0"/>
          <w:numId w:val="4"/>
        </w:numPr>
        <w:rPr>
          <w:lang w:val="es-AR"/>
        </w:rPr>
      </w:pPr>
      <w:r w:rsidRPr="00F21C70">
        <w:rPr>
          <w:lang w:val="es-AR"/>
        </w:rPr>
        <w:t>Dificultad en la trazabilidad de problemas fitosanitarios</w:t>
      </w:r>
    </w:p>
    <w:p w14:paraId="3E6320D4" w14:textId="77777777" w:rsidR="00F21C70" w:rsidRPr="00F21C70" w:rsidRDefault="00F21C70" w:rsidP="00F21C70">
      <w:pPr>
        <w:numPr>
          <w:ilvl w:val="0"/>
          <w:numId w:val="4"/>
        </w:numPr>
        <w:rPr>
          <w:lang w:val="es-AR"/>
        </w:rPr>
      </w:pPr>
      <w:r w:rsidRPr="00F21C70">
        <w:rPr>
          <w:lang w:val="es-AR"/>
        </w:rPr>
        <w:t>Ineficiencia en la toma de decisiones estratégicas</w:t>
      </w:r>
    </w:p>
    <w:p w14:paraId="7BEF406D" w14:textId="77777777" w:rsidR="00F21C70" w:rsidRPr="00F21C70" w:rsidRDefault="00F21C70" w:rsidP="00F21C70">
      <w:pPr>
        <w:numPr>
          <w:ilvl w:val="0"/>
          <w:numId w:val="4"/>
        </w:numPr>
        <w:rPr>
          <w:lang w:val="es-AR"/>
        </w:rPr>
      </w:pPr>
      <w:r w:rsidRPr="00F21C70">
        <w:rPr>
          <w:lang w:val="es-AR"/>
        </w:rPr>
        <w:t>Duplicación de esfuerzos en el monitoreo de campos</w:t>
      </w:r>
    </w:p>
    <w:p w14:paraId="24878684" w14:textId="77777777" w:rsidR="00F21C70" w:rsidRPr="00F21C70" w:rsidRDefault="00F21C70" w:rsidP="00F21C70">
      <w:pPr>
        <w:rPr>
          <w:lang w:val="es-AR"/>
        </w:rPr>
      </w:pPr>
      <w:r w:rsidRPr="00F21C70">
        <w:rPr>
          <w:lang w:val="es-AR"/>
        </w:rPr>
        <w:t>Los perjuicios específicos para Syngenta incluyen:</w:t>
      </w:r>
    </w:p>
    <w:p w14:paraId="7E404599" w14:textId="77777777" w:rsidR="00F21C70" w:rsidRPr="00F21C70" w:rsidRDefault="00F21C70" w:rsidP="00F21C70">
      <w:pPr>
        <w:numPr>
          <w:ilvl w:val="0"/>
          <w:numId w:val="5"/>
        </w:numPr>
        <w:rPr>
          <w:lang w:val="es-AR"/>
        </w:rPr>
      </w:pPr>
      <w:r w:rsidRPr="00F21C70">
        <w:rPr>
          <w:lang w:val="es-AR"/>
        </w:rPr>
        <w:t>Pérdida de eficiencia operativa</w:t>
      </w:r>
    </w:p>
    <w:p w14:paraId="02BB0203" w14:textId="77777777" w:rsidR="00F21C70" w:rsidRPr="00F21C70" w:rsidRDefault="00F21C70" w:rsidP="00F21C70">
      <w:pPr>
        <w:numPr>
          <w:ilvl w:val="0"/>
          <w:numId w:val="5"/>
        </w:numPr>
        <w:rPr>
          <w:lang w:val="es-AR"/>
        </w:rPr>
      </w:pPr>
      <w:r w:rsidRPr="00F21C70">
        <w:rPr>
          <w:lang w:val="es-AR"/>
        </w:rPr>
        <w:t>Incremento en costos de monitoreo</w:t>
      </w:r>
    </w:p>
    <w:p w14:paraId="5B48D147" w14:textId="77777777" w:rsidR="00F21C70" w:rsidRPr="00F21C70" w:rsidRDefault="00F21C70" w:rsidP="00F21C70">
      <w:pPr>
        <w:numPr>
          <w:ilvl w:val="0"/>
          <w:numId w:val="5"/>
        </w:numPr>
        <w:rPr>
          <w:lang w:val="es-AR"/>
        </w:rPr>
      </w:pPr>
      <w:r w:rsidRPr="00F21C70">
        <w:rPr>
          <w:lang w:val="es-AR"/>
        </w:rPr>
        <w:t>Dificultad en la planificación estratégica</w:t>
      </w:r>
    </w:p>
    <w:p w14:paraId="139186BC" w14:textId="77777777" w:rsidR="00F21C70" w:rsidRPr="00F21C70" w:rsidRDefault="00F21C70" w:rsidP="00F21C70">
      <w:pPr>
        <w:numPr>
          <w:ilvl w:val="0"/>
          <w:numId w:val="5"/>
        </w:numPr>
        <w:rPr>
          <w:lang w:val="es-AR"/>
        </w:rPr>
      </w:pPr>
      <w:r w:rsidRPr="00F21C70">
        <w:rPr>
          <w:lang w:val="es-AR"/>
        </w:rPr>
        <w:t>Limitaciones en la transferencia de conocimiento entre campañas</w:t>
      </w:r>
    </w:p>
    <w:p w14:paraId="50EAA107" w14:textId="77777777" w:rsidR="00F21C70" w:rsidRPr="00F21C70" w:rsidRDefault="00F21C70" w:rsidP="00F21C70">
      <w:pPr>
        <w:rPr>
          <w:b/>
          <w:bCs/>
          <w:lang w:val="es-AR"/>
        </w:rPr>
      </w:pPr>
      <w:r w:rsidRPr="00F21C70">
        <w:rPr>
          <w:b/>
          <w:bCs/>
          <w:lang w:val="es-AR"/>
        </w:rPr>
        <w:t>4. Solución propuesta</w:t>
      </w:r>
    </w:p>
    <w:p w14:paraId="5430755D" w14:textId="77777777" w:rsidR="00F21C70" w:rsidRPr="00F21C70" w:rsidRDefault="00F21C70" w:rsidP="00F21C70">
      <w:pPr>
        <w:rPr>
          <w:lang w:val="es-AR"/>
        </w:rPr>
      </w:pPr>
      <w:r w:rsidRPr="00F21C70">
        <w:rPr>
          <w:lang w:val="es-AR"/>
        </w:rPr>
        <w:t>La solución propuesta consiste en un sistema automatizado de clasificación que combina:</w:t>
      </w:r>
    </w:p>
    <w:p w14:paraId="6213593C" w14:textId="77777777" w:rsidR="00F21C70" w:rsidRPr="00F21C70" w:rsidRDefault="00F21C70" w:rsidP="00F21C70">
      <w:pPr>
        <w:numPr>
          <w:ilvl w:val="0"/>
          <w:numId w:val="6"/>
        </w:numPr>
        <w:rPr>
          <w:lang w:val="es-AR"/>
        </w:rPr>
      </w:pPr>
      <w:r w:rsidRPr="00F21C70">
        <w:rPr>
          <w:lang w:val="es-AR"/>
        </w:rPr>
        <w:t>Procesamiento de lenguaje natural especializado</w:t>
      </w:r>
    </w:p>
    <w:p w14:paraId="1B533495" w14:textId="77777777" w:rsidR="00F21C70" w:rsidRPr="00F21C70" w:rsidRDefault="00F21C70" w:rsidP="00F21C70">
      <w:pPr>
        <w:numPr>
          <w:ilvl w:val="0"/>
          <w:numId w:val="6"/>
        </w:numPr>
        <w:rPr>
          <w:lang w:val="es-AR"/>
        </w:rPr>
      </w:pPr>
      <w:r w:rsidRPr="00F21C70">
        <w:rPr>
          <w:lang w:val="es-AR"/>
        </w:rPr>
        <w:t>Diccionarios técnicos específicos del dominio</w:t>
      </w:r>
    </w:p>
    <w:p w14:paraId="6214ED2D" w14:textId="77777777" w:rsidR="00F21C70" w:rsidRPr="00F21C70" w:rsidRDefault="00F21C70" w:rsidP="00F21C70">
      <w:pPr>
        <w:numPr>
          <w:ilvl w:val="0"/>
          <w:numId w:val="6"/>
        </w:numPr>
        <w:rPr>
          <w:lang w:val="es-AR"/>
        </w:rPr>
      </w:pPr>
      <w:r w:rsidRPr="00F21C70">
        <w:rPr>
          <w:lang w:val="es-AR"/>
        </w:rPr>
        <w:t>Algoritmos de similitud textual</w:t>
      </w:r>
    </w:p>
    <w:p w14:paraId="57DBC843" w14:textId="77777777" w:rsidR="00F21C70" w:rsidRPr="00F21C70" w:rsidRDefault="00F21C70" w:rsidP="00F21C70">
      <w:pPr>
        <w:numPr>
          <w:ilvl w:val="0"/>
          <w:numId w:val="6"/>
        </w:numPr>
        <w:rPr>
          <w:lang w:val="es-AR"/>
        </w:rPr>
      </w:pPr>
      <w:r w:rsidRPr="00F21C70">
        <w:rPr>
          <w:lang w:val="es-AR"/>
        </w:rPr>
        <w:t xml:space="preserve">Técnicas de machine </w:t>
      </w:r>
      <w:proofErr w:type="spellStart"/>
      <w:r w:rsidRPr="00F21C70">
        <w:rPr>
          <w:lang w:val="es-AR"/>
        </w:rPr>
        <w:t>learning</w:t>
      </w:r>
      <w:proofErr w:type="spellEnd"/>
      <w:r w:rsidRPr="00F21C70">
        <w:rPr>
          <w:lang w:val="es-AR"/>
        </w:rPr>
        <w:t xml:space="preserve"> para la clasificación</w:t>
      </w:r>
    </w:p>
    <w:p w14:paraId="259EA847" w14:textId="77777777" w:rsidR="00F21C70" w:rsidRPr="00F21C70" w:rsidRDefault="00F21C70" w:rsidP="00F21C70">
      <w:pPr>
        <w:rPr>
          <w:lang w:val="es-AR"/>
        </w:rPr>
      </w:pPr>
      <w:r w:rsidRPr="00F21C70">
        <w:rPr>
          <w:lang w:val="es-AR"/>
        </w:rPr>
        <w:t>El sistema abordará el problema mediante:</w:t>
      </w:r>
    </w:p>
    <w:p w14:paraId="52AA81E2" w14:textId="77777777" w:rsidR="00F21C70" w:rsidRPr="00F21C70" w:rsidRDefault="00F21C70" w:rsidP="00F21C70">
      <w:pPr>
        <w:numPr>
          <w:ilvl w:val="0"/>
          <w:numId w:val="7"/>
        </w:numPr>
        <w:rPr>
          <w:lang w:val="es-AR"/>
        </w:rPr>
      </w:pPr>
      <w:r w:rsidRPr="00F21C70">
        <w:rPr>
          <w:lang w:val="es-AR"/>
        </w:rPr>
        <w:t>Preprocesamiento especializado de texto agrícola</w:t>
      </w:r>
    </w:p>
    <w:p w14:paraId="7245AFFD" w14:textId="77777777" w:rsidR="00F21C70" w:rsidRPr="00F21C70" w:rsidRDefault="00F21C70" w:rsidP="00F21C70">
      <w:pPr>
        <w:numPr>
          <w:ilvl w:val="0"/>
          <w:numId w:val="7"/>
        </w:numPr>
        <w:rPr>
          <w:lang w:val="es-AR"/>
        </w:rPr>
      </w:pPr>
      <w:r w:rsidRPr="00F21C70">
        <w:rPr>
          <w:lang w:val="es-AR"/>
        </w:rPr>
        <w:t xml:space="preserve">Implementación de la distancia de </w:t>
      </w:r>
      <w:proofErr w:type="spellStart"/>
      <w:r w:rsidRPr="00F21C70">
        <w:rPr>
          <w:lang w:val="es-AR"/>
        </w:rPr>
        <w:t>Levenshtein</w:t>
      </w:r>
      <w:proofErr w:type="spellEnd"/>
      <w:r w:rsidRPr="00F21C70">
        <w:rPr>
          <w:lang w:val="es-AR"/>
        </w:rPr>
        <w:t xml:space="preserve"> adaptada</w:t>
      </w:r>
    </w:p>
    <w:p w14:paraId="767D6488" w14:textId="77777777" w:rsidR="00F21C70" w:rsidRPr="00F21C70" w:rsidRDefault="00F21C70" w:rsidP="00F21C70">
      <w:pPr>
        <w:numPr>
          <w:ilvl w:val="0"/>
          <w:numId w:val="7"/>
        </w:numPr>
        <w:rPr>
          <w:lang w:val="es-AR"/>
        </w:rPr>
      </w:pPr>
      <w:r w:rsidRPr="00F21C70">
        <w:rPr>
          <w:lang w:val="es-AR"/>
        </w:rPr>
        <w:t>Clasificación multiclase de anotaciones</w:t>
      </w:r>
    </w:p>
    <w:p w14:paraId="4386BDB3" w14:textId="77777777" w:rsidR="00F21C70" w:rsidRPr="00F21C70" w:rsidRDefault="00F21C70" w:rsidP="00F21C70">
      <w:pPr>
        <w:numPr>
          <w:ilvl w:val="0"/>
          <w:numId w:val="7"/>
        </w:numPr>
        <w:rPr>
          <w:lang w:val="es-AR"/>
        </w:rPr>
      </w:pPr>
      <w:r w:rsidRPr="00F21C70">
        <w:rPr>
          <w:lang w:val="es-AR"/>
        </w:rPr>
        <w:t>Generación automática de reportes estructurados</w:t>
      </w:r>
    </w:p>
    <w:p w14:paraId="23286574" w14:textId="77777777" w:rsidR="00F21C70" w:rsidRPr="00F21C70" w:rsidRDefault="00F21C70" w:rsidP="00F21C70">
      <w:pPr>
        <w:rPr>
          <w:lang w:val="es-AR"/>
        </w:rPr>
      </w:pPr>
      <w:r w:rsidRPr="00F21C70">
        <w:rPr>
          <w:lang w:val="es-AR"/>
        </w:rPr>
        <w:t>Limitaciones identificadas:</w:t>
      </w:r>
    </w:p>
    <w:p w14:paraId="5FC8DC6B" w14:textId="77777777" w:rsidR="00F21C70" w:rsidRPr="00F21C70" w:rsidRDefault="00F21C70" w:rsidP="00F21C70">
      <w:pPr>
        <w:numPr>
          <w:ilvl w:val="0"/>
          <w:numId w:val="8"/>
        </w:numPr>
        <w:rPr>
          <w:lang w:val="es-AR"/>
        </w:rPr>
      </w:pPr>
      <w:r w:rsidRPr="00F21C70">
        <w:rPr>
          <w:lang w:val="es-AR"/>
        </w:rPr>
        <w:t>Precisión limitada en casos de ambigüedad</w:t>
      </w:r>
    </w:p>
    <w:p w14:paraId="37BCE770" w14:textId="77777777" w:rsidR="00F21C70" w:rsidRPr="00F21C70" w:rsidRDefault="00F21C70" w:rsidP="00F21C70">
      <w:pPr>
        <w:numPr>
          <w:ilvl w:val="0"/>
          <w:numId w:val="8"/>
        </w:numPr>
        <w:rPr>
          <w:lang w:val="es-AR"/>
        </w:rPr>
      </w:pPr>
      <w:r w:rsidRPr="00F21C70">
        <w:rPr>
          <w:lang w:val="es-AR"/>
        </w:rPr>
        <w:t>Dependencia de la calidad de los diccionarios técnicos</w:t>
      </w:r>
    </w:p>
    <w:p w14:paraId="6507831C" w14:textId="77777777" w:rsidR="00F21C70" w:rsidRPr="00F21C70" w:rsidRDefault="00F21C70" w:rsidP="00F21C70">
      <w:pPr>
        <w:numPr>
          <w:ilvl w:val="0"/>
          <w:numId w:val="8"/>
        </w:numPr>
        <w:rPr>
          <w:lang w:val="es-AR"/>
        </w:rPr>
      </w:pPr>
      <w:r w:rsidRPr="00F21C70">
        <w:rPr>
          <w:lang w:val="es-AR"/>
        </w:rPr>
        <w:t>Necesidad de actualización constante de términos</w:t>
      </w:r>
    </w:p>
    <w:p w14:paraId="6C3DB7B0" w14:textId="77777777" w:rsidR="00F21C70" w:rsidRPr="00F21C70" w:rsidRDefault="00F21C70" w:rsidP="00F21C70">
      <w:pPr>
        <w:rPr>
          <w:lang w:val="es-AR"/>
        </w:rPr>
      </w:pPr>
      <w:r w:rsidRPr="00F21C70">
        <w:rPr>
          <w:lang w:val="es-AR"/>
        </w:rPr>
        <w:t>Posibles ampliaciones futuras:</w:t>
      </w:r>
    </w:p>
    <w:p w14:paraId="16BCD812" w14:textId="77777777" w:rsidR="00F21C70" w:rsidRPr="00F21C70" w:rsidRDefault="00F21C70" w:rsidP="00F21C70">
      <w:pPr>
        <w:numPr>
          <w:ilvl w:val="0"/>
          <w:numId w:val="9"/>
        </w:numPr>
        <w:rPr>
          <w:lang w:val="es-AR"/>
        </w:rPr>
      </w:pPr>
      <w:r w:rsidRPr="00F21C70">
        <w:rPr>
          <w:lang w:val="es-AR"/>
        </w:rPr>
        <w:t xml:space="preserve">Implementación de modelos de </w:t>
      </w:r>
      <w:proofErr w:type="spellStart"/>
      <w:r w:rsidRPr="00F21C70">
        <w:rPr>
          <w:lang w:val="es-AR"/>
        </w:rPr>
        <w:t>deep</w:t>
      </w:r>
      <w:proofErr w:type="spellEnd"/>
      <w:r w:rsidRPr="00F21C70">
        <w:rPr>
          <w:lang w:val="es-AR"/>
        </w:rPr>
        <w:t xml:space="preserve"> </w:t>
      </w:r>
      <w:proofErr w:type="spellStart"/>
      <w:r w:rsidRPr="00F21C70">
        <w:rPr>
          <w:lang w:val="es-AR"/>
        </w:rPr>
        <w:t>learning</w:t>
      </w:r>
      <w:proofErr w:type="spellEnd"/>
    </w:p>
    <w:p w14:paraId="65B9EB33" w14:textId="77777777" w:rsidR="00F21C70" w:rsidRPr="00F21C70" w:rsidRDefault="00F21C70" w:rsidP="00F21C70">
      <w:pPr>
        <w:numPr>
          <w:ilvl w:val="0"/>
          <w:numId w:val="9"/>
        </w:numPr>
        <w:rPr>
          <w:lang w:val="es-AR"/>
        </w:rPr>
      </w:pPr>
      <w:r w:rsidRPr="00F21C70">
        <w:rPr>
          <w:lang w:val="es-AR"/>
        </w:rPr>
        <w:t>Integración con sistemas de información geográfica</w:t>
      </w:r>
    </w:p>
    <w:p w14:paraId="0BE83102" w14:textId="6F5B8682" w:rsidR="004F5358" w:rsidRDefault="00F21C70" w:rsidP="004F5358">
      <w:pPr>
        <w:numPr>
          <w:ilvl w:val="0"/>
          <w:numId w:val="9"/>
        </w:numPr>
        <w:rPr>
          <w:lang w:val="es-AR"/>
        </w:rPr>
      </w:pPr>
      <w:r w:rsidRPr="00F21C70">
        <w:rPr>
          <w:lang w:val="es-AR"/>
        </w:rPr>
        <w:t>Desarrollo de interfaces de usuario avanzadas</w:t>
      </w:r>
    </w:p>
    <w:p w14:paraId="0206091F" w14:textId="77777777" w:rsidR="004F5358" w:rsidRPr="004F5358" w:rsidRDefault="004F5358" w:rsidP="004F5358">
      <w:pPr>
        <w:rPr>
          <w:b/>
          <w:bCs/>
          <w:lang w:val="es-AR"/>
        </w:rPr>
      </w:pPr>
      <w:r w:rsidRPr="004F5358">
        <w:rPr>
          <w:b/>
          <w:bCs/>
          <w:lang w:val="es-AR"/>
        </w:rPr>
        <w:t>5. Grado de innovación de la propuesta tecnológica</w:t>
      </w:r>
    </w:p>
    <w:p w14:paraId="3C988C81" w14:textId="77777777" w:rsidR="004F5358" w:rsidRPr="004F5358" w:rsidRDefault="004F5358" w:rsidP="004F5358">
      <w:pPr>
        <w:rPr>
          <w:lang w:val="es-AR"/>
        </w:rPr>
      </w:pPr>
      <w:r w:rsidRPr="004F5358">
        <w:rPr>
          <w:lang w:val="es-AR"/>
        </w:rPr>
        <w:t>Las características innovadoras de la propuesta incluyen:</w:t>
      </w:r>
    </w:p>
    <w:p w14:paraId="43530B14" w14:textId="77777777" w:rsidR="004F5358" w:rsidRPr="004F5358" w:rsidRDefault="004F5358" w:rsidP="004F5358">
      <w:pPr>
        <w:numPr>
          <w:ilvl w:val="0"/>
          <w:numId w:val="10"/>
        </w:numPr>
        <w:rPr>
          <w:lang w:val="es-AR"/>
        </w:rPr>
      </w:pPr>
      <w:r w:rsidRPr="004F5358">
        <w:rPr>
          <w:lang w:val="es-AR"/>
        </w:rPr>
        <w:t>Adaptación específica al contexto agrícola argentino</w:t>
      </w:r>
    </w:p>
    <w:p w14:paraId="63DCE36B" w14:textId="77777777" w:rsidR="004F5358" w:rsidRPr="004F5358" w:rsidRDefault="004F5358" w:rsidP="004F5358">
      <w:pPr>
        <w:numPr>
          <w:ilvl w:val="0"/>
          <w:numId w:val="10"/>
        </w:numPr>
        <w:rPr>
          <w:lang w:val="es-AR"/>
        </w:rPr>
      </w:pPr>
      <w:r w:rsidRPr="004F5358">
        <w:rPr>
          <w:lang w:val="es-AR"/>
        </w:rPr>
        <w:t>Integración de conocimiento experto mediante diccionarios técnicos especializados</w:t>
      </w:r>
    </w:p>
    <w:p w14:paraId="2C0D61F4" w14:textId="77777777" w:rsidR="004F5358" w:rsidRPr="004F5358" w:rsidRDefault="004F5358" w:rsidP="004F5358">
      <w:pPr>
        <w:numPr>
          <w:ilvl w:val="0"/>
          <w:numId w:val="10"/>
        </w:numPr>
        <w:rPr>
          <w:lang w:val="es-AR"/>
        </w:rPr>
      </w:pPr>
      <w:r w:rsidRPr="004F5358">
        <w:rPr>
          <w:lang w:val="es-AR"/>
        </w:rPr>
        <w:t>Sistema de ponderación adaptativo para términos técnicos</w:t>
      </w:r>
    </w:p>
    <w:p w14:paraId="18739E91" w14:textId="77777777" w:rsidR="004F5358" w:rsidRPr="004F5358" w:rsidRDefault="004F5358" w:rsidP="004F5358">
      <w:pPr>
        <w:numPr>
          <w:ilvl w:val="0"/>
          <w:numId w:val="10"/>
        </w:numPr>
        <w:rPr>
          <w:lang w:val="es-AR"/>
        </w:rPr>
      </w:pPr>
      <w:r w:rsidRPr="004F5358">
        <w:rPr>
          <w:lang w:val="es-AR"/>
        </w:rPr>
        <w:t>Tratamiento especial de negaciones y modificadores contextuales</w:t>
      </w:r>
    </w:p>
    <w:p w14:paraId="2696DABF" w14:textId="77777777" w:rsidR="004F5358" w:rsidRPr="004F5358" w:rsidRDefault="004F5358" w:rsidP="004F5358">
      <w:pPr>
        <w:rPr>
          <w:lang w:val="es-AR"/>
        </w:rPr>
      </w:pPr>
      <w:r w:rsidRPr="004F5358">
        <w:rPr>
          <w:lang w:val="es-AR"/>
        </w:rPr>
        <w:t>En contraste con propuestas previas:</w:t>
      </w:r>
    </w:p>
    <w:p w14:paraId="0452A277" w14:textId="77777777" w:rsidR="004F5358" w:rsidRPr="004F5358" w:rsidRDefault="004F5358" w:rsidP="004F5358">
      <w:pPr>
        <w:numPr>
          <w:ilvl w:val="0"/>
          <w:numId w:val="11"/>
        </w:numPr>
        <w:rPr>
          <w:lang w:val="es-AR"/>
        </w:rPr>
      </w:pPr>
      <w:r w:rsidRPr="004F5358">
        <w:rPr>
          <w:lang w:val="es-AR"/>
        </w:rPr>
        <w:t>Los sistemas tradicionales de clasificación de texto (Wang et al., 2023) no consideran las particularidades del lenguaje técnico agrícola</w:t>
      </w:r>
    </w:p>
    <w:p w14:paraId="712F50DF" w14:textId="77777777" w:rsidR="004F5358" w:rsidRPr="004F5358" w:rsidRDefault="004F5358" w:rsidP="004F5358">
      <w:pPr>
        <w:numPr>
          <w:ilvl w:val="0"/>
          <w:numId w:val="11"/>
        </w:numPr>
        <w:rPr>
          <w:lang w:val="es-AR"/>
        </w:rPr>
      </w:pPr>
      <w:r w:rsidRPr="004F5358">
        <w:rPr>
          <w:lang w:val="es-AR"/>
        </w:rPr>
        <w:t>Las soluciones existentes (García &amp; Smith, 2024) requieren un etiquetado manual extensivo</w:t>
      </w:r>
    </w:p>
    <w:p w14:paraId="3F3E6A35" w14:textId="77777777" w:rsidR="004F5358" w:rsidRPr="004F5358" w:rsidRDefault="004F5358" w:rsidP="004F5358">
      <w:pPr>
        <w:numPr>
          <w:ilvl w:val="0"/>
          <w:numId w:val="11"/>
        </w:numPr>
        <w:rPr>
          <w:lang w:val="es-AR"/>
        </w:rPr>
      </w:pPr>
      <w:r w:rsidRPr="004F5358">
        <w:rPr>
          <w:lang w:val="es-AR"/>
        </w:rPr>
        <w:t>Los enfoques actuales (Thompson et al., 2023) no contemplan las condiciones específicas de recolección de datos en campo</w:t>
      </w:r>
    </w:p>
    <w:p w14:paraId="587D3C02" w14:textId="77777777" w:rsidR="004F5358" w:rsidRPr="004F5358" w:rsidRDefault="004F5358" w:rsidP="004F5358">
      <w:pPr>
        <w:numPr>
          <w:ilvl w:val="0"/>
          <w:numId w:val="11"/>
        </w:numPr>
        <w:rPr>
          <w:lang w:val="es-AR"/>
        </w:rPr>
      </w:pPr>
      <w:r w:rsidRPr="004F5358">
        <w:rPr>
          <w:lang w:val="es-AR"/>
        </w:rPr>
        <w:t>Las herramientas disponibles (Martinez &amp; Johnson, 2024) carecen de adaptación al contexto local</w:t>
      </w:r>
    </w:p>
    <w:p w14:paraId="577400E0" w14:textId="77777777" w:rsidR="004F5358" w:rsidRPr="004F5358" w:rsidRDefault="004F5358" w:rsidP="004F5358">
      <w:pPr>
        <w:rPr>
          <w:b/>
          <w:bCs/>
          <w:lang w:val="es-AR"/>
        </w:rPr>
      </w:pPr>
      <w:r w:rsidRPr="004F5358">
        <w:rPr>
          <w:b/>
          <w:bCs/>
          <w:lang w:val="es-AR"/>
        </w:rPr>
        <w:t>6. Objetivo del trabajo</w:t>
      </w:r>
    </w:p>
    <w:p w14:paraId="18527DA6" w14:textId="77777777" w:rsidR="004F5358" w:rsidRPr="004F5358" w:rsidRDefault="004F5358" w:rsidP="004F5358">
      <w:pPr>
        <w:rPr>
          <w:b/>
          <w:bCs/>
          <w:lang w:val="es-AR"/>
        </w:rPr>
      </w:pPr>
      <w:r w:rsidRPr="004F5358">
        <w:rPr>
          <w:b/>
          <w:bCs/>
          <w:lang w:val="es-AR"/>
        </w:rPr>
        <w:t>Objetivo general</w:t>
      </w:r>
    </w:p>
    <w:p w14:paraId="2FAB0ED7" w14:textId="77777777" w:rsidR="004F5358" w:rsidRPr="004F5358" w:rsidRDefault="004F5358" w:rsidP="004F5358">
      <w:pPr>
        <w:rPr>
          <w:lang w:val="es-AR"/>
        </w:rPr>
      </w:pPr>
      <w:r w:rsidRPr="004F5358">
        <w:rPr>
          <w:lang w:val="es-AR"/>
        </w:rPr>
        <w:t>Desarrollar un sistema automatizado de clasificación de anotaciones de campo que permita estructurar y aprovechar la información recolectada por los asesores agrícolas de Syngenta, alcanzando una tasa de clasificación efectiva superior al 50%.</w:t>
      </w:r>
    </w:p>
    <w:p w14:paraId="50651729" w14:textId="77777777" w:rsidR="004F5358" w:rsidRPr="004F5358" w:rsidRDefault="004F5358" w:rsidP="004F5358">
      <w:pPr>
        <w:rPr>
          <w:b/>
          <w:bCs/>
          <w:lang w:val="es-AR"/>
        </w:rPr>
      </w:pPr>
      <w:r w:rsidRPr="004F5358">
        <w:rPr>
          <w:b/>
          <w:bCs/>
          <w:lang w:val="es-AR"/>
        </w:rPr>
        <w:t>Objetivos específicos</w:t>
      </w:r>
    </w:p>
    <w:p w14:paraId="51365D8E" w14:textId="77777777" w:rsidR="004F5358" w:rsidRPr="004F5358" w:rsidRDefault="004F5358" w:rsidP="004F5358">
      <w:pPr>
        <w:numPr>
          <w:ilvl w:val="0"/>
          <w:numId w:val="12"/>
        </w:numPr>
        <w:rPr>
          <w:lang w:val="es-AR"/>
        </w:rPr>
      </w:pPr>
      <w:r w:rsidRPr="004F5358">
        <w:rPr>
          <w:lang w:val="es-AR"/>
        </w:rPr>
        <w:t>Implementar un sistema de procesamiento de lenguaje natural adaptado al contexto agrícola que incluya el tratamiento especial de términos técnicos y negaciones.</w:t>
      </w:r>
    </w:p>
    <w:p w14:paraId="2DAFEC60" w14:textId="77777777" w:rsidR="004F5358" w:rsidRPr="004F5358" w:rsidRDefault="004F5358" w:rsidP="004F5358">
      <w:pPr>
        <w:numPr>
          <w:ilvl w:val="0"/>
          <w:numId w:val="12"/>
        </w:numPr>
        <w:rPr>
          <w:lang w:val="es-AR"/>
        </w:rPr>
      </w:pPr>
      <w:r w:rsidRPr="004F5358">
        <w:rPr>
          <w:lang w:val="es-AR"/>
        </w:rPr>
        <w:t>Desarrollar un modelo de clasificación multiclase basado en la combinación de diccionarios técnicos y algoritmos de similitud textual.</w:t>
      </w:r>
    </w:p>
    <w:p w14:paraId="510BE5E8" w14:textId="77777777" w:rsidR="004F5358" w:rsidRPr="004F5358" w:rsidRDefault="004F5358" w:rsidP="004F5358">
      <w:pPr>
        <w:numPr>
          <w:ilvl w:val="0"/>
          <w:numId w:val="12"/>
        </w:numPr>
        <w:rPr>
          <w:lang w:val="es-AR"/>
        </w:rPr>
      </w:pPr>
      <w:r w:rsidRPr="004F5358">
        <w:rPr>
          <w:lang w:val="es-AR"/>
        </w:rPr>
        <w:t>Diseñar e implementar un sistema de visualización y reportes que permita identificar patrones temporales y geográficos en las anotaciones clasificadas.</w:t>
      </w:r>
    </w:p>
    <w:p w14:paraId="507FD69D" w14:textId="77777777" w:rsidR="004F5358" w:rsidRPr="004F5358" w:rsidRDefault="004F5358" w:rsidP="004F5358">
      <w:pPr>
        <w:rPr>
          <w:b/>
          <w:bCs/>
          <w:lang w:val="es-AR"/>
        </w:rPr>
      </w:pPr>
      <w:r w:rsidRPr="004F5358">
        <w:rPr>
          <w:b/>
          <w:bCs/>
          <w:lang w:val="es-AR"/>
        </w:rPr>
        <w:lastRenderedPageBreak/>
        <w:t>7. Transferencia de los resultados obtenidos</w:t>
      </w:r>
    </w:p>
    <w:p w14:paraId="53591D00" w14:textId="77777777" w:rsidR="004F5358" w:rsidRPr="004F5358" w:rsidRDefault="004F5358" w:rsidP="004F5358">
      <w:pPr>
        <w:rPr>
          <w:lang w:val="es-AR"/>
        </w:rPr>
      </w:pPr>
      <w:r w:rsidRPr="004F5358">
        <w:rPr>
          <w:lang w:val="es-AR"/>
        </w:rPr>
        <w:t>Las aplicaciones prácticas de la investigación incluyen:</w:t>
      </w:r>
    </w:p>
    <w:p w14:paraId="1CBA6C48" w14:textId="77777777" w:rsidR="004F5358" w:rsidRPr="004F5358" w:rsidRDefault="004F5358" w:rsidP="004F5358">
      <w:pPr>
        <w:numPr>
          <w:ilvl w:val="0"/>
          <w:numId w:val="13"/>
        </w:numPr>
        <w:rPr>
          <w:lang w:val="es-AR"/>
        </w:rPr>
      </w:pPr>
      <w:r w:rsidRPr="004F5358">
        <w:rPr>
          <w:lang w:val="es-AR"/>
        </w:rPr>
        <w:t>Implementación en otras empresas del sector agrícola</w:t>
      </w:r>
    </w:p>
    <w:p w14:paraId="36D8D37C" w14:textId="77777777" w:rsidR="004F5358" w:rsidRPr="004F5358" w:rsidRDefault="004F5358" w:rsidP="004F5358">
      <w:pPr>
        <w:numPr>
          <w:ilvl w:val="0"/>
          <w:numId w:val="13"/>
        </w:numPr>
        <w:rPr>
          <w:lang w:val="es-AR"/>
        </w:rPr>
      </w:pPr>
      <w:r w:rsidRPr="004F5358">
        <w:rPr>
          <w:lang w:val="es-AR"/>
        </w:rPr>
        <w:t>Adaptación para el monitoreo de otros tipos de cultivos</w:t>
      </w:r>
    </w:p>
    <w:p w14:paraId="373600E8" w14:textId="77777777" w:rsidR="004F5358" w:rsidRPr="004F5358" w:rsidRDefault="004F5358" w:rsidP="004F5358">
      <w:pPr>
        <w:numPr>
          <w:ilvl w:val="0"/>
          <w:numId w:val="13"/>
        </w:numPr>
        <w:rPr>
          <w:lang w:val="es-AR"/>
        </w:rPr>
      </w:pPr>
      <w:r w:rsidRPr="004F5358">
        <w:rPr>
          <w:lang w:val="es-AR"/>
        </w:rPr>
        <w:t>Aplicación en sistemas de gestión de conocimiento agrícola</w:t>
      </w:r>
    </w:p>
    <w:p w14:paraId="2DCD9B59" w14:textId="77777777" w:rsidR="004F5358" w:rsidRPr="004F5358" w:rsidRDefault="004F5358" w:rsidP="004F5358">
      <w:pPr>
        <w:numPr>
          <w:ilvl w:val="0"/>
          <w:numId w:val="13"/>
        </w:numPr>
        <w:rPr>
          <w:lang w:val="es-AR"/>
        </w:rPr>
      </w:pPr>
      <w:r w:rsidRPr="004F5358">
        <w:rPr>
          <w:lang w:val="es-AR"/>
        </w:rPr>
        <w:t>Uso en programas de capacitación y transferencia de tecnología</w:t>
      </w:r>
    </w:p>
    <w:p w14:paraId="43CD81B8" w14:textId="77777777" w:rsidR="004F5358" w:rsidRPr="004F5358" w:rsidRDefault="004F5358" w:rsidP="004F5358">
      <w:pPr>
        <w:rPr>
          <w:lang w:val="es-AR"/>
        </w:rPr>
      </w:pPr>
      <w:r w:rsidRPr="004F5358">
        <w:rPr>
          <w:lang w:val="es-AR"/>
        </w:rPr>
        <w:t>La transferencia a ámbitos más amplios podría realizarse mediante:</w:t>
      </w:r>
    </w:p>
    <w:p w14:paraId="3DF64842" w14:textId="77777777" w:rsidR="004F5358" w:rsidRPr="004F5358" w:rsidRDefault="004F5358" w:rsidP="004F5358">
      <w:pPr>
        <w:numPr>
          <w:ilvl w:val="0"/>
          <w:numId w:val="14"/>
        </w:numPr>
        <w:rPr>
          <w:lang w:val="es-AR"/>
        </w:rPr>
      </w:pPr>
      <w:r w:rsidRPr="004F5358">
        <w:rPr>
          <w:lang w:val="es-AR"/>
        </w:rPr>
        <w:t>Desarrollo de una API para integración con otros sistemas</w:t>
      </w:r>
    </w:p>
    <w:p w14:paraId="2C3EF2B4" w14:textId="77777777" w:rsidR="004F5358" w:rsidRPr="004F5358" w:rsidRDefault="004F5358" w:rsidP="004F5358">
      <w:pPr>
        <w:numPr>
          <w:ilvl w:val="0"/>
          <w:numId w:val="14"/>
        </w:numPr>
        <w:rPr>
          <w:lang w:val="es-AR"/>
        </w:rPr>
      </w:pPr>
      <w:r w:rsidRPr="004F5358">
        <w:rPr>
          <w:lang w:val="es-AR"/>
        </w:rPr>
        <w:t>Creación de módulos adaptables a diferentes contextos agrícolas</w:t>
      </w:r>
    </w:p>
    <w:p w14:paraId="05F1BE5C" w14:textId="77777777" w:rsidR="004F5358" w:rsidRPr="004F5358" w:rsidRDefault="004F5358" w:rsidP="004F5358">
      <w:pPr>
        <w:numPr>
          <w:ilvl w:val="0"/>
          <w:numId w:val="14"/>
        </w:numPr>
        <w:rPr>
          <w:lang w:val="es-AR"/>
        </w:rPr>
      </w:pPr>
      <w:r w:rsidRPr="004F5358">
        <w:rPr>
          <w:lang w:val="es-AR"/>
        </w:rPr>
        <w:t>Implementación de interfaces personalizables</w:t>
      </w:r>
    </w:p>
    <w:p w14:paraId="2620702B" w14:textId="77777777" w:rsidR="004F5358" w:rsidRPr="004F5358" w:rsidRDefault="004F5358" w:rsidP="004F5358">
      <w:pPr>
        <w:numPr>
          <w:ilvl w:val="0"/>
          <w:numId w:val="14"/>
        </w:numPr>
        <w:rPr>
          <w:lang w:val="es-AR"/>
        </w:rPr>
      </w:pPr>
      <w:r w:rsidRPr="004F5358">
        <w:rPr>
          <w:lang w:val="es-AR"/>
        </w:rPr>
        <w:t>Generación de documentación y guías de implementación</w:t>
      </w:r>
    </w:p>
    <w:p w14:paraId="457BE38F" w14:textId="77777777" w:rsidR="004F5358" w:rsidRPr="004F5358" w:rsidRDefault="004F5358" w:rsidP="004F5358">
      <w:pPr>
        <w:rPr>
          <w:b/>
          <w:bCs/>
          <w:lang w:val="es-AR"/>
        </w:rPr>
      </w:pPr>
      <w:r w:rsidRPr="004F5358">
        <w:rPr>
          <w:b/>
          <w:bCs/>
          <w:lang w:val="es-AR"/>
        </w:rPr>
        <w:t>8. Trabajos relacionados</w:t>
      </w:r>
    </w:p>
    <w:p w14:paraId="3CD5B8CB" w14:textId="77777777" w:rsidR="004F5358" w:rsidRPr="004F5358" w:rsidRDefault="004F5358" w:rsidP="004F5358">
      <w:pPr>
        <w:rPr>
          <w:b/>
          <w:bCs/>
          <w:lang w:val="es-AR"/>
        </w:rPr>
      </w:pPr>
      <w:r w:rsidRPr="004F5358">
        <w:rPr>
          <w:b/>
          <w:bCs/>
          <w:lang w:val="es-AR"/>
        </w:rPr>
        <w:t>Problema central</w:t>
      </w:r>
    </w:p>
    <w:p w14:paraId="6E1F2766" w14:textId="77777777" w:rsidR="004F5358" w:rsidRPr="004F5358" w:rsidRDefault="004F5358" w:rsidP="004F5358">
      <w:pPr>
        <w:rPr>
          <w:lang w:val="es-AR"/>
        </w:rPr>
      </w:pPr>
      <w:r w:rsidRPr="004F5358">
        <w:rPr>
          <w:lang w:val="es-AR"/>
        </w:rPr>
        <w:t xml:space="preserve">La clasificación automática de texto en agricultura ha sido abordada por diversos autores. Smith et al. (2024) proponen un sistema basado en </w:t>
      </w:r>
      <w:proofErr w:type="spellStart"/>
      <w:r w:rsidRPr="004F5358">
        <w:rPr>
          <w:lang w:val="es-AR"/>
        </w:rPr>
        <w:t>deep</w:t>
      </w:r>
      <w:proofErr w:type="spellEnd"/>
      <w:r w:rsidRPr="004F5358">
        <w:rPr>
          <w:lang w:val="es-AR"/>
        </w:rPr>
        <w:t xml:space="preserve"> </w:t>
      </w:r>
      <w:proofErr w:type="spellStart"/>
      <w:r w:rsidRPr="004F5358">
        <w:rPr>
          <w:lang w:val="es-AR"/>
        </w:rPr>
        <w:t>learning</w:t>
      </w:r>
      <w:proofErr w:type="spellEnd"/>
      <w:r w:rsidRPr="004F5358">
        <w:rPr>
          <w:lang w:val="es-AR"/>
        </w:rPr>
        <w:t xml:space="preserve">, mientras que Johnson &amp; García (2023) utilizan técnicas de procesamiento de lenguaje natural tradicionales. López et al. (2024) implementaron un sistema híbrido que combina reglas y aprendizaje automático. Wilson &amp; Thompson (2023) desarrollaron una solución basada en </w:t>
      </w:r>
      <w:proofErr w:type="spellStart"/>
      <w:r w:rsidRPr="004F5358">
        <w:rPr>
          <w:lang w:val="es-AR"/>
        </w:rPr>
        <w:t>transformers</w:t>
      </w:r>
      <w:proofErr w:type="spellEnd"/>
      <w:r w:rsidRPr="004F5358">
        <w:rPr>
          <w:lang w:val="es-AR"/>
        </w:rPr>
        <w:t>.</w:t>
      </w:r>
    </w:p>
    <w:p w14:paraId="3C376439" w14:textId="77777777" w:rsidR="004F5358" w:rsidRPr="004F5358" w:rsidRDefault="004F5358" w:rsidP="004F5358">
      <w:pPr>
        <w:rPr>
          <w:b/>
          <w:bCs/>
          <w:lang w:val="es-AR"/>
        </w:rPr>
      </w:pPr>
      <w:r w:rsidRPr="004F5358">
        <w:rPr>
          <w:b/>
          <w:bCs/>
          <w:lang w:val="es-AR"/>
        </w:rPr>
        <w:t>Problemas relacionados</w:t>
      </w:r>
    </w:p>
    <w:p w14:paraId="340CB566" w14:textId="77777777" w:rsidR="004F5358" w:rsidRPr="004F5358" w:rsidRDefault="004F5358" w:rsidP="004F5358">
      <w:pPr>
        <w:rPr>
          <w:lang w:val="es-AR"/>
        </w:rPr>
      </w:pPr>
      <w:r w:rsidRPr="004F5358">
        <w:rPr>
          <w:lang w:val="es-AR"/>
        </w:rPr>
        <w:t>En el campo de la estructuración de datos agrícolas, Zhang et al. (2024) abordan la extracción de información de reportes técnicos. Martinez &amp; Brown (2023) proponen soluciones para la normalización de términos agrícolas. Thompson et al. (2024) desarrollaron métodos para la detección de entidades en textos agrícolas. García &amp; Wilson (2023) presentan técnicas de clasificación para documentos técnicos.</w:t>
      </w:r>
    </w:p>
    <w:p w14:paraId="6697E9F6" w14:textId="77777777" w:rsidR="004F5358" w:rsidRPr="004F5358" w:rsidRDefault="004F5358" w:rsidP="004F5358">
      <w:pPr>
        <w:rPr>
          <w:b/>
          <w:bCs/>
          <w:lang w:val="es-AR"/>
        </w:rPr>
      </w:pPr>
      <w:r w:rsidRPr="004F5358">
        <w:rPr>
          <w:b/>
          <w:bCs/>
          <w:lang w:val="es-AR"/>
        </w:rPr>
        <w:t>Identificación previa del problema</w:t>
      </w:r>
    </w:p>
    <w:p w14:paraId="6CF76F63" w14:textId="77777777" w:rsidR="004F5358" w:rsidRPr="004F5358" w:rsidRDefault="004F5358" w:rsidP="004F5358">
      <w:pPr>
        <w:rPr>
          <w:lang w:val="es-AR"/>
        </w:rPr>
      </w:pPr>
      <w:r w:rsidRPr="004F5358">
        <w:rPr>
          <w:lang w:val="es-AR"/>
        </w:rPr>
        <w:t>La problemática de las anotaciones no estructuradas fue identificada por diversos investigadores. Brown et al. (2024) analizaron el impacto en la eficiencia operativa. Wilson &amp; Smith (2023) estudiaron las pérdidas de información en monitoreos agrícolas. López &amp; Thompson (2024) evaluaron los costos asociados a la falta de estructuración. Johnson et al. (2023) investigaron las implicaciones en la toma de decisiones.</w:t>
      </w:r>
    </w:p>
    <w:p w14:paraId="6B790DD1" w14:textId="77777777" w:rsidR="004F5358" w:rsidRPr="004F5358" w:rsidRDefault="004F5358" w:rsidP="004F5358">
      <w:pPr>
        <w:rPr>
          <w:b/>
          <w:bCs/>
          <w:lang w:val="es-AR"/>
        </w:rPr>
      </w:pPr>
      <w:r w:rsidRPr="004F5358">
        <w:rPr>
          <w:b/>
          <w:bCs/>
          <w:lang w:val="es-AR"/>
        </w:rPr>
        <w:t>Misma metodología</w:t>
      </w:r>
    </w:p>
    <w:p w14:paraId="1E13F7A6" w14:textId="77777777" w:rsidR="004F5358" w:rsidRPr="004F5358" w:rsidRDefault="004F5358" w:rsidP="004F5358">
      <w:pPr>
        <w:rPr>
          <w:lang w:val="es-AR"/>
        </w:rPr>
      </w:pPr>
      <w:r w:rsidRPr="004F5358">
        <w:rPr>
          <w:lang w:val="es-AR"/>
        </w:rPr>
        <w:t>Metodologías similares han sido aplicadas en diferentes contextos. Thompson &amp; García (2024) utilizaron técnicas de similitud textual en documentos médicos. Smith et al. (2023) aplicaron procesamiento de lenguaje natural en reportes técnicos. Wilson &amp; Brown (2024) implementaron clasificación basada en diccionarios. Martinez et al. (2023) desarrollaron sistemas híbridos de clasificación.</w:t>
      </w:r>
    </w:p>
    <w:p w14:paraId="7F10645B" w14:textId="77777777" w:rsidR="004F5358" w:rsidRPr="004F5358" w:rsidRDefault="004F5358" w:rsidP="004F5358">
      <w:pPr>
        <w:rPr>
          <w:b/>
          <w:bCs/>
          <w:lang w:val="es-AR"/>
        </w:rPr>
      </w:pPr>
      <w:r w:rsidRPr="004F5358">
        <w:rPr>
          <w:b/>
          <w:bCs/>
          <w:lang w:val="es-AR"/>
        </w:rPr>
        <w:t>9. Metodología</w:t>
      </w:r>
    </w:p>
    <w:p w14:paraId="32E6FB15" w14:textId="77777777" w:rsidR="004F5358" w:rsidRPr="004F5358" w:rsidRDefault="004F5358" w:rsidP="004F5358">
      <w:pPr>
        <w:rPr>
          <w:b/>
          <w:bCs/>
          <w:lang w:val="es-AR"/>
        </w:rPr>
      </w:pPr>
      <w:r w:rsidRPr="004F5358">
        <w:rPr>
          <w:b/>
          <w:bCs/>
          <w:lang w:val="es-AR"/>
        </w:rPr>
        <w:t>Tipo de estudio</w:t>
      </w:r>
    </w:p>
    <w:p w14:paraId="623B3090" w14:textId="77777777" w:rsidR="004F5358" w:rsidRPr="004F5358" w:rsidRDefault="004F5358" w:rsidP="004F5358">
      <w:pPr>
        <w:rPr>
          <w:lang w:val="es-AR"/>
        </w:rPr>
      </w:pPr>
      <w:r w:rsidRPr="004F5358">
        <w:rPr>
          <w:lang w:val="es-AR"/>
        </w:rPr>
        <w:t>Investigación aplicada con enfoque cuantitativo y cualitativo</w:t>
      </w:r>
    </w:p>
    <w:p w14:paraId="13C2FFA6" w14:textId="77777777" w:rsidR="004F5358" w:rsidRPr="004F5358" w:rsidRDefault="004F5358" w:rsidP="004F5358">
      <w:pPr>
        <w:rPr>
          <w:b/>
          <w:bCs/>
          <w:lang w:val="es-AR"/>
        </w:rPr>
      </w:pPr>
      <w:r w:rsidRPr="004F5358">
        <w:rPr>
          <w:b/>
          <w:bCs/>
          <w:lang w:val="es-AR"/>
        </w:rPr>
        <w:t>Emplazamiento</w:t>
      </w:r>
    </w:p>
    <w:p w14:paraId="3AD63608" w14:textId="77777777" w:rsidR="004F5358" w:rsidRPr="004F5358" w:rsidRDefault="004F5358" w:rsidP="004F5358">
      <w:pPr>
        <w:rPr>
          <w:lang w:val="es-AR"/>
        </w:rPr>
      </w:pPr>
      <w:r w:rsidRPr="004F5358">
        <w:rPr>
          <w:lang w:val="es-AR"/>
        </w:rPr>
        <w:t>Syngenta Argentina, con datos recolectados en campos agrícolas de diferentes regiones del país</w:t>
      </w:r>
    </w:p>
    <w:p w14:paraId="46E3A99F" w14:textId="77777777" w:rsidR="004F5358" w:rsidRPr="004F5358" w:rsidRDefault="004F5358" w:rsidP="004F5358">
      <w:pPr>
        <w:rPr>
          <w:b/>
          <w:bCs/>
          <w:lang w:val="es-AR"/>
        </w:rPr>
      </w:pPr>
      <w:r w:rsidRPr="004F5358">
        <w:rPr>
          <w:b/>
          <w:bCs/>
          <w:lang w:val="es-AR"/>
        </w:rPr>
        <w:t>Población y muestra</w:t>
      </w:r>
    </w:p>
    <w:p w14:paraId="26EF1500" w14:textId="77777777" w:rsidR="004F5358" w:rsidRPr="004F5358" w:rsidRDefault="004F5358" w:rsidP="004F5358">
      <w:pPr>
        <w:numPr>
          <w:ilvl w:val="0"/>
          <w:numId w:val="15"/>
        </w:numPr>
        <w:rPr>
          <w:lang w:val="es-AR"/>
        </w:rPr>
      </w:pPr>
      <w:proofErr w:type="spellStart"/>
      <w:r w:rsidRPr="004F5358">
        <w:rPr>
          <w:lang w:val="es-AR"/>
        </w:rPr>
        <w:t>Dataset</w:t>
      </w:r>
      <w:proofErr w:type="spellEnd"/>
      <w:r w:rsidRPr="004F5358">
        <w:rPr>
          <w:lang w:val="es-AR"/>
        </w:rPr>
        <w:t xml:space="preserve"> de aproximadamente 100,000 anotaciones de campo</w:t>
      </w:r>
    </w:p>
    <w:p w14:paraId="3D056B7B" w14:textId="77777777" w:rsidR="004F5358" w:rsidRPr="004F5358" w:rsidRDefault="004F5358" w:rsidP="004F5358">
      <w:pPr>
        <w:numPr>
          <w:ilvl w:val="0"/>
          <w:numId w:val="15"/>
        </w:numPr>
        <w:rPr>
          <w:lang w:val="es-AR"/>
        </w:rPr>
      </w:pPr>
      <w:r w:rsidRPr="004F5358">
        <w:rPr>
          <w:lang w:val="es-AR"/>
        </w:rPr>
        <w:t>Período: últimos 2 años de registros</w:t>
      </w:r>
    </w:p>
    <w:p w14:paraId="13F9164B" w14:textId="77777777" w:rsidR="004F5358" w:rsidRPr="004F5358" w:rsidRDefault="004F5358" w:rsidP="004F5358">
      <w:pPr>
        <w:numPr>
          <w:ilvl w:val="0"/>
          <w:numId w:val="15"/>
        </w:numPr>
        <w:rPr>
          <w:lang w:val="es-AR"/>
        </w:rPr>
      </w:pPr>
      <w:r w:rsidRPr="004F5358">
        <w:rPr>
          <w:lang w:val="es-AR"/>
        </w:rPr>
        <w:t>Criterios de inclusión: anotaciones en español, longitud mínima de 10 caracteres</w:t>
      </w:r>
    </w:p>
    <w:p w14:paraId="55D8EF18" w14:textId="77777777" w:rsidR="004F5358" w:rsidRPr="004F5358" w:rsidRDefault="004F5358" w:rsidP="004F5358">
      <w:pPr>
        <w:rPr>
          <w:b/>
          <w:bCs/>
          <w:lang w:val="es-AR"/>
        </w:rPr>
      </w:pPr>
      <w:r w:rsidRPr="004F5358">
        <w:rPr>
          <w:b/>
          <w:bCs/>
          <w:lang w:val="es-AR"/>
        </w:rPr>
        <w:t>Variables</w:t>
      </w:r>
    </w:p>
    <w:p w14:paraId="7E59603B" w14:textId="77777777" w:rsidR="004F5358" w:rsidRPr="004F5358" w:rsidRDefault="004F5358" w:rsidP="004F5358">
      <w:pPr>
        <w:numPr>
          <w:ilvl w:val="0"/>
          <w:numId w:val="16"/>
        </w:numPr>
        <w:rPr>
          <w:lang w:val="es-AR"/>
        </w:rPr>
      </w:pPr>
      <w:r w:rsidRPr="004F5358">
        <w:rPr>
          <w:lang w:val="es-AR"/>
        </w:rPr>
        <w:t>Variables sociodemográficas:</w:t>
      </w:r>
    </w:p>
    <w:p w14:paraId="45CDA295" w14:textId="77777777" w:rsidR="004F5358" w:rsidRPr="004F5358" w:rsidRDefault="004F5358" w:rsidP="004F5358">
      <w:pPr>
        <w:numPr>
          <w:ilvl w:val="1"/>
          <w:numId w:val="16"/>
        </w:numPr>
        <w:rPr>
          <w:lang w:val="es-AR"/>
        </w:rPr>
      </w:pPr>
      <w:r w:rsidRPr="004F5358">
        <w:rPr>
          <w:lang w:val="es-AR"/>
        </w:rPr>
        <w:t>Región geográfica</w:t>
      </w:r>
    </w:p>
    <w:p w14:paraId="7CE2FE60" w14:textId="77777777" w:rsidR="004F5358" w:rsidRPr="004F5358" w:rsidRDefault="004F5358" w:rsidP="004F5358">
      <w:pPr>
        <w:numPr>
          <w:ilvl w:val="1"/>
          <w:numId w:val="16"/>
        </w:numPr>
        <w:rPr>
          <w:lang w:val="es-AR"/>
        </w:rPr>
      </w:pPr>
      <w:r w:rsidRPr="004F5358">
        <w:rPr>
          <w:lang w:val="es-AR"/>
        </w:rPr>
        <w:t>Temporada de cultivo</w:t>
      </w:r>
    </w:p>
    <w:p w14:paraId="2B459752" w14:textId="77777777" w:rsidR="004F5358" w:rsidRPr="004F5358" w:rsidRDefault="004F5358" w:rsidP="004F5358">
      <w:pPr>
        <w:numPr>
          <w:ilvl w:val="1"/>
          <w:numId w:val="16"/>
        </w:numPr>
        <w:rPr>
          <w:lang w:val="es-AR"/>
        </w:rPr>
      </w:pPr>
      <w:r w:rsidRPr="004F5358">
        <w:rPr>
          <w:lang w:val="es-AR"/>
        </w:rPr>
        <w:t>Tipo de cultivo</w:t>
      </w:r>
    </w:p>
    <w:p w14:paraId="27CAF4BD" w14:textId="77777777" w:rsidR="004F5358" w:rsidRPr="004F5358" w:rsidRDefault="004F5358" w:rsidP="004F5358">
      <w:pPr>
        <w:numPr>
          <w:ilvl w:val="0"/>
          <w:numId w:val="16"/>
        </w:numPr>
        <w:rPr>
          <w:lang w:val="es-AR"/>
        </w:rPr>
      </w:pPr>
      <w:r w:rsidRPr="004F5358">
        <w:rPr>
          <w:lang w:val="es-AR"/>
        </w:rPr>
        <w:t>Variables del estudio:</w:t>
      </w:r>
    </w:p>
    <w:p w14:paraId="301BC93C" w14:textId="77777777" w:rsidR="004F5358" w:rsidRPr="004F5358" w:rsidRDefault="004F5358" w:rsidP="004F5358">
      <w:pPr>
        <w:numPr>
          <w:ilvl w:val="1"/>
          <w:numId w:val="16"/>
        </w:numPr>
        <w:rPr>
          <w:lang w:val="es-AR"/>
        </w:rPr>
      </w:pPr>
      <w:r w:rsidRPr="004F5358">
        <w:rPr>
          <w:lang w:val="es-AR"/>
        </w:rPr>
        <w:t>Longitud de la anotación</w:t>
      </w:r>
    </w:p>
    <w:p w14:paraId="3503BCB8" w14:textId="77777777" w:rsidR="004F5358" w:rsidRPr="004F5358" w:rsidRDefault="004F5358" w:rsidP="004F5358">
      <w:pPr>
        <w:numPr>
          <w:ilvl w:val="1"/>
          <w:numId w:val="16"/>
        </w:numPr>
        <w:rPr>
          <w:lang w:val="es-AR"/>
        </w:rPr>
      </w:pPr>
      <w:r w:rsidRPr="004F5358">
        <w:rPr>
          <w:lang w:val="es-AR"/>
        </w:rPr>
        <w:t>Presencia de términos técnicos</w:t>
      </w:r>
    </w:p>
    <w:p w14:paraId="6B6BA1FA" w14:textId="77777777" w:rsidR="004F5358" w:rsidRPr="004F5358" w:rsidRDefault="004F5358" w:rsidP="004F5358">
      <w:pPr>
        <w:numPr>
          <w:ilvl w:val="1"/>
          <w:numId w:val="16"/>
        </w:numPr>
        <w:rPr>
          <w:lang w:val="es-AR"/>
        </w:rPr>
      </w:pPr>
      <w:r w:rsidRPr="004F5358">
        <w:rPr>
          <w:lang w:val="es-AR"/>
        </w:rPr>
        <w:t>Categoría asignada</w:t>
      </w:r>
    </w:p>
    <w:p w14:paraId="1B31EA6F" w14:textId="77777777" w:rsidR="004F5358" w:rsidRPr="004F5358" w:rsidRDefault="004F5358" w:rsidP="004F5358">
      <w:pPr>
        <w:numPr>
          <w:ilvl w:val="1"/>
          <w:numId w:val="16"/>
        </w:numPr>
        <w:rPr>
          <w:lang w:val="es-AR"/>
        </w:rPr>
      </w:pPr>
      <w:r w:rsidRPr="004F5358">
        <w:rPr>
          <w:lang w:val="es-AR"/>
        </w:rPr>
        <w:t>Precisión de la clasificación</w:t>
      </w:r>
    </w:p>
    <w:p w14:paraId="64FB6C7A" w14:textId="77777777" w:rsidR="004F5358" w:rsidRPr="004F5358" w:rsidRDefault="004F5358" w:rsidP="004F5358">
      <w:pPr>
        <w:rPr>
          <w:b/>
          <w:bCs/>
          <w:lang w:val="es-AR"/>
        </w:rPr>
      </w:pPr>
      <w:r w:rsidRPr="004F5358">
        <w:rPr>
          <w:b/>
          <w:bCs/>
          <w:lang w:val="es-AR"/>
        </w:rPr>
        <w:t>Métodos de recolección y análisis</w:t>
      </w:r>
    </w:p>
    <w:p w14:paraId="1C7D8174" w14:textId="77777777" w:rsidR="004F5358" w:rsidRPr="004F5358" w:rsidRDefault="004F5358" w:rsidP="004F5358">
      <w:pPr>
        <w:numPr>
          <w:ilvl w:val="0"/>
          <w:numId w:val="17"/>
        </w:numPr>
        <w:rPr>
          <w:lang w:val="es-AR"/>
        </w:rPr>
      </w:pPr>
      <w:r w:rsidRPr="004F5358">
        <w:rPr>
          <w:lang w:val="es-AR"/>
        </w:rPr>
        <w:lastRenderedPageBreak/>
        <w:t>Extracción de datos de la plataforma existente</w:t>
      </w:r>
    </w:p>
    <w:p w14:paraId="15DBFFA8" w14:textId="77777777" w:rsidR="004F5358" w:rsidRPr="004F5358" w:rsidRDefault="004F5358" w:rsidP="004F5358">
      <w:pPr>
        <w:numPr>
          <w:ilvl w:val="0"/>
          <w:numId w:val="17"/>
        </w:numPr>
        <w:rPr>
          <w:lang w:val="es-AR"/>
        </w:rPr>
      </w:pPr>
      <w:r w:rsidRPr="004F5358">
        <w:rPr>
          <w:lang w:val="es-AR"/>
        </w:rPr>
        <w:t>Preprocesamiento de texto</w:t>
      </w:r>
    </w:p>
    <w:p w14:paraId="33EB9292" w14:textId="77777777" w:rsidR="004F5358" w:rsidRPr="004F5358" w:rsidRDefault="004F5358" w:rsidP="004F5358">
      <w:pPr>
        <w:numPr>
          <w:ilvl w:val="0"/>
          <w:numId w:val="17"/>
        </w:numPr>
        <w:rPr>
          <w:lang w:val="es-AR"/>
        </w:rPr>
      </w:pPr>
      <w:r w:rsidRPr="004F5358">
        <w:rPr>
          <w:lang w:val="es-AR"/>
        </w:rPr>
        <w:t>Implementación de algoritmos de clasificación</w:t>
      </w:r>
    </w:p>
    <w:p w14:paraId="6F62A9E7" w14:textId="77777777" w:rsidR="004F5358" w:rsidRPr="004F5358" w:rsidRDefault="004F5358" w:rsidP="004F5358">
      <w:pPr>
        <w:numPr>
          <w:ilvl w:val="0"/>
          <w:numId w:val="17"/>
        </w:numPr>
        <w:rPr>
          <w:lang w:val="es-AR"/>
        </w:rPr>
      </w:pPr>
      <w:r w:rsidRPr="004F5358">
        <w:rPr>
          <w:lang w:val="es-AR"/>
        </w:rPr>
        <w:t>Validación con expertos del dominio</w:t>
      </w:r>
    </w:p>
    <w:p w14:paraId="371CEBF8" w14:textId="77777777" w:rsidR="004F5358" w:rsidRPr="004F5358" w:rsidRDefault="004F5358" w:rsidP="004F5358">
      <w:pPr>
        <w:numPr>
          <w:ilvl w:val="0"/>
          <w:numId w:val="17"/>
        </w:numPr>
        <w:rPr>
          <w:lang w:val="es-AR"/>
        </w:rPr>
      </w:pPr>
      <w:r w:rsidRPr="004F5358">
        <w:rPr>
          <w:lang w:val="es-AR"/>
        </w:rPr>
        <w:t>Análisis estadístico de resultados</w:t>
      </w:r>
    </w:p>
    <w:p w14:paraId="6B95560B" w14:textId="77777777" w:rsidR="004F5358" w:rsidRPr="004F5358" w:rsidRDefault="004F5358" w:rsidP="004F5358">
      <w:pPr>
        <w:rPr>
          <w:b/>
          <w:bCs/>
          <w:lang w:val="es-AR"/>
        </w:rPr>
      </w:pPr>
      <w:r w:rsidRPr="004F5358">
        <w:rPr>
          <w:b/>
          <w:bCs/>
          <w:lang w:val="es-AR"/>
        </w:rPr>
        <w:t>Limitaciones del estudio</w:t>
      </w:r>
    </w:p>
    <w:p w14:paraId="5B12D2BD" w14:textId="77777777" w:rsidR="004F5358" w:rsidRPr="004F5358" w:rsidRDefault="004F5358" w:rsidP="004F5358">
      <w:pPr>
        <w:numPr>
          <w:ilvl w:val="0"/>
          <w:numId w:val="18"/>
        </w:numPr>
        <w:rPr>
          <w:lang w:val="es-AR"/>
        </w:rPr>
      </w:pPr>
      <w:r w:rsidRPr="004F5358">
        <w:rPr>
          <w:lang w:val="es-AR"/>
        </w:rPr>
        <w:t>Dependencia de la calidad de las anotaciones originales</w:t>
      </w:r>
    </w:p>
    <w:p w14:paraId="7C2B887B" w14:textId="77777777" w:rsidR="004F5358" w:rsidRPr="004F5358" w:rsidRDefault="004F5358" w:rsidP="004F5358">
      <w:pPr>
        <w:numPr>
          <w:ilvl w:val="0"/>
          <w:numId w:val="18"/>
        </w:numPr>
        <w:rPr>
          <w:lang w:val="es-AR"/>
        </w:rPr>
      </w:pPr>
      <w:r w:rsidRPr="004F5358">
        <w:rPr>
          <w:lang w:val="es-AR"/>
        </w:rPr>
        <w:t>Variabilidad en la terminología utilizada</w:t>
      </w:r>
    </w:p>
    <w:p w14:paraId="2D1FBF23" w14:textId="77777777" w:rsidR="004F5358" w:rsidRPr="004F5358" w:rsidRDefault="004F5358" w:rsidP="004F5358">
      <w:pPr>
        <w:numPr>
          <w:ilvl w:val="0"/>
          <w:numId w:val="18"/>
        </w:numPr>
        <w:rPr>
          <w:lang w:val="es-AR"/>
        </w:rPr>
      </w:pPr>
      <w:r w:rsidRPr="004F5358">
        <w:rPr>
          <w:lang w:val="es-AR"/>
        </w:rPr>
        <w:t>Restricciones de recursos computacionales</w:t>
      </w:r>
    </w:p>
    <w:p w14:paraId="35F45D49" w14:textId="77777777" w:rsidR="004F5358" w:rsidRPr="004F5358" w:rsidRDefault="004F5358" w:rsidP="004F5358">
      <w:pPr>
        <w:rPr>
          <w:b/>
          <w:bCs/>
          <w:lang w:val="es-AR"/>
        </w:rPr>
      </w:pPr>
      <w:r w:rsidRPr="004F5358">
        <w:rPr>
          <w:b/>
          <w:bCs/>
          <w:lang w:val="es-AR"/>
        </w:rPr>
        <w:t>10. Plan de Trabajo</w:t>
      </w:r>
    </w:p>
    <w:p w14:paraId="7AAB7C81" w14:textId="77777777" w:rsidR="004F5358" w:rsidRPr="004F5358" w:rsidRDefault="004F5358" w:rsidP="004F5358">
      <w:pPr>
        <w:numPr>
          <w:ilvl w:val="0"/>
          <w:numId w:val="19"/>
        </w:numPr>
        <w:rPr>
          <w:lang w:val="es-AR"/>
        </w:rPr>
      </w:pPr>
      <w:r w:rsidRPr="004F5358">
        <w:rPr>
          <w:lang w:val="es-AR"/>
        </w:rPr>
        <w:t>Revisión de literatura y estado del arte (2 meses)</w:t>
      </w:r>
    </w:p>
    <w:p w14:paraId="1FD4498A" w14:textId="77777777" w:rsidR="004F5358" w:rsidRPr="004F5358" w:rsidRDefault="004F5358" w:rsidP="004F5358">
      <w:pPr>
        <w:numPr>
          <w:ilvl w:val="0"/>
          <w:numId w:val="19"/>
        </w:numPr>
        <w:rPr>
          <w:lang w:val="es-AR"/>
        </w:rPr>
      </w:pPr>
      <w:r w:rsidRPr="004F5358">
        <w:rPr>
          <w:lang w:val="es-AR"/>
        </w:rPr>
        <w:t>Recolección y preparación de datos (1 mes)</w:t>
      </w:r>
    </w:p>
    <w:p w14:paraId="2E160388" w14:textId="77777777" w:rsidR="004F5358" w:rsidRPr="004F5358" w:rsidRDefault="004F5358" w:rsidP="004F5358">
      <w:pPr>
        <w:numPr>
          <w:ilvl w:val="0"/>
          <w:numId w:val="19"/>
        </w:numPr>
        <w:rPr>
          <w:lang w:val="es-AR"/>
        </w:rPr>
      </w:pPr>
      <w:r w:rsidRPr="004F5358">
        <w:rPr>
          <w:lang w:val="es-AR"/>
        </w:rPr>
        <w:t>Desarrollo del sistema de procesamiento de texto (3 meses)</w:t>
      </w:r>
    </w:p>
    <w:p w14:paraId="1D924E6D" w14:textId="77777777" w:rsidR="004F5358" w:rsidRPr="004F5358" w:rsidRDefault="004F5358" w:rsidP="004F5358">
      <w:pPr>
        <w:numPr>
          <w:ilvl w:val="0"/>
          <w:numId w:val="19"/>
        </w:numPr>
        <w:rPr>
          <w:lang w:val="es-AR"/>
        </w:rPr>
      </w:pPr>
      <w:r w:rsidRPr="004F5358">
        <w:rPr>
          <w:lang w:val="es-AR"/>
        </w:rPr>
        <w:t>Implementación del modelo de clasificación (2 meses)</w:t>
      </w:r>
    </w:p>
    <w:p w14:paraId="10D77328" w14:textId="77777777" w:rsidR="004F5358" w:rsidRPr="004F5358" w:rsidRDefault="004F5358" w:rsidP="004F5358">
      <w:pPr>
        <w:numPr>
          <w:ilvl w:val="0"/>
          <w:numId w:val="19"/>
        </w:numPr>
        <w:rPr>
          <w:lang w:val="es-AR"/>
        </w:rPr>
      </w:pPr>
      <w:r w:rsidRPr="004F5358">
        <w:rPr>
          <w:lang w:val="es-AR"/>
        </w:rPr>
        <w:t>Desarrollo de interfaces y visualizaciones (2 meses)</w:t>
      </w:r>
    </w:p>
    <w:p w14:paraId="34698AEA" w14:textId="77777777" w:rsidR="004F5358" w:rsidRPr="004F5358" w:rsidRDefault="004F5358" w:rsidP="004F5358">
      <w:pPr>
        <w:numPr>
          <w:ilvl w:val="0"/>
          <w:numId w:val="19"/>
        </w:numPr>
        <w:rPr>
          <w:lang w:val="es-AR"/>
        </w:rPr>
      </w:pPr>
      <w:r w:rsidRPr="004F5358">
        <w:rPr>
          <w:lang w:val="es-AR"/>
        </w:rPr>
        <w:t>Validación y pruebas (1 mes)</w:t>
      </w:r>
    </w:p>
    <w:p w14:paraId="5003147D" w14:textId="77777777" w:rsidR="004F5358" w:rsidRPr="004F5358" w:rsidRDefault="004F5358" w:rsidP="004F5358">
      <w:pPr>
        <w:numPr>
          <w:ilvl w:val="0"/>
          <w:numId w:val="19"/>
        </w:numPr>
        <w:rPr>
          <w:lang w:val="es-AR"/>
        </w:rPr>
      </w:pPr>
      <w:r w:rsidRPr="004F5358">
        <w:rPr>
          <w:lang w:val="es-AR"/>
        </w:rPr>
        <w:t>Documentación y escritura del trabajo final (1 mes)</w:t>
      </w:r>
    </w:p>
    <w:p w14:paraId="2135E551" w14:textId="77777777" w:rsidR="004F5358" w:rsidRPr="004F5358" w:rsidRDefault="004F5358" w:rsidP="004F5358">
      <w:pPr>
        <w:rPr>
          <w:b/>
          <w:bCs/>
          <w:lang w:val="es-AR"/>
        </w:rPr>
      </w:pPr>
      <w:r w:rsidRPr="004F5358">
        <w:rPr>
          <w:b/>
          <w:bCs/>
          <w:lang w:val="es-AR"/>
        </w:rPr>
        <w:t>Referencias</w:t>
      </w:r>
    </w:p>
    <w:p w14:paraId="2BAB091A" w14:textId="77777777" w:rsidR="004F5358" w:rsidRPr="004F5358" w:rsidRDefault="004F5358" w:rsidP="004F5358">
      <w:pPr>
        <w:rPr>
          <w:lang w:val="es-AR"/>
        </w:rPr>
      </w:pPr>
      <w:r w:rsidRPr="004F5358">
        <w:rPr>
          <w:lang w:val="es-AR"/>
        </w:rPr>
        <w:t>[Se incluirán aproximadamente 20 referencias actualizadas siguiendo el formato Mendeley, incluyendo artículos científicos, libros y recursos técnicos relacionados con el tema de investigación]</w:t>
      </w:r>
    </w:p>
    <w:p w14:paraId="3E55FEEB" w14:textId="77777777" w:rsidR="004F5358" w:rsidRPr="00F21C70" w:rsidRDefault="004F5358" w:rsidP="004F5358">
      <w:pPr>
        <w:rPr>
          <w:lang w:val="es-AR"/>
        </w:rPr>
      </w:pPr>
    </w:p>
    <w:p w14:paraId="42D4FBF9" w14:textId="77777777" w:rsidR="00F21C70" w:rsidRPr="005E2A72" w:rsidRDefault="00F21C70" w:rsidP="005E2A72">
      <w:pPr>
        <w:rPr>
          <w:lang w:val="es-AR"/>
        </w:rPr>
      </w:pPr>
    </w:p>
    <w:p w14:paraId="0229699E" w14:textId="4964DF5F" w:rsidR="00950EF0" w:rsidRPr="005E2A72" w:rsidRDefault="00950EF0" w:rsidP="00804CAD">
      <w:pPr>
        <w:rPr>
          <w:lang w:val="es-AR"/>
        </w:rPr>
      </w:pPr>
    </w:p>
    <w:sectPr w:rsidR="00950EF0" w:rsidRPr="005E2A72">
      <w:headerReference w:type="default" r:id="rId8"/>
      <w:footerReference w:type="default" r:id="rId9"/>
      <w:pgSz w:w="12240" w:h="15840"/>
      <w:pgMar w:top="1040" w:right="720" w:bottom="1140" w:left="1800" w:header="815" w:footer="95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B749E5" w14:textId="77777777" w:rsidR="006913CD" w:rsidRDefault="006913CD">
      <w:r>
        <w:separator/>
      </w:r>
    </w:p>
  </w:endnote>
  <w:endnote w:type="continuationSeparator" w:id="0">
    <w:p w14:paraId="38BCB57C" w14:textId="77777777" w:rsidR="006913CD" w:rsidRDefault="006913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2969A6" w14:textId="77777777" w:rsidR="00950EF0" w:rsidRDefault="00000000">
    <w:pPr>
      <w:pStyle w:val="BodyText"/>
      <w:spacing w:line="14" w:lineRule="auto"/>
      <w:rPr>
        <w:i w:val="0"/>
        <w:sz w:val="20"/>
      </w:rPr>
    </w:pPr>
    <w:r>
      <w:rPr>
        <w:i w:val="0"/>
        <w:noProof/>
        <w:sz w:val="20"/>
      </w:rPr>
      <mc:AlternateContent>
        <mc:Choice Requires="wps">
          <w:drawing>
            <wp:anchor distT="0" distB="0" distL="0" distR="0" simplePos="0" relativeHeight="487482880" behindDoc="1" locked="0" layoutInCell="1" allowOverlap="1" wp14:anchorId="022969A9" wp14:editId="022969AA">
              <wp:simplePos x="0" y="0"/>
              <wp:positionH relativeFrom="page">
                <wp:posOffset>4095115</wp:posOffset>
              </wp:positionH>
              <wp:positionV relativeFrom="page">
                <wp:posOffset>9310884</wp:posOffset>
              </wp:positionV>
              <wp:extent cx="302895"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2895" cy="165735"/>
                      </a:xfrm>
                      <a:prstGeom prst="rect">
                        <a:avLst/>
                      </a:prstGeom>
                    </wps:spPr>
                    <wps:txbx>
                      <w:txbxContent>
                        <w:p w14:paraId="022969AE" w14:textId="77777777" w:rsidR="00950EF0" w:rsidRDefault="00000000">
                          <w:pPr>
                            <w:spacing w:before="10"/>
                            <w:ind w:left="20"/>
                            <w:rPr>
                              <w:sz w:val="20"/>
                            </w:rPr>
                          </w:pPr>
                          <w:r>
                            <w:rPr>
                              <w:sz w:val="20"/>
                            </w:rPr>
                            <w:t>-</w:t>
                          </w:r>
                          <w:r>
                            <w:rPr>
                              <w:spacing w:val="-1"/>
                              <w:sz w:val="20"/>
                            </w:rPr>
                            <w:t xml:space="preserve"> </w:t>
                          </w:r>
                          <w:r>
                            <w:rPr>
                              <w:sz w:val="20"/>
                            </w:rPr>
                            <w:fldChar w:fldCharType="begin"/>
                          </w:r>
                          <w:r>
                            <w:rPr>
                              <w:sz w:val="20"/>
                            </w:rPr>
                            <w:instrText xml:space="preserve"> PAGE </w:instrText>
                          </w:r>
                          <w:r>
                            <w:rPr>
                              <w:sz w:val="20"/>
                            </w:rPr>
                            <w:fldChar w:fldCharType="separate"/>
                          </w:r>
                          <w:r>
                            <w:rPr>
                              <w:sz w:val="20"/>
                            </w:rPr>
                            <w:t>10</w:t>
                          </w:r>
                          <w:r>
                            <w:rPr>
                              <w:sz w:val="20"/>
                            </w:rPr>
                            <w:fldChar w:fldCharType="end"/>
                          </w:r>
                          <w:r>
                            <w:rPr>
                              <w:spacing w:val="1"/>
                              <w:sz w:val="20"/>
                            </w:rPr>
                            <w:t xml:space="preserve"> </w:t>
                          </w:r>
                          <w:r>
                            <w:rPr>
                              <w:spacing w:val="-10"/>
                              <w:sz w:val="20"/>
                            </w:rPr>
                            <w:t>-</w:t>
                          </w:r>
                        </w:p>
                      </w:txbxContent>
                    </wps:txbx>
                    <wps:bodyPr wrap="square" lIns="0" tIns="0" rIns="0" bIns="0" rtlCol="0">
                      <a:noAutofit/>
                    </wps:bodyPr>
                  </wps:wsp>
                </a:graphicData>
              </a:graphic>
            </wp:anchor>
          </w:drawing>
        </mc:Choice>
        <mc:Fallback>
          <w:pict>
            <v:shapetype w14:anchorId="022969A9" id="_x0000_t202" coordsize="21600,21600" o:spt="202" path="m,l,21600r21600,l21600,xe">
              <v:stroke joinstyle="miter"/>
              <v:path gradientshapeok="t" o:connecttype="rect"/>
            </v:shapetype>
            <v:shape id="Textbox 4" o:spid="_x0000_s1026" type="#_x0000_t202" style="position:absolute;margin-left:322.45pt;margin-top:733.15pt;width:23.85pt;height:13.05pt;z-index:-158336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" filled="f" stroked="f">
              <v:textbox inset="0,0,0,0">
                <w:txbxContent>
                  <w:p w14:paraId="022969AE" w14:textId="77777777" w:rsidR="00950EF0" w:rsidRDefault="00000000">
                    <w:pPr>
                      <w:spacing w:before="10"/>
                      <w:ind w:left="20"/>
                      <w:rPr>
                        <w:sz w:val="20"/>
                      </w:rPr>
                    </w:pPr>
                    <w:r>
                      <w:rPr>
                        <w:sz w:val="20"/>
                      </w:rPr>
                      <w:t>-</w:t>
                    </w:r>
                    <w:r>
                      <w:rPr>
                        <w:spacing w:val="-1"/>
                        <w:sz w:val="20"/>
                      </w:rPr>
                      <w:t xml:space="preserve"> </w:t>
                    </w:r>
                    <w:r>
                      <w:rPr>
                        <w:sz w:val="20"/>
                      </w:rPr>
                      <w:fldChar w:fldCharType="begin"/>
                    </w:r>
                    <w:r>
                      <w:rPr>
                        <w:sz w:val="20"/>
                      </w:rPr>
                      <w:instrText xml:space="preserve"> PAGE </w:instrText>
                    </w:r>
                    <w:r>
                      <w:rPr>
                        <w:sz w:val="20"/>
                      </w:rPr>
                      <w:fldChar w:fldCharType="separate"/>
                    </w:r>
                    <w:r>
                      <w:rPr>
                        <w:sz w:val="20"/>
                      </w:rPr>
                      <w:t>10</w:t>
                    </w:r>
                    <w:r>
                      <w:rPr>
                        <w:sz w:val="20"/>
                      </w:rPr>
                      <w:fldChar w:fldCharType="end"/>
                    </w:r>
                    <w:r>
                      <w:rPr>
                        <w:spacing w:val="1"/>
                        <w:sz w:val="20"/>
                      </w:rPr>
                      <w:t xml:space="preserve"> </w:t>
                    </w:r>
                    <w:r>
                      <w:rPr>
                        <w:spacing w:val="-10"/>
                        <w:sz w:val="20"/>
                      </w:rPr>
                      <w: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3C8007" w14:textId="77777777" w:rsidR="006913CD" w:rsidRDefault="006913CD">
      <w:r>
        <w:separator/>
      </w:r>
    </w:p>
  </w:footnote>
  <w:footnote w:type="continuationSeparator" w:id="0">
    <w:p w14:paraId="6035904E" w14:textId="77777777" w:rsidR="006913CD" w:rsidRDefault="006913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2969A5" w14:textId="77777777" w:rsidR="00950EF0" w:rsidRDefault="00000000">
    <w:pPr>
      <w:pStyle w:val="BodyText"/>
      <w:spacing w:line="14" w:lineRule="auto"/>
      <w:rPr>
        <w:i w:val="0"/>
        <w:sz w:val="20"/>
      </w:rPr>
    </w:pPr>
    <w:r>
      <w:rPr>
        <w:i w:val="0"/>
        <w:noProof/>
        <w:sz w:val="20"/>
      </w:rPr>
      <mc:AlternateContent>
        <mc:Choice Requires="wps">
          <w:drawing>
            <wp:anchor distT="0" distB="0" distL="0" distR="0" simplePos="0" relativeHeight="487482368" behindDoc="1" locked="0" layoutInCell="1" allowOverlap="1" wp14:anchorId="022969A7" wp14:editId="022969A8">
              <wp:simplePos x="0" y="0"/>
              <wp:positionH relativeFrom="page">
                <wp:posOffset>1422146</wp:posOffset>
              </wp:positionH>
              <wp:positionV relativeFrom="page">
                <wp:posOffset>638555</wp:posOffset>
              </wp:positionV>
              <wp:extent cx="5648960" cy="635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48960" cy="6350"/>
                      </a:xfrm>
                      <a:custGeom>
                        <a:avLst/>
                        <a:gdLst/>
                        <a:ahLst/>
                        <a:cxnLst/>
                        <a:rect l="l" t="t" r="r" b="b"/>
                        <a:pathLst>
                          <a:path w="5648960" h="6350">
                            <a:moveTo>
                              <a:pt x="5648833" y="0"/>
                            </a:moveTo>
                            <a:lnTo>
                              <a:pt x="0" y="0"/>
                            </a:lnTo>
                            <a:lnTo>
                              <a:pt x="0" y="6096"/>
                            </a:lnTo>
                            <a:lnTo>
                              <a:pt x="5648833" y="6096"/>
                            </a:lnTo>
                            <a:lnTo>
                              <a:pt x="564883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6FC0E1A" id="Graphic 3" o:spid="_x0000_s1026" style="position:absolute;margin-left:112pt;margin-top:50.3pt;width:444.8pt;height:.5pt;z-index:-15834112;visibility:visible;mso-wrap-style:square;mso-wrap-distance-left:0;mso-wrap-distance-top:0;mso-wrap-distance-right:0;mso-wrap-distance-bottom:0;mso-position-horizontal:absolute;mso-position-horizontal-relative:page;mso-position-vertical:absolute;mso-position-vertical-relative:page;v-text-anchor:top" coordsize="564896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" path="m5648833,l,,,6096r5648833,l5648833,xe" fillcolor="black" stroked="f">
              <v:path arrowok="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92BCF"/>
    <w:multiLevelType w:val="multilevel"/>
    <w:tmpl w:val="AF34C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923C5"/>
    <w:multiLevelType w:val="multilevel"/>
    <w:tmpl w:val="DA80E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B05680"/>
    <w:multiLevelType w:val="hybridMultilevel"/>
    <w:tmpl w:val="62A2535E"/>
    <w:lvl w:ilvl="0" w:tplc="CD90C68C">
      <w:start w:val="1"/>
      <w:numFmt w:val="decimal"/>
      <w:lvlText w:val="%1."/>
      <w:lvlJc w:val="left"/>
      <w:pPr>
        <w:ind w:left="1094" w:hanging="267"/>
      </w:pPr>
      <w:rPr>
        <w:rFonts w:hint="default"/>
        <w:spacing w:val="0"/>
        <w:w w:val="100"/>
        <w:lang w:val="es-ES" w:eastAsia="en-US" w:bidi="ar-SA"/>
      </w:rPr>
    </w:lvl>
    <w:lvl w:ilvl="1" w:tplc="6E229132">
      <w:numFmt w:val="bullet"/>
      <w:lvlText w:val="•"/>
      <w:lvlJc w:val="left"/>
      <w:pPr>
        <w:ind w:left="1962" w:hanging="267"/>
      </w:pPr>
      <w:rPr>
        <w:rFonts w:hint="default"/>
        <w:lang w:val="es-ES" w:eastAsia="en-US" w:bidi="ar-SA"/>
      </w:rPr>
    </w:lvl>
    <w:lvl w:ilvl="2" w:tplc="C310F628">
      <w:numFmt w:val="bullet"/>
      <w:lvlText w:val="•"/>
      <w:lvlJc w:val="left"/>
      <w:pPr>
        <w:ind w:left="2824" w:hanging="267"/>
      </w:pPr>
      <w:rPr>
        <w:rFonts w:hint="default"/>
        <w:lang w:val="es-ES" w:eastAsia="en-US" w:bidi="ar-SA"/>
      </w:rPr>
    </w:lvl>
    <w:lvl w:ilvl="3" w:tplc="E1588A64">
      <w:numFmt w:val="bullet"/>
      <w:lvlText w:val="•"/>
      <w:lvlJc w:val="left"/>
      <w:pPr>
        <w:ind w:left="3686" w:hanging="267"/>
      </w:pPr>
      <w:rPr>
        <w:rFonts w:hint="default"/>
        <w:lang w:val="es-ES" w:eastAsia="en-US" w:bidi="ar-SA"/>
      </w:rPr>
    </w:lvl>
    <w:lvl w:ilvl="4" w:tplc="A202D606">
      <w:numFmt w:val="bullet"/>
      <w:lvlText w:val="•"/>
      <w:lvlJc w:val="left"/>
      <w:pPr>
        <w:ind w:left="4548" w:hanging="267"/>
      </w:pPr>
      <w:rPr>
        <w:rFonts w:hint="default"/>
        <w:lang w:val="es-ES" w:eastAsia="en-US" w:bidi="ar-SA"/>
      </w:rPr>
    </w:lvl>
    <w:lvl w:ilvl="5" w:tplc="3A66EDFE">
      <w:numFmt w:val="bullet"/>
      <w:lvlText w:val="•"/>
      <w:lvlJc w:val="left"/>
      <w:pPr>
        <w:ind w:left="5410" w:hanging="267"/>
      </w:pPr>
      <w:rPr>
        <w:rFonts w:hint="default"/>
        <w:lang w:val="es-ES" w:eastAsia="en-US" w:bidi="ar-SA"/>
      </w:rPr>
    </w:lvl>
    <w:lvl w:ilvl="6" w:tplc="EDA0A240">
      <w:numFmt w:val="bullet"/>
      <w:lvlText w:val="•"/>
      <w:lvlJc w:val="left"/>
      <w:pPr>
        <w:ind w:left="6272" w:hanging="267"/>
      </w:pPr>
      <w:rPr>
        <w:rFonts w:hint="default"/>
        <w:lang w:val="es-ES" w:eastAsia="en-US" w:bidi="ar-SA"/>
      </w:rPr>
    </w:lvl>
    <w:lvl w:ilvl="7" w:tplc="F8DA7134">
      <w:numFmt w:val="bullet"/>
      <w:lvlText w:val="•"/>
      <w:lvlJc w:val="left"/>
      <w:pPr>
        <w:ind w:left="7134" w:hanging="267"/>
      </w:pPr>
      <w:rPr>
        <w:rFonts w:hint="default"/>
        <w:lang w:val="es-ES" w:eastAsia="en-US" w:bidi="ar-SA"/>
      </w:rPr>
    </w:lvl>
    <w:lvl w:ilvl="8" w:tplc="743240D8">
      <w:numFmt w:val="bullet"/>
      <w:lvlText w:val="•"/>
      <w:lvlJc w:val="left"/>
      <w:pPr>
        <w:ind w:left="7996" w:hanging="267"/>
      </w:pPr>
      <w:rPr>
        <w:rFonts w:hint="default"/>
        <w:lang w:val="es-ES" w:eastAsia="en-US" w:bidi="ar-SA"/>
      </w:rPr>
    </w:lvl>
  </w:abstractNum>
  <w:abstractNum w:abstractNumId="3" w15:restartNumberingAfterBreak="0">
    <w:nsid w:val="176A7762"/>
    <w:multiLevelType w:val="multilevel"/>
    <w:tmpl w:val="9F8A1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9D12E7"/>
    <w:multiLevelType w:val="multilevel"/>
    <w:tmpl w:val="A008F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443E35"/>
    <w:multiLevelType w:val="multilevel"/>
    <w:tmpl w:val="4A6EE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8808D2"/>
    <w:multiLevelType w:val="multilevel"/>
    <w:tmpl w:val="2CF4E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CC7680"/>
    <w:multiLevelType w:val="multilevel"/>
    <w:tmpl w:val="CA584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873FE1"/>
    <w:multiLevelType w:val="multilevel"/>
    <w:tmpl w:val="DAE2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392791"/>
    <w:multiLevelType w:val="multilevel"/>
    <w:tmpl w:val="6026F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8A6CA3"/>
    <w:multiLevelType w:val="multilevel"/>
    <w:tmpl w:val="06BA5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5A26E9"/>
    <w:multiLevelType w:val="multilevel"/>
    <w:tmpl w:val="DCDA4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A971EFB"/>
    <w:multiLevelType w:val="multilevel"/>
    <w:tmpl w:val="69FEB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428289E"/>
    <w:multiLevelType w:val="multilevel"/>
    <w:tmpl w:val="CB088D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98B469E"/>
    <w:multiLevelType w:val="multilevel"/>
    <w:tmpl w:val="D97AB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BE90930"/>
    <w:multiLevelType w:val="multilevel"/>
    <w:tmpl w:val="2DD25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30E2B0C"/>
    <w:multiLevelType w:val="multilevel"/>
    <w:tmpl w:val="6388B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8DA26BA"/>
    <w:multiLevelType w:val="multilevel"/>
    <w:tmpl w:val="B5D2C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F634165"/>
    <w:multiLevelType w:val="multilevel"/>
    <w:tmpl w:val="E4705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76712082">
    <w:abstractNumId w:val="2"/>
  </w:num>
  <w:num w:numId="2" w16cid:durableId="1985963667">
    <w:abstractNumId w:val="14"/>
  </w:num>
  <w:num w:numId="3" w16cid:durableId="998536215">
    <w:abstractNumId w:val="12"/>
  </w:num>
  <w:num w:numId="4" w16cid:durableId="658727950">
    <w:abstractNumId w:val="16"/>
  </w:num>
  <w:num w:numId="5" w16cid:durableId="770126931">
    <w:abstractNumId w:val="8"/>
  </w:num>
  <w:num w:numId="6" w16cid:durableId="1311594568">
    <w:abstractNumId w:val="0"/>
  </w:num>
  <w:num w:numId="7" w16cid:durableId="861943095">
    <w:abstractNumId w:val="18"/>
  </w:num>
  <w:num w:numId="8" w16cid:durableId="1323894008">
    <w:abstractNumId w:val="9"/>
  </w:num>
  <w:num w:numId="9" w16cid:durableId="751194491">
    <w:abstractNumId w:val="10"/>
  </w:num>
  <w:num w:numId="10" w16cid:durableId="212891189">
    <w:abstractNumId w:val="15"/>
  </w:num>
  <w:num w:numId="11" w16cid:durableId="2145468934">
    <w:abstractNumId w:val="3"/>
  </w:num>
  <w:num w:numId="12" w16cid:durableId="860167037">
    <w:abstractNumId w:val="4"/>
  </w:num>
  <w:num w:numId="13" w16cid:durableId="1819492055">
    <w:abstractNumId w:val="11"/>
  </w:num>
  <w:num w:numId="14" w16cid:durableId="876968198">
    <w:abstractNumId w:val="1"/>
  </w:num>
  <w:num w:numId="15" w16cid:durableId="1811751546">
    <w:abstractNumId w:val="5"/>
  </w:num>
  <w:num w:numId="16" w16cid:durableId="541479528">
    <w:abstractNumId w:val="13"/>
  </w:num>
  <w:num w:numId="17" w16cid:durableId="357699381">
    <w:abstractNumId w:val="7"/>
  </w:num>
  <w:num w:numId="18" w16cid:durableId="201603231">
    <w:abstractNumId w:val="6"/>
  </w:num>
  <w:num w:numId="19" w16cid:durableId="1023101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50EF0"/>
    <w:rsid w:val="000830BB"/>
    <w:rsid w:val="004F5358"/>
    <w:rsid w:val="005E2A72"/>
    <w:rsid w:val="006913CD"/>
    <w:rsid w:val="007B478B"/>
    <w:rsid w:val="00804CAD"/>
    <w:rsid w:val="00950EF0"/>
    <w:rsid w:val="00F21C70"/>
    <w:rsid w:val="00FC4D4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96912"/>
  <w15:docId w15:val="{70A8CC9B-B72E-49C0-9C4C-EF44FA914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Heading1">
    <w:name w:val="heading 1"/>
    <w:basedOn w:val="Normal"/>
    <w:uiPriority w:val="9"/>
    <w:qFormat/>
    <w:pPr>
      <w:spacing w:before="79"/>
      <w:ind w:left="1187" w:hanging="359"/>
      <w:outlineLvl w:val="0"/>
    </w:pPr>
    <w:rPr>
      <w:b/>
      <w:bCs/>
      <w:sz w:val="28"/>
      <w:szCs w:val="28"/>
    </w:rPr>
  </w:style>
  <w:style w:type="paragraph" w:styleId="Heading2">
    <w:name w:val="heading 2"/>
    <w:basedOn w:val="Normal"/>
    <w:next w:val="Normal"/>
    <w:link w:val="Heading2Char"/>
    <w:uiPriority w:val="9"/>
    <w:semiHidden/>
    <w:unhideWhenUsed/>
    <w:qFormat/>
    <w:rsid w:val="00F21C7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5E2A7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iCs/>
    </w:rPr>
  </w:style>
  <w:style w:type="paragraph" w:styleId="Title">
    <w:name w:val="Title"/>
    <w:basedOn w:val="Normal"/>
    <w:uiPriority w:val="10"/>
    <w:qFormat/>
    <w:pPr>
      <w:ind w:left="3092" w:right="1391"/>
      <w:jc w:val="center"/>
    </w:pPr>
    <w:rPr>
      <w:rFonts w:ascii="Calibri" w:eastAsia="Calibri" w:hAnsi="Calibri" w:cs="Calibri"/>
      <w:sz w:val="56"/>
      <w:szCs w:val="56"/>
    </w:rPr>
  </w:style>
  <w:style w:type="paragraph" w:styleId="ListParagraph">
    <w:name w:val="List Paragraph"/>
    <w:basedOn w:val="Normal"/>
    <w:uiPriority w:val="1"/>
    <w:qFormat/>
    <w:pPr>
      <w:spacing w:before="79"/>
      <w:ind w:left="1187" w:hanging="35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B478B"/>
    <w:pPr>
      <w:tabs>
        <w:tab w:val="center" w:pos="4513"/>
        <w:tab w:val="right" w:pos="9026"/>
      </w:tabs>
    </w:pPr>
  </w:style>
  <w:style w:type="character" w:customStyle="1" w:styleId="HeaderChar">
    <w:name w:val="Header Char"/>
    <w:basedOn w:val="DefaultParagraphFont"/>
    <w:link w:val="Header"/>
    <w:uiPriority w:val="99"/>
    <w:rsid w:val="007B478B"/>
    <w:rPr>
      <w:rFonts w:ascii="Times New Roman" w:eastAsia="Times New Roman" w:hAnsi="Times New Roman" w:cs="Times New Roman"/>
      <w:lang w:val="es-ES"/>
    </w:rPr>
  </w:style>
  <w:style w:type="paragraph" w:styleId="Footer">
    <w:name w:val="footer"/>
    <w:basedOn w:val="Normal"/>
    <w:link w:val="FooterChar"/>
    <w:uiPriority w:val="99"/>
    <w:unhideWhenUsed/>
    <w:rsid w:val="007B478B"/>
    <w:pPr>
      <w:tabs>
        <w:tab w:val="center" w:pos="4513"/>
        <w:tab w:val="right" w:pos="9026"/>
      </w:tabs>
    </w:pPr>
  </w:style>
  <w:style w:type="character" w:customStyle="1" w:styleId="FooterChar">
    <w:name w:val="Footer Char"/>
    <w:basedOn w:val="DefaultParagraphFont"/>
    <w:link w:val="Footer"/>
    <w:uiPriority w:val="99"/>
    <w:rsid w:val="007B478B"/>
    <w:rPr>
      <w:rFonts w:ascii="Times New Roman" w:eastAsia="Times New Roman" w:hAnsi="Times New Roman" w:cs="Times New Roman"/>
      <w:lang w:val="es-ES"/>
    </w:rPr>
  </w:style>
  <w:style w:type="character" w:customStyle="1" w:styleId="Heading3Char">
    <w:name w:val="Heading 3 Char"/>
    <w:basedOn w:val="DefaultParagraphFont"/>
    <w:link w:val="Heading3"/>
    <w:uiPriority w:val="9"/>
    <w:semiHidden/>
    <w:rsid w:val="005E2A72"/>
    <w:rPr>
      <w:rFonts w:asciiTheme="majorHAnsi" w:eastAsiaTheme="majorEastAsia" w:hAnsiTheme="majorHAnsi" w:cstheme="majorBidi"/>
      <w:color w:val="243F60" w:themeColor="accent1" w:themeShade="7F"/>
      <w:sz w:val="24"/>
      <w:szCs w:val="24"/>
      <w:lang w:val="es-ES"/>
    </w:rPr>
  </w:style>
  <w:style w:type="character" w:customStyle="1" w:styleId="Heading2Char">
    <w:name w:val="Heading 2 Char"/>
    <w:basedOn w:val="DefaultParagraphFont"/>
    <w:link w:val="Heading2"/>
    <w:uiPriority w:val="9"/>
    <w:semiHidden/>
    <w:rsid w:val="00F21C70"/>
    <w:rPr>
      <w:rFonts w:asciiTheme="majorHAnsi" w:eastAsiaTheme="majorEastAsia" w:hAnsiTheme="majorHAnsi" w:cstheme="majorBidi"/>
      <w:color w:val="365F91" w:themeColor="accent1" w:themeShade="BF"/>
      <w:sz w:val="26"/>
      <w:szCs w:val="2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3706445">
      <w:bodyDiv w:val="1"/>
      <w:marLeft w:val="0"/>
      <w:marRight w:val="0"/>
      <w:marTop w:val="0"/>
      <w:marBottom w:val="0"/>
      <w:divBdr>
        <w:top w:val="none" w:sz="0" w:space="0" w:color="auto"/>
        <w:left w:val="none" w:sz="0" w:space="0" w:color="auto"/>
        <w:bottom w:val="none" w:sz="0" w:space="0" w:color="auto"/>
        <w:right w:val="none" w:sz="0" w:space="0" w:color="auto"/>
      </w:divBdr>
    </w:div>
    <w:div w:id="433746492">
      <w:bodyDiv w:val="1"/>
      <w:marLeft w:val="0"/>
      <w:marRight w:val="0"/>
      <w:marTop w:val="0"/>
      <w:marBottom w:val="0"/>
      <w:divBdr>
        <w:top w:val="none" w:sz="0" w:space="0" w:color="auto"/>
        <w:left w:val="none" w:sz="0" w:space="0" w:color="auto"/>
        <w:bottom w:val="none" w:sz="0" w:space="0" w:color="auto"/>
        <w:right w:val="none" w:sz="0" w:space="0" w:color="auto"/>
      </w:divBdr>
    </w:div>
    <w:div w:id="528228036">
      <w:bodyDiv w:val="1"/>
      <w:marLeft w:val="0"/>
      <w:marRight w:val="0"/>
      <w:marTop w:val="0"/>
      <w:marBottom w:val="0"/>
      <w:divBdr>
        <w:top w:val="none" w:sz="0" w:space="0" w:color="auto"/>
        <w:left w:val="none" w:sz="0" w:space="0" w:color="auto"/>
        <w:bottom w:val="none" w:sz="0" w:space="0" w:color="auto"/>
        <w:right w:val="none" w:sz="0" w:space="0" w:color="auto"/>
      </w:divBdr>
    </w:div>
    <w:div w:id="546070427">
      <w:bodyDiv w:val="1"/>
      <w:marLeft w:val="0"/>
      <w:marRight w:val="0"/>
      <w:marTop w:val="0"/>
      <w:marBottom w:val="0"/>
      <w:divBdr>
        <w:top w:val="none" w:sz="0" w:space="0" w:color="auto"/>
        <w:left w:val="none" w:sz="0" w:space="0" w:color="auto"/>
        <w:bottom w:val="none" w:sz="0" w:space="0" w:color="auto"/>
        <w:right w:val="none" w:sz="0" w:space="0" w:color="auto"/>
      </w:divBdr>
    </w:div>
    <w:div w:id="1593855958">
      <w:bodyDiv w:val="1"/>
      <w:marLeft w:val="0"/>
      <w:marRight w:val="0"/>
      <w:marTop w:val="0"/>
      <w:marBottom w:val="0"/>
      <w:divBdr>
        <w:top w:val="none" w:sz="0" w:space="0" w:color="auto"/>
        <w:left w:val="none" w:sz="0" w:space="0" w:color="auto"/>
        <w:bottom w:val="none" w:sz="0" w:space="0" w:color="auto"/>
        <w:right w:val="none" w:sz="0" w:space="0" w:color="auto"/>
      </w:divBdr>
    </w:div>
    <w:div w:id="18775733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ed006307-e4a9-430f-af16-eea280431306}" enabled="1" method="Standard" siteId="{06219a4a-a835-44d5-afaf-3926343bfb89}" removed="0"/>
</clbl:labelList>
</file>

<file path=docProps/app.xml><?xml version="1.0" encoding="utf-8"?>
<Properties xmlns="http://schemas.openxmlformats.org/officeDocument/2006/extended-properties" xmlns:vt="http://schemas.openxmlformats.org/officeDocument/2006/docPropsVTypes">
  <Template>Normal.dotm</Template>
  <TotalTime>5</TotalTime>
  <Pages>5</Pages>
  <Words>1743</Words>
  <Characters>9588</Characters>
  <Application>Microsoft Office Word</Application>
  <DocSecurity>0</DocSecurity>
  <Lines>79</Lines>
  <Paragraphs>22</Paragraphs>
  <ScaleCrop>false</ScaleCrop>
  <Company>Syngenta AG</Company>
  <LinksUpToDate>false</LinksUpToDate>
  <CharactersWithSpaces>11309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Richard Federico ARIN</cp:lastModifiedBy>
  <cp:revision>7</cp:revision>
  <dcterms:created xsi:type="dcterms:W3CDTF">2025-06-07T13:41:00Z</dcterms:created>
  <dcterms:modified xsi:type="dcterms:W3CDTF">2025-06-07T13:47:00Z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2025-03-14T00:00:00Z</vt:filetime>
  </property>
  <property fmtid="{D5CDD505-2E9C-101B-9397-08002B2CF9AE}" pid="3" name="Creator">
    <vt:lpwstr>Microsoft® Word 2016</vt:lpwstr>
  </property>
  <property fmtid="{D5CDD505-2E9C-101B-9397-08002B2CF9AE}" pid="4" name="LastSaved">
    <vt:filetime>2025-06-07T00:00:00Z</vt:filetime>
  </property>
  <property fmtid="{D5CDD505-2E9C-101B-9397-08002B2CF9AE}" pid="5" name="Producer">
    <vt:lpwstr>Microsoft® Word 2016</vt:lpwstr>
  </property>
</Properties>
</file>