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62DD" w:rsidRDefault="008D6848">
      <w:r>
        <w:t>Hay un impacto de la revolución científico-técnica que impone como nuevo recurso el conocimiento</w:t>
      </w:r>
      <w:r w:rsidR="004B04DC" w:rsidRPr="004B04DC">
        <w:t xml:space="preserve"> </w:t>
      </w:r>
      <w:r w:rsidR="004B04DC">
        <w:t xml:space="preserve">democratizante, </w:t>
      </w:r>
      <w:r w:rsidR="004B04DC">
        <w:t xml:space="preserve">donde dicho </w:t>
      </w:r>
      <w:r w:rsidR="004B04DC">
        <w:t xml:space="preserve">conocimiento </w:t>
      </w:r>
      <w:r w:rsidR="004B04DC">
        <w:t>va a desarrollar las</w:t>
      </w:r>
      <w:r w:rsidR="004B04DC">
        <w:t xml:space="preserve"> potencialid</w:t>
      </w:r>
      <w:r w:rsidR="004B04DC">
        <w:t>ades</w:t>
      </w:r>
      <w:r w:rsidR="004B04DC">
        <w:t xml:space="preserve"> en el conjunto de esta nueva sociedad; y dejará de lado las concepciones neoliberales.</w:t>
      </w:r>
    </w:p>
    <w:p w:rsidR="008D6848" w:rsidRDefault="008D6848">
      <w:r>
        <w:t xml:space="preserve">Para ello, </w:t>
      </w:r>
      <w:r w:rsidR="004B04DC">
        <w:t>le da</w:t>
      </w:r>
      <w:r>
        <w:t xml:space="preserve"> un papel central a las universidades…</w:t>
      </w:r>
      <w:r w:rsidR="004B04DC">
        <w:t xml:space="preserve"> generadoras de un factor humano, capaz de utilizar las nuevas tecnologías como esenciales para el desarrollo económico y social (lo que hará que dicho factor humano sea selecto, y por lo tanto, disminuido; Aunque eficaz, productivo y veloz)</w:t>
      </w:r>
      <w:r>
        <w:t>.</w:t>
      </w:r>
    </w:p>
    <w:p w:rsidR="008D6848" w:rsidRDefault="008D6848"/>
    <w:p w:rsidR="004B04DC" w:rsidRDefault="004B04DC"/>
    <w:p w:rsidR="004B04DC" w:rsidRDefault="004B04DC">
      <w:bookmarkStart w:id="0" w:name="_GoBack"/>
      <w:bookmarkEnd w:id="0"/>
    </w:p>
    <w:sectPr w:rsidR="004B0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848"/>
    <w:rsid w:val="004B04DC"/>
    <w:rsid w:val="005A62DD"/>
    <w:rsid w:val="008D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BAC17C-5F83-4FE3-8268-6CD673058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86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2020-07-30T18:53:00Z</dcterms:created>
  <dcterms:modified xsi:type="dcterms:W3CDTF">2020-07-30T19:13:00Z</dcterms:modified>
</cp:coreProperties>
</file>