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63B" w:rsidRDefault="00862CAF">
      <w:r>
        <w:t>La escritura y la escritura mejoran la calidad de vida de los ciudadanos, así como ayudan a transmitir la cultura y tradiciones de un país.</w:t>
      </w:r>
    </w:p>
    <w:p w:rsidR="00862CAF" w:rsidRDefault="00862CAF">
      <w:r>
        <w:t xml:space="preserve">Debido a esto es necesario remarcar, estas actividades son las </w:t>
      </w:r>
      <w:proofErr w:type="spellStart"/>
      <w:r>
        <w:t>mas</w:t>
      </w:r>
      <w:proofErr w:type="spellEnd"/>
      <w:r>
        <w:t xml:space="preserve"> útiles e importantes para los seres humanos-</w:t>
      </w:r>
    </w:p>
    <w:p w:rsidR="00862CAF" w:rsidRDefault="00862CAF">
      <w:r>
        <w:t>No solo nos permiten crear y desarrollar nuevos conocimientos, sino que marcan grandes actividades de nuestras vidas.</w:t>
      </w:r>
    </w:p>
    <w:p w:rsidR="00862CAF" w:rsidRDefault="00862CAF">
      <w:r>
        <w:t>Son dos procesos simultáneos que nos fortalecen a la hora de realizar diferentes tareas. Nos permiten comunicaros, conectarnos, nos da pertenencia.</w:t>
      </w:r>
    </w:p>
    <w:p w:rsidR="00862CAF" w:rsidRDefault="00862CAF">
      <w:r>
        <w:t>La escritura y la lectura sin dudas son las bases necesarias para la educación; ya que nos brinda un desarrollo global para la sociedad.</w:t>
      </w:r>
    </w:p>
    <w:p w:rsidR="00862CAF" w:rsidRDefault="00862CAF">
      <w:r>
        <w:t>Ambas actividades, así como la importancia de comunicarnos, es lo que nos hace seres sociales.</w:t>
      </w:r>
    </w:p>
    <w:p w:rsidR="00862CAF" w:rsidRDefault="00862CAF">
      <w:r>
        <w:t xml:space="preserve">¿Es posible desarrollarnos como seres humanos sin la lectura y la escritura? </w:t>
      </w:r>
      <w:bookmarkStart w:id="0" w:name="_GoBack"/>
      <w:bookmarkEnd w:id="0"/>
      <w:r>
        <w:t>¿Podemos imaginar una sociedad sin esas bases sólidas?</w:t>
      </w:r>
    </w:p>
    <w:sectPr w:rsidR="00862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CAF"/>
    <w:rsid w:val="00862CAF"/>
    <w:rsid w:val="00F8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0C11F-AC66-48D7-A9E4-D58CF920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2020-07-23T14:12:00Z</dcterms:created>
  <dcterms:modified xsi:type="dcterms:W3CDTF">2020-07-23T14:22:00Z</dcterms:modified>
</cp:coreProperties>
</file>