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C2A70" w:rsidRPr="00613741" w:rsidRDefault="001C2A70" w:rsidP="001C2A70">
      <w:pPr>
        <w:spacing w:after="0" w:line="240" w:lineRule="auto"/>
        <w:rPr>
          <w:rFonts w:ascii="Garamond" w:eastAsia="Times New Roman" w:hAnsi="Garamond" w:cs="Times New Roman"/>
          <w:b/>
          <w:i/>
          <w:lang w:val="es-ES" w:eastAsia="es-ES"/>
        </w:rPr>
      </w:pPr>
      <w:r>
        <w:rPr>
          <w:rFonts w:ascii="Garamond" w:eastAsia="Times New Roman" w:hAnsi="Garamond" w:cs="Times New Roman"/>
          <w:b/>
          <w:i/>
          <w:noProof/>
          <w:sz w:val="20"/>
          <w:szCs w:val="20"/>
          <w:lang w:eastAsia="es-AR"/>
        </w:rPr>
        <w:drawing>
          <wp:inline distT="0" distB="0" distL="0" distR="0">
            <wp:extent cx="561975" cy="723900"/>
            <wp:effectExtent l="0" t="0" r="9525"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1975" cy="723900"/>
                    </a:xfrm>
                    <a:prstGeom prst="rect">
                      <a:avLst/>
                    </a:prstGeom>
                    <a:noFill/>
                    <a:ln>
                      <a:noFill/>
                    </a:ln>
                  </pic:spPr>
                </pic:pic>
              </a:graphicData>
            </a:graphic>
          </wp:inline>
        </w:drawing>
      </w:r>
    </w:p>
    <w:p w:rsidR="001C2A70" w:rsidRPr="001C2A70" w:rsidRDefault="001C2A70" w:rsidP="001C2A70">
      <w:pPr>
        <w:spacing w:after="0" w:line="240" w:lineRule="auto"/>
        <w:rPr>
          <w:rFonts w:ascii="Garamond" w:eastAsia="Times New Roman" w:hAnsi="Garamond" w:cs="Times New Roman"/>
          <w:b/>
          <w:i/>
          <w:sz w:val="20"/>
          <w:szCs w:val="20"/>
          <w:lang w:val="es-ES" w:eastAsia="es-ES"/>
        </w:rPr>
      </w:pPr>
    </w:p>
    <w:p w:rsidR="00B72D7C" w:rsidRDefault="001C2A70" w:rsidP="001C2A70">
      <w:pPr>
        <w:spacing w:after="0" w:line="240" w:lineRule="auto"/>
        <w:rPr>
          <w:rFonts w:ascii="Garamond" w:eastAsia="Times New Roman" w:hAnsi="Garamond" w:cs="Times New Roman"/>
          <w:b/>
          <w:i/>
          <w:sz w:val="20"/>
          <w:szCs w:val="20"/>
          <w:lang w:val="es-ES" w:eastAsia="es-ES"/>
        </w:rPr>
      </w:pPr>
      <w:r w:rsidRPr="001C2A70">
        <w:rPr>
          <w:rFonts w:ascii="Garamond" w:eastAsia="Times New Roman" w:hAnsi="Garamond" w:cs="Times New Roman"/>
          <w:b/>
          <w:i/>
          <w:sz w:val="20"/>
          <w:szCs w:val="20"/>
          <w:lang w:val="es-ES" w:eastAsia="es-ES"/>
        </w:rPr>
        <w:t xml:space="preserve">MATERIA: </w:t>
      </w:r>
      <w:r w:rsidR="00613741">
        <w:rPr>
          <w:rFonts w:ascii="Garamond" w:eastAsia="Times New Roman" w:hAnsi="Garamond" w:cs="Times New Roman"/>
          <w:b/>
          <w:i/>
          <w:sz w:val="20"/>
          <w:szCs w:val="20"/>
          <w:lang w:val="es-ES" w:eastAsia="es-ES"/>
        </w:rPr>
        <w:t>Matemática</w:t>
      </w:r>
    </w:p>
    <w:p w:rsidR="001C2A70" w:rsidRPr="00613741" w:rsidRDefault="001C2A70" w:rsidP="001C2A70">
      <w:pPr>
        <w:spacing w:after="0" w:line="240" w:lineRule="auto"/>
        <w:rPr>
          <w:rFonts w:ascii="Garamond" w:eastAsia="Times New Roman" w:hAnsi="Garamond" w:cs="Times New Roman"/>
          <w:b/>
          <w:i/>
          <w:sz w:val="20"/>
          <w:szCs w:val="20"/>
          <w:lang w:val="es-ES" w:eastAsia="es-ES"/>
        </w:rPr>
      </w:pPr>
      <w:r w:rsidRPr="001C2A70">
        <w:rPr>
          <w:rFonts w:ascii="Garamond" w:eastAsia="Times New Roman" w:hAnsi="Garamond" w:cs="Times New Roman"/>
          <w:b/>
          <w:i/>
          <w:sz w:val="20"/>
          <w:szCs w:val="20"/>
          <w:lang w:val="es-ES" w:eastAsia="es-ES"/>
        </w:rPr>
        <w:t>AÑO</w:t>
      </w:r>
      <w:r w:rsidR="00B72D7C">
        <w:rPr>
          <w:rFonts w:ascii="Garamond" w:eastAsia="Times New Roman" w:hAnsi="Garamond" w:cs="Times New Roman"/>
          <w:b/>
          <w:i/>
          <w:sz w:val="20"/>
          <w:szCs w:val="20"/>
          <w:lang w:val="es-ES" w:eastAsia="es-ES"/>
        </w:rPr>
        <w:t xml:space="preserve">: </w:t>
      </w:r>
      <w:r w:rsidRPr="001C2A70">
        <w:rPr>
          <w:rFonts w:ascii="Garamond" w:eastAsia="Times New Roman" w:hAnsi="Garamond" w:cs="Times New Roman"/>
          <w:b/>
          <w:i/>
          <w:sz w:val="20"/>
          <w:szCs w:val="20"/>
          <w:lang w:val="es-ES" w:eastAsia="es-ES"/>
        </w:rPr>
        <w:t xml:space="preserve"> </w:t>
      </w:r>
      <w:r w:rsidRPr="001C2A70">
        <w:rPr>
          <w:rFonts w:ascii="Garamond" w:eastAsia="Times New Roman" w:hAnsi="Garamond" w:cs="Times New Roman"/>
          <w:b/>
          <w:i/>
          <w:color w:val="FF0000"/>
          <w:sz w:val="20"/>
          <w:szCs w:val="20"/>
          <w:lang w:val="es-ES" w:eastAsia="es-ES"/>
        </w:rPr>
        <w:t xml:space="preserve">  </w:t>
      </w:r>
      <w:r w:rsidR="00613741">
        <w:rPr>
          <w:rFonts w:ascii="Garamond" w:eastAsia="Times New Roman" w:hAnsi="Garamond" w:cs="Times New Roman"/>
          <w:b/>
          <w:i/>
          <w:sz w:val="20"/>
          <w:szCs w:val="20"/>
          <w:lang w:val="es-ES" w:eastAsia="es-ES"/>
        </w:rPr>
        <w:t>2°</w:t>
      </w:r>
    </w:p>
    <w:p w:rsidR="001C2A70" w:rsidRPr="001C2A70" w:rsidRDefault="00B72D7C" w:rsidP="001C2A70">
      <w:pPr>
        <w:spacing w:after="0" w:line="240" w:lineRule="auto"/>
        <w:rPr>
          <w:rFonts w:ascii="Garamond" w:eastAsia="Times New Roman" w:hAnsi="Garamond" w:cs="Times New Roman"/>
          <w:b/>
          <w:i/>
          <w:sz w:val="20"/>
          <w:szCs w:val="20"/>
          <w:lang w:val="es-ES" w:eastAsia="es-ES"/>
        </w:rPr>
      </w:pPr>
      <w:r>
        <w:rPr>
          <w:rFonts w:ascii="Garamond" w:eastAsia="Times New Roman" w:hAnsi="Garamond" w:cs="Times New Roman"/>
          <w:b/>
          <w:i/>
          <w:sz w:val="20"/>
          <w:szCs w:val="20"/>
          <w:lang w:val="es-ES" w:eastAsia="es-ES"/>
        </w:rPr>
        <w:t xml:space="preserve">PROFESOR/A: </w:t>
      </w:r>
      <w:r w:rsidR="00613741">
        <w:rPr>
          <w:rFonts w:ascii="Garamond" w:eastAsia="Times New Roman" w:hAnsi="Garamond" w:cs="Times New Roman"/>
          <w:b/>
          <w:i/>
          <w:sz w:val="20"/>
          <w:szCs w:val="20"/>
          <w:lang w:val="es-ES" w:eastAsia="es-ES"/>
        </w:rPr>
        <w:t>Baffoni Cecilia</w:t>
      </w:r>
    </w:p>
    <w:p w:rsidR="001C2A70" w:rsidRPr="001C2A70" w:rsidRDefault="00B72D7C" w:rsidP="001C2A70">
      <w:pPr>
        <w:spacing w:after="0" w:line="240" w:lineRule="auto"/>
        <w:rPr>
          <w:rFonts w:ascii="Garamond" w:eastAsia="Times New Roman" w:hAnsi="Garamond" w:cs="Times New Roman"/>
          <w:b/>
          <w:i/>
          <w:sz w:val="20"/>
          <w:szCs w:val="20"/>
          <w:lang w:val="es-ES" w:eastAsia="es-ES"/>
        </w:rPr>
      </w:pPr>
      <w:r>
        <w:rPr>
          <w:rFonts w:ascii="Garamond" w:eastAsia="Times New Roman" w:hAnsi="Garamond" w:cs="Times New Roman"/>
          <w:b/>
          <w:i/>
          <w:sz w:val="20"/>
          <w:szCs w:val="20"/>
          <w:lang w:val="es-ES" w:eastAsia="es-ES"/>
        </w:rPr>
        <w:t>CICLO LECTIVO</w:t>
      </w:r>
      <w:r w:rsidR="00613741">
        <w:rPr>
          <w:rFonts w:ascii="Garamond" w:eastAsia="Times New Roman" w:hAnsi="Garamond" w:cs="Times New Roman"/>
          <w:b/>
          <w:i/>
          <w:sz w:val="20"/>
          <w:szCs w:val="20"/>
          <w:lang w:val="es-ES" w:eastAsia="es-ES"/>
        </w:rPr>
        <w:t>: 2020</w:t>
      </w:r>
    </w:p>
    <w:p w:rsidR="001C2A70" w:rsidRDefault="001C2A70" w:rsidP="001C2A70">
      <w:pPr>
        <w:spacing w:after="0" w:line="240" w:lineRule="auto"/>
        <w:rPr>
          <w:rFonts w:ascii="Garamond" w:eastAsia="Times New Roman" w:hAnsi="Garamond" w:cs="Times New Roman"/>
          <w:b/>
          <w:sz w:val="20"/>
          <w:szCs w:val="20"/>
          <w:u w:val="single"/>
          <w:lang w:val="es-ES" w:eastAsia="es-ES"/>
        </w:rPr>
      </w:pPr>
      <w:r w:rsidRPr="001C2A70">
        <w:rPr>
          <w:rFonts w:ascii="Garamond" w:eastAsia="Times New Roman" w:hAnsi="Garamond" w:cs="Times New Roman"/>
          <w:b/>
          <w:i/>
          <w:sz w:val="20"/>
          <w:szCs w:val="20"/>
          <w:lang w:val="es-ES" w:eastAsia="es-ES"/>
        </w:rPr>
        <w:t xml:space="preserve">                                                                                            </w:t>
      </w:r>
      <w:r w:rsidRPr="001C2A70">
        <w:rPr>
          <w:rFonts w:ascii="Garamond" w:eastAsia="Times New Roman" w:hAnsi="Garamond" w:cs="Times New Roman"/>
          <w:b/>
          <w:i/>
          <w:sz w:val="20"/>
          <w:szCs w:val="20"/>
          <w:u w:val="single"/>
          <w:lang w:val="es-ES" w:eastAsia="es-ES"/>
        </w:rPr>
        <w:t xml:space="preserve"> </w:t>
      </w:r>
      <w:r w:rsidRPr="001C2A70">
        <w:rPr>
          <w:rFonts w:ascii="Garamond" w:eastAsia="Times New Roman" w:hAnsi="Garamond" w:cs="Times New Roman"/>
          <w:b/>
          <w:sz w:val="20"/>
          <w:szCs w:val="20"/>
          <w:u w:val="single"/>
          <w:lang w:val="es-ES" w:eastAsia="es-ES"/>
        </w:rPr>
        <w:t>PROGRAMA</w:t>
      </w:r>
    </w:p>
    <w:p w:rsidR="00613741" w:rsidRDefault="00613741" w:rsidP="001C2A70">
      <w:pPr>
        <w:spacing w:after="0" w:line="240" w:lineRule="auto"/>
        <w:rPr>
          <w:rFonts w:ascii="Garamond" w:eastAsia="Times New Roman" w:hAnsi="Garamond" w:cs="Times New Roman"/>
          <w:b/>
          <w:sz w:val="20"/>
          <w:szCs w:val="20"/>
          <w:u w:val="single"/>
          <w:lang w:val="es-ES" w:eastAsia="es-ES"/>
        </w:rPr>
      </w:pPr>
    </w:p>
    <w:p w:rsidR="00613741" w:rsidRDefault="00613741" w:rsidP="00613741">
      <w:pPr>
        <w:widowControl w:val="0"/>
        <w:autoSpaceDE w:val="0"/>
        <w:autoSpaceDN w:val="0"/>
        <w:adjustRightInd w:val="0"/>
        <w:spacing w:after="0" w:line="240" w:lineRule="auto"/>
        <w:rPr>
          <w:rFonts w:ascii="Times New Roman" w:hAnsi="Times New Roman"/>
          <w:kern w:val="1"/>
          <w:sz w:val="24"/>
          <w:szCs w:val="24"/>
          <w:lang w:val="es-ES"/>
        </w:rPr>
      </w:pPr>
      <w:r w:rsidRPr="00613741">
        <w:rPr>
          <w:rFonts w:cstheme="minorHAnsi"/>
          <w:b/>
          <w:kern w:val="1"/>
          <w:sz w:val="24"/>
          <w:szCs w:val="24"/>
          <w:u w:val="single"/>
          <w:lang w:val="es-ES"/>
        </w:rPr>
        <w:t>Propósito de la materia</w:t>
      </w:r>
      <w:r w:rsidRPr="00613741">
        <w:rPr>
          <w:rFonts w:cstheme="minorHAnsi"/>
          <w:kern w:val="1"/>
          <w:sz w:val="24"/>
          <w:szCs w:val="24"/>
          <w:u w:val="single"/>
          <w:lang w:val="es-ES"/>
        </w:rPr>
        <w:t>:</w:t>
      </w:r>
      <w:r w:rsidRPr="00613741">
        <w:rPr>
          <w:rFonts w:cstheme="minorHAnsi"/>
          <w:kern w:val="1"/>
          <w:sz w:val="24"/>
          <w:szCs w:val="24"/>
          <w:lang w:val="es-ES"/>
        </w:rPr>
        <w:t xml:space="preserve"> Esta asignatura intenta brindar un acercamiento al campo de las funciones, haciendo un introducción al concepto de función y el análisis de una de ella.</w:t>
      </w:r>
      <w:r w:rsidRPr="00613741">
        <w:rPr>
          <w:rFonts w:cstheme="minorHAnsi"/>
          <w:kern w:val="1"/>
          <w:sz w:val="24"/>
          <w:szCs w:val="24"/>
          <w:lang w:val="es-ES"/>
        </w:rPr>
        <w:br/>
        <w:t>A su vez, se trabajará con un nuevo campo numérico, el de los números enteros.</w:t>
      </w:r>
      <w:r w:rsidRPr="00613741">
        <w:rPr>
          <w:rFonts w:cstheme="minorHAnsi"/>
          <w:kern w:val="1"/>
          <w:sz w:val="24"/>
          <w:szCs w:val="24"/>
          <w:lang w:val="es-ES"/>
        </w:rPr>
        <w:br/>
        <w:t>Esto permitirá ir adquiriendo lenguajes matemáticos, una expresión formal, y herramientas para la resolución de cualquier tipo de problemas, intra y extra matemático</w:t>
      </w:r>
      <w:r>
        <w:rPr>
          <w:rFonts w:ascii="Times New Roman" w:hAnsi="Times New Roman"/>
          <w:kern w:val="1"/>
          <w:sz w:val="24"/>
          <w:szCs w:val="24"/>
          <w:lang w:val="es-ES"/>
        </w:rPr>
        <w:t>.</w:t>
      </w:r>
    </w:p>
    <w:p w:rsidR="00613741" w:rsidRPr="001C2A70" w:rsidRDefault="00613741" w:rsidP="001C2A70">
      <w:pPr>
        <w:spacing w:after="0" w:line="240" w:lineRule="auto"/>
        <w:rPr>
          <w:rFonts w:ascii="Garamond" w:eastAsia="Times New Roman" w:hAnsi="Garamond" w:cs="Times New Roman"/>
          <w:b/>
          <w:sz w:val="20"/>
          <w:szCs w:val="20"/>
          <w:u w:val="single"/>
          <w:lang w:val="es-ES" w:eastAsia="es-ES"/>
        </w:rPr>
      </w:pPr>
    </w:p>
    <w:p w:rsidR="001C2A70" w:rsidRPr="001C2A70" w:rsidRDefault="001C2A70" w:rsidP="001C2A70">
      <w:pPr>
        <w:spacing w:after="0" w:line="240" w:lineRule="auto"/>
        <w:rPr>
          <w:rFonts w:ascii="Garamond" w:eastAsia="Times New Roman" w:hAnsi="Garamond" w:cs="Times New Roman"/>
          <w:b/>
          <w:sz w:val="20"/>
          <w:szCs w:val="20"/>
          <w:lang w:val="es-ES" w:eastAsia="es-ES"/>
        </w:rPr>
      </w:pPr>
    </w:p>
    <w:p w:rsidR="001C2A70" w:rsidRPr="001C2A70" w:rsidRDefault="00613741" w:rsidP="001C2A70">
      <w:pPr>
        <w:autoSpaceDE w:val="0"/>
        <w:autoSpaceDN w:val="0"/>
        <w:adjustRightInd w:val="0"/>
        <w:spacing w:after="0" w:line="240" w:lineRule="auto"/>
        <w:jc w:val="both"/>
        <w:rPr>
          <w:rFonts w:ascii="Garamond" w:eastAsia="Times New Roman" w:hAnsi="Garamond" w:cs="Times New Roman"/>
          <w:b/>
          <w:sz w:val="20"/>
          <w:szCs w:val="20"/>
          <w:u w:val="single"/>
          <w:lang w:val="es-ES" w:eastAsia="es-ES"/>
        </w:rPr>
      </w:pPr>
      <w:r>
        <w:rPr>
          <w:rFonts w:ascii="Garamond" w:eastAsia="Times New Roman" w:hAnsi="Garamond" w:cs="Times New Roman"/>
          <w:b/>
          <w:sz w:val="20"/>
          <w:szCs w:val="20"/>
          <w:u w:val="single"/>
          <w:lang w:val="es-ES" w:eastAsia="es-ES"/>
        </w:rPr>
        <w:t>EXPECTATIVAS DE LOGRO</w:t>
      </w:r>
    </w:p>
    <w:p w:rsidR="001C2A70" w:rsidRPr="001C2A70" w:rsidRDefault="001C2A70" w:rsidP="001C2A70">
      <w:pPr>
        <w:autoSpaceDE w:val="0"/>
        <w:autoSpaceDN w:val="0"/>
        <w:adjustRightInd w:val="0"/>
        <w:spacing w:after="0" w:line="240" w:lineRule="auto"/>
        <w:jc w:val="both"/>
        <w:rPr>
          <w:rFonts w:ascii="Garamond" w:eastAsia="Times New Roman" w:hAnsi="Garamond" w:cs="Garamond"/>
          <w:sz w:val="20"/>
          <w:szCs w:val="20"/>
          <w:lang w:val="es-ES" w:eastAsia="es-ES"/>
        </w:rPr>
      </w:pPr>
    </w:p>
    <w:p w:rsidR="001C2A70" w:rsidRDefault="001C2A70" w:rsidP="001C2A70">
      <w:pPr>
        <w:autoSpaceDE w:val="0"/>
        <w:autoSpaceDN w:val="0"/>
        <w:adjustRightInd w:val="0"/>
        <w:spacing w:after="0" w:line="240" w:lineRule="auto"/>
        <w:jc w:val="both"/>
        <w:rPr>
          <w:rFonts w:ascii="Garamond" w:eastAsia="Times New Roman" w:hAnsi="Garamond" w:cs="Garamond"/>
          <w:b/>
          <w:sz w:val="20"/>
          <w:szCs w:val="20"/>
          <w:u w:val="single"/>
          <w:lang w:val="es" w:eastAsia="es-ES"/>
        </w:rPr>
      </w:pPr>
      <w:r w:rsidRPr="001C2A70">
        <w:rPr>
          <w:rFonts w:ascii="Garamond" w:eastAsia="Times New Roman" w:hAnsi="Garamond" w:cs="Times New Roman"/>
          <w:b/>
          <w:sz w:val="20"/>
          <w:szCs w:val="20"/>
          <w:u w:val="single"/>
          <w:lang w:val="es-ES" w:eastAsia="es-ES"/>
        </w:rPr>
        <w:t>OBJETIVOS DE APRENDIZAJE:</w:t>
      </w:r>
      <w:r w:rsidRPr="001C2A70">
        <w:rPr>
          <w:rFonts w:ascii="Garamond" w:eastAsia="Times New Roman" w:hAnsi="Garamond" w:cs="Garamond"/>
          <w:b/>
          <w:sz w:val="20"/>
          <w:szCs w:val="20"/>
          <w:u w:val="single"/>
          <w:lang w:val="es" w:eastAsia="es-ES"/>
        </w:rPr>
        <w:t xml:space="preserve"> </w:t>
      </w:r>
    </w:p>
    <w:p w:rsidR="00613741" w:rsidRDefault="00613741" w:rsidP="001C2A70">
      <w:pPr>
        <w:autoSpaceDE w:val="0"/>
        <w:autoSpaceDN w:val="0"/>
        <w:adjustRightInd w:val="0"/>
        <w:spacing w:after="0" w:line="240" w:lineRule="auto"/>
        <w:jc w:val="both"/>
      </w:pPr>
      <w:r>
        <w:t xml:space="preserve">• Abordar individual y grupalmente la resolución de problemas matemáticos decidiendo en forma autónoma la modalidad de resolución adecuada y evaluando la razonabilidad de los resultados obtenidos. </w:t>
      </w:r>
    </w:p>
    <w:p w:rsidR="00613741" w:rsidRDefault="00613741" w:rsidP="001C2A70">
      <w:pPr>
        <w:autoSpaceDE w:val="0"/>
        <w:autoSpaceDN w:val="0"/>
        <w:adjustRightInd w:val="0"/>
        <w:spacing w:after="0" w:line="240" w:lineRule="auto"/>
        <w:jc w:val="both"/>
      </w:pPr>
      <w:r>
        <w:t xml:space="preserve">• Producir y validar conjeturas sobre relaciones y propiedades geométricas y numéricas. </w:t>
      </w:r>
    </w:p>
    <w:p w:rsidR="00613741" w:rsidRDefault="00613741" w:rsidP="001C2A70">
      <w:pPr>
        <w:autoSpaceDE w:val="0"/>
        <w:autoSpaceDN w:val="0"/>
        <w:adjustRightInd w:val="0"/>
        <w:spacing w:after="0" w:line="240" w:lineRule="auto"/>
        <w:jc w:val="both"/>
      </w:pPr>
      <w:r>
        <w:t xml:space="preserve">• Producir y analizar construcciones geométricas considerando las propiedades involucradas y las condiciones para su construcción.  </w:t>
      </w:r>
    </w:p>
    <w:p w:rsidR="00613741" w:rsidRDefault="00613741" w:rsidP="001C2A70">
      <w:pPr>
        <w:autoSpaceDE w:val="0"/>
        <w:autoSpaceDN w:val="0"/>
        <w:adjustRightInd w:val="0"/>
        <w:spacing w:after="0" w:line="240" w:lineRule="auto"/>
        <w:jc w:val="both"/>
      </w:pPr>
      <w:r>
        <w:t xml:space="preserve">• Interpretar el lenguaje matemático y adquirir, en forma progresiva, niveles de expresión cada vez más claros y formales </w:t>
      </w:r>
    </w:p>
    <w:p w:rsidR="00613741" w:rsidRDefault="00613741" w:rsidP="001C2A70">
      <w:pPr>
        <w:autoSpaceDE w:val="0"/>
        <w:autoSpaceDN w:val="0"/>
        <w:adjustRightInd w:val="0"/>
        <w:spacing w:after="0" w:line="240" w:lineRule="auto"/>
        <w:jc w:val="both"/>
      </w:pPr>
      <w:r>
        <w:t xml:space="preserve">• Utilizar y explicitar las jerarquías y propiedades de las operaciones en la resolución de problemas de cálculo. </w:t>
      </w:r>
    </w:p>
    <w:p w:rsidR="00613741" w:rsidRDefault="00613741" w:rsidP="001C2A70">
      <w:pPr>
        <w:autoSpaceDE w:val="0"/>
        <w:autoSpaceDN w:val="0"/>
        <w:adjustRightInd w:val="0"/>
        <w:spacing w:after="0" w:line="240" w:lineRule="auto"/>
        <w:jc w:val="both"/>
      </w:pPr>
      <w:r>
        <w:t>• Operar con números enteros, reconocer su orden y extender las propiedades analizadas en el conjunto de los números naturales a este conjunto numérico.</w:t>
      </w:r>
    </w:p>
    <w:p w:rsidR="00613741" w:rsidRDefault="00613741" w:rsidP="001C2A70">
      <w:pPr>
        <w:autoSpaceDE w:val="0"/>
        <w:autoSpaceDN w:val="0"/>
        <w:adjustRightInd w:val="0"/>
        <w:spacing w:after="0" w:line="240" w:lineRule="auto"/>
        <w:jc w:val="both"/>
      </w:pPr>
      <w:r>
        <w:t xml:space="preserve">• Interpretar a los números racionales como cociente de números enteros y utilizar diferentes formas de representarlos (fracciones y expresiones decimales, notación científica, punto de la recta numérica) reconociendo su equivalencia y eligiendo la representación más adecuada en función del problema a resolver. </w:t>
      </w:r>
    </w:p>
    <w:p w:rsidR="00613741" w:rsidRDefault="00613741" w:rsidP="001C2A70">
      <w:pPr>
        <w:autoSpaceDE w:val="0"/>
        <w:autoSpaceDN w:val="0"/>
        <w:adjustRightInd w:val="0"/>
        <w:spacing w:after="0" w:line="240" w:lineRule="auto"/>
        <w:jc w:val="both"/>
      </w:pPr>
      <w:r>
        <w:t>• Analizar diferencias y similitudes, en cuanto al orden y la densidad, en los conjuntos de los números enteros y de los números racionales.</w:t>
      </w:r>
    </w:p>
    <w:p w:rsidR="00613741" w:rsidRDefault="00613741" w:rsidP="001C2A70">
      <w:pPr>
        <w:autoSpaceDE w:val="0"/>
        <w:autoSpaceDN w:val="0"/>
        <w:adjustRightInd w:val="0"/>
        <w:spacing w:after="0" w:line="240" w:lineRule="auto"/>
        <w:jc w:val="both"/>
      </w:pPr>
      <w:r>
        <w:t xml:space="preserve">• Operar con números racionales y extender las propiedades analizadas en el conjunto de los números enteros a este conjunto numérico. </w:t>
      </w:r>
    </w:p>
    <w:p w:rsidR="00613741" w:rsidRDefault="00613741" w:rsidP="001C2A70">
      <w:pPr>
        <w:autoSpaceDE w:val="0"/>
        <w:autoSpaceDN w:val="0"/>
        <w:adjustRightInd w:val="0"/>
        <w:spacing w:after="0" w:line="240" w:lineRule="auto"/>
        <w:jc w:val="both"/>
      </w:pPr>
      <w:r>
        <w:t xml:space="preserve">• Utilizar distintos tipos de calculadoras comerciales y científicas para explorar sistemáticamente sus características. </w:t>
      </w:r>
    </w:p>
    <w:p w:rsidR="00613741" w:rsidRDefault="00613741" w:rsidP="001C2A70">
      <w:pPr>
        <w:autoSpaceDE w:val="0"/>
        <w:autoSpaceDN w:val="0"/>
        <w:adjustRightInd w:val="0"/>
        <w:spacing w:after="0" w:line="240" w:lineRule="auto"/>
        <w:jc w:val="both"/>
      </w:pPr>
      <w:r>
        <w:t xml:space="preserve">• Interpretar información presentada en forma oral o escrita, a través de textos, tablas, fórmulas, gráficos y expresiones algebraicas, pudiendo pasar de una forma de representación a otra. </w:t>
      </w:r>
    </w:p>
    <w:p w:rsidR="00613741" w:rsidRDefault="00613741" w:rsidP="001C2A70">
      <w:pPr>
        <w:autoSpaceDE w:val="0"/>
        <w:autoSpaceDN w:val="0"/>
        <w:adjustRightInd w:val="0"/>
        <w:spacing w:after="0" w:line="240" w:lineRule="auto"/>
        <w:jc w:val="both"/>
      </w:pPr>
      <w:r>
        <w:t xml:space="preserve">• Analizar funciones estudiando su dominio (discreto o continuo) y su imagen; extraer e interpretar información a partir de la gráfica cartesiana de una función y representar funciones gráficamente. </w:t>
      </w:r>
    </w:p>
    <w:p w:rsidR="00613741" w:rsidRDefault="00613741" w:rsidP="001C2A70">
      <w:pPr>
        <w:autoSpaceDE w:val="0"/>
        <w:autoSpaceDN w:val="0"/>
        <w:adjustRightInd w:val="0"/>
        <w:spacing w:after="0" w:line="240" w:lineRule="auto"/>
        <w:jc w:val="both"/>
      </w:pPr>
      <w:r>
        <w:t xml:space="preserve">• Interpreten relaciones entre variables en tablas, gráficos y fórmulas en diversos contextos (regularidades numéricas, proporcionalidad directa e inversa). </w:t>
      </w:r>
    </w:p>
    <w:p w:rsidR="00613741" w:rsidRDefault="00613741" w:rsidP="001C2A70">
      <w:pPr>
        <w:autoSpaceDE w:val="0"/>
        <w:autoSpaceDN w:val="0"/>
        <w:adjustRightInd w:val="0"/>
        <w:spacing w:after="0" w:line="240" w:lineRule="auto"/>
        <w:jc w:val="both"/>
      </w:pPr>
      <w:r>
        <w:t xml:space="preserve">• Distinguir el concepto de azar del de probabilidad y expresar la probabilidad de un suceso mediante un número. </w:t>
      </w:r>
    </w:p>
    <w:p w:rsidR="00613741" w:rsidRDefault="00613741" w:rsidP="001C2A70">
      <w:pPr>
        <w:autoSpaceDE w:val="0"/>
        <w:autoSpaceDN w:val="0"/>
        <w:adjustRightInd w:val="0"/>
        <w:spacing w:after="0" w:line="240" w:lineRule="auto"/>
        <w:jc w:val="both"/>
      </w:pPr>
      <w:r>
        <w:t xml:space="preserve">• Calcular la cantidad de permutaciones de una colección de elementos. </w:t>
      </w:r>
    </w:p>
    <w:p w:rsidR="00613741" w:rsidRDefault="00613741" w:rsidP="001C2A70">
      <w:pPr>
        <w:autoSpaceDE w:val="0"/>
        <w:autoSpaceDN w:val="0"/>
        <w:adjustRightInd w:val="0"/>
        <w:spacing w:after="0" w:line="240" w:lineRule="auto"/>
        <w:jc w:val="both"/>
      </w:pPr>
      <w:r>
        <w:t xml:space="preserve">• Analizar el proceso de relevamiento de datos y organizar conjuntos de datos discretos y acotados para estudiar un fenómeno, analizándolos para tomar decisiones basadas en la información relevada. </w:t>
      </w:r>
    </w:p>
    <w:p w:rsidR="00613741" w:rsidRDefault="00613741" w:rsidP="001C2A70">
      <w:pPr>
        <w:autoSpaceDE w:val="0"/>
        <w:autoSpaceDN w:val="0"/>
        <w:adjustRightInd w:val="0"/>
        <w:spacing w:after="0" w:line="240" w:lineRule="auto"/>
        <w:jc w:val="both"/>
      </w:pPr>
      <w:r>
        <w:t xml:space="preserve">• Identificar diferentes tipos de variables (cualitativas y cuantitativas). </w:t>
      </w:r>
    </w:p>
    <w:p w:rsidR="00613741" w:rsidRDefault="00613741" w:rsidP="001C2A70">
      <w:pPr>
        <w:autoSpaceDE w:val="0"/>
        <w:autoSpaceDN w:val="0"/>
        <w:adjustRightInd w:val="0"/>
        <w:spacing w:after="0" w:line="240" w:lineRule="auto"/>
        <w:jc w:val="both"/>
      </w:pPr>
      <w:r>
        <w:t xml:space="preserve">• Interpretar el significado de la media, la mediana y la moda para describir los datos en estudio. </w:t>
      </w:r>
    </w:p>
    <w:p w:rsidR="00613741" w:rsidRPr="00613741" w:rsidRDefault="00613741" w:rsidP="001C2A70">
      <w:pPr>
        <w:autoSpaceDE w:val="0"/>
        <w:autoSpaceDN w:val="0"/>
        <w:adjustRightInd w:val="0"/>
        <w:spacing w:after="0" w:line="240" w:lineRule="auto"/>
        <w:jc w:val="both"/>
      </w:pPr>
      <w:r>
        <w:t>• Estudiar situaciones intra y extra matemáticas usando modelos matemáticos.</w:t>
      </w:r>
    </w:p>
    <w:p w:rsidR="00613741" w:rsidRDefault="00613741" w:rsidP="001C2A70">
      <w:pPr>
        <w:autoSpaceDE w:val="0"/>
        <w:autoSpaceDN w:val="0"/>
        <w:adjustRightInd w:val="0"/>
        <w:spacing w:after="0" w:line="240" w:lineRule="auto"/>
        <w:jc w:val="both"/>
        <w:rPr>
          <w:rFonts w:ascii="Garamond" w:eastAsia="Times New Roman" w:hAnsi="Garamond" w:cs="Garamond"/>
          <w:b/>
          <w:sz w:val="20"/>
          <w:szCs w:val="20"/>
          <w:u w:val="single"/>
          <w:lang w:val="es" w:eastAsia="es-ES"/>
        </w:rPr>
      </w:pPr>
    </w:p>
    <w:p w:rsidR="00613741" w:rsidRDefault="00613741" w:rsidP="001C2A70">
      <w:pPr>
        <w:autoSpaceDE w:val="0"/>
        <w:autoSpaceDN w:val="0"/>
        <w:adjustRightInd w:val="0"/>
        <w:spacing w:after="0" w:line="240" w:lineRule="auto"/>
        <w:jc w:val="both"/>
        <w:rPr>
          <w:rFonts w:ascii="Garamond" w:eastAsia="Times New Roman" w:hAnsi="Garamond" w:cs="Garamond"/>
          <w:b/>
          <w:sz w:val="20"/>
          <w:szCs w:val="20"/>
          <w:u w:val="single"/>
          <w:lang w:val="es" w:eastAsia="es-ES"/>
        </w:rPr>
      </w:pPr>
    </w:p>
    <w:p w:rsidR="00613741" w:rsidRDefault="00613741" w:rsidP="001C2A70">
      <w:pPr>
        <w:autoSpaceDE w:val="0"/>
        <w:autoSpaceDN w:val="0"/>
        <w:adjustRightInd w:val="0"/>
        <w:spacing w:after="0" w:line="240" w:lineRule="auto"/>
        <w:jc w:val="both"/>
        <w:rPr>
          <w:rFonts w:ascii="Garamond" w:eastAsia="Times New Roman" w:hAnsi="Garamond" w:cs="Garamond"/>
          <w:b/>
          <w:sz w:val="20"/>
          <w:szCs w:val="20"/>
          <w:u w:val="single"/>
          <w:lang w:val="es" w:eastAsia="es-ES"/>
        </w:rPr>
      </w:pPr>
      <w:r>
        <w:rPr>
          <w:rFonts w:ascii="Garamond" w:eastAsia="Times New Roman" w:hAnsi="Garamond" w:cs="Garamond"/>
          <w:b/>
          <w:sz w:val="20"/>
          <w:szCs w:val="20"/>
          <w:u w:val="single"/>
          <w:lang w:val="es" w:eastAsia="es-ES"/>
        </w:rPr>
        <w:t>OBJETIVOS DE ENSEÑANZA:</w:t>
      </w:r>
    </w:p>
    <w:p w:rsidR="00613741" w:rsidRDefault="00613741" w:rsidP="001C2A70">
      <w:pPr>
        <w:autoSpaceDE w:val="0"/>
        <w:autoSpaceDN w:val="0"/>
        <w:adjustRightInd w:val="0"/>
        <w:spacing w:after="0" w:line="240" w:lineRule="auto"/>
        <w:jc w:val="both"/>
      </w:pPr>
      <w:r>
        <w:t xml:space="preserve">• Promover el trabajo autónomo de los alumnos/as permitiendo el desarrollo de mecanismos y criterios de autoevaluación de sus producciones. </w:t>
      </w:r>
    </w:p>
    <w:p w:rsidR="00613741" w:rsidRDefault="00613741" w:rsidP="001C2A70">
      <w:pPr>
        <w:autoSpaceDE w:val="0"/>
        <w:autoSpaceDN w:val="0"/>
        <w:adjustRightInd w:val="0"/>
        <w:spacing w:after="0" w:line="240" w:lineRule="auto"/>
        <w:jc w:val="both"/>
      </w:pPr>
      <w:r>
        <w:t xml:space="preserve">• Proponer actividades en las que los alumnos/as puedan conjeturar propiedades, explorar su validez y validarlas en forma general, brindándoles herramientas para que sus argumentaciones puedan evolucionar hacia un nivel de formalidad cada vez mayor. </w:t>
      </w:r>
    </w:p>
    <w:p w:rsidR="00613741" w:rsidRDefault="00613741" w:rsidP="001C2A70">
      <w:pPr>
        <w:autoSpaceDE w:val="0"/>
        <w:autoSpaceDN w:val="0"/>
        <w:adjustRightInd w:val="0"/>
        <w:spacing w:after="0" w:line="240" w:lineRule="auto"/>
        <w:jc w:val="both"/>
      </w:pPr>
      <w:r>
        <w:t xml:space="preserve">• Proponer actividades en las que los alumnos/as deban realizar construcciones geométricas fundamentando el procedimiento que realicen. </w:t>
      </w:r>
    </w:p>
    <w:p w:rsidR="00613741" w:rsidRDefault="00613741" w:rsidP="001C2A70">
      <w:pPr>
        <w:autoSpaceDE w:val="0"/>
        <w:autoSpaceDN w:val="0"/>
        <w:adjustRightInd w:val="0"/>
        <w:spacing w:after="0" w:line="240" w:lineRule="auto"/>
        <w:jc w:val="both"/>
      </w:pPr>
      <w:r>
        <w:t xml:space="preserve">• Proponer situaciones en las que los alumnos/as expresen una misma idea utilizando distintos tipos de expresiones o lenguaje, pasando de una forma a otra de expresión. </w:t>
      </w:r>
    </w:p>
    <w:p w:rsidR="00613741" w:rsidRDefault="00613741" w:rsidP="001C2A70">
      <w:pPr>
        <w:autoSpaceDE w:val="0"/>
        <w:autoSpaceDN w:val="0"/>
        <w:adjustRightInd w:val="0"/>
        <w:spacing w:after="0" w:line="240" w:lineRule="auto"/>
        <w:jc w:val="both"/>
      </w:pPr>
      <w:r>
        <w:t xml:space="preserve">• Provocar intercambios grupales interviniendo con preguntas que permitan a los alumnos/as tener en cuenta otras dimensiones involucradas en los problemas que están resolviendo así como la búsqueda de otras relaciones y propiedades. </w:t>
      </w:r>
    </w:p>
    <w:p w:rsidR="00613741" w:rsidRDefault="00613741" w:rsidP="001C2A70">
      <w:pPr>
        <w:autoSpaceDE w:val="0"/>
        <w:autoSpaceDN w:val="0"/>
        <w:adjustRightInd w:val="0"/>
        <w:spacing w:after="0" w:line="240" w:lineRule="auto"/>
        <w:jc w:val="both"/>
      </w:pPr>
      <w:r>
        <w:t xml:space="preserve">• Promover la utilización, cuando sea posible, de los medios tecnológicos reflexionando sobre su uso adecuado. </w:t>
      </w:r>
    </w:p>
    <w:p w:rsidR="00613741" w:rsidRDefault="00613741" w:rsidP="001C2A70">
      <w:pPr>
        <w:autoSpaceDE w:val="0"/>
        <w:autoSpaceDN w:val="0"/>
        <w:adjustRightInd w:val="0"/>
        <w:spacing w:after="0" w:line="240" w:lineRule="auto"/>
        <w:jc w:val="both"/>
      </w:pPr>
      <w:r>
        <w:t xml:space="preserve">• Organizar puestas en común de lo trabajado por los alumnos/as que permitan el intercambio entre pares. </w:t>
      </w:r>
    </w:p>
    <w:p w:rsidR="00613741" w:rsidRDefault="00613741" w:rsidP="001C2A70">
      <w:pPr>
        <w:autoSpaceDE w:val="0"/>
        <w:autoSpaceDN w:val="0"/>
        <w:adjustRightInd w:val="0"/>
        <w:spacing w:after="0" w:line="240" w:lineRule="auto"/>
        <w:jc w:val="both"/>
      </w:pPr>
      <w:r>
        <w:t xml:space="preserve">• Retomar las expresiones de los alumnos/as para reformularlas utilizando lenguaje matemático y estableciendo lo que se ha de registrar en las carpetas. </w:t>
      </w:r>
    </w:p>
    <w:p w:rsidR="00613741" w:rsidRDefault="00613741" w:rsidP="001C2A70">
      <w:pPr>
        <w:autoSpaceDE w:val="0"/>
        <w:autoSpaceDN w:val="0"/>
        <w:adjustRightInd w:val="0"/>
        <w:spacing w:after="0" w:line="240" w:lineRule="auto"/>
        <w:jc w:val="both"/>
      </w:pPr>
      <w:r>
        <w:t xml:space="preserve">• Presentar diversidad de situaciones en las que se evidencie la necesidad de recurrir a diferentes tipos de cálculo mostrando la utilidad y las estrategias que se utiliza en cada uno teniendo en cuenta la jerarquía de las operaciones que intervienen en la resolución de un cálculo. </w:t>
      </w:r>
    </w:p>
    <w:p w:rsidR="00613741" w:rsidRDefault="00613741" w:rsidP="001C2A70">
      <w:pPr>
        <w:autoSpaceDE w:val="0"/>
        <w:autoSpaceDN w:val="0"/>
        <w:adjustRightInd w:val="0"/>
        <w:spacing w:after="0" w:line="240" w:lineRule="auto"/>
        <w:jc w:val="both"/>
      </w:pPr>
      <w:r>
        <w:t xml:space="preserve">• Proponer actividades a través de las cuales los alumnos/as puedan reconocer la necesidad de utilizar la simbolización algebraica y puedan ir progresivamente incorporando esta forma de expresión para economizar y obtener mayor precisión. </w:t>
      </w:r>
    </w:p>
    <w:p w:rsidR="00613741" w:rsidRDefault="00613741" w:rsidP="001C2A70">
      <w:pPr>
        <w:autoSpaceDE w:val="0"/>
        <w:autoSpaceDN w:val="0"/>
        <w:adjustRightInd w:val="0"/>
        <w:spacing w:after="0" w:line="240" w:lineRule="auto"/>
        <w:jc w:val="both"/>
      </w:pPr>
      <w:r>
        <w:t xml:space="preserve">• Proponer que los alumnos/as establezcan relaciones entre las funciones como modelos matemáticos y las situaciones que modelizan, mostrando los alcances y restricciones del modelo en relación con la situación. </w:t>
      </w:r>
    </w:p>
    <w:p w:rsidR="00613741" w:rsidRDefault="00613741" w:rsidP="001C2A70">
      <w:pPr>
        <w:autoSpaceDE w:val="0"/>
        <w:autoSpaceDN w:val="0"/>
        <w:adjustRightInd w:val="0"/>
        <w:spacing w:after="0" w:line="240" w:lineRule="auto"/>
        <w:jc w:val="both"/>
      </w:pPr>
      <w:r>
        <w:t xml:space="preserve">• Presentar situaciones en las que las funciones se muestren de diferentes formas: tablas, fórmulas y gráficos, alentando el pasaje de una forma de expresión a otra. </w:t>
      </w:r>
    </w:p>
    <w:p w:rsidR="00613741" w:rsidRDefault="00613741" w:rsidP="001C2A70">
      <w:pPr>
        <w:autoSpaceDE w:val="0"/>
        <w:autoSpaceDN w:val="0"/>
        <w:adjustRightInd w:val="0"/>
        <w:spacing w:after="0" w:line="240" w:lineRule="auto"/>
        <w:jc w:val="both"/>
      </w:pPr>
      <w:r>
        <w:t xml:space="preserve">• Proponer la resolución de situaciones en las que se muestren las diferencias entre funciones con la misma fórmula definidas en diferentes conjuntos numéricos. </w:t>
      </w:r>
    </w:p>
    <w:p w:rsidR="00613741" w:rsidRDefault="00613741" w:rsidP="001C2A70">
      <w:pPr>
        <w:autoSpaceDE w:val="0"/>
        <w:autoSpaceDN w:val="0"/>
        <w:adjustRightInd w:val="0"/>
        <w:spacing w:after="0" w:line="240" w:lineRule="auto"/>
        <w:jc w:val="both"/>
      </w:pPr>
      <w:r>
        <w:t xml:space="preserve">• Proponer situaciones en las que se puedan establecer relaciones entre las características de la gráfica de una función y su fórmula </w:t>
      </w:r>
    </w:p>
    <w:p w:rsidR="00613741" w:rsidRDefault="00613741" w:rsidP="001C2A70">
      <w:pPr>
        <w:autoSpaceDE w:val="0"/>
        <w:autoSpaceDN w:val="0"/>
        <w:adjustRightInd w:val="0"/>
        <w:spacing w:after="0" w:line="240" w:lineRule="auto"/>
        <w:jc w:val="both"/>
      </w:pPr>
      <w:r>
        <w:t xml:space="preserve">• Proponer a los alumnos/as el cálculo de probabilidades en diferentes situaciones utilizando, cuando sea necesario, el cálculo combinatorio e interpretando los resultados obtenidos </w:t>
      </w:r>
    </w:p>
    <w:p w:rsidR="00613741" w:rsidRDefault="00613741" w:rsidP="001C2A70">
      <w:pPr>
        <w:autoSpaceDE w:val="0"/>
        <w:autoSpaceDN w:val="0"/>
        <w:adjustRightInd w:val="0"/>
        <w:spacing w:after="0" w:line="240" w:lineRule="auto"/>
        <w:jc w:val="both"/>
      </w:pPr>
      <w:r>
        <w:t xml:space="preserve">• Proponer a los alumnos/as la realización de encuestas dentro de la escuela, o del aula, para la organización estadística de los datos recolectados, mostrándolos de diferentes formas (tablas, gráficos circulares y de barras) y la elaboración de conclusiones que surjan a partir de ellos </w:t>
      </w:r>
    </w:p>
    <w:p w:rsidR="00613741" w:rsidRDefault="00613741" w:rsidP="001C2A70">
      <w:pPr>
        <w:autoSpaceDE w:val="0"/>
        <w:autoSpaceDN w:val="0"/>
        <w:adjustRightInd w:val="0"/>
        <w:spacing w:after="0" w:line="240" w:lineRule="auto"/>
        <w:jc w:val="both"/>
      </w:pPr>
      <w:r>
        <w:t xml:space="preserve">• Proponer el cálculo de las medidas de posición central en diferentes situaciones así como el análisis de su representatividad para el conjunto de datos </w:t>
      </w:r>
    </w:p>
    <w:p w:rsidR="00613741" w:rsidRPr="001C2A70" w:rsidRDefault="00613741" w:rsidP="001C2A70">
      <w:pPr>
        <w:autoSpaceDE w:val="0"/>
        <w:autoSpaceDN w:val="0"/>
        <w:adjustRightInd w:val="0"/>
        <w:spacing w:after="0" w:line="240" w:lineRule="auto"/>
        <w:jc w:val="both"/>
        <w:rPr>
          <w:rFonts w:ascii="Garamond" w:eastAsia="Times New Roman" w:hAnsi="Garamond" w:cs="Garamond"/>
          <w:b/>
          <w:sz w:val="20"/>
          <w:szCs w:val="20"/>
          <w:u w:val="single"/>
          <w:lang w:val="es" w:eastAsia="es-ES"/>
        </w:rPr>
      </w:pPr>
      <w:r>
        <w:t>• Promover la modelización matemática para la resolución de problemas y para el estudio de los contenidos de la materia.</w:t>
      </w:r>
    </w:p>
    <w:p w:rsidR="001C2A70" w:rsidRPr="001C2A70" w:rsidRDefault="001C2A70" w:rsidP="001C2A70">
      <w:pPr>
        <w:autoSpaceDE w:val="0"/>
        <w:autoSpaceDN w:val="0"/>
        <w:adjustRightInd w:val="0"/>
        <w:spacing w:after="0" w:line="240" w:lineRule="auto"/>
        <w:jc w:val="both"/>
        <w:rPr>
          <w:rFonts w:ascii="Garamond" w:eastAsia="Times New Roman" w:hAnsi="Garamond" w:cs="Garamond"/>
          <w:sz w:val="20"/>
          <w:szCs w:val="20"/>
          <w:lang w:val="es-ES" w:eastAsia="es-ES"/>
        </w:rPr>
      </w:pPr>
    </w:p>
    <w:p w:rsidR="001C2A70" w:rsidRPr="001C2A70" w:rsidRDefault="001C2A70" w:rsidP="001C2A70">
      <w:pPr>
        <w:spacing w:after="0" w:line="240" w:lineRule="auto"/>
        <w:rPr>
          <w:rFonts w:ascii="Garamond" w:eastAsia="Times New Roman" w:hAnsi="Garamond" w:cs="Times New Roman"/>
          <w:b/>
          <w:sz w:val="20"/>
          <w:szCs w:val="20"/>
          <w:u w:val="single"/>
          <w:lang w:val="es-ES" w:eastAsia="es-ES"/>
        </w:rPr>
      </w:pPr>
    </w:p>
    <w:p w:rsidR="001C2A70" w:rsidRPr="001C2A70" w:rsidRDefault="001C2A70" w:rsidP="001C2A70">
      <w:pPr>
        <w:spacing w:after="0" w:line="240" w:lineRule="auto"/>
        <w:rPr>
          <w:rFonts w:ascii="Garamond" w:eastAsia="Times New Roman" w:hAnsi="Garamond" w:cs="Times New Roman"/>
          <w:b/>
          <w:sz w:val="20"/>
          <w:szCs w:val="20"/>
          <w:u w:val="single"/>
          <w:lang w:val="es-ES" w:eastAsia="es-ES"/>
        </w:rPr>
      </w:pPr>
      <w:r w:rsidRPr="001C2A70">
        <w:rPr>
          <w:rFonts w:ascii="Garamond" w:eastAsia="Times New Roman" w:hAnsi="Garamond" w:cs="Times New Roman"/>
          <w:b/>
          <w:sz w:val="20"/>
          <w:szCs w:val="20"/>
          <w:u w:val="single"/>
          <w:lang w:val="es-ES" w:eastAsia="es-ES"/>
        </w:rPr>
        <w:t xml:space="preserve">CRITERIOS DE EVALUACIÓN:  </w:t>
      </w:r>
    </w:p>
    <w:p w:rsidR="00613741" w:rsidRDefault="00613741" w:rsidP="00613741">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Concibo la evaluación como un aspecto importante del proceso didáctico que regula tanto los comportamientos del  docente como los aprendizajes de los alumnos. La evaluación refuerza la función de la institucionalización, conforma lo que debe considerarse como importante y lo que es secundario, lo que es decisivo saber hacer, y lo que es accesorio.</w:t>
      </w:r>
    </w:p>
    <w:p w:rsidR="00613741" w:rsidRDefault="00613741" w:rsidP="00613741">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No es posible considerar a la enseñanza y a la evaluación de los saberes matemáticos como acciones separadas.</w:t>
      </w:r>
    </w:p>
    <w:p w:rsidR="00613741" w:rsidRDefault="00613741" w:rsidP="00613741">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Por lo mismo se tendrá en cuenta a la hora de evaluar los dos tipos de evaluación:</w:t>
      </w:r>
    </w:p>
    <w:p w:rsidR="00613741" w:rsidRPr="005A4F73" w:rsidRDefault="00613741" w:rsidP="00613741">
      <w:pPr>
        <w:widowControl w:val="0"/>
        <w:autoSpaceDE w:val="0"/>
        <w:autoSpaceDN w:val="0"/>
        <w:adjustRightInd w:val="0"/>
        <w:spacing w:after="0" w:line="240" w:lineRule="auto"/>
        <w:ind w:left="720" w:hanging="360"/>
        <w:rPr>
          <w:rFonts w:ascii="Times New Roman" w:hAnsi="Times New Roman"/>
          <w:sz w:val="24"/>
          <w:szCs w:val="24"/>
        </w:rPr>
      </w:pPr>
      <w:r>
        <w:rPr>
          <w:rFonts w:ascii="Symbol" w:hAnsi="Symbol" w:cs="Symbol"/>
          <w:sz w:val="24"/>
          <w:szCs w:val="24"/>
        </w:rPr>
        <w:t></w:t>
      </w:r>
      <w:r>
        <w:rPr>
          <w:rFonts w:ascii="Symbol" w:hAnsi="Symbol" w:cs="Symbol"/>
          <w:sz w:val="24"/>
          <w:szCs w:val="24"/>
        </w:rPr>
        <w:tab/>
      </w:r>
      <w:r>
        <w:rPr>
          <w:rFonts w:ascii="Times New Roman" w:hAnsi="Times New Roman"/>
          <w:sz w:val="24"/>
          <w:szCs w:val="24"/>
        </w:rPr>
        <w:t>Evaluación con prueba (Se tomaran al menos dos evaluaciones escritas y un oral por trimestre)</w:t>
      </w:r>
    </w:p>
    <w:p w:rsidR="00613741" w:rsidRDefault="00613741" w:rsidP="00613741">
      <w:pPr>
        <w:widowControl w:val="0"/>
        <w:autoSpaceDE w:val="0"/>
        <w:autoSpaceDN w:val="0"/>
        <w:adjustRightInd w:val="0"/>
        <w:spacing w:after="0" w:line="240" w:lineRule="auto"/>
        <w:ind w:left="720" w:hanging="360"/>
        <w:rPr>
          <w:rFonts w:ascii="Times New Roman" w:hAnsi="Times New Roman"/>
          <w:sz w:val="24"/>
          <w:szCs w:val="24"/>
        </w:rPr>
      </w:pPr>
      <w:r>
        <w:rPr>
          <w:rFonts w:ascii="Symbol" w:hAnsi="Symbol" w:cs="Symbol"/>
          <w:sz w:val="24"/>
          <w:szCs w:val="24"/>
        </w:rPr>
        <w:t></w:t>
      </w:r>
      <w:r>
        <w:rPr>
          <w:rFonts w:ascii="Symbol" w:hAnsi="Symbol" w:cs="Symbol"/>
          <w:sz w:val="24"/>
          <w:szCs w:val="24"/>
        </w:rPr>
        <w:tab/>
      </w:r>
      <w:r>
        <w:rPr>
          <w:rFonts w:ascii="Times New Roman" w:hAnsi="Times New Roman"/>
          <w:sz w:val="24"/>
          <w:szCs w:val="24"/>
        </w:rPr>
        <w:t>Evaluación sin prueba: Constará de una observación detallada del alumno en los momentos de la clase.</w:t>
      </w:r>
    </w:p>
    <w:p w:rsidR="00613741" w:rsidRDefault="00613741" w:rsidP="00613741">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También se evaluará mediante la entrega de trabajos prácticos.</w:t>
      </w:r>
    </w:p>
    <w:p w:rsidR="00613741" w:rsidRDefault="00613741" w:rsidP="00613741">
      <w:pPr>
        <w:widowControl w:val="0"/>
        <w:autoSpaceDE w:val="0"/>
        <w:autoSpaceDN w:val="0"/>
        <w:adjustRightInd w:val="0"/>
        <w:spacing w:after="0" w:line="240" w:lineRule="auto"/>
        <w:rPr>
          <w:rFonts w:ascii="Times New Roman" w:hAnsi="Times New Roman"/>
          <w:sz w:val="24"/>
          <w:szCs w:val="24"/>
        </w:rPr>
      </w:pPr>
      <w:r>
        <w:rPr>
          <w:rFonts w:ascii="Times New Roman" w:hAnsi="Times New Roman"/>
          <w:i/>
          <w:iCs/>
          <w:sz w:val="24"/>
          <w:szCs w:val="24"/>
          <w:u w:val="single"/>
        </w:rPr>
        <w:t>Criterios generales</w:t>
      </w:r>
    </w:p>
    <w:p w:rsidR="00613741" w:rsidRDefault="00613741" w:rsidP="00613741">
      <w:pPr>
        <w:widowControl w:val="0"/>
        <w:numPr>
          <w:ilvl w:val="0"/>
          <w:numId w:val="5"/>
        </w:numPr>
        <w:autoSpaceDE w:val="0"/>
        <w:autoSpaceDN w:val="0"/>
        <w:adjustRightInd w:val="0"/>
        <w:spacing w:after="0" w:line="240" w:lineRule="auto"/>
        <w:ind w:left="720" w:hanging="360"/>
        <w:rPr>
          <w:rFonts w:ascii="Times New Roman" w:hAnsi="Times New Roman"/>
          <w:b/>
          <w:bCs/>
          <w:lang w:val="es"/>
        </w:rPr>
      </w:pPr>
      <w:r>
        <w:rPr>
          <w:rFonts w:ascii="Times New Roman" w:hAnsi="Times New Roman"/>
          <w:lang w:val="es"/>
        </w:rPr>
        <w:t>Lectura comprensiva del material de trabajo</w:t>
      </w:r>
    </w:p>
    <w:p w:rsidR="00613741" w:rsidRDefault="00613741" w:rsidP="00613741">
      <w:pPr>
        <w:widowControl w:val="0"/>
        <w:numPr>
          <w:ilvl w:val="0"/>
          <w:numId w:val="5"/>
        </w:numPr>
        <w:autoSpaceDE w:val="0"/>
        <w:autoSpaceDN w:val="0"/>
        <w:adjustRightInd w:val="0"/>
        <w:spacing w:after="0" w:line="240" w:lineRule="auto"/>
        <w:ind w:left="720" w:hanging="360"/>
        <w:rPr>
          <w:rFonts w:ascii="Times New Roman" w:hAnsi="Times New Roman"/>
          <w:b/>
          <w:bCs/>
          <w:lang w:val="es"/>
        </w:rPr>
      </w:pPr>
      <w:r>
        <w:rPr>
          <w:rFonts w:ascii="Times New Roman" w:hAnsi="Times New Roman"/>
          <w:lang w:val="es"/>
        </w:rPr>
        <w:t>Uso del lenguaje y la simbología especifica.</w:t>
      </w:r>
    </w:p>
    <w:p w:rsidR="00613741" w:rsidRDefault="00613741" w:rsidP="00613741">
      <w:pPr>
        <w:widowControl w:val="0"/>
        <w:numPr>
          <w:ilvl w:val="0"/>
          <w:numId w:val="5"/>
        </w:numPr>
        <w:autoSpaceDE w:val="0"/>
        <w:autoSpaceDN w:val="0"/>
        <w:adjustRightInd w:val="0"/>
        <w:spacing w:after="0" w:line="240" w:lineRule="auto"/>
        <w:ind w:left="720" w:hanging="360"/>
        <w:rPr>
          <w:rFonts w:ascii="Times New Roman" w:hAnsi="Times New Roman"/>
          <w:b/>
          <w:bCs/>
          <w:lang w:val="es"/>
        </w:rPr>
      </w:pPr>
      <w:r>
        <w:rPr>
          <w:rFonts w:ascii="Times New Roman" w:hAnsi="Times New Roman"/>
          <w:lang w:val="es"/>
        </w:rPr>
        <w:t>Continuidad en el trabajo y en el estudio</w:t>
      </w:r>
    </w:p>
    <w:p w:rsidR="00613741" w:rsidRDefault="00613741" w:rsidP="00613741">
      <w:pPr>
        <w:widowControl w:val="0"/>
        <w:numPr>
          <w:ilvl w:val="0"/>
          <w:numId w:val="5"/>
        </w:numPr>
        <w:autoSpaceDE w:val="0"/>
        <w:autoSpaceDN w:val="0"/>
        <w:adjustRightInd w:val="0"/>
        <w:spacing w:after="0" w:line="240" w:lineRule="auto"/>
        <w:ind w:left="720" w:hanging="360"/>
        <w:rPr>
          <w:rFonts w:ascii="Times New Roman" w:hAnsi="Times New Roman"/>
          <w:b/>
          <w:bCs/>
          <w:lang w:val="es"/>
        </w:rPr>
      </w:pPr>
      <w:r>
        <w:rPr>
          <w:rFonts w:ascii="Times New Roman" w:hAnsi="Times New Roman"/>
          <w:lang w:val="es"/>
        </w:rPr>
        <w:t>Responsabilidad en la prolijidad y presentación del trabajo</w:t>
      </w:r>
    </w:p>
    <w:p w:rsidR="00613741" w:rsidRDefault="00613741" w:rsidP="00613741">
      <w:pPr>
        <w:widowControl w:val="0"/>
        <w:numPr>
          <w:ilvl w:val="0"/>
          <w:numId w:val="5"/>
        </w:numPr>
        <w:autoSpaceDE w:val="0"/>
        <w:autoSpaceDN w:val="0"/>
        <w:adjustRightInd w:val="0"/>
        <w:spacing w:after="0" w:line="240" w:lineRule="auto"/>
        <w:ind w:left="720" w:hanging="360"/>
        <w:rPr>
          <w:rFonts w:ascii="Times New Roman" w:hAnsi="Times New Roman"/>
          <w:b/>
          <w:bCs/>
          <w:lang w:val="es"/>
        </w:rPr>
      </w:pPr>
      <w:r>
        <w:rPr>
          <w:rFonts w:ascii="Times New Roman" w:hAnsi="Times New Roman"/>
          <w:lang w:val="es"/>
        </w:rPr>
        <w:t>Responsabilidad en el tiempo de entrega y el aporte de material</w:t>
      </w:r>
    </w:p>
    <w:p w:rsidR="00613741" w:rsidRPr="005A4F73" w:rsidRDefault="00613741" w:rsidP="00613741">
      <w:pPr>
        <w:widowControl w:val="0"/>
        <w:numPr>
          <w:ilvl w:val="0"/>
          <w:numId w:val="5"/>
        </w:numPr>
        <w:autoSpaceDE w:val="0"/>
        <w:autoSpaceDN w:val="0"/>
        <w:adjustRightInd w:val="0"/>
        <w:spacing w:after="0" w:line="240" w:lineRule="auto"/>
        <w:ind w:left="720" w:hanging="360"/>
        <w:rPr>
          <w:rFonts w:ascii="Times New Roman" w:hAnsi="Times New Roman"/>
          <w:b/>
          <w:bCs/>
          <w:lang w:val="es"/>
        </w:rPr>
      </w:pPr>
      <w:r>
        <w:rPr>
          <w:rFonts w:ascii="Times New Roman" w:hAnsi="Times New Roman"/>
          <w:lang w:val="es"/>
        </w:rPr>
        <w:t>Participación en clase</w:t>
      </w:r>
    </w:p>
    <w:p w:rsidR="00613741" w:rsidRDefault="00613741" w:rsidP="00613741">
      <w:pPr>
        <w:widowControl w:val="0"/>
        <w:numPr>
          <w:ilvl w:val="0"/>
          <w:numId w:val="5"/>
        </w:numPr>
        <w:autoSpaceDE w:val="0"/>
        <w:autoSpaceDN w:val="0"/>
        <w:adjustRightInd w:val="0"/>
        <w:spacing w:after="0" w:line="240" w:lineRule="auto"/>
        <w:ind w:left="720" w:hanging="360"/>
        <w:rPr>
          <w:rFonts w:ascii="Times New Roman" w:hAnsi="Times New Roman"/>
          <w:sz w:val="24"/>
          <w:szCs w:val="24"/>
          <w:lang w:val="es"/>
        </w:rPr>
      </w:pPr>
      <w:r>
        <w:rPr>
          <w:rFonts w:ascii="Times New Roman" w:hAnsi="Times New Roman"/>
          <w:sz w:val="24"/>
          <w:szCs w:val="24"/>
          <w:lang w:val="es"/>
        </w:rPr>
        <w:t>Utilización y aplicación de conocimientos previos</w:t>
      </w:r>
    </w:p>
    <w:p w:rsidR="00613741" w:rsidRDefault="00613741" w:rsidP="00613741">
      <w:pPr>
        <w:widowControl w:val="0"/>
        <w:numPr>
          <w:ilvl w:val="0"/>
          <w:numId w:val="5"/>
        </w:numPr>
        <w:autoSpaceDE w:val="0"/>
        <w:autoSpaceDN w:val="0"/>
        <w:adjustRightInd w:val="0"/>
        <w:spacing w:after="0" w:line="240" w:lineRule="auto"/>
        <w:ind w:left="720" w:hanging="360"/>
        <w:rPr>
          <w:rFonts w:ascii="Times New Roman" w:hAnsi="Times New Roman"/>
          <w:sz w:val="24"/>
          <w:szCs w:val="24"/>
          <w:lang w:val="es"/>
        </w:rPr>
      </w:pPr>
      <w:r>
        <w:rPr>
          <w:rFonts w:ascii="Times New Roman" w:hAnsi="Times New Roman"/>
          <w:sz w:val="24"/>
          <w:szCs w:val="24"/>
          <w:lang w:val="es"/>
        </w:rPr>
        <w:t>Modo de comunicar las hipótesis obtenidas</w:t>
      </w:r>
    </w:p>
    <w:p w:rsidR="00613741" w:rsidRDefault="00613741" w:rsidP="00613741">
      <w:pPr>
        <w:widowControl w:val="0"/>
        <w:numPr>
          <w:ilvl w:val="0"/>
          <w:numId w:val="5"/>
        </w:numPr>
        <w:autoSpaceDE w:val="0"/>
        <w:autoSpaceDN w:val="0"/>
        <w:adjustRightInd w:val="0"/>
        <w:spacing w:after="0" w:line="240" w:lineRule="auto"/>
        <w:ind w:left="720" w:hanging="360"/>
        <w:rPr>
          <w:rFonts w:ascii="Times New Roman" w:hAnsi="Times New Roman"/>
          <w:sz w:val="24"/>
          <w:szCs w:val="24"/>
          <w:lang w:val="es"/>
        </w:rPr>
      </w:pPr>
      <w:r>
        <w:rPr>
          <w:rFonts w:ascii="Times New Roman" w:hAnsi="Times New Roman"/>
          <w:sz w:val="24"/>
          <w:szCs w:val="24"/>
          <w:lang w:val="es"/>
        </w:rPr>
        <w:t>Modo de resolución implementada para resolver las situaciones problemáticas</w:t>
      </w:r>
    </w:p>
    <w:p w:rsidR="00613741" w:rsidRDefault="00613741" w:rsidP="00613741">
      <w:pPr>
        <w:widowControl w:val="0"/>
        <w:numPr>
          <w:ilvl w:val="0"/>
          <w:numId w:val="5"/>
        </w:numPr>
        <w:autoSpaceDE w:val="0"/>
        <w:autoSpaceDN w:val="0"/>
        <w:adjustRightInd w:val="0"/>
        <w:spacing w:after="0" w:line="240" w:lineRule="auto"/>
        <w:ind w:left="720" w:hanging="360"/>
        <w:rPr>
          <w:rFonts w:ascii="Times New Roman" w:hAnsi="Times New Roman"/>
          <w:sz w:val="24"/>
          <w:szCs w:val="24"/>
          <w:lang w:val="es"/>
        </w:rPr>
      </w:pPr>
      <w:r>
        <w:rPr>
          <w:rFonts w:ascii="Times New Roman" w:hAnsi="Times New Roman"/>
          <w:sz w:val="24"/>
          <w:szCs w:val="24"/>
          <w:lang w:val="es"/>
        </w:rPr>
        <w:t>Estrategias utilizadas</w:t>
      </w:r>
    </w:p>
    <w:p w:rsidR="00613741" w:rsidRDefault="00613741" w:rsidP="00613741">
      <w:pPr>
        <w:widowControl w:val="0"/>
        <w:numPr>
          <w:ilvl w:val="0"/>
          <w:numId w:val="5"/>
        </w:numPr>
        <w:autoSpaceDE w:val="0"/>
        <w:autoSpaceDN w:val="0"/>
        <w:adjustRightInd w:val="0"/>
        <w:spacing w:after="0" w:line="240" w:lineRule="auto"/>
        <w:ind w:left="720" w:hanging="360"/>
        <w:rPr>
          <w:rFonts w:ascii="Times New Roman" w:hAnsi="Times New Roman"/>
          <w:sz w:val="24"/>
          <w:szCs w:val="24"/>
          <w:lang w:val="es"/>
        </w:rPr>
      </w:pPr>
      <w:r>
        <w:rPr>
          <w:rFonts w:ascii="Times New Roman" w:hAnsi="Times New Roman"/>
          <w:sz w:val="24"/>
          <w:szCs w:val="24"/>
          <w:lang w:val="es"/>
        </w:rPr>
        <w:t>Modo de iniciativa para resolver las actividades presentadas</w:t>
      </w:r>
    </w:p>
    <w:p w:rsidR="00613741" w:rsidRDefault="00613741" w:rsidP="00613741">
      <w:pPr>
        <w:widowControl w:val="0"/>
        <w:numPr>
          <w:ilvl w:val="0"/>
          <w:numId w:val="5"/>
        </w:numPr>
        <w:autoSpaceDE w:val="0"/>
        <w:autoSpaceDN w:val="0"/>
        <w:adjustRightInd w:val="0"/>
        <w:spacing w:after="0" w:line="240" w:lineRule="auto"/>
        <w:ind w:left="720" w:hanging="360"/>
        <w:rPr>
          <w:rFonts w:ascii="Times New Roman" w:hAnsi="Times New Roman"/>
          <w:sz w:val="24"/>
          <w:szCs w:val="24"/>
          <w:lang w:val="es"/>
        </w:rPr>
      </w:pPr>
      <w:r>
        <w:rPr>
          <w:rFonts w:ascii="Times New Roman" w:hAnsi="Times New Roman"/>
          <w:sz w:val="24"/>
          <w:szCs w:val="24"/>
          <w:lang w:val="es"/>
        </w:rPr>
        <w:t>Solidaridad a la hora de escuchar a los compañeros</w:t>
      </w:r>
    </w:p>
    <w:p w:rsidR="00613741" w:rsidRPr="004E22D1" w:rsidRDefault="00613741" w:rsidP="004E22D1">
      <w:pPr>
        <w:widowControl w:val="0"/>
        <w:numPr>
          <w:ilvl w:val="0"/>
          <w:numId w:val="5"/>
        </w:numPr>
        <w:autoSpaceDE w:val="0"/>
        <w:autoSpaceDN w:val="0"/>
        <w:adjustRightInd w:val="0"/>
        <w:spacing w:after="0" w:line="240" w:lineRule="auto"/>
        <w:ind w:left="720" w:hanging="360"/>
        <w:jc w:val="both"/>
        <w:rPr>
          <w:rFonts w:ascii="Times New Roman" w:hAnsi="Times New Roman"/>
          <w:b/>
          <w:bCs/>
          <w:lang w:val="es"/>
        </w:rPr>
      </w:pPr>
      <w:r>
        <w:rPr>
          <w:rFonts w:ascii="Times New Roman" w:hAnsi="Times New Roman"/>
          <w:sz w:val="24"/>
          <w:szCs w:val="24"/>
          <w:lang w:val="es"/>
        </w:rPr>
        <w:t>Capacidad de discusión y refutación</w:t>
      </w:r>
    </w:p>
    <w:p w:rsidR="00613741" w:rsidRDefault="00613741" w:rsidP="00613741">
      <w:pPr>
        <w:widowControl w:val="0"/>
        <w:autoSpaceDE w:val="0"/>
        <w:autoSpaceDN w:val="0"/>
        <w:adjustRightInd w:val="0"/>
        <w:spacing w:after="0" w:line="240" w:lineRule="auto"/>
        <w:rPr>
          <w:rFonts w:ascii="Times New Roman" w:hAnsi="Times New Roman"/>
          <w:kern w:val="1"/>
          <w:sz w:val="24"/>
          <w:szCs w:val="24"/>
          <w:u w:val="single"/>
          <w:lang w:val="es-ES"/>
        </w:rPr>
      </w:pPr>
    </w:p>
    <w:p w:rsidR="00613741" w:rsidRDefault="00613741" w:rsidP="00613741">
      <w:pPr>
        <w:widowControl w:val="0"/>
        <w:autoSpaceDE w:val="0"/>
        <w:autoSpaceDN w:val="0"/>
        <w:adjustRightInd w:val="0"/>
        <w:spacing w:after="0" w:line="240" w:lineRule="auto"/>
        <w:rPr>
          <w:rFonts w:ascii="Times New Roman" w:hAnsi="Times New Roman"/>
          <w:kern w:val="1"/>
          <w:sz w:val="24"/>
          <w:szCs w:val="24"/>
          <w:lang w:val="es-ES"/>
        </w:rPr>
      </w:pPr>
      <w:r>
        <w:rPr>
          <w:rFonts w:ascii="Times New Roman" w:hAnsi="Times New Roman"/>
          <w:kern w:val="1"/>
          <w:sz w:val="24"/>
          <w:szCs w:val="24"/>
          <w:u w:val="single"/>
          <w:lang w:val="es-ES"/>
        </w:rPr>
        <w:t>Evaluación integradora</w:t>
      </w:r>
      <w:r>
        <w:rPr>
          <w:rFonts w:ascii="Times New Roman" w:hAnsi="Times New Roman"/>
          <w:kern w:val="1"/>
          <w:sz w:val="24"/>
          <w:szCs w:val="24"/>
          <w:lang w:val="es-ES"/>
        </w:rPr>
        <w:t>: La misma se tomará en el mes de noviembre y se promedia con la calificación lograda de los tres instrumentos de evaluación del tercer trimestre, luego se promedian ambas notas y se concluye con la calificación final del trimestre</w:t>
      </w:r>
    </w:p>
    <w:p w:rsidR="00613741" w:rsidRDefault="00613741" w:rsidP="00613741">
      <w:pPr>
        <w:widowControl w:val="0"/>
        <w:autoSpaceDE w:val="0"/>
        <w:autoSpaceDN w:val="0"/>
        <w:adjustRightInd w:val="0"/>
        <w:spacing w:after="0" w:line="240" w:lineRule="auto"/>
        <w:jc w:val="both"/>
        <w:rPr>
          <w:rFonts w:ascii="Times New Roman" w:hAnsi="Times New Roman"/>
          <w:kern w:val="1"/>
          <w:sz w:val="24"/>
          <w:szCs w:val="24"/>
          <w:lang w:val="es-ES"/>
        </w:rPr>
      </w:pPr>
    </w:p>
    <w:p w:rsidR="00613741" w:rsidRDefault="00613741" w:rsidP="00613741">
      <w:pPr>
        <w:widowControl w:val="0"/>
        <w:autoSpaceDE w:val="0"/>
        <w:autoSpaceDN w:val="0"/>
        <w:adjustRightInd w:val="0"/>
        <w:spacing w:after="0" w:line="240" w:lineRule="auto"/>
        <w:jc w:val="both"/>
        <w:rPr>
          <w:rFonts w:ascii="Times New Roman" w:hAnsi="Times New Roman"/>
          <w:kern w:val="1"/>
          <w:sz w:val="24"/>
          <w:szCs w:val="24"/>
          <w:lang w:val="es-ES"/>
        </w:rPr>
      </w:pPr>
    </w:p>
    <w:p w:rsidR="00613741" w:rsidRPr="00EB5F02" w:rsidRDefault="00613741" w:rsidP="00EB5F02">
      <w:pPr>
        <w:widowControl w:val="0"/>
        <w:autoSpaceDE w:val="0"/>
        <w:autoSpaceDN w:val="0"/>
        <w:adjustRightInd w:val="0"/>
        <w:spacing w:after="0" w:line="240" w:lineRule="auto"/>
        <w:rPr>
          <w:rFonts w:ascii="Times New Roman" w:hAnsi="Times New Roman"/>
          <w:kern w:val="1"/>
          <w:sz w:val="24"/>
          <w:szCs w:val="24"/>
          <w:lang w:val="es-ES"/>
        </w:rPr>
      </w:pPr>
      <w:r>
        <w:rPr>
          <w:rFonts w:ascii="Times New Roman" w:hAnsi="Times New Roman"/>
          <w:kern w:val="1"/>
          <w:sz w:val="24"/>
          <w:szCs w:val="24"/>
          <w:u w:val="single"/>
          <w:lang w:val="es-ES"/>
        </w:rPr>
        <w:t>Contenidos:</w:t>
      </w:r>
      <w:r>
        <w:rPr>
          <w:rFonts w:ascii="Times New Roman" w:hAnsi="Times New Roman"/>
          <w:kern w:val="1"/>
          <w:sz w:val="24"/>
          <w:szCs w:val="24"/>
          <w:u w:val="single"/>
          <w:lang w:val="es-ES"/>
        </w:rPr>
        <w:br/>
      </w:r>
      <w:r w:rsidR="00EB5F02">
        <w:rPr>
          <w:rFonts w:ascii="Times New Roman" w:hAnsi="Times New Roman"/>
          <w:kern w:val="1"/>
          <w:sz w:val="24"/>
          <w:szCs w:val="24"/>
          <w:lang w:val="es-ES"/>
        </w:rPr>
        <w:t>UNIDAD 1</w:t>
      </w:r>
      <w:r>
        <w:rPr>
          <w:rFonts w:ascii="Times New Roman" w:hAnsi="Times New Roman"/>
          <w:kern w:val="1"/>
          <w:sz w:val="24"/>
          <w:szCs w:val="24"/>
          <w:lang w:val="es-ES"/>
        </w:rPr>
        <w:t>-</w:t>
      </w:r>
      <w:r w:rsidR="00EB5F02" w:rsidRPr="007348F4">
        <w:rPr>
          <w:rFonts w:ascii="Times New Roman" w:hAnsi="Times New Roman"/>
          <w:kern w:val="1"/>
          <w:sz w:val="24"/>
          <w:szCs w:val="24"/>
          <w:highlight w:val="yellow"/>
          <w:lang w:val="es-ES"/>
        </w:rPr>
        <w:t>área</w:t>
      </w:r>
      <w:r w:rsidRPr="007348F4">
        <w:rPr>
          <w:rFonts w:ascii="Times New Roman" w:hAnsi="Times New Roman"/>
          <w:kern w:val="1"/>
          <w:sz w:val="24"/>
          <w:szCs w:val="24"/>
          <w:highlight w:val="yellow"/>
          <w:lang w:val="es-ES"/>
        </w:rPr>
        <w:t xml:space="preserve"> sombreada</w:t>
      </w:r>
      <w:r>
        <w:rPr>
          <w:rFonts w:ascii="Times New Roman" w:hAnsi="Times New Roman"/>
          <w:kern w:val="1"/>
          <w:sz w:val="24"/>
          <w:szCs w:val="24"/>
          <w:lang w:val="es-ES"/>
        </w:rPr>
        <w:br/>
      </w:r>
      <w:r w:rsidR="00EB5F02">
        <w:rPr>
          <w:rFonts w:ascii="Times New Roman" w:hAnsi="Times New Roman"/>
          <w:kern w:val="1"/>
          <w:sz w:val="24"/>
          <w:szCs w:val="24"/>
          <w:lang w:val="es-ES"/>
        </w:rPr>
        <w:t>UNIDAD 2</w:t>
      </w:r>
      <w:r>
        <w:rPr>
          <w:rFonts w:ascii="Times New Roman" w:hAnsi="Times New Roman"/>
          <w:kern w:val="1"/>
          <w:sz w:val="24"/>
          <w:szCs w:val="24"/>
          <w:lang w:val="es-ES"/>
        </w:rPr>
        <w:t>-</w:t>
      </w:r>
      <w:r w:rsidRPr="007348F4">
        <w:rPr>
          <w:rFonts w:ascii="Times New Roman" w:hAnsi="Times New Roman"/>
          <w:kern w:val="1"/>
          <w:sz w:val="24"/>
          <w:szCs w:val="24"/>
          <w:highlight w:val="yellow"/>
          <w:lang w:val="es-ES"/>
        </w:rPr>
        <w:t xml:space="preserve">teorema de </w:t>
      </w:r>
      <w:r w:rsidR="00EB5F02" w:rsidRPr="007348F4">
        <w:rPr>
          <w:rFonts w:ascii="Times New Roman" w:hAnsi="Times New Roman"/>
          <w:kern w:val="1"/>
          <w:sz w:val="24"/>
          <w:szCs w:val="24"/>
          <w:highlight w:val="yellow"/>
          <w:lang w:val="es-ES"/>
        </w:rPr>
        <w:t>Pitágoras</w:t>
      </w:r>
      <w:r w:rsidR="00EB5F02">
        <w:rPr>
          <w:rFonts w:ascii="Times New Roman" w:hAnsi="Times New Roman"/>
          <w:kern w:val="1"/>
          <w:sz w:val="24"/>
          <w:szCs w:val="24"/>
          <w:lang w:val="es-ES"/>
        </w:rPr>
        <w:t xml:space="preserve"> </w:t>
      </w:r>
      <w:r w:rsidR="00EB5F02" w:rsidRPr="007348F4">
        <w:rPr>
          <w:rFonts w:ascii="Times New Roman" w:hAnsi="Times New Roman"/>
          <w:kern w:val="1"/>
          <w:sz w:val="24"/>
          <w:szCs w:val="24"/>
          <w:highlight w:val="yellow"/>
          <w:lang w:val="es-ES"/>
        </w:rPr>
        <w:t>(triángulos rectángulos, situaciones problemáticas, ejercicios de aplicación)</w:t>
      </w:r>
      <w:r>
        <w:rPr>
          <w:rFonts w:ascii="Times New Roman" w:hAnsi="Times New Roman"/>
          <w:kern w:val="1"/>
          <w:sz w:val="24"/>
          <w:szCs w:val="24"/>
          <w:lang w:val="es-ES"/>
        </w:rPr>
        <w:br/>
      </w:r>
      <w:r w:rsidR="00EB5F02">
        <w:rPr>
          <w:rFonts w:ascii="Times New Roman" w:hAnsi="Times New Roman"/>
          <w:kern w:val="1"/>
          <w:sz w:val="24"/>
          <w:szCs w:val="24"/>
          <w:lang w:val="es-ES"/>
        </w:rPr>
        <w:t>UNIDAD 3</w:t>
      </w:r>
      <w:r>
        <w:rPr>
          <w:rFonts w:ascii="Times New Roman" w:hAnsi="Times New Roman"/>
          <w:kern w:val="1"/>
          <w:sz w:val="24"/>
          <w:szCs w:val="24"/>
          <w:lang w:val="es-ES"/>
        </w:rPr>
        <w:t>-numeros enteros</w:t>
      </w:r>
      <w:r w:rsidR="00EB5F02">
        <w:rPr>
          <w:rFonts w:ascii="Times New Roman" w:hAnsi="Times New Roman"/>
          <w:kern w:val="1"/>
          <w:sz w:val="24"/>
          <w:szCs w:val="24"/>
          <w:lang w:val="es-ES"/>
        </w:rPr>
        <w:t xml:space="preserve"> (noción, recta numérica, modulo, opuesto, Propiedades, ecuaciones con y sin modulo, ejercicios, situaciones problemáticas)</w:t>
      </w:r>
      <w:r w:rsidR="00EB5F02">
        <w:rPr>
          <w:rFonts w:ascii="Times New Roman" w:hAnsi="Times New Roman"/>
          <w:kern w:val="1"/>
          <w:sz w:val="24"/>
          <w:szCs w:val="24"/>
          <w:lang w:val="es-ES"/>
        </w:rPr>
        <w:br/>
        <w:t xml:space="preserve">UNIDAD 4- notación científica </w:t>
      </w:r>
    </w:p>
    <w:p w:rsidR="00613741" w:rsidRDefault="00EB5F02" w:rsidP="00613741">
      <w:pPr>
        <w:widowControl w:val="0"/>
        <w:autoSpaceDE w:val="0"/>
        <w:autoSpaceDN w:val="0"/>
        <w:adjustRightInd w:val="0"/>
        <w:spacing w:after="0" w:line="240" w:lineRule="auto"/>
        <w:rPr>
          <w:rFonts w:ascii="Times New Roman" w:hAnsi="Times New Roman"/>
          <w:lang w:val="es"/>
        </w:rPr>
      </w:pPr>
      <w:r>
        <w:rPr>
          <w:rFonts w:ascii="Times New Roman" w:hAnsi="Times New Roman"/>
          <w:lang w:val="es"/>
        </w:rPr>
        <w:t>UNIDAD 5</w:t>
      </w:r>
      <w:r w:rsidR="00613741">
        <w:rPr>
          <w:rFonts w:ascii="Times New Roman" w:hAnsi="Times New Roman"/>
          <w:lang w:val="es"/>
        </w:rPr>
        <w:t xml:space="preserve">-ángulos (complementarios, suplementarios, adyacentes, opuestos </w:t>
      </w:r>
      <w:r>
        <w:rPr>
          <w:rFonts w:ascii="Times New Roman" w:hAnsi="Times New Roman"/>
          <w:lang w:val="es"/>
        </w:rPr>
        <w:t>por el vértice;</w:t>
      </w:r>
      <w:r w:rsidR="00613741">
        <w:rPr>
          <w:rFonts w:ascii="Times New Roman" w:hAnsi="Times New Roman"/>
          <w:lang w:val="es"/>
        </w:rPr>
        <w:t xml:space="preserve"> án</w:t>
      </w:r>
      <w:r>
        <w:rPr>
          <w:rFonts w:ascii="Times New Roman" w:hAnsi="Times New Roman"/>
          <w:lang w:val="es"/>
        </w:rPr>
        <w:t>gulos formados entre paralelas cortados por una transversal</w:t>
      </w:r>
      <w:r w:rsidR="00613741">
        <w:rPr>
          <w:rFonts w:ascii="Times New Roman" w:hAnsi="Times New Roman"/>
          <w:lang w:val="es"/>
        </w:rPr>
        <w:t>)</w:t>
      </w:r>
    </w:p>
    <w:p w:rsidR="00613741" w:rsidRPr="00EB5F02" w:rsidRDefault="00EB5F02" w:rsidP="00613741">
      <w:pPr>
        <w:widowControl w:val="0"/>
        <w:autoSpaceDE w:val="0"/>
        <w:autoSpaceDN w:val="0"/>
        <w:adjustRightInd w:val="0"/>
        <w:spacing w:after="0" w:line="240" w:lineRule="auto"/>
        <w:rPr>
          <w:rFonts w:ascii="Times New Roman" w:hAnsi="Times New Roman"/>
          <w:kern w:val="1"/>
          <w:sz w:val="24"/>
          <w:szCs w:val="24"/>
          <w:u w:val="single"/>
          <w:lang w:val="es-ES"/>
        </w:rPr>
      </w:pPr>
      <w:r>
        <w:rPr>
          <w:rFonts w:ascii="Times New Roman" w:hAnsi="Times New Roman"/>
          <w:lang w:val="es"/>
        </w:rPr>
        <w:t>UNIDAD 6- triángulos (propiedades, suma de ángulos interiores y exteriores)</w:t>
      </w:r>
      <w:r w:rsidR="00613741">
        <w:rPr>
          <w:rFonts w:ascii="Times New Roman" w:hAnsi="Times New Roman"/>
          <w:kern w:val="1"/>
          <w:sz w:val="24"/>
          <w:szCs w:val="24"/>
          <w:u w:val="single"/>
          <w:lang w:val="es-ES"/>
        </w:rPr>
        <w:br/>
      </w:r>
      <w:r>
        <w:rPr>
          <w:rFonts w:ascii="Times New Roman" w:hAnsi="Times New Roman"/>
          <w:lang w:val="es-ES"/>
        </w:rPr>
        <w:t>UNIDAD 7</w:t>
      </w:r>
      <w:r w:rsidR="00613741">
        <w:rPr>
          <w:rFonts w:ascii="Times New Roman" w:hAnsi="Times New Roman"/>
          <w:lang w:val="es"/>
        </w:rPr>
        <w:t>-</w:t>
      </w:r>
      <w:r>
        <w:rPr>
          <w:rFonts w:ascii="Times New Roman" w:hAnsi="Times New Roman"/>
          <w:lang w:val="es"/>
        </w:rPr>
        <w:t xml:space="preserve"> </w:t>
      </w:r>
      <w:r w:rsidR="00613741">
        <w:rPr>
          <w:rFonts w:ascii="Times New Roman" w:hAnsi="Times New Roman"/>
          <w:lang w:val="es"/>
        </w:rPr>
        <w:t>concepto de función</w:t>
      </w:r>
      <w:r>
        <w:rPr>
          <w:rFonts w:ascii="Times New Roman" w:hAnsi="Times New Roman"/>
          <w:lang w:val="es"/>
        </w:rPr>
        <w:t xml:space="preserve"> (unicidad y existencia. Diagramas de Venn, dominio, codominio, imagen, clasificación)</w:t>
      </w:r>
    </w:p>
    <w:p w:rsidR="00613741" w:rsidRDefault="00EB5F02" w:rsidP="00613741">
      <w:pPr>
        <w:widowControl w:val="0"/>
        <w:autoSpaceDE w:val="0"/>
        <w:autoSpaceDN w:val="0"/>
        <w:adjustRightInd w:val="0"/>
        <w:spacing w:after="0" w:line="240" w:lineRule="auto"/>
        <w:rPr>
          <w:rFonts w:ascii="Times New Roman" w:hAnsi="Times New Roman"/>
          <w:lang w:val="es"/>
        </w:rPr>
      </w:pPr>
      <w:r>
        <w:rPr>
          <w:rFonts w:ascii="Times New Roman" w:hAnsi="Times New Roman"/>
          <w:lang w:val="es"/>
        </w:rPr>
        <w:t>UNIDAD 8</w:t>
      </w:r>
      <w:r w:rsidR="00613741">
        <w:rPr>
          <w:rFonts w:ascii="Times New Roman" w:hAnsi="Times New Roman"/>
          <w:lang w:val="es"/>
        </w:rPr>
        <w:t>-función de proporcionalidad inversa.</w:t>
      </w:r>
    </w:p>
    <w:p w:rsidR="001C2A70" w:rsidRPr="001C2A70" w:rsidRDefault="00EB5F02" w:rsidP="00613741">
      <w:pPr>
        <w:spacing w:after="0" w:line="240" w:lineRule="auto"/>
        <w:rPr>
          <w:rFonts w:ascii="Garamond" w:eastAsia="Times New Roman" w:hAnsi="Garamond" w:cs="Times New Roman"/>
          <w:color w:val="FF0000"/>
          <w:sz w:val="20"/>
          <w:szCs w:val="20"/>
          <w:lang w:val="es-ES" w:eastAsia="es-ES"/>
        </w:rPr>
      </w:pPr>
      <w:r>
        <w:rPr>
          <w:rFonts w:ascii="Times New Roman" w:hAnsi="Times New Roman"/>
          <w:lang w:val="es"/>
        </w:rPr>
        <w:t>UNIDAD 9</w:t>
      </w:r>
      <w:r w:rsidR="00613741">
        <w:rPr>
          <w:rFonts w:ascii="Times New Roman" w:hAnsi="Times New Roman"/>
          <w:lang w:val="es"/>
        </w:rPr>
        <w:t>-función lineal (forma, imagen y pre-imagen</w:t>
      </w:r>
      <w:r>
        <w:rPr>
          <w:rFonts w:ascii="Times New Roman" w:hAnsi="Times New Roman"/>
          <w:lang w:val="es"/>
        </w:rPr>
        <w:t>, grafico, rectas paralelas y perpendiculares, problemas)</w:t>
      </w:r>
      <w:r>
        <w:rPr>
          <w:rFonts w:ascii="Times New Roman" w:hAnsi="Times New Roman"/>
          <w:lang w:val="es"/>
        </w:rPr>
        <w:br/>
      </w:r>
    </w:p>
    <w:p w:rsidR="001C2A70" w:rsidRPr="001C2A70" w:rsidRDefault="001C2A70" w:rsidP="001C2A70">
      <w:pPr>
        <w:spacing w:after="0" w:line="240" w:lineRule="auto"/>
        <w:rPr>
          <w:rFonts w:ascii="Garamond" w:eastAsia="Calibri" w:hAnsi="Garamond" w:cs="Times New Roman"/>
          <w:b/>
          <w:sz w:val="20"/>
          <w:szCs w:val="20"/>
          <w:lang w:val="es-ES" w:eastAsia="es-ES"/>
        </w:rPr>
      </w:pPr>
    </w:p>
    <w:p w:rsidR="001C2A70" w:rsidRPr="001C2A70" w:rsidRDefault="001C2A70" w:rsidP="001C2A70">
      <w:pPr>
        <w:spacing w:after="0" w:line="240" w:lineRule="auto"/>
        <w:rPr>
          <w:rFonts w:ascii="Garamond" w:eastAsia="Calibri" w:hAnsi="Garamond" w:cs="Times New Roman"/>
          <w:b/>
          <w:sz w:val="20"/>
          <w:szCs w:val="20"/>
          <w:lang w:val="es-ES" w:eastAsia="es-ES"/>
        </w:rPr>
      </w:pPr>
      <w:r w:rsidRPr="001C2A70">
        <w:rPr>
          <w:rFonts w:ascii="Garamond" w:eastAsia="Calibri" w:hAnsi="Garamond" w:cs="Times New Roman"/>
          <w:b/>
          <w:sz w:val="20"/>
          <w:szCs w:val="20"/>
          <w:lang w:val="es-ES" w:eastAsia="es-ES"/>
        </w:rPr>
        <w:t>BIBLIOGRAFÍA DEL ALUMNO:</w:t>
      </w:r>
      <w:r w:rsidR="00EB5F02">
        <w:rPr>
          <w:rFonts w:ascii="Garamond" w:eastAsia="Calibri" w:hAnsi="Garamond" w:cs="Times New Roman"/>
          <w:b/>
          <w:sz w:val="20"/>
          <w:szCs w:val="20"/>
          <w:lang w:val="es-ES" w:eastAsia="es-ES"/>
        </w:rPr>
        <w:t xml:space="preserve"> cuadernillo entregado por la profesora</w:t>
      </w:r>
    </w:p>
    <w:p w:rsidR="001C2A70" w:rsidRPr="001C2A70" w:rsidRDefault="001C2A70" w:rsidP="001C2A70">
      <w:pPr>
        <w:autoSpaceDE w:val="0"/>
        <w:autoSpaceDN w:val="0"/>
        <w:adjustRightInd w:val="0"/>
        <w:jc w:val="both"/>
        <w:rPr>
          <w:rFonts w:ascii="Garamond" w:eastAsia="Times New Roman" w:hAnsi="Garamond" w:cs="Garamond"/>
          <w:b/>
          <w:bCs/>
          <w:sz w:val="20"/>
          <w:szCs w:val="20"/>
          <w:u w:val="single"/>
          <w:lang w:val="es" w:eastAsia="es-ES"/>
        </w:rPr>
      </w:pPr>
    </w:p>
    <w:p w:rsidR="001C2A70" w:rsidRPr="00EB5F02" w:rsidRDefault="001C2A70" w:rsidP="00EB5F02">
      <w:pPr>
        <w:autoSpaceDE w:val="0"/>
        <w:autoSpaceDN w:val="0"/>
        <w:adjustRightInd w:val="0"/>
        <w:jc w:val="both"/>
        <w:rPr>
          <w:rFonts w:ascii="Garamond" w:eastAsia="Times New Roman" w:hAnsi="Garamond" w:cs="Garamond"/>
          <w:bCs/>
          <w:sz w:val="20"/>
          <w:szCs w:val="20"/>
          <w:lang w:val="es" w:eastAsia="es-ES"/>
        </w:rPr>
      </w:pPr>
      <w:r w:rsidRPr="001C2A70">
        <w:rPr>
          <w:rFonts w:ascii="Garamond" w:eastAsia="Times New Roman" w:hAnsi="Garamond" w:cs="Garamond"/>
          <w:b/>
          <w:bCs/>
          <w:sz w:val="20"/>
          <w:szCs w:val="20"/>
          <w:u w:val="single"/>
          <w:lang w:val="es" w:eastAsia="es-ES"/>
        </w:rPr>
        <w:t>Fuentes de lectura</w:t>
      </w:r>
      <w:r w:rsidR="00B72D7C">
        <w:rPr>
          <w:rFonts w:ascii="Garamond" w:eastAsia="Times New Roman" w:hAnsi="Garamond" w:cs="Garamond"/>
          <w:b/>
          <w:bCs/>
          <w:sz w:val="20"/>
          <w:szCs w:val="20"/>
          <w:u w:val="single"/>
          <w:lang w:val="es" w:eastAsia="es-ES"/>
        </w:rPr>
        <w:t xml:space="preserve"> para el alumno</w:t>
      </w:r>
      <w:r w:rsidRPr="001C2A70">
        <w:rPr>
          <w:rFonts w:ascii="Garamond" w:eastAsia="Times New Roman" w:hAnsi="Garamond" w:cs="Garamond"/>
          <w:b/>
          <w:bCs/>
          <w:sz w:val="20"/>
          <w:szCs w:val="20"/>
          <w:u w:val="single"/>
          <w:lang w:val="es" w:eastAsia="es-ES"/>
        </w:rPr>
        <w:t>:</w:t>
      </w:r>
      <w:r w:rsidR="00EB5F02">
        <w:rPr>
          <w:rFonts w:ascii="Garamond" w:eastAsia="Times New Roman" w:hAnsi="Garamond" w:cs="Garamond"/>
          <w:b/>
          <w:bCs/>
          <w:sz w:val="20"/>
          <w:szCs w:val="20"/>
          <w:u w:val="single"/>
          <w:lang w:val="es" w:eastAsia="es-ES"/>
        </w:rPr>
        <w:t xml:space="preserve"> </w:t>
      </w:r>
      <w:r w:rsidR="00EB5F02">
        <w:rPr>
          <w:rFonts w:ascii="Garamond" w:eastAsia="Times New Roman" w:hAnsi="Garamond" w:cs="Garamond"/>
          <w:bCs/>
          <w:sz w:val="20"/>
          <w:szCs w:val="20"/>
          <w:lang w:val="es" w:eastAsia="es-ES"/>
        </w:rPr>
        <w:t>activados 2</w:t>
      </w:r>
      <w:bookmarkStart w:id="0" w:name="_GoBack"/>
      <w:bookmarkEnd w:id="0"/>
    </w:p>
    <w:p w:rsidR="001C2A70" w:rsidRPr="001C2A70" w:rsidRDefault="001C2A70" w:rsidP="001C2A70">
      <w:pPr>
        <w:tabs>
          <w:tab w:val="left" w:pos="1125"/>
        </w:tabs>
        <w:spacing w:after="0" w:line="240" w:lineRule="auto"/>
        <w:ind w:left="720"/>
        <w:contextualSpacing/>
        <w:rPr>
          <w:rFonts w:ascii="Garamond" w:eastAsia="Times New Roman" w:hAnsi="Garamond" w:cs="Times New Roman"/>
          <w:sz w:val="20"/>
          <w:szCs w:val="20"/>
          <w:lang w:val="es-ES" w:eastAsia="es-ES"/>
        </w:rPr>
      </w:pPr>
      <w:r w:rsidRPr="001C2A70">
        <w:rPr>
          <w:rFonts w:ascii="Garamond" w:eastAsia="Times New Roman" w:hAnsi="Garamond" w:cs="Times New Roman"/>
          <w:sz w:val="20"/>
          <w:szCs w:val="20"/>
          <w:lang w:val="es-ES" w:eastAsia="es-ES"/>
        </w:rPr>
        <w:tab/>
      </w:r>
    </w:p>
    <w:p w:rsidR="001C2A70" w:rsidRPr="001C2A70" w:rsidRDefault="001C2A70" w:rsidP="001C2A70">
      <w:pPr>
        <w:spacing w:after="0" w:line="240" w:lineRule="auto"/>
        <w:jc w:val="center"/>
        <w:rPr>
          <w:rFonts w:ascii="Garamond" w:eastAsia="Calibri" w:hAnsi="Garamond" w:cs="Times New Roman"/>
          <w:sz w:val="20"/>
          <w:szCs w:val="20"/>
          <w:lang w:val="es-ES" w:eastAsia="es-ES"/>
        </w:rPr>
      </w:pPr>
    </w:p>
    <w:p w:rsidR="001C2A70" w:rsidRPr="001C2A70" w:rsidRDefault="001C2A70" w:rsidP="001C2A70">
      <w:pPr>
        <w:spacing w:after="0" w:line="240" w:lineRule="auto"/>
        <w:jc w:val="center"/>
        <w:rPr>
          <w:rFonts w:ascii="Garamond" w:eastAsia="Calibri" w:hAnsi="Garamond" w:cs="Times New Roman"/>
          <w:sz w:val="20"/>
          <w:szCs w:val="20"/>
          <w:lang w:val="es-ES" w:eastAsia="es-ES"/>
        </w:rPr>
      </w:pPr>
    </w:p>
    <w:p w:rsidR="001C2A70" w:rsidRPr="001C2A70" w:rsidRDefault="001C2A70" w:rsidP="001C2A70">
      <w:pPr>
        <w:spacing w:after="0" w:line="240" w:lineRule="auto"/>
        <w:jc w:val="center"/>
        <w:rPr>
          <w:rFonts w:ascii="Garamond" w:eastAsia="Calibri" w:hAnsi="Garamond" w:cs="Times New Roman"/>
          <w:sz w:val="20"/>
          <w:szCs w:val="20"/>
          <w:lang w:val="es-ES" w:eastAsia="es-ES"/>
        </w:rPr>
      </w:pPr>
    </w:p>
    <w:p w:rsidR="001C2A70" w:rsidRPr="001C2A70" w:rsidRDefault="001C2A70" w:rsidP="001C2A70">
      <w:pPr>
        <w:spacing w:after="0" w:line="240" w:lineRule="auto"/>
        <w:jc w:val="center"/>
        <w:rPr>
          <w:rFonts w:ascii="Garamond" w:eastAsia="Calibri" w:hAnsi="Garamond" w:cs="Times New Roman"/>
          <w:sz w:val="20"/>
          <w:szCs w:val="20"/>
          <w:lang w:val="es-ES" w:eastAsia="es-ES"/>
        </w:rPr>
      </w:pPr>
    </w:p>
    <w:p w:rsidR="00B72D7C" w:rsidRDefault="001C2A70" w:rsidP="001C2A70">
      <w:pPr>
        <w:spacing w:after="0" w:line="240" w:lineRule="auto"/>
        <w:rPr>
          <w:rFonts w:ascii="Garamond" w:eastAsia="Calibri" w:hAnsi="Garamond" w:cs="Times New Roman"/>
          <w:sz w:val="20"/>
          <w:szCs w:val="20"/>
          <w:lang w:val="es-ES" w:eastAsia="es-ES"/>
        </w:rPr>
      </w:pPr>
      <w:r w:rsidRPr="001C2A70">
        <w:rPr>
          <w:rFonts w:ascii="Garamond" w:eastAsia="Calibri" w:hAnsi="Garamond" w:cs="Times New Roman"/>
          <w:sz w:val="20"/>
          <w:szCs w:val="20"/>
          <w:lang w:val="es-ES" w:eastAsia="es-ES"/>
        </w:rPr>
        <w:t>FIRMA DEL DOCENT</w:t>
      </w:r>
      <w:r w:rsidR="00B72D7C">
        <w:rPr>
          <w:rFonts w:ascii="Garamond" w:eastAsia="Calibri" w:hAnsi="Garamond" w:cs="Times New Roman"/>
          <w:sz w:val="20"/>
          <w:szCs w:val="20"/>
          <w:lang w:val="es-ES" w:eastAsia="es-ES"/>
        </w:rPr>
        <w:t xml:space="preserve">E: ________________________________________                              </w:t>
      </w:r>
    </w:p>
    <w:p w:rsidR="00B72D7C" w:rsidRDefault="00B72D7C" w:rsidP="001C2A70">
      <w:pPr>
        <w:spacing w:after="0" w:line="240" w:lineRule="auto"/>
        <w:rPr>
          <w:rFonts w:ascii="Garamond" w:eastAsia="Calibri" w:hAnsi="Garamond" w:cs="Times New Roman"/>
          <w:sz w:val="20"/>
          <w:szCs w:val="20"/>
          <w:lang w:val="es-ES" w:eastAsia="es-ES"/>
        </w:rPr>
      </w:pPr>
    </w:p>
    <w:p w:rsidR="00B72D7C" w:rsidRDefault="00B72D7C" w:rsidP="001C2A70">
      <w:pPr>
        <w:spacing w:after="0" w:line="240" w:lineRule="auto"/>
        <w:rPr>
          <w:rFonts w:ascii="Garamond" w:eastAsia="Calibri" w:hAnsi="Garamond" w:cs="Times New Roman"/>
          <w:sz w:val="20"/>
          <w:szCs w:val="20"/>
          <w:lang w:val="es-ES" w:eastAsia="es-ES"/>
        </w:rPr>
      </w:pPr>
    </w:p>
    <w:p w:rsidR="00B72D7C" w:rsidRDefault="00B72D7C" w:rsidP="001C2A70">
      <w:pPr>
        <w:spacing w:after="0" w:line="240" w:lineRule="auto"/>
        <w:rPr>
          <w:rFonts w:ascii="Garamond" w:eastAsia="Calibri" w:hAnsi="Garamond" w:cs="Times New Roman"/>
          <w:sz w:val="20"/>
          <w:szCs w:val="20"/>
          <w:lang w:val="es-ES" w:eastAsia="es-ES"/>
        </w:rPr>
      </w:pPr>
    </w:p>
    <w:p w:rsidR="00B72D7C" w:rsidRDefault="00B72D7C" w:rsidP="001C2A70">
      <w:pPr>
        <w:spacing w:after="0" w:line="240" w:lineRule="auto"/>
        <w:rPr>
          <w:rFonts w:ascii="Garamond" w:eastAsia="Calibri" w:hAnsi="Garamond" w:cs="Times New Roman"/>
          <w:sz w:val="20"/>
          <w:szCs w:val="20"/>
          <w:lang w:val="es-ES" w:eastAsia="es-ES"/>
        </w:rPr>
      </w:pPr>
    </w:p>
    <w:p w:rsidR="00B72D7C" w:rsidRDefault="00B72D7C" w:rsidP="001C2A70">
      <w:pPr>
        <w:spacing w:after="0" w:line="240" w:lineRule="auto"/>
        <w:rPr>
          <w:rFonts w:ascii="Garamond" w:eastAsia="Calibri" w:hAnsi="Garamond" w:cs="Times New Roman"/>
          <w:sz w:val="20"/>
          <w:szCs w:val="20"/>
          <w:lang w:val="es-ES" w:eastAsia="es-ES"/>
        </w:rPr>
      </w:pPr>
      <w:r>
        <w:rPr>
          <w:rFonts w:ascii="Garamond" w:eastAsia="Calibri" w:hAnsi="Garamond" w:cs="Times New Roman"/>
          <w:sz w:val="20"/>
          <w:szCs w:val="20"/>
          <w:lang w:val="es-ES" w:eastAsia="es-ES"/>
        </w:rPr>
        <w:t>FIRMA DE FAMILIAR RESPONSABLE:____________________________________</w:t>
      </w:r>
      <w:r w:rsidR="001C2A70" w:rsidRPr="001C2A70">
        <w:rPr>
          <w:rFonts w:ascii="Garamond" w:eastAsia="Calibri" w:hAnsi="Garamond" w:cs="Times New Roman"/>
          <w:sz w:val="20"/>
          <w:szCs w:val="20"/>
          <w:lang w:val="es-ES" w:eastAsia="es-ES"/>
        </w:rPr>
        <w:t xml:space="preserve">                                             </w:t>
      </w:r>
    </w:p>
    <w:p w:rsidR="00B72D7C" w:rsidRDefault="00B72D7C" w:rsidP="001C2A70">
      <w:pPr>
        <w:spacing w:after="0" w:line="240" w:lineRule="auto"/>
        <w:rPr>
          <w:rFonts w:ascii="Garamond" w:eastAsia="Calibri" w:hAnsi="Garamond" w:cs="Times New Roman"/>
          <w:sz w:val="20"/>
          <w:szCs w:val="20"/>
          <w:lang w:val="es-ES" w:eastAsia="es-ES"/>
        </w:rPr>
      </w:pPr>
    </w:p>
    <w:p w:rsidR="00B72D7C" w:rsidRDefault="00B72D7C" w:rsidP="001C2A70">
      <w:pPr>
        <w:spacing w:after="0" w:line="240" w:lineRule="auto"/>
        <w:rPr>
          <w:rFonts w:ascii="Garamond" w:eastAsia="Calibri" w:hAnsi="Garamond" w:cs="Times New Roman"/>
          <w:sz w:val="20"/>
          <w:szCs w:val="20"/>
          <w:lang w:val="es-ES" w:eastAsia="es-ES"/>
        </w:rPr>
      </w:pPr>
    </w:p>
    <w:p w:rsidR="00B72D7C" w:rsidRDefault="00B72D7C" w:rsidP="001C2A70">
      <w:pPr>
        <w:spacing w:after="0" w:line="240" w:lineRule="auto"/>
        <w:rPr>
          <w:rFonts w:ascii="Garamond" w:eastAsia="Calibri" w:hAnsi="Garamond" w:cs="Times New Roman"/>
          <w:sz w:val="20"/>
          <w:szCs w:val="20"/>
          <w:lang w:val="es-ES" w:eastAsia="es-ES"/>
        </w:rPr>
      </w:pPr>
    </w:p>
    <w:p w:rsidR="001C2A70" w:rsidRPr="001C2A70" w:rsidRDefault="001C2A70" w:rsidP="001C2A70">
      <w:pPr>
        <w:spacing w:after="0" w:line="240" w:lineRule="auto"/>
        <w:rPr>
          <w:rFonts w:ascii="Garamond" w:eastAsia="Calibri" w:hAnsi="Garamond" w:cs="Times New Roman"/>
          <w:sz w:val="20"/>
          <w:szCs w:val="20"/>
          <w:lang w:val="es-ES" w:eastAsia="es-ES"/>
        </w:rPr>
      </w:pPr>
      <w:r w:rsidRPr="001C2A70">
        <w:rPr>
          <w:rFonts w:ascii="Garamond" w:eastAsia="Calibri" w:hAnsi="Garamond" w:cs="Times New Roman"/>
          <w:sz w:val="20"/>
          <w:szCs w:val="20"/>
          <w:lang w:val="es-ES" w:eastAsia="es-ES"/>
        </w:rPr>
        <w:t>FIRMA DEL DIRECTOR</w:t>
      </w:r>
      <w:r w:rsidR="00B72D7C">
        <w:rPr>
          <w:rFonts w:ascii="Garamond" w:eastAsia="Calibri" w:hAnsi="Garamond" w:cs="Times New Roman"/>
          <w:sz w:val="20"/>
          <w:szCs w:val="20"/>
          <w:lang w:val="es-ES" w:eastAsia="es-ES"/>
        </w:rPr>
        <w:t>: _____________________________________</w:t>
      </w:r>
    </w:p>
    <w:p w:rsidR="001C2A70" w:rsidRPr="001C2A70" w:rsidRDefault="001C2A70" w:rsidP="001C2A70">
      <w:pPr>
        <w:rPr>
          <w:rFonts w:ascii="Calibri" w:eastAsia="Calibri" w:hAnsi="Calibri" w:cs="Times New Roman"/>
          <w:sz w:val="20"/>
          <w:szCs w:val="20"/>
          <w:lang w:val="es-ES"/>
        </w:rPr>
      </w:pPr>
    </w:p>
    <w:p w:rsidR="001C2A70" w:rsidRPr="001C2A70" w:rsidRDefault="001C2A70" w:rsidP="001C2A70">
      <w:pPr>
        <w:rPr>
          <w:rFonts w:ascii="Calibri" w:eastAsia="Calibri" w:hAnsi="Calibri" w:cs="Times New Roman"/>
        </w:rPr>
      </w:pPr>
    </w:p>
    <w:p w:rsidR="004C4A1B" w:rsidRDefault="004C4A1B"/>
    <w:sectPr w:rsidR="004C4A1B" w:rsidSect="00D164E8">
      <w:footerReference w:type="default" r:id="rId8"/>
      <w:pgSz w:w="12240" w:h="15840" w:code="1"/>
      <w:pgMar w:top="720" w:right="720" w:bottom="720" w:left="72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80A7E" w:rsidRDefault="00080A7E">
      <w:pPr>
        <w:spacing w:after="0" w:line="240" w:lineRule="auto"/>
      </w:pPr>
      <w:r>
        <w:separator/>
      </w:r>
    </w:p>
  </w:endnote>
  <w:endnote w:type="continuationSeparator" w:id="0">
    <w:p w:rsidR="00080A7E" w:rsidRDefault="00080A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Georgia Ref">
    <w:altName w:val="Georgia"/>
    <w:panose1 w:val="00000000000000000000"/>
    <w:charset w:val="00"/>
    <w:family w:val="roman"/>
    <w:notTrueType/>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227FA" w:rsidRDefault="00B72D7C">
    <w:pPr>
      <w:pStyle w:val="Piedepgina"/>
      <w:jc w:val="right"/>
    </w:pPr>
    <w:r>
      <w:fldChar w:fldCharType="begin"/>
    </w:r>
    <w:r>
      <w:instrText xml:space="preserve"> PAGE   \* MERGEFORMAT </w:instrText>
    </w:r>
    <w:r>
      <w:fldChar w:fldCharType="separate"/>
    </w:r>
    <w:r>
      <w:rPr>
        <w:noProof/>
      </w:rPr>
      <w:t>1</w:t>
    </w:r>
    <w:r>
      <w:rPr>
        <w:noProof/>
      </w:rPr>
      <w:fldChar w:fldCharType="end"/>
    </w:r>
  </w:p>
  <w:p w:rsidR="005227FA" w:rsidRDefault="00080A7E">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80A7E" w:rsidRDefault="00080A7E">
      <w:pPr>
        <w:spacing w:after="0" w:line="240" w:lineRule="auto"/>
      </w:pPr>
      <w:r>
        <w:separator/>
      </w:r>
    </w:p>
  </w:footnote>
  <w:footnote w:type="continuationSeparator" w:id="0">
    <w:p w:rsidR="00080A7E" w:rsidRDefault="00080A7E">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FE"/>
    <w:multiLevelType w:val="singleLevel"/>
    <w:tmpl w:val="CBDE781C"/>
    <w:lvl w:ilvl="0">
      <w:numFmt w:val="bullet"/>
      <w:lvlText w:val="*"/>
      <w:lvlJc w:val="left"/>
    </w:lvl>
  </w:abstractNum>
  <w:abstractNum w:abstractNumId="1">
    <w:nsid w:val="0ABE4697"/>
    <w:multiLevelType w:val="hybridMultilevel"/>
    <w:tmpl w:val="F070BA7A"/>
    <w:lvl w:ilvl="0" w:tplc="F1E0A060">
      <w:numFmt w:val="bullet"/>
      <w:lvlText w:val="-"/>
      <w:lvlJc w:val="left"/>
      <w:pPr>
        <w:ind w:left="720" w:hanging="360"/>
      </w:pPr>
      <w:rPr>
        <w:rFonts w:ascii="Georgia Ref" w:eastAsia="Times New Roman" w:hAnsi="Georgia Ref" w:hint="default"/>
      </w:rPr>
    </w:lvl>
    <w:lvl w:ilvl="1" w:tplc="2C0A0003" w:tentative="1">
      <w:start w:val="1"/>
      <w:numFmt w:val="bullet"/>
      <w:lvlText w:val="o"/>
      <w:lvlJc w:val="left"/>
      <w:pPr>
        <w:ind w:left="1440" w:hanging="360"/>
      </w:pPr>
      <w:rPr>
        <w:rFonts w:ascii="Courier New" w:hAnsi="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nsid w:val="400667FE"/>
    <w:multiLevelType w:val="hybridMultilevel"/>
    <w:tmpl w:val="B58E8EA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nsid w:val="644274B7"/>
    <w:multiLevelType w:val="hybridMultilevel"/>
    <w:tmpl w:val="87E254A6"/>
    <w:lvl w:ilvl="0" w:tplc="3D288466">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nsid w:val="7C744F4F"/>
    <w:multiLevelType w:val="hybridMultilevel"/>
    <w:tmpl w:val="8850F7F2"/>
    <w:lvl w:ilvl="0" w:tplc="3D288466">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3"/>
  </w:num>
  <w:num w:numId="4">
    <w:abstractNumId w:val="4"/>
  </w:num>
  <w:num w:numId="5">
    <w:abstractNumId w:val="0"/>
    <w:lvlOverride w:ilvl="0">
      <w:lvl w:ilvl="0">
        <w:numFmt w:val="bullet"/>
        <w:lvlText w:val=""/>
        <w:legacy w:legacy="1" w:legacySpace="0" w:legacyIndent="360"/>
        <w:lvlJc w:val="left"/>
        <w:rPr>
          <w:rFonts w:ascii="Symbol" w:hAnsi="Symbol" w:hint="default"/>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C2A70"/>
    <w:rsid w:val="00080A7E"/>
    <w:rsid w:val="001C2A70"/>
    <w:rsid w:val="004B4171"/>
    <w:rsid w:val="004C4A1B"/>
    <w:rsid w:val="004E22D1"/>
    <w:rsid w:val="00613741"/>
    <w:rsid w:val="007348F4"/>
    <w:rsid w:val="00B72D7C"/>
    <w:rsid w:val="00BD631E"/>
    <w:rsid w:val="00EB5F02"/>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4FEBAAF-D8B4-469B-92A3-41727F7D4F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uiPriority w:val="99"/>
    <w:semiHidden/>
    <w:unhideWhenUsed/>
    <w:rsid w:val="001C2A70"/>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emiHidden/>
    <w:rsid w:val="001C2A70"/>
  </w:style>
  <w:style w:type="paragraph" w:styleId="Textodeglobo">
    <w:name w:val="Balloon Text"/>
    <w:basedOn w:val="Normal"/>
    <w:link w:val="TextodegloboCar"/>
    <w:uiPriority w:val="99"/>
    <w:semiHidden/>
    <w:unhideWhenUsed/>
    <w:rsid w:val="001C2A70"/>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1C2A7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1</Pages>
  <Words>1475</Words>
  <Characters>8116</Characters>
  <Application>Microsoft Office Word</Application>
  <DocSecurity>0</DocSecurity>
  <Lines>67</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9572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ADMIRAL</dc:creator>
  <cp:lastModifiedBy>federico linari</cp:lastModifiedBy>
  <cp:revision>6</cp:revision>
  <dcterms:created xsi:type="dcterms:W3CDTF">2020-03-15T19:28:00Z</dcterms:created>
  <dcterms:modified xsi:type="dcterms:W3CDTF">2020-06-01T17:14:00Z</dcterms:modified>
</cp:coreProperties>
</file>