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820" w:rsidRDefault="00653820" w:rsidP="00DB69F9">
      <w:r w:rsidRPr="00A22ED8">
        <w:rPr>
          <w:rFonts w:ascii="Arial" w:hAnsi="Arial" w:cs="Arial"/>
          <w:noProof/>
          <w:sz w:val="28"/>
          <w:szCs w:val="28"/>
          <w:lang w:eastAsia="es-AR"/>
        </w:rPr>
        <w:drawing>
          <wp:inline distT="0" distB="0" distL="0" distR="0" wp14:anchorId="4A21235F" wp14:editId="7456DBCF">
            <wp:extent cx="736271" cy="960503"/>
            <wp:effectExtent l="19050" t="0" r="6679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609" cy="96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9F9" w:rsidRDefault="00DB69F9" w:rsidP="00DB69F9">
      <w:r>
        <w:t>Instituto modelo del sur</w:t>
      </w:r>
    </w:p>
    <w:p w:rsidR="00DB69F9" w:rsidRPr="002A5931" w:rsidRDefault="00653820" w:rsidP="00DB69F9">
      <w:pPr>
        <w:jc w:val="center"/>
        <w:rPr>
          <w:color w:val="FF0000"/>
          <w:sz w:val="28"/>
          <w:szCs w:val="28"/>
        </w:rPr>
      </w:pPr>
      <w:r>
        <w:rPr>
          <w:u w:val="single"/>
        </w:rPr>
        <w:t>Trabajo Integrador Domiciliario</w:t>
      </w:r>
      <w:r w:rsidR="00DB69F9">
        <w:rPr>
          <w:u w:val="single"/>
        </w:rPr>
        <w:t xml:space="preserve"> matemática 3°</w:t>
      </w:r>
      <w:r w:rsidR="002A5931">
        <w:rPr>
          <w:u w:val="single"/>
        </w:rPr>
        <w:br/>
      </w:r>
      <w:r w:rsidR="002A5931">
        <w:rPr>
          <w:color w:val="FF0000"/>
          <w:sz w:val="28"/>
          <w:szCs w:val="28"/>
        </w:rPr>
        <w:t>nota: 9,25</w:t>
      </w:r>
      <w:r w:rsidR="002A5931">
        <w:rPr>
          <w:color w:val="FF0000"/>
          <w:sz w:val="28"/>
          <w:szCs w:val="28"/>
        </w:rPr>
        <w:br/>
        <w:t>te felicito!!!</w:t>
      </w:r>
      <w:bookmarkStart w:id="0" w:name="_GoBack"/>
      <w:bookmarkEnd w:id="0"/>
    </w:p>
    <w:p w:rsidR="00DB69F9" w:rsidRDefault="00DB69F9" w:rsidP="00DB69F9">
      <w:pPr>
        <w:rPr>
          <w:u w:val="single"/>
        </w:rPr>
      </w:pPr>
      <w:r>
        <w:rPr>
          <w:u w:val="single"/>
        </w:rPr>
        <w:t>Criterios de evaluación</w:t>
      </w:r>
    </w:p>
    <w:p w:rsidR="00DB69F9" w:rsidRDefault="00DB69F9" w:rsidP="00DB69F9">
      <w:pPr>
        <w:numPr>
          <w:ilvl w:val="0"/>
          <w:numId w:val="1"/>
        </w:numPr>
      </w:pPr>
      <w:r>
        <w:t>Interpretación de consignas</w:t>
      </w:r>
    </w:p>
    <w:p w:rsidR="00DB69F9" w:rsidRDefault="00DB69F9" w:rsidP="00DB69F9">
      <w:pPr>
        <w:numPr>
          <w:ilvl w:val="0"/>
          <w:numId w:val="1"/>
        </w:numPr>
      </w:pPr>
      <w:r>
        <w:t>Estrategias de resolución</w:t>
      </w:r>
    </w:p>
    <w:p w:rsidR="00DB69F9" w:rsidRDefault="00DB69F9" w:rsidP="00DB69F9">
      <w:pPr>
        <w:numPr>
          <w:ilvl w:val="0"/>
          <w:numId w:val="1"/>
        </w:numPr>
      </w:pPr>
      <w:r>
        <w:t>Lenguaje matemático adecuado en las justificaciones</w:t>
      </w:r>
    </w:p>
    <w:p w:rsidR="00DB69F9" w:rsidRDefault="00DB69F9" w:rsidP="00DB69F9">
      <w:pPr>
        <w:numPr>
          <w:ilvl w:val="0"/>
          <w:numId w:val="1"/>
        </w:numPr>
      </w:pPr>
      <w:r>
        <w:t>Procedimientos elegidos</w:t>
      </w:r>
    </w:p>
    <w:p w:rsidR="00DB69F9" w:rsidRDefault="00DB69F9" w:rsidP="00DB69F9">
      <w:pPr>
        <w:numPr>
          <w:ilvl w:val="0"/>
          <w:numId w:val="1"/>
        </w:numPr>
      </w:pPr>
      <w:r>
        <w:t>Uso de conocimientos previos</w:t>
      </w:r>
    </w:p>
    <w:p w:rsidR="00DB69F9" w:rsidRDefault="00DB69F9" w:rsidP="00DB69F9">
      <w:pPr>
        <w:ind w:left="720"/>
        <w:contextualSpacing/>
      </w:pPr>
    </w:p>
    <w:p w:rsidR="00DB69F9" w:rsidRDefault="00DB69F9" w:rsidP="00DB69F9">
      <w:pPr>
        <w:ind w:left="720"/>
        <w:contextualSpacing/>
      </w:pPr>
    </w:p>
    <w:p w:rsidR="00DB69F9" w:rsidRDefault="009A76EC" w:rsidP="00DB69F9">
      <w:r>
        <w:rPr>
          <w:u w:val="single"/>
        </w:rPr>
        <w:t xml:space="preserve">Consignas </w:t>
      </w:r>
    </w:p>
    <w:p w:rsidR="009E3032" w:rsidRDefault="00DB69F9" w:rsidP="00DB69F9">
      <w:pPr>
        <w:pStyle w:val="Prrafodelista"/>
        <w:numPr>
          <w:ilvl w:val="0"/>
          <w:numId w:val="2"/>
        </w:numPr>
      </w:pPr>
      <w:r>
        <w:t>Responde y justifica: Nos alcanza el conjunto de los naturales para medir las temperaturas?</w:t>
      </w:r>
    </w:p>
    <w:p w:rsidR="00DB69F9" w:rsidRDefault="00DB69F9" w:rsidP="00DB69F9">
      <w:pPr>
        <w:pStyle w:val="Prrafodelista"/>
        <w:numPr>
          <w:ilvl w:val="0"/>
          <w:numId w:val="2"/>
        </w:numPr>
      </w:pPr>
      <w:r>
        <w:t xml:space="preserve">Resuelve las inecuaciones y dar el conjunto solución </w:t>
      </w:r>
      <w:r w:rsidR="002A5931" w:rsidRPr="002A5931">
        <w:rPr>
          <w:color w:val="FF0000"/>
        </w:rPr>
        <w:t xml:space="preserve">bien, pero debías entregarlo en Word </w:t>
      </w:r>
      <w:r w:rsidR="002A5931">
        <w:rPr>
          <w:color w:val="FF0000"/>
        </w:rPr>
        <w:t>(3</w:t>
      </w:r>
      <w:r w:rsidR="002A5931" w:rsidRPr="002A5931">
        <w:rPr>
          <w:color w:val="FF0000"/>
        </w:rPr>
        <w:t>,75 puntos)</w:t>
      </w:r>
      <w:r w:rsidRPr="002A5931">
        <w:rPr>
          <w:color w:val="FF0000"/>
        </w:rPr>
        <w:br/>
      </w:r>
      <w:r>
        <w:t>a. 3x-7</w:t>
      </w:r>
      <w:r>
        <w:rPr>
          <w:rFonts w:cstheme="minorHAnsi"/>
        </w:rPr>
        <w:t>&lt;</w:t>
      </w:r>
      <w:r>
        <w:t xml:space="preserve"> -x +2</w:t>
      </w:r>
    </w:p>
    <w:p w:rsidR="00DB69F9" w:rsidRDefault="00DB69F9" w:rsidP="00DB69F9">
      <w:pPr>
        <w:pStyle w:val="Prrafodelista"/>
        <w:rPr>
          <w:rFonts w:cstheme="minorHAnsi"/>
        </w:rPr>
      </w:pPr>
      <w:r>
        <w:t xml:space="preserve">b. 3: (x-1) </w:t>
      </w:r>
      <w:r>
        <w:rPr>
          <w:rFonts w:cstheme="minorHAnsi"/>
        </w:rPr>
        <w:t>≤ 6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c. (2x+8)/4 &gt; 3-x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d. 3+4x-2 &gt; ½ x + 5</w:t>
      </w:r>
    </w:p>
    <w:p w:rsidR="00DB69F9" w:rsidRDefault="00DB69F9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Decir si la frase es verdadera o falsa. Justifica</w:t>
      </w:r>
    </w:p>
    <w:p w:rsidR="00DB69F9" w:rsidRDefault="00DB69F9" w:rsidP="00DB69F9">
      <w:pPr>
        <w:pStyle w:val="Prrafodelista"/>
        <w:rPr>
          <w:rFonts w:cstheme="minorHAnsi"/>
        </w:rPr>
      </w:pPr>
      <w:r>
        <w:rPr>
          <w:rFonts w:cstheme="minorHAnsi"/>
        </w:rPr>
        <w:t>¨el conjunto solución de las inecuaciones, abarca el campo numérico de los reales¨</w:t>
      </w:r>
    </w:p>
    <w:p w:rsidR="009A76EC" w:rsidRDefault="009A76EC" w:rsidP="00DB69F9">
      <w:pPr>
        <w:pStyle w:val="Prrafodelista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Explicar en qué casos se utiliza paréntesis en el conjunto solución, y qué significado tiene eso.</w:t>
      </w:r>
    </w:p>
    <w:p w:rsidR="009A76EC" w:rsidRDefault="009A76EC" w:rsidP="009A76EC">
      <w:pPr>
        <w:pStyle w:val="Prrafodelista"/>
        <w:rPr>
          <w:rFonts w:cstheme="minorHAnsi"/>
        </w:rPr>
      </w:pP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Puntaje de los ítems</w:t>
      </w:r>
      <w:r>
        <w:rPr>
          <w:rFonts w:cstheme="minorHAnsi"/>
        </w:rPr>
        <w:br/>
        <w:t>1= 2 puntos</w:t>
      </w:r>
      <w:r>
        <w:rPr>
          <w:rFonts w:cstheme="minorHAnsi"/>
        </w:rPr>
        <w:br/>
        <w:t>2= 4 puntos (cada inecuación, 1 punto)</w:t>
      </w:r>
    </w:p>
    <w:p w:rsidR="009A76EC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>3= 2 puntos</w:t>
      </w:r>
      <w:r>
        <w:rPr>
          <w:rFonts w:cstheme="minorHAnsi"/>
        </w:rPr>
        <w:br/>
        <w:t>4= 2 puntos</w:t>
      </w:r>
    </w:p>
    <w:p w:rsidR="00DB69F9" w:rsidRPr="00DB69F9" w:rsidRDefault="009A76EC" w:rsidP="009A76EC">
      <w:pPr>
        <w:pStyle w:val="Prrafodelista"/>
        <w:rPr>
          <w:rFonts w:cstheme="minorHAnsi"/>
        </w:rPr>
      </w:pPr>
      <w:r>
        <w:rPr>
          <w:rFonts w:cstheme="minorHAnsi"/>
        </w:rPr>
        <w:t xml:space="preserve"> </w:t>
      </w:r>
    </w:p>
    <w:p w:rsidR="00DB69F9" w:rsidRDefault="00DB69F9" w:rsidP="00DB69F9">
      <w:pPr>
        <w:rPr>
          <w:rFonts w:cstheme="minorHAnsi"/>
        </w:rPr>
      </w:pPr>
    </w:p>
    <w:p w:rsidR="00464DF3" w:rsidRPr="002A5931" w:rsidRDefault="003D269E" w:rsidP="00B400FB">
      <w:pPr>
        <w:pStyle w:val="Prrafodelista"/>
        <w:numPr>
          <w:ilvl w:val="0"/>
          <w:numId w:val="4"/>
        </w:numPr>
        <w:rPr>
          <w:rFonts w:cstheme="minorHAnsi"/>
          <w:color w:val="FF0000"/>
        </w:rPr>
      </w:pPr>
      <w:r>
        <w:rPr>
          <w:rFonts w:cstheme="minorHAnsi"/>
        </w:rPr>
        <w:t xml:space="preserve">Los números naturales no nos alcanzan para medir  la temperatura  </w:t>
      </w:r>
      <w:r w:rsidR="00011A37">
        <w:rPr>
          <w:rFonts w:cstheme="minorHAnsi"/>
        </w:rPr>
        <w:t>ya que esta puede expresar temperaturas bajo cero las cuales co</w:t>
      </w:r>
      <w:r w:rsidR="00B400FB">
        <w:rPr>
          <w:rFonts w:cstheme="minorHAnsi"/>
        </w:rPr>
        <w:t>rresponderían a números enteros.</w:t>
      </w:r>
      <w:r w:rsidR="002A5931">
        <w:rPr>
          <w:rFonts w:cstheme="minorHAnsi"/>
        </w:rPr>
        <w:t xml:space="preserve"> </w:t>
      </w:r>
      <w:r w:rsidR="002A5931" w:rsidRPr="002A5931">
        <w:rPr>
          <w:rFonts w:cstheme="minorHAnsi"/>
          <w:color w:val="FF0000"/>
        </w:rPr>
        <w:t>Bien, también pueden ser temperaturas con racionales, por ej, cuando dicen 2 grados 20 decimas (1,75 puntos)</w:t>
      </w:r>
    </w:p>
    <w:p w:rsidR="00DF547E" w:rsidRDefault="00B400FB" w:rsidP="00B9495E">
      <w:pPr>
        <w:rPr>
          <w:rFonts w:cstheme="minorHAnsi"/>
        </w:rPr>
      </w:pPr>
      <w:r w:rsidRPr="0044402F">
        <w:rPr>
          <w:rFonts w:cstheme="minorHAnsi"/>
        </w:rPr>
        <w:t xml:space="preserve">    </w:t>
      </w:r>
      <w:r w:rsidR="0021679A">
        <w:rPr>
          <w:rFonts w:cstheme="minorHAnsi"/>
        </w:rPr>
        <w:t>3  )</w:t>
      </w:r>
      <w:r>
        <w:rPr>
          <w:rFonts w:cstheme="minorHAnsi"/>
        </w:rPr>
        <w:t xml:space="preserve">  verdadero, ya que como sabemos los números reales abarcan a todo tipo de numero, ya sea  entero, natural, racional e irracional.</w:t>
      </w:r>
      <w:r w:rsidRPr="0044402F">
        <w:rPr>
          <w:rFonts w:cstheme="minorHAnsi"/>
        </w:rPr>
        <w:t xml:space="preserve">   </w:t>
      </w:r>
      <w:r w:rsidR="002A5931" w:rsidRPr="002A5931">
        <w:rPr>
          <w:rFonts w:cstheme="minorHAnsi"/>
          <w:color w:val="FF0000"/>
        </w:rPr>
        <w:t>Bien (2 puntos)</w:t>
      </w:r>
    </w:p>
    <w:p w:rsidR="00366F72" w:rsidRPr="00B400FB" w:rsidRDefault="0021679A" w:rsidP="00B9495E">
      <w:pPr>
        <w:rPr>
          <w:rFonts w:cstheme="minorHAnsi"/>
        </w:rPr>
      </w:pPr>
      <w:r>
        <w:rPr>
          <w:rFonts w:cstheme="minorHAnsi"/>
        </w:rPr>
        <w:t xml:space="preserve">       4) Los paréntesis se usan cuando el signo es &lt;, &gt;</w:t>
      </w:r>
      <w:r w:rsidR="00B400FB" w:rsidRPr="0044402F">
        <w:rPr>
          <w:rFonts w:cstheme="minorHAnsi"/>
        </w:rPr>
        <w:t xml:space="preserve">  </w:t>
      </w:r>
      <w:r>
        <w:rPr>
          <w:rFonts w:cstheme="minorHAnsi"/>
        </w:rPr>
        <w:t>y siempre que tenga  mas o menos infinito.</w:t>
      </w:r>
      <w:r w:rsidR="00814900">
        <w:rPr>
          <w:rFonts w:cstheme="minorHAnsi"/>
        </w:rPr>
        <w:t xml:space="preserve">  Esto </w:t>
      </w:r>
      <w:r w:rsidR="00DF547E">
        <w:rPr>
          <w:rFonts w:cstheme="minorHAnsi"/>
        </w:rPr>
        <w:t xml:space="preserve">significa que son soluciones abiertas . </w:t>
      </w:r>
      <w:r w:rsidR="00814900">
        <w:rPr>
          <w:rFonts w:cstheme="minorHAnsi"/>
        </w:rPr>
        <w:t xml:space="preserve">  </w:t>
      </w:r>
      <w:r w:rsidR="002A5931" w:rsidRPr="002A5931">
        <w:rPr>
          <w:rFonts w:cstheme="minorHAnsi"/>
          <w:color w:val="FF0000"/>
        </w:rPr>
        <w:t>y por lo tanto el número del extremo no está incluido al conjunto solución (1,75 puntos)</w:t>
      </w:r>
      <w:r w:rsidR="00814900">
        <w:rPr>
          <w:rFonts w:cstheme="minorHAnsi"/>
        </w:rPr>
        <w:t xml:space="preserve">                                                      </w:t>
      </w:r>
    </w:p>
    <w:p w:rsidR="00A40891" w:rsidRPr="0044402F" w:rsidRDefault="00A40891">
      <w:pPr>
        <w:rPr>
          <w:rFonts w:cstheme="minorHAnsi"/>
        </w:rPr>
      </w:pPr>
    </w:p>
    <w:sectPr w:rsidR="00A40891" w:rsidRPr="00444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40EF" w:rsidRDefault="005F40EF" w:rsidP="00BD1349">
      <w:pPr>
        <w:spacing w:after="0" w:line="240" w:lineRule="auto"/>
      </w:pPr>
      <w:r>
        <w:separator/>
      </w:r>
    </w:p>
  </w:endnote>
  <w:endnote w:type="continuationSeparator" w:id="0">
    <w:p w:rsidR="005F40EF" w:rsidRDefault="005F40EF" w:rsidP="00BD1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40EF" w:rsidRDefault="005F40EF" w:rsidP="00BD1349">
      <w:pPr>
        <w:spacing w:after="0" w:line="240" w:lineRule="auto"/>
      </w:pPr>
      <w:r>
        <w:separator/>
      </w:r>
    </w:p>
  </w:footnote>
  <w:footnote w:type="continuationSeparator" w:id="0">
    <w:p w:rsidR="005F40EF" w:rsidRDefault="005F40EF" w:rsidP="00BD13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AA3DED"/>
    <w:multiLevelType w:val="hybridMultilevel"/>
    <w:tmpl w:val="5B8C792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23727C"/>
    <w:multiLevelType w:val="hybridMultilevel"/>
    <w:tmpl w:val="3A3A0D1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9F9"/>
    <w:rsid w:val="00011A37"/>
    <w:rsid w:val="000D76DD"/>
    <w:rsid w:val="001874FC"/>
    <w:rsid w:val="00194155"/>
    <w:rsid w:val="0021679A"/>
    <w:rsid w:val="00242FD7"/>
    <w:rsid w:val="002A5931"/>
    <w:rsid w:val="00366F72"/>
    <w:rsid w:val="003D269E"/>
    <w:rsid w:val="0044402F"/>
    <w:rsid w:val="00464DF3"/>
    <w:rsid w:val="005F40EF"/>
    <w:rsid w:val="00653820"/>
    <w:rsid w:val="00814900"/>
    <w:rsid w:val="009A76EC"/>
    <w:rsid w:val="009E3032"/>
    <w:rsid w:val="00A40891"/>
    <w:rsid w:val="00B25637"/>
    <w:rsid w:val="00B400FB"/>
    <w:rsid w:val="00B91DB5"/>
    <w:rsid w:val="00B9495E"/>
    <w:rsid w:val="00BD1349"/>
    <w:rsid w:val="00D84D73"/>
    <w:rsid w:val="00DB69F9"/>
    <w:rsid w:val="00DF547E"/>
    <w:rsid w:val="00E560F1"/>
    <w:rsid w:val="00EB630F"/>
    <w:rsid w:val="00F5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5428F1-4802-4BEF-8AB5-70E64ADFF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9F9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69F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53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382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B400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00FB"/>
  </w:style>
  <w:style w:type="paragraph" w:styleId="Piedepgina">
    <w:name w:val="footer"/>
    <w:basedOn w:val="Normal"/>
    <w:link w:val="PiedepginaCar"/>
    <w:uiPriority w:val="99"/>
    <w:unhideWhenUsed/>
    <w:rsid w:val="00B400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00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1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2020-05-04T05:48:00Z</dcterms:created>
  <dcterms:modified xsi:type="dcterms:W3CDTF">2020-05-04T05:48:00Z</dcterms:modified>
</cp:coreProperties>
</file>