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204AEB" w14:textId="77777777" w:rsidR="009A515F" w:rsidRDefault="009A515F" w:rsidP="00786883"/>
    <w:p w14:paraId="04706314" w14:textId="3F6D4C98" w:rsidR="004677F7" w:rsidRDefault="004677F7" w:rsidP="00786883">
      <w:r w:rsidRPr="00A22ED8">
        <w:rPr>
          <w:rFonts w:ascii="Arial" w:hAnsi="Arial" w:cs="Arial"/>
          <w:noProof/>
          <w:sz w:val="28"/>
          <w:szCs w:val="28"/>
          <w:lang w:val="es-AR" w:eastAsia="es-AR"/>
        </w:rPr>
        <w:drawing>
          <wp:inline distT="0" distB="0" distL="0" distR="0" wp14:anchorId="571D00B0" wp14:editId="0EB04DDC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B50E" w14:textId="77777777" w:rsidR="004677F7" w:rsidRDefault="004677F7" w:rsidP="00786883">
      <w:r>
        <w:t>Instituto modelo del sur</w:t>
      </w:r>
      <w:bookmarkStart w:id="0" w:name="_GoBack"/>
      <w:bookmarkEnd w:id="0"/>
    </w:p>
    <w:p w14:paraId="184FBC2B" w14:textId="19899850" w:rsidR="004677F7" w:rsidRDefault="004677F7" w:rsidP="00786883">
      <w:r>
        <w:t>Guadalupe Carrizo</w:t>
      </w:r>
      <w:r w:rsidR="007F6613">
        <w:t xml:space="preserve"> 3°</w:t>
      </w:r>
    </w:p>
    <w:p w14:paraId="45F28E8B" w14:textId="7317D8D6" w:rsidR="004677F7" w:rsidRDefault="004677F7" w:rsidP="004677F7">
      <w:pPr>
        <w:jc w:val="center"/>
        <w:rPr>
          <w:u w:val="single"/>
        </w:rPr>
      </w:pPr>
      <w:r>
        <w:rPr>
          <w:u w:val="single"/>
        </w:rPr>
        <w:t>Trabajo Integrador Domiciliario matemática 3°</w:t>
      </w:r>
      <w:r w:rsidR="00832266">
        <w:rPr>
          <w:u w:val="single"/>
        </w:rPr>
        <w:br/>
      </w:r>
      <w:r w:rsidR="00832266" w:rsidRPr="00832266">
        <w:rPr>
          <w:b/>
          <w:color w:val="FF0000"/>
          <w:sz w:val="28"/>
          <w:szCs w:val="28"/>
        </w:rPr>
        <w:t>nota: 9,75 excelente evaluación, te felicito</w:t>
      </w:r>
      <w:proofErr w:type="gramStart"/>
      <w:r w:rsidR="00832266" w:rsidRPr="00832266">
        <w:rPr>
          <w:b/>
          <w:color w:val="FF0000"/>
          <w:sz w:val="28"/>
          <w:szCs w:val="28"/>
        </w:rPr>
        <w:t>!!!</w:t>
      </w:r>
      <w:proofErr w:type="gramEnd"/>
    </w:p>
    <w:p w14:paraId="05534AEF" w14:textId="77777777" w:rsidR="004677F7" w:rsidRDefault="004677F7" w:rsidP="00786883">
      <w:pPr>
        <w:rPr>
          <w:u w:val="single"/>
        </w:rPr>
      </w:pPr>
      <w:r>
        <w:rPr>
          <w:u w:val="single"/>
        </w:rPr>
        <w:t>Criterios de evaluación</w:t>
      </w:r>
    </w:p>
    <w:p w14:paraId="676E5D88" w14:textId="77777777" w:rsidR="004677F7" w:rsidRDefault="004677F7" w:rsidP="004677F7">
      <w:pPr>
        <w:numPr>
          <w:ilvl w:val="0"/>
          <w:numId w:val="1"/>
        </w:numPr>
        <w:spacing w:line="256" w:lineRule="auto"/>
      </w:pPr>
      <w:r>
        <w:t>Interpretación de consignas</w:t>
      </w:r>
    </w:p>
    <w:p w14:paraId="100718C7" w14:textId="77777777" w:rsidR="004677F7" w:rsidRDefault="004677F7" w:rsidP="004677F7">
      <w:pPr>
        <w:numPr>
          <w:ilvl w:val="0"/>
          <w:numId w:val="1"/>
        </w:numPr>
        <w:spacing w:line="256" w:lineRule="auto"/>
      </w:pPr>
      <w:r>
        <w:t>Estrategias de resolución</w:t>
      </w:r>
    </w:p>
    <w:p w14:paraId="7B4E531F" w14:textId="77777777" w:rsidR="004677F7" w:rsidRDefault="004677F7" w:rsidP="004677F7">
      <w:pPr>
        <w:numPr>
          <w:ilvl w:val="0"/>
          <w:numId w:val="1"/>
        </w:numPr>
        <w:spacing w:line="256" w:lineRule="auto"/>
      </w:pPr>
      <w:r>
        <w:t>Lenguaje matemático adecuado en las justificaciones</w:t>
      </w:r>
    </w:p>
    <w:p w14:paraId="06D7BB62" w14:textId="77777777" w:rsidR="004677F7" w:rsidRDefault="004677F7" w:rsidP="004677F7">
      <w:pPr>
        <w:numPr>
          <w:ilvl w:val="0"/>
          <w:numId w:val="1"/>
        </w:numPr>
        <w:spacing w:line="256" w:lineRule="auto"/>
      </w:pPr>
      <w:r>
        <w:t>Procedimientos elegidos</w:t>
      </w:r>
    </w:p>
    <w:p w14:paraId="1D3C6077" w14:textId="77777777" w:rsidR="004677F7" w:rsidRDefault="004677F7" w:rsidP="004677F7">
      <w:pPr>
        <w:numPr>
          <w:ilvl w:val="0"/>
          <w:numId w:val="1"/>
        </w:numPr>
        <w:spacing w:line="256" w:lineRule="auto"/>
      </w:pPr>
      <w:r>
        <w:t>Uso de conocimientos previos</w:t>
      </w:r>
    </w:p>
    <w:p w14:paraId="304D821C" w14:textId="77777777" w:rsidR="004677F7" w:rsidRDefault="004677F7" w:rsidP="00786883">
      <w:pPr>
        <w:ind w:left="720"/>
        <w:contextualSpacing/>
      </w:pPr>
    </w:p>
    <w:p w14:paraId="28852D96" w14:textId="77777777" w:rsidR="004677F7" w:rsidRDefault="004677F7" w:rsidP="00786883">
      <w:pPr>
        <w:ind w:left="720"/>
        <w:contextualSpacing/>
      </w:pPr>
    </w:p>
    <w:p w14:paraId="18329CED" w14:textId="77777777" w:rsidR="004677F7" w:rsidRDefault="004677F7" w:rsidP="00786883">
      <w:r>
        <w:rPr>
          <w:u w:val="single"/>
        </w:rPr>
        <w:t xml:space="preserve">Consignas </w:t>
      </w:r>
    </w:p>
    <w:p w14:paraId="68BAE3DF" w14:textId="77777777" w:rsidR="004677F7" w:rsidRDefault="004677F7" w:rsidP="00786883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14:paraId="64C4CF8E" w14:textId="77777777" w:rsidR="004677F7" w:rsidRDefault="004677F7" w:rsidP="00786883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14:paraId="6D5B69DA" w14:textId="77777777" w:rsidR="004677F7" w:rsidRDefault="004677F7" w:rsidP="00786883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14:paraId="66F8C648" w14:textId="77777777" w:rsidR="004677F7" w:rsidRDefault="004677F7" w:rsidP="00786883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14:paraId="70DB9C2F" w14:textId="77777777" w:rsidR="004677F7" w:rsidRDefault="004677F7" w:rsidP="00786883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14:paraId="3403A3B9" w14:textId="77777777" w:rsidR="004677F7" w:rsidRDefault="004677F7" w:rsidP="00786883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14:paraId="0AACB25F" w14:textId="77777777" w:rsidR="004677F7" w:rsidRDefault="004677F7" w:rsidP="00786883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14:paraId="1E43A8E7" w14:textId="77777777" w:rsidR="004677F7" w:rsidRDefault="004677F7" w:rsidP="00786883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14:paraId="24B356D9" w14:textId="77777777" w:rsidR="004677F7" w:rsidRDefault="004677F7" w:rsidP="00786883">
      <w:pPr>
        <w:pStyle w:val="Prrafodelista"/>
        <w:rPr>
          <w:rFonts w:cstheme="minorHAnsi"/>
        </w:rPr>
      </w:pPr>
    </w:p>
    <w:p w14:paraId="0F178DC3" w14:textId="77777777" w:rsidR="004677F7" w:rsidRDefault="004677F7" w:rsidP="00786883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14:paraId="15A63DE5" w14:textId="77777777" w:rsidR="004677F7" w:rsidRDefault="004677F7" w:rsidP="00786883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14:paraId="25A13BAE" w14:textId="4EA50768" w:rsidR="004677F7" w:rsidRDefault="004677F7" w:rsidP="00786883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14:paraId="25A0A9D6" w14:textId="6E3BBBFB" w:rsidR="007F6613" w:rsidRDefault="007F6613" w:rsidP="00786883">
      <w:pPr>
        <w:pStyle w:val="Prrafodelista"/>
        <w:rPr>
          <w:rFonts w:cstheme="minorHAnsi"/>
        </w:rPr>
      </w:pPr>
    </w:p>
    <w:p w14:paraId="04A7704B" w14:textId="6CB28AA7" w:rsidR="007F6613" w:rsidRPr="00DB69F9" w:rsidRDefault="007F6613" w:rsidP="00786883">
      <w:pPr>
        <w:pStyle w:val="Prrafodelista"/>
        <w:rPr>
          <w:rFonts w:cstheme="minorHAnsi"/>
        </w:rPr>
      </w:pPr>
      <w:r>
        <w:rPr>
          <w:rFonts w:cstheme="minorHAnsi"/>
        </w:rPr>
        <w:t>Respuestas</w:t>
      </w:r>
    </w:p>
    <w:p w14:paraId="357B529C" w14:textId="4054EE3E" w:rsidR="004677F7" w:rsidRPr="00832266" w:rsidRDefault="00E979AB" w:rsidP="007F6613">
      <w:pPr>
        <w:pStyle w:val="Prrafodelista"/>
        <w:numPr>
          <w:ilvl w:val="0"/>
          <w:numId w:val="3"/>
        </w:numPr>
        <w:rPr>
          <w:color w:val="FF0000"/>
        </w:rPr>
      </w:pPr>
      <w:r>
        <w:rPr>
          <w:rFonts w:eastAsiaTheme="minorEastAsia"/>
          <w:lang w:val="es-US" w:eastAsia="es-MX"/>
        </w:rPr>
        <w:t xml:space="preserve">Si queremos medir la temperatura </w:t>
      </w:r>
      <w:r w:rsidR="001F0FEB">
        <w:rPr>
          <w:rFonts w:eastAsiaTheme="minorEastAsia"/>
          <w:lang w:val="es-US" w:eastAsia="es-MX"/>
        </w:rPr>
        <w:t xml:space="preserve">no nos alcanza solo con usar números naturales puesto que existen niveles térmicos que son menores a 0°C. Por lo tanto </w:t>
      </w:r>
      <w:r w:rsidR="005D780D">
        <w:rPr>
          <w:rFonts w:eastAsiaTheme="minorEastAsia"/>
          <w:lang w:val="es-US" w:eastAsia="es-MX"/>
        </w:rPr>
        <w:t>en estos casos es necesario utilizar los números negativos del campo de los enteros.</w:t>
      </w:r>
      <w:r w:rsidR="00832266">
        <w:rPr>
          <w:rFonts w:eastAsiaTheme="minorEastAsia"/>
          <w:lang w:val="es-US" w:eastAsia="es-MX"/>
        </w:rPr>
        <w:br/>
      </w:r>
      <w:r w:rsidR="00832266" w:rsidRPr="00832266">
        <w:rPr>
          <w:rFonts w:eastAsiaTheme="minorEastAsia"/>
          <w:color w:val="FF0000"/>
          <w:lang w:val="es-US" w:eastAsia="es-MX"/>
        </w:rPr>
        <w:t xml:space="preserve">también los racionales ya que hay temperaturas, por </w:t>
      </w:r>
      <w:proofErr w:type="spellStart"/>
      <w:r w:rsidR="00832266" w:rsidRPr="00832266">
        <w:rPr>
          <w:rFonts w:eastAsiaTheme="minorEastAsia"/>
          <w:color w:val="FF0000"/>
          <w:lang w:val="es-US" w:eastAsia="es-MX"/>
        </w:rPr>
        <w:t>ej</w:t>
      </w:r>
      <w:proofErr w:type="spellEnd"/>
      <w:r w:rsidR="00832266" w:rsidRPr="00832266">
        <w:rPr>
          <w:rFonts w:eastAsiaTheme="minorEastAsia"/>
          <w:color w:val="FF0000"/>
          <w:lang w:val="es-US" w:eastAsia="es-MX"/>
        </w:rPr>
        <w:t xml:space="preserve">: 2 grados 4 </w:t>
      </w:r>
      <w:proofErr w:type="spellStart"/>
      <w:r w:rsidR="00832266" w:rsidRPr="00832266">
        <w:rPr>
          <w:rFonts w:eastAsiaTheme="minorEastAsia"/>
          <w:color w:val="FF0000"/>
          <w:lang w:val="es-US" w:eastAsia="es-MX"/>
        </w:rPr>
        <w:t>decimas</w:t>
      </w:r>
      <w:proofErr w:type="spellEnd"/>
      <w:r w:rsidR="00832266" w:rsidRPr="00832266">
        <w:rPr>
          <w:rFonts w:eastAsiaTheme="minorEastAsia"/>
          <w:color w:val="FF0000"/>
          <w:lang w:val="es-US" w:eastAsia="es-MX"/>
        </w:rPr>
        <w:t xml:space="preserve"> (1,75 puntos)</w:t>
      </w:r>
    </w:p>
    <w:p w14:paraId="154490C6" w14:textId="462A10BA" w:rsidR="00832266" w:rsidRPr="00832266" w:rsidRDefault="00832266" w:rsidP="007F6613">
      <w:pPr>
        <w:pStyle w:val="Prrafodelista"/>
        <w:numPr>
          <w:ilvl w:val="0"/>
          <w:numId w:val="3"/>
        </w:numPr>
        <w:rPr>
          <w:color w:val="FF0000"/>
        </w:rPr>
      </w:pPr>
      <w:r w:rsidRPr="00832266">
        <w:rPr>
          <w:rFonts w:eastAsiaTheme="minorEastAsia"/>
          <w:color w:val="FF0000"/>
          <w:lang w:val="es-US" w:eastAsia="es-MX"/>
        </w:rPr>
        <w:t xml:space="preserve">Tenías que hacerlo en </w:t>
      </w:r>
      <w:proofErr w:type="spellStart"/>
      <w:r w:rsidRPr="00832266">
        <w:rPr>
          <w:rFonts w:eastAsiaTheme="minorEastAsia"/>
          <w:color w:val="FF0000"/>
          <w:lang w:val="es-US" w:eastAsia="es-MX"/>
        </w:rPr>
        <w:t>word</w:t>
      </w:r>
      <w:proofErr w:type="spellEnd"/>
      <w:r w:rsidRPr="00832266">
        <w:rPr>
          <w:rFonts w:eastAsiaTheme="minorEastAsia"/>
          <w:color w:val="FF0000"/>
          <w:lang w:val="es-US" w:eastAsia="es-MX"/>
        </w:rPr>
        <w:t>.</w:t>
      </w:r>
      <w:r>
        <w:rPr>
          <w:color w:val="FF0000"/>
        </w:rPr>
        <w:t xml:space="preserve"> </w:t>
      </w:r>
      <w:r>
        <w:rPr>
          <w:color w:val="FF0000"/>
        </w:rPr>
        <w:br/>
        <w:t>(4- puntos)</w:t>
      </w:r>
    </w:p>
    <w:p w14:paraId="2EAD77E9" w14:textId="1F36AB50" w:rsidR="005D780D" w:rsidRDefault="00D21C8D" w:rsidP="007F6613">
      <w:pPr>
        <w:pStyle w:val="Prrafodelista"/>
        <w:numPr>
          <w:ilvl w:val="0"/>
          <w:numId w:val="3"/>
        </w:numPr>
      </w:pPr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1D23054C" wp14:editId="69E665C9">
            <wp:simplePos x="0" y="0"/>
            <wp:positionH relativeFrom="column">
              <wp:posOffset>471170</wp:posOffset>
            </wp:positionH>
            <wp:positionV relativeFrom="paragraph">
              <wp:posOffset>183515</wp:posOffset>
            </wp:positionV>
            <wp:extent cx="5612130" cy="6800850"/>
            <wp:effectExtent l="0" t="0" r="762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6EEB6" w14:textId="0057AD21" w:rsidR="00D21C8D" w:rsidRDefault="00D21C8D" w:rsidP="00D21C8D"/>
    <w:p w14:paraId="74C83A69" w14:textId="27331BBC" w:rsidR="0083723B" w:rsidRPr="003B4CE6" w:rsidRDefault="00833B28" w:rsidP="0083723B">
      <w:pPr>
        <w:pStyle w:val="Prrafodelista"/>
        <w:numPr>
          <w:ilvl w:val="0"/>
          <w:numId w:val="3"/>
        </w:numPr>
      </w:pPr>
      <w:r>
        <w:rPr>
          <w:rFonts w:eastAsiaTheme="minorEastAsia"/>
          <w:lang w:val="es-US" w:eastAsia="es-MX"/>
        </w:rPr>
        <w:t>Las inecuaciones al ser desigualdades poseen infinitos resultados. Al dar el conjunto solución</w:t>
      </w:r>
      <w:r w:rsidR="00FD0720">
        <w:rPr>
          <w:rFonts w:eastAsiaTheme="minorEastAsia"/>
          <w:lang w:val="es-US" w:eastAsia="es-MX"/>
        </w:rPr>
        <w:t xml:space="preserve"> estamos representando a un subconjunto de números reales </w:t>
      </w:r>
      <w:r w:rsidR="00522B86">
        <w:rPr>
          <w:rFonts w:eastAsiaTheme="minorEastAsia"/>
          <w:lang w:val="es-US" w:eastAsia="es-MX"/>
        </w:rPr>
        <w:t xml:space="preserve">que hacen que la </w:t>
      </w:r>
      <w:r w:rsidR="00DF0F9E">
        <w:rPr>
          <w:rFonts w:eastAsiaTheme="minorEastAsia"/>
          <w:lang w:val="es-US" w:eastAsia="es-MX"/>
        </w:rPr>
        <w:t>inecuación</w:t>
      </w:r>
      <w:r w:rsidR="00522B86">
        <w:rPr>
          <w:rFonts w:eastAsiaTheme="minorEastAsia"/>
          <w:lang w:val="es-US" w:eastAsia="es-MX"/>
        </w:rPr>
        <w:t xml:space="preserve"> sea cierta, por lo tanto la frase es verdadera. </w:t>
      </w:r>
    </w:p>
    <w:p w14:paraId="6EBBCF24" w14:textId="23E76882" w:rsidR="003B4CE6" w:rsidRPr="0083723B" w:rsidRDefault="00616297" w:rsidP="00616297">
      <w:pPr>
        <w:pStyle w:val="Prrafodelista"/>
      </w:pPr>
      <w:r>
        <w:rPr>
          <w:rFonts w:eastAsiaTheme="minorEastAsia"/>
          <w:lang w:val="es-US" w:eastAsia="es-MX"/>
        </w:rPr>
        <w:t xml:space="preserve">La </w:t>
      </w:r>
      <w:r w:rsidR="00D30597">
        <w:rPr>
          <w:rFonts w:eastAsiaTheme="minorEastAsia"/>
          <w:lang w:val="es-US" w:eastAsia="es-MX"/>
        </w:rPr>
        <w:t xml:space="preserve">razón de </w:t>
      </w:r>
      <w:r>
        <w:rPr>
          <w:rFonts w:eastAsiaTheme="minorEastAsia"/>
          <w:lang w:val="es-US" w:eastAsia="es-MX"/>
        </w:rPr>
        <w:t xml:space="preserve">esto es la siguiente. </w:t>
      </w:r>
    </w:p>
    <w:p w14:paraId="58422B68" w14:textId="410D957B" w:rsidR="00522B86" w:rsidRPr="00150BC0" w:rsidRDefault="0083723B" w:rsidP="00150BC0">
      <w:pPr>
        <w:pStyle w:val="Prrafodelista"/>
      </w:pPr>
      <w:r>
        <w:rPr>
          <w:rFonts w:eastAsiaTheme="minorEastAsia"/>
          <w:lang w:val="es-US" w:eastAsia="es-MX"/>
        </w:rPr>
        <w:t>E</w:t>
      </w:r>
      <w:r w:rsidRPr="00150BC0">
        <w:rPr>
          <w:rFonts w:eastAsiaTheme="minorEastAsia"/>
          <w:lang w:val="es-US" w:eastAsia="es-MX"/>
        </w:rPr>
        <w:t>ntre</w:t>
      </w:r>
      <w:r w:rsidR="00151301" w:rsidRPr="00150BC0">
        <w:rPr>
          <w:rFonts w:eastAsiaTheme="minorEastAsia"/>
          <w:lang w:val="es-US" w:eastAsia="es-MX"/>
        </w:rPr>
        <w:t xml:space="preserve"> número y número entero existen otros números infinitos.</w:t>
      </w:r>
    </w:p>
    <w:p w14:paraId="74AD0F9D" w14:textId="28C65000" w:rsidR="00151301" w:rsidRDefault="00151301" w:rsidP="00522B86">
      <w:pPr>
        <w:pStyle w:val="Prrafodelista"/>
        <w:rPr>
          <w:rFonts w:eastAsiaTheme="minorEastAsia"/>
          <w:lang w:val="es-US" w:eastAsia="es-MX"/>
        </w:rPr>
      </w:pPr>
      <w:proofErr w:type="spellStart"/>
      <w:r>
        <w:rPr>
          <w:rFonts w:eastAsiaTheme="minorEastAsia"/>
          <w:lang w:val="es-US" w:eastAsia="es-MX"/>
        </w:rPr>
        <w:t>Ej</w:t>
      </w:r>
      <w:proofErr w:type="spellEnd"/>
      <w:r>
        <w:rPr>
          <w:rFonts w:eastAsiaTheme="minorEastAsia"/>
          <w:lang w:val="es-US" w:eastAsia="es-MX"/>
        </w:rPr>
        <w:t xml:space="preserve"> entre 4 y 5 hay millones de números reales como el 4,5; el 4,00001; el 4,9; e</w:t>
      </w:r>
      <w:r w:rsidR="006B33A5">
        <w:rPr>
          <w:rFonts w:eastAsiaTheme="minorEastAsia"/>
          <w:lang w:val="es-US" w:eastAsia="es-MX"/>
        </w:rPr>
        <w:t>tc.</w:t>
      </w:r>
    </w:p>
    <w:p w14:paraId="5BCBAED2" w14:textId="2E9E8AF9" w:rsidR="00000DFE" w:rsidRDefault="009E7C28" w:rsidP="00000DFE">
      <w:pPr>
        <w:pStyle w:val="Prrafodelista"/>
        <w:rPr>
          <w:rFonts w:eastAsiaTheme="minorEastAsia"/>
          <w:lang w:val="es-US" w:eastAsia="es-MX"/>
        </w:rPr>
      </w:pPr>
      <w:r>
        <w:rPr>
          <w:rFonts w:eastAsiaTheme="minorEastAsia"/>
          <w:lang w:val="es-US" w:eastAsia="es-MX"/>
        </w:rPr>
        <w:t xml:space="preserve">A causa de esto, </w:t>
      </w:r>
      <w:r w:rsidR="00355B3F">
        <w:rPr>
          <w:rFonts w:eastAsiaTheme="minorEastAsia"/>
          <w:lang w:val="es-US" w:eastAsia="es-MX"/>
        </w:rPr>
        <w:t>cuando establecemos el conj</w:t>
      </w:r>
      <w:r w:rsidR="00616297">
        <w:rPr>
          <w:rFonts w:eastAsiaTheme="minorEastAsia"/>
          <w:lang w:val="es-US" w:eastAsia="es-MX"/>
        </w:rPr>
        <w:t>unto solución no solo los números enteros hacen que sea cier</w:t>
      </w:r>
      <w:r w:rsidR="00D30597">
        <w:rPr>
          <w:rFonts w:eastAsiaTheme="minorEastAsia"/>
          <w:lang w:val="es-US" w:eastAsia="es-MX"/>
        </w:rPr>
        <w:t xml:space="preserve">ta la </w:t>
      </w:r>
      <w:r w:rsidR="00E14FB8">
        <w:rPr>
          <w:rFonts w:eastAsiaTheme="minorEastAsia"/>
          <w:lang w:val="es-US" w:eastAsia="es-MX"/>
        </w:rPr>
        <w:t>ine</w:t>
      </w:r>
      <w:r w:rsidR="00D30597">
        <w:rPr>
          <w:rFonts w:eastAsiaTheme="minorEastAsia"/>
          <w:lang w:val="es-US" w:eastAsia="es-MX"/>
        </w:rPr>
        <w:t>cuación</w:t>
      </w:r>
      <w:r w:rsidR="00D15187">
        <w:rPr>
          <w:rFonts w:eastAsiaTheme="minorEastAsia"/>
          <w:lang w:val="es-US" w:eastAsia="es-MX"/>
        </w:rPr>
        <w:t xml:space="preserve">, sino que millones de números racionales e irracionales </w:t>
      </w:r>
      <w:r w:rsidR="00000DFE">
        <w:rPr>
          <w:rFonts w:eastAsiaTheme="minorEastAsia"/>
          <w:lang w:val="es-US" w:eastAsia="es-MX"/>
        </w:rPr>
        <w:t xml:space="preserve">también cumplen. Por ejemplo en </w:t>
      </w:r>
      <w:r w:rsidR="005C6C1C">
        <w:rPr>
          <w:rFonts w:eastAsiaTheme="minorEastAsia"/>
          <w:lang w:val="es-US" w:eastAsia="es-MX"/>
        </w:rPr>
        <w:t>X&gt;3 no solo el 4; 5; 6</w:t>
      </w:r>
      <w:r w:rsidR="00482D86">
        <w:rPr>
          <w:rFonts w:eastAsiaTheme="minorEastAsia"/>
          <w:lang w:val="es-US" w:eastAsia="es-MX"/>
        </w:rPr>
        <w:t xml:space="preserve">; etc. </w:t>
      </w:r>
      <w:r w:rsidR="005C6C1C">
        <w:rPr>
          <w:rFonts w:eastAsiaTheme="minorEastAsia"/>
          <w:lang w:val="es-US" w:eastAsia="es-MX"/>
        </w:rPr>
        <w:t>hacen que sea cierta,</w:t>
      </w:r>
      <w:r w:rsidR="004117E6">
        <w:rPr>
          <w:rFonts w:eastAsiaTheme="minorEastAsia"/>
          <w:lang w:val="es-US" w:eastAsia="es-MX"/>
        </w:rPr>
        <w:t xml:space="preserve"> da</w:t>
      </w:r>
      <w:r w:rsidR="005C6C1C">
        <w:rPr>
          <w:rFonts w:eastAsiaTheme="minorEastAsia"/>
          <w:lang w:val="es-US" w:eastAsia="es-MX"/>
        </w:rPr>
        <w:t xml:space="preserve"> </w:t>
      </w:r>
      <w:r w:rsidR="00994C17">
        <w:rPr>
          <w:rFonts w:eastAsiaTheme="minorEastAsia"/>
          <w:lang w:val="es-US" w:eastAsia="es-MX"/>
        </w:rPr>
        <w:t>números como el 3,394287…; el 4,</w:t>
      </w:r>
      <w:r w:rsidR="00E14FB8">
        <w:rPr>
          <w:rFonts w:eastAsiaTheme="minorEastAsia"/>
          <w:lang w:val="es-US" w:eastAsia="es-MX"/>
        </w:rPr>
        <w:t>56 periódico y el 7,96</w:t>
      </w:r>
      <w:r w:rsidR="00482D86">
        <w:rPr>
          <w:rFonts w:eastAsiaTheme="minorEastAsia"/>
          <w:lang w:val="es-US" w:eastAsia="es-MX"/>
        </w:rPr>
        <w:t xml:space="preserve"> </w:t>
      </w:r>
      <w:r w:rsidR="002261A6">
        <w:rPr>
          <w:rFonts w:eastAsiaTheme="minorEastAsia"/>
          <w:lang w:val="es-US" w:eastAsia="es-MX"/>
        </w:rPr>
        <w:t>también</w:t>
      </w:r>
      <w:r w:rsidR="00482D86">
        <w:rPr>
          <w:rFonts w:eastAsiaTheme="minorEastAsia"/>
          <w:lang w:val="es-US" w:eastAsia="es-MX"/>
        </w:rPr>
        <w:t xml:space="preserve"> lo hacen</w:t>
      </w:r>
      <w:r w:rsidR="002261A6">
        <w:rPr>
          <w:rFonts w:eastAsiaTheme="minorEastAsia"/>
          <w:lang w:val="es-US" w:eastAsia="es-MX"/>
        </w:rPr>
        <w:t>.</w:t>
      </w:r>
    </w:p>
    <w:p w14:paraId="7C794E86" w14:textId="7B9390A1" w:rsidR="00482D86" w:rsidRPr="00000DFE" w:rsidRDefault="00482D86" w:rsidP="00000DFE">
      <w:pPr>
        <w:pStyle w:val="Prrafodelista"/>
        <w:rPr>
          <w:rFonts w:eastAsiaTheme="minorEastAsia"/>
          <w:lang w:val="es-US" w:eastAsia="es-MX"/>
        </w:rPr>
      </w:pPr>
      <w:r>
        <w:rPr>
          <w:rFonts w:eastAsiaTheme="minorEastAsia"/>
          <w:lang w:val="es-US" w:eastAsia="es-MX"/>
        </w:rPr>
        <w:t>En conclusión siempre que nos referimos</w:t>
      </w:r>
      <w:r w:rsidR="002261A6">
        <w:rPr>
          <w:rFonts w:eastAsiaTheme="minorEastAsia"/>
          <w:lang w:val="es-US" w:eastAsia="es-MX"/>
        </w:rPr>
        <w:t xml:space="preserve"> al conjunto solución de las inecuaciones utilizamos el campo de los reales ya que</w:t>
      </w:r>
      <w:r w:rsidR="00C4659B">
        <w:rPr>
          <w:rFonts w:eastAsiaTheme="minorEastAsia"/>
          <w:lang w:val="es-US" w:eastAsia="es-MX"/>
        </w:rPr>
        <w:t xml:space="preserve"> </w:t>
      </w:r>
      <w:r w:rsidR="009A515F">
        <w:rPr>
          <w:rFonts w:eastAsiaTheme="minorEastAsia"/>
          <w:lang w:val="es-US" w:eastAsia="es-MX"/>
        </w:rPr>
        <w:t xml:space="preserve">este contiene a toda clase de </w:t>
      </w:r>
      <w:proofErr w:type="gramStart"/>
      <w:r w:rsidR="009A515F">
        <w:rPr>
          <w:rFonts w:eastAsiaTheme="minorEastAsia"/>
          <w:lang w:val="es-US" w:eastAsia="es-MX"/>
        </w:rPr>
        <w:t>numero</w:t>
      </w:r>
      <w:proofErr w:type="gramEnd"/>
      <w:r w:rsidR="009A515F">
        <w:rPr>
          <w:rFonts w:eastAsiaTheme="minorEastAsia"/>
          <w:lang w:val="es-US" w:eastAsia="es-MX"/>
        </w:rPr>
        <w:t xml:space="preserve"> que puede hacer que una inecuación sea ciert</w:t>
      </w:r>
      <w:r w:rsidR="0002742C">
        <w:rPr>
          <w:rFonts w:eastAsiaTheme="minorEastAsia"/>
          <w:lang w:val="es-US" w:eastAsia="es-MX"/>
        </w:rPr>
        <w:t>a</w:t>
      </w:r>
      <w:r w:rsidR="00832266">
        <w:rPr>
          <w:rFonts w:eastAsiaTheme="minorEastAsia"/>
          <w:lang w:val="es-US" w:eastAsia="es-MX"/>
        </w:rPr>
        <w:t xml:space="preserve"> </w:t>
      </w:r>
      <w:r w:rsidR="00832266" w:rsidRPr="00832266">
        <w:rPr>
          <w:rFonts w:eastAsiaTheme="minorEastAsia"/>
          <w:color w:val="FF0000"/>
          <w:lang w:val="es-US" w:eastAsia="es-MX"/>
        </w:rPr>
        <w:t>(excelente. 2 puntos)</w:t>
      </w:r>
    </w:p>
    <w:p w14:paraId="023EB5A9" w14:textId="77777777" w:rsidR="00482232" w:rsidRDefault="00482232" w:rsidP="0002517C">
      <w:pPr>
        <w:pStyle w:val="Prrafodelista"/>
        <w:rPr>
          <w:rFonts w:eastAsiaTheme="minorEastAsia"/>
          <w:lang w:val="es-US" w:eastAsia="es-MX"/>
        </w:rPr>
      </w:pPr>
    </w:p>
    <w:p w14:paraId="1A3F4BDB" w14:textId="79DCEFF2" w:rsidR="0002517C" w:rsidRPr="009F6451" w:rsidRDefault="0002517C" w:rsidP="0002517C">
      <w:pPr>
        <w:pStyle w:val="Prrafodelista"/>
        <w:numPr>
          <w:ilvl w:val="0"/>
          <w:numId w:val="3"/>
        </w:numPr>
      </w:pPr>
      <w:r>
        <w:rPr>
          <w:rFonts w:eastAsiaTheme="minorEastAsia"/>
          <w:lang w:val="es-US" w:eastAsia="es-MX"/>
        </w:rPr>
        <w:t xml:space="preserve">El conjunto solución </w:t>
      </w:r>
      <w:r w:rsidR="00482232">
        <w:rPr>
          <w:rFonts w:eastAsiaTheme="minorEastAsia"/>
          <w:lang w:val="es-US" w:eastAsia="es-MX"/>
        </w:rPr>
        <w:t xml:space="preserve">puede ser abierto o  cerrado. El abierto es aquel que lleva paréntesis y </w:t>
      </w:r>
      <w:proofErr w:type="gramStart"/>
      <w:r w:rsidR="00482232">
        <w:rPr>
          <w:rFonts w:eastAsiaTheme="minorEastAsia"/>
          <w:lang w:val="es-US" w:eastAsia="es-MX"/>
        </w:rPr>
        <w:t>el cerrado corchetes</w:t>
      </w:r>
      <w:proofErr w:type="gramEnd"/>
      <w:r w:rsidR="009F6451">
        <w:rPr>
          <w:rFonts w:eastAsiaTheme="minorEastAsia"/>
          <w:lang w:val="es-US" w:eastAsia="es-MX"/>
        </w:rPr>
        <w:t xml:space="preserve">. </w:t>
      </w:r>
    </w:p>
    <w:p w14:paraId="2BEE056F" w14:textId="6BCB82EF" w:rsidR="009F6451" w:rsidRDefault="009F6451" w:rsidP="009F6451">
      <w:pPr>
        <w:pStyle w:val="Prrafodelista"/>
        <w:rPr>
          <w:rFonts w:eastAsiaTheme="minorEastAsia"/>
          <w:lang w:val="es-US" w:eastAsia="es-MX"/>
        </w:rPr>
      </w:pPr>
      <w:r>
        <w:rPr>
          <w:rFonts w:eastAsiaTheme="minorEastAsia"/>
          <w:lang w:val="es-US" w:eastAsia="es-MX"/>
        </w:rPr>
        <w:t>Utilizamos los paréntesis cuando nuestra inecuación presenta  los símbolos &lt;;</w:t>
      </w:r>
      <w:r w:rsidR="00592FF5">
        <w:rPr>
          <w:rFonts w:eastAsiaTheme="minorEastAsia"/>
          <w:lang w:val="es-US" w:eastAsia="es-MX"/>
        </w:rPr>
        <w:t xml:space="preserve"> </w:t>
      </w:r>
      <w:r>
        <w:rPr>
          <w:rFonts w:eastAsiaTheme="minorEastAsia"/>
          <w:lang w:val="es-US" w:eastAsia="es-MX"/>
        </w:rPr>
        <w:t>&gt;</w:t>
      </w:r>
      <w:r w:rsidR="00592FF5">
        <w:rPr>
          <w:rFonts w:eastAsiaTheme="minorEastAsia"/>
          <w:lang w:val="es-US" w:eastAsia="es-MX"/>
        </w:rPr>
        <w:t xml:space="preserve"> </w:t>
      </w:r>
      <w:proofErr w:type="gramStart"/>
      <w:r w:rsidR="00592FF5">
        <w:rPr>
          <w:rFonts w:eastAsiaTheme="minorEastAsia"/>
          <w:lang w:val="es-US" w:eastAsia="es-MX"/>
        </w:rPr>
        <w:t>( menor</w:t>
      </w:r>
      <w:proofErr w:type="gramEnd"/>
      <w:r w:rsidR="00592FF5">
        <w:rPr>
          <w:rFonts w:eastAsiaTheme="minorEastAsia"/>
          <w:lang w:val="es-US" w:eastAsia="es-MX"/>
        </w:rPr>
        <w:t xml:space="preserve"> que y mayor que respectivamente) </w:t>
      </w:r>
    </w:p>
    <w:p w14:paraId="796AF345" w14:textId="4D21BFBA" w:rsidR="00592FF5" w:rsidRDefault="00592FF5" w:rsidP="009F6451">
      <w:pPr>
        <w:pStyle w:val="Prrafodelista"/>
        <w:rPr>
          <w:rFonts w:eastAsiaTheme="minorEastAsia"/>
          <w:lang w:val="es-US" w:eastAsia="es-MX"/>
        </w:rPr>
      </w:pPr>
      <w:r>
        <w:rPr>
          <w:rFonts w:eastAsiaTheme="minorEastAsia"/>
          <w:lang w:val="es-US" w:eastAsia="es-MX"/>
        </w:rPr>
        <w:t xml:space="preserve">Utilizar los paréntesis significa que el </w:t>
      </w:r>
      <w:proofErr w:type="gramStart"/>
      <w:r>
        <w:rPr>
          <w:rFonts w:eastAsiaTheme="minorEastAsia"/>
          <w:lang w:val="es-US" w:eastAsia="es-MX"/>
        </w:rPr>
        <w:t>numero</w:t>
      </w:r>
      <w:proofErr w:type="gramEnd"/>
      <w:r>
        <w:rPr>
          <w:rFonts w:eastAsiaTheme="minorEastAsia"/>
          <w:lang w:val="es-US" w:eastAsia="es-MX"/>
        </w:rPr>
        <w:t xml:space="preserve"> de la </w:t>
      </w:r>
      <w:r w:rsidR="002F148F">
        <w:rPr>
          <w:rFonts w:eastAsiaTheme="minorEastAsia"/>
          <w:lang w:val="es-US" w:eastAsia="es-MX"/>
        </w:rPr>
        <w:t>inecuación</w:t>
      </w:r>
      <w:r>
        <w:rPr>
          <w:rFonts w:eastAsiaTheme="minorEastAsia"/>
          <w:lang w:val="es-US" w:eastAsia="es-MX"/>
        </w:rPr>
        <w:t xml:space="preserve"> no se incluye en el conjunto. Es decir que este no hace que la ecuación sea cierta.</w:t>
      </w:r>
    </w:p>
    <w:p w14:paraId="3103889F" w14:textId="79BE5730" w:rsidR="00592FF5" w:rsidRDefault="00592FF5" w:rsidP="009F6451">
      <w:pPr>
        <w:pStyle w:val="Prrafodelista"/>
        <w:rPr>
          <w:rFonts w:eastAsiaTheme="minorEastAsia"/>
          <w:lang w:val="es-US" w:eastAsia="es-MX"/>
        </w:rPr>
      </w:pPr>
      <w:proofErr w:type="spellStart"/>
      <w:r>
        <w:rPr>
          <w:rFonts w:eastAsiaTheme="minorEastAsia"/>
          <w:lang w:val="es-US" w:eastAsia="es-MX"/>
        </w:rPr>
        <w:t>Ej</w:t>
      </w:r>
      <w:proofErr w:type="spellEnd"/>
      <w:r>
        <w:rPr>
          <w:rFonts w:eastAsiaTheme="minorEastAsia"/>
          <w:lang w:val="es-US" w:eastAsia="es-MX"/>
        </w:rPr>
        <w:t xml:space="preserve">: X&gt;9   </w:t>
      </w:r>
      <w:r w:rsidR="009026CC">
        <w:rPr>
          <w:rFonts w:eastAsiaTheme="minorEastAsia"/>
          <w:lang w:val="es-US" w:eastAsia="es-MX"/>
        </w:rPr>
        <w:t>(9, +</w:t>
      </w:r>
      <w:r w:rsidR="00A747DE" w:rsidRPr="00A747DE">
        <w:rPr>
          <w:rFonts w:eastAsiaTheme="minorEastAsia"/>
          <w:lang w:val="es-US" w:eastAsia="es-MX"/>
        </w:rPr>
        <w:t>∞</w:t>
      </w:r>
      <w:r w:rsidR="00A747DE">
        <w:rPr>
          <w:rFonts w:eastAsiaTheme="minorEastAsia"/>
          <w:lang w:val="es-US" w:eastAsia="es-MX"/>
        </w:rPr>
        <w:t xml:space="preserve">) </w:t>
      </w:r>
    </w:p>
    <w:p w14:paraId="29903E7A" w14:textId="36FC2DE9" w:rsidR="00A747DE" w:rsidRDefault="00A747DE" w:rsidP="009F6451">
      <w:pPr>
        <w:pStyle w:val="Prrafodelista"/>
        <w:rPr>
          <w:rFonts w:eastAsiaTheme="minorEastAsia"/>
          <w:lang w:val="es-US" w:eastAsia="es-MX"/>
        </w:rPr>
      </w:pPr>
      <w:r>
        <w:rPr>
          <w:rFonts w:eastAsiaTheme="minorEastAsia"/>
          <w:lang w:val="es-US" w:eastAsia="es-MX"/>
        </w:rPr>
        <w:t xml:space="preserve">En este caso todo número mayor a 9 </w:t>
      </w:r>
      <w:r w:rsidR="007B78C1">
        <w:rPr>
          <w:rFonts w:eastAsiaTheme="minorEastAsia"/>
          <w:lang w:val="es-US" w:eastAsia="es-MX"/>
        </w:rPr>
        <w:t xml:space="preserve">hace que </w:t>
      </w:r>
      <w:r w:rsidR="0011460E">
        <w:rPr>
          <w:rFonts w:eastAsiaTheme="minorEastAsia"/>
          <w:lang w:val="es-US" w:eastAsia="es-MX"/>
        </w:rPr>
        <w:t>l</w:t>
      </w:r>
      <w:r w:rsidR="007B78C1">
        <w:rPr>
          <w:rFonts w:eastAsiaTheme="minorEastAsia"/>
          <w:lang w:val="es-US" w:eastAsia="es-MX"/>
        </w:rPr>
        <w:t>a inecuación sea verdadera pero el 9 no.</w:t>
      </w:r>
    </w:p>
    <w:p w14:paraId="55501F1D" w14:textId="61AA1264" w:rsidR="007B78C1" w:rsidRPr="00832266" w:rsidRDefault="00A06965" w:rsidP="009F6451">
      <w:pPr>
        <w:pStyle w:val="Prrafodelista"/>
        <w:rPr>
          <w:color w:val="FF0000"/>
        </w:rPr>
      </w:pPr>
      <w:r>
        <w:t>Existe otro caso en el que se utiliza el paréntesis</w:t>
      </w:r>
      <w:r w:rsidR="003E00DA">
        <w:t xml:space="preserve"> el cual es</w:t>
      </w:r>
      <w:r w:rsidR="00151B2E">
        <w:t xml:space="preserve"> </w:t>
      </w:r>
      <w:r w:rsidR="003E00DA">
        <w:t>c</w:t>
      </w:r>
      <w:r w:rsidR="00151B2E">
        <w:t>uando aparece +</w:t>
      </w:r>
      <w:r w:rsidR="00151B2E" w:rsidRPr="00151B2E">
        <w:t>∞</w:t>
      </w:r>
      <w:r w:rsidR="00151B2E">
        <w:t xml:space="preserve"> o - </w:t>
      </w:r>
      <w:proofErr w:type="gramStart"/>
      <w:r w:rsidR="00151B2E" w:rsidRPr="00151B2E">
        <w:t>∞</w:t>
      </w:r>
      <w:r w:rsidR="00151B2E">
        <w:t xml:space="preserve"> </w:t>
      </w:r>
      <w:r w:rsidR="00946512">
        <w:t>,</w:t>
      </w:r>
      <w:proofErr w:type="gramEnd"/>
      <w:r w:rsidR="00946512">
        <w:t xml:space="preserve"> </w:t>
      </w:r>
      <w:r w:rsidR="00B67035">
        <w:t xml:space="preserve">ya que no son números si no conceptos abstractos que no podemos </w:t>
      </w:r>
      <w:r w:rsidR="00217431">
        <w:t>incluir</w:t>
      </w:r>
      <w:r w:rsidR="00946512">
        <w:t xml:space="preserve">. </w:t>
      </w:r>
      <w:r w:rsidR="0011460E">
        <w:t>Por lo tanto si utilizamos corchetes en +</w:t>
      </w:r>
      <w:r w:rsidR="00AD63EC" w:rsidRPr="00151B2E">
        <w:t>∞</w:t>
      </w:r>
      <w:r w:rsidR="00AD63EC">
        <w:t xml:space="preserve"> o -</w:t>
      </w:r>
      <w:r w:rsidR="00AD63EC" w:rsidRPr="00151B2E">
        <w:t>∞</w:t>
      </w:r>
      <w:r w:rsidR="00AD63EC">
        <w:t xml:space="preserve"> el conjunt</w:t>
      </w:r>
      <w:r w:rsidR="00501B20">
        <w:t>o solución estará mal.</w:t>
      </w:r>
      <w:r w:rsidR="00832266">
        <w:br/>
      </w:r>
      <w:r w:rsidR="00832266" w:rsidRPr="00832266">
        <w:rPr>
          <w:color w:val="FF0000"/>
        </w:rPr>
        <w:t>(excelente. 2 puntos)</w:t>
      </w:r>
    </w:p>
    <w:sectPr w:rsidR="007B78C1" w:rsidRPr="0083226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75D3B"/>
    <w:multiLevelType w:val="hybridMultilevel"/>
    <w:tmpl w:val="C434938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F7"/>
    <w:rsid w:val="00000DFE"/>
    <w:rsid w:val="0002517C"/>
    <w:rsid w:val="0002742C"/>
    <w:rsid w:val="000B3B47"/>
    <w:rsid w:val="0011460E"/>
    <w:rsid w:val="00137434"/>
    <w:rsid w:val="00150BC0"/>
    <w:rsid w:val="00151301"/>
    <w:rsid w:val="00151B2E"/>
    <w:rsid w:val="00186ED7"/>
    <w:rsid w:val="001A1AC2"/>
    <w:rsid w:val="001B2DF9"/>
    <w:rsid w:val="001F0FEB"/>
    <w:rsid w:val="00217431"/>
    <w:rsid w:val="002261A6"/>
    <w:rsid w:val="002D69A0"/>
    <w:rsid w:val="002F148F"/>
    <w:rsid w:val="00355B3F"/>
    <w:rsid w:val="003B4CE6"/>
    <w:rsid w:val="003E00DA"/>
    <w:rsid w:val="003E7E7A"/>
    <w:rsid w:val="004117E6"/>
    <w:rsid w:val="004677F7"/>
    <w:rsid w:val="00482232"/>
    <w:rsid w:val="00482D86"/>
    <w:rsid w:val="004B2169"/>
    <w:rsid w:val="00501B20"/>
    <w:rsid w:val="00522B86"/>
    <w:rsid w:val="00592FF5"/>
    <w:rsid w:val="005C6C1C"/>
    <w:rsid w:val="005D780D"/>
    <w:rsid w:val="005E53BA"/>
    <w:rsid w:val="00616297"/>
    <w:rsid w:val="00657D5D"/>
    <w:rsid w:val="006B33A5"/>
    <w:rsid w:val="00716C06"/>
    <w:rsid w:val="00733914"/>
    <w:rsid w:val="007A46E5"/>
    <w:rsid w:val="007B78C1"/>
    <w:rsid w:val="007F6613"/>
    <w:rsid w:val="00832266"/>
    <w:rsid w:val="00833B28"/>
    <w:rsid w:val="0083723B"/>
    <w:rsid w:val="008A4DC7"/>
    <w:rsid w:val="009026CC"/>
    <w:rsid w:val="00946512"/>
    <w:rsid w:val="00994C17"/>
    <w:rsid w:val="009A515F"/>
    <w:rsid w:val="009B24FA"/>
    <w:rsid w:val="009E7C28"/>
    <w:rsid w:val="009F6451"/>
    <w:rsid w:val="00A06965"/>
    <w:rsid w:val="00A213EA"/>
    <w:rsid w:val="00A747DE"/>
    <w:rsid w:val="00AD28E4"/>
    <w:rsid w:val="00AD6354"/>
    <w:rsid w:val="00AD63EC"/>
    <w:rsid w:val="00B67035"/>
    <w:rsid w:val="00B90908"/>
    <w:rsid w:val="00BC6D86"/>
    <w:rsid w:val="00C4659B"/>
    <w:rsid w:val="00C8676F"/>
    <w:rsid w:val="00CE662B"/>
    <w:rsid w:val="00D15187"/>
    <w:rsid w:val="00D21C8D"/>
    <w:rsid w:val="00D30597"/>
    <w:rsid w:val="00D65B76"/>
    <w:rsid w:val="00DF0F9E"/>
    <w:rsid w:val="00DF4803"/>
    <w:rsid w:val="00E14FB8"/>
    <w:rsid w:val="00E979AB"/>
    <w:rsid w:val="00EF2CB0"/>
    <w:rsid w:val="00FA2BE1"/>
    <w:rsid w:val="00FA63F5"/>
    <w:rsid w:val="00FD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604E"/>
  <w15:chartTrackingRefBased/>
  <w15:docId w15:val="{36147874-6C62-9547-97A4-81A6E1B9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77F7"/>
    <w:pPr>
      <w:spacing w:line="256" w:lineRule="auto"/>
      <w:ind w:left="720"/>
      <w:contextualSpacing/>
    </w:pPr>
    <w:rPr>
      <w:rFonts w:eastAsiaTheme="minorHAnsi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guadicarri2110@gmail.com</dc:creator>
  <cp:keywords/>
  <dc:description/>
  <cp:lastModifiedBy>federico linari</cp:lastModifiedBy>
  <cp:revision>2</cp:revision>
  <dcterms:created xsi:type="dcterms:W3CDTF">2020-05-02T08:24:00Z</dcterms:created>
  <dcterms:modified xsi:type="dcterms:W3CDTF">2020-05-02T08:24:00Z</dcterms:modified>
</cp:coreProperties>
</file>