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6B1" w:rsidRPr="008B26B1" w:rsidRDefault="008B26B1" w:rsidP="008B26B1">
      <w:pPr>
        <w:pStyle w:val="IntenseQuote"/>
        <w:rPr>
          <w:b/>
          <w:sz w:val="52"/>
        </w:rPr>
      </w:pPr>
      <w:r w:rsidRPr="008B26B1">
        <w:rPr>
          <w:b/>
          <w:sz w:val="44"/>
        </w:rPr>
        <w:t xml:space="preserve">TP N° 2: Complejidad </w:t>
      </w:r>
      <w:proofErr w:type="spellStart"/>
      <w:r w:rsidRPr="008B26B1">
        <w:rPr>
          <w:b/>
          <w:sz w:val="44"/>
        </w:rPr>
        <w:t>Comutacional</w:t>
      </w:r>
      <w:proofErr w:type="spellEnd"/>
    </w:p>
    <w:p w:rsidR="008B26B1" w:rsidRDefault="008B26B1">
      <w:r>
        <w:t>3.</w:t>
      </w:r>
    </w:p>
    <w:tbl>
      <w:tblPr>
        <w:tblStyle w:val="TableGrid"/>
        <w:tblW w:w="0" w:type="auto"/>
        <w:tblLook w:val="04A0"/>
      </w:tblPr>
      <w:tblGrid>
        <w:gridCol w:w="2811"/>
        <w:gridCol w:w="3260"/>
      </w:tblGrid>
      <w:tr w:rsidR="008B26B1" w:rsidTr="008B26B1">
        <w:tc>
          <w:tcPr>
            <w:tcW w:w="2122" w:type="dxa"/>
            <w:shd w:val="clear" w:color="auto" w:fill="A6A6A6" w:themeFill="background1" w:themeFillShade="A6"/>
          </w:tcPr>
          <w:p w:rsidR="008B26B1" w:rsidRDefault="008B26B1" w:rsidP="008B26B1">
            <w:pPr>
              <w:jc w:val="center"/>
            </w:pPr>
            <w:r>
              <w:t>Método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8B26B1" w:rsidRDefault="008B26B1">
            <w:r>
              <w:t>Complejidad Computacional</w:t>
            </w:r>
          </w:p>
        </w:tc>
      </w:tr>
      <w:tr w:rsidR="008B26B1" w:rsidTr="008B26B1">
        <w:tc>
          <w:tcPr>
            <w:tcW w:w="2122" w:type="dxa"/>
          </w:tcPr>
          <w:p w:rsidR="008B26B1" w:rsidRDefault="008B26B1">
            <w:proofErr w:type="spellStart"/>
            <w:r>
              <w:t>evaluarMSucesivas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</w:tcPr>
          <w:p w:rsidR="008B26B1" w:rsidRPr="008B26B1" w:rsidRDefault="008B26B1" w:rsidP="008B26B1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8B26B1" w:rsidTr="008B26B1">
        <w:tc>
          <w:tcPr>
            <w:tcW w:w="2122" w:type="dxa"/>
          </w:tcPr>
          <w:p w:rsidR="008B26B1" w:rsidRDefault="008B26B1">
            <w:proofErr w:type="spellStart"/>
            <w:r>
              <w:t>evaluarRecursiva</w:t>
            </w:r>
            <w:proofErr w:type="spellEnd"/>
          </w:p>
        </w:tc>
        <w:tc>
          <w:tcPr>
            <w:tcW w:w="3260" w:type="dxa"/>
          </w:tcPr>
          <w:p w:rsidR="008B26B1" w:rsidRDefault="008B26B1">
            <w:proofErr w:type="gramStart"/>
            <w:r>
              <w:t>O(</w:t>
            </w:r>
            <w:proofErr w:type="gramEnd"/>
            <w:r>
              <w:t>n!)</w:t>
            </w:r>
          </w:p>
        </w:tc>
      </w:tr>
      <w:tr w:rsidR="008B26B1" w:rsidTr="008B26B1">
        <w:tc>
          <w:tcPr>
            <w:tcW w:w="2122" w:type="dxa"/>
          </w:tcPr>
          <w:p w:rsidR="008B26B1" w:rsidRDefault="008B26B1">
            <w:proofErr w:type="spellStart"/>
            <w:r>
              <w:t>evaluarRecursivaPar</w:t>
            </w:r>
            <w:proofErr w:type="spellEnd"/>
          </w:p>
        </w:tc>
        <w:tc>
          <w:tcPr>
            <w:tcW w:w="3260" w:type="dxa"/>
          </w:tcPr>
          <w:p w:rsidR="008B26B1" w:rsidRDefault="008B26B1">
            <w:proofErr w:type="gramStart"/>
            <w:r>
              <w:t>O(</w:t>
            </w:r>
            <w:proofErr w:type="gramEnd"/>
            <w:r>
              <w:t>n!)</w:t>
            </w:r>
          </w:p>
        </w:tc>
      </w:tr>
      <w:tr w:rsidR="008B26B1" w:rsidTr="008B26B1">
        <w:tc>
          <w:tcPr>
            <w:tcW w:w="2122" w:type="dxa"/>
          </w:tcPr>
          <w:p w:rsidR="008B26B1" w:rsidRDefault="008B26B1">
            <w:proofErr w:type="spellStart"/>
            <w:r>
              <w:t>evaluarProgDinamica</w:t>
            </w:r>
            <w:proofErr w:type="spellEnd"/>
          </w:p>
        </w:tc>
        <w:tc>
          <w:tcPr>
            <w:tcW w:w="3260" w:type="dxa"/>
          </w:tcPr>
          <w:p w:rsidR="008B26B1" w:rsidRPr="008B26B1" w:rsidRDefault="008B26B1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8B26B1" w:rsidTr="008B26B1">
        <w:tc>
          <w:tcPr>
            <w:tcW w:w="2122" w:type="dxa"/>
          </w:tcPr>
          <w:p w:rsidR="008B26B1" w:rsidRDefault="008B26B1">
            <w:proofErr w:type="spellStart"/>
            <w:r>
              <w:t>evaluarMejorada</w:t>
            </w:r>
            <w:proofErr w:type="spellEnd"/>
          </w:p>
        </w:tc>
        <w:tc>
          <w:tcPr>
            <w:tcW w:w="3260" w:type="dxa"/>
          </w:tcPr>
          <w:p w:rsidR="008B26B1" w:rsidRDefault="008B26B1">
            <w:r>
              <w:t>O(n)</w:t>
            </w:r>
          </w:p>
        </w:tc>
      </w:tr>
      <w:tr w:rsidR="008B26B1" w:rsidTr="008B26B1">
        <w:tc>
          <w:tcPr>
            <w:tcW w:w="2122" w:type="dxa"/>
          </w:tcPr>
          <w:p w:rsidR="008B26B1" w:rsidRDefault="008B26B1">
            <w:proofErr w:type="spellStart"/>
            <w:r>
              <w:t>evaluarPow</w:t>
            </w:r>
            <w:proofErr w:type="spellEnd"/>
          </w:p>
        </w:tc>
        <w:tc>
          <w:tcPr>
            <w:tcW w:w="3260" w:type="dxa"/>
          </w:tcPr>
          <w:p w:rsidR="008B26B1" w:rsidRPr="000A6AD1" w:rsidRDefault="000A6AD1">
            <w:r>
              <w:t>O(n</w:t>
            </w:r>
            <w:r>
              <w:rPr>
                <w:vertAlign w:val="superscript"/>
              </w:rPr>
              <w:t>2</w:t>
            </w:r>
            <w:r>
              <w:t xml:space="preserve"> log n)</w:t>
            </w:r>
            <w:bookmarkStart w:id="0" w:name="_GoBack"/>
            <w:bookmarkEnd w:id="0"/>
          </w:p>
        </w:tc>
      </w:tr>
      <w:tr w:rsidR="008B26B1" w:rsidTr="008B26B1">
        <w:tc>
          <w:tcPr>
            <w:tcW w:w="2122" w:type="dxa"/>
          </w:tcPr>
          <w:p w:rsidR="008B26B1" w:rsidRDefault="008B26B1">
            <w:proofErr w:type="spellStart"/>
            <w:r>
              <w:t>evaluarHorner</w:t>
            </w:r>
            <w:proofErr w:type="spellEnd"/>
          </w:p>
        </w:tc>
        <w:tc>
          <w:tcPr>
            <w:tcW w:w="3260" w:type="dxa"/>
          </w:tcPr>
          <w:p w:rsidR="008B26B1" w:rsidRDefault="008B26B1">
            <w:r>
              <w:t>O(n)</w:t>
            </w:r>
          </w:p>
        </w:tc>
      </w:tr>
      <w:tr w:rsidR="00DF4C1B" w:rsidTr="008B26B1">
        <w:tc>
          <w:tcPr>
            <w:tcW w:w="2122" w:type="dxa"/>
          </w:tcPr>
          <w:p w:rsidR="00DF4C1B" w:rsidRDefault="00DF4C1B">
            <w:proofErr w:type="spellStart"/>
            <w:r>
              <w:t>obtenerCoeficienteTerminoK</w:t>
            </w:r>
            <w:proofErr w:type="spellEnd"/>
          </w:p>
        </w:tc>
        <w:tc>
          <w:tcPr>
            <w:tcW w:w="3260" w:type="dxa"/>
          </w:tcPr>
          <w:p w:rsidR="00DF4C1B" w:rsidRDefault="00DF4C1B">
            <w:r>
              <w:t>O(n)</w:t>
            </w:r>
          </w:p>
        </w:tc>
      </w:tr>
      <w:tr w:rsidR="00DF4C1B" w:rsidTr="008B26B1">
        <w:tc>
          <w:tcPr>
            <w:tcW w:w="2122" w:type="dxa"/>
          </w:tcPr>
          <w:p w:rsidR="00DF4C1B" w:rsidRDefault="00DF4C1B">
            <w:proofErr w:type="spellStart"/>
            <w:r>
              <w:t>newtonFormaPolinomica</w:t>
            </w:r>
            <w:proofErr w:type="spellEnd"/>
          </w:p>
        </w:tc>
        <w:tc>
          <w:tcPr>
            <w:tcW w:w="3260" w:type="dxa"/>
          </w:tcPr>
          <w:p w:rsidR="00DF4C1B" w:rsidRDefault="00DF4C1B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:rsidR="008B26B1" w:rsidRPr="00182FC5" w:rsidRDefault="008B26B1"/>
    <w:sectPr w:rsidR="008B26B1" w:rsidRPr="00182FC5" w:rsidSect="00F86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7605"/>
    <w:rsid w:val="00082BB3"/>
    <w:rsid w:val="000A6AD1"/>
    <w:rsid w:val="00182FC5"/>
    <w:rsid w:val="001F2879"/>
    <w:rsid w:val="003F2612"/>
    <w:rsid w:val="008B26B1"/>
    <w:rsid w:val="00CE2362"/>
    <w:rsid w:val="00DF4C1B"/>
    <w:rsid w:val="00E37605"/>
    <w:rsid w:val="00F73FF9"/>
    <w:rsid w:val="00F86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B26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6B1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8B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Tejerina</dc:creator>
  <cp:keywords/>
  <dc:description/>
  <cp:lastModifiedBy>Fede</cp:lastModifiedBy>
  <cp:revision>4</cp:revision>
  <dcterms:created xsi:type="dcterms:W3CDTF">2017-09-15T17:19:00Z</dcterms:created>
  <dcterms:modified xsi:type="dcterms:W3CDTF">2017-09-19T19:42:00Z</dcterms:modified>
</cp:coreProperties>
</file>