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047"/>
        <w:gridCol w:w="5047"/>
      </w:tblGrid>
      <w:tr w:rsidR="001264ED" w14:paraId="1F7C3588" w14:textId="77777777">
        <w:trPr>
          <w:jc w:val="center"/>
        </w:trPr>
        <w:tc>
          <w:tcPr>
            <w:tcW w:w="5047" w:type="dxa"/>
            <w:tcMar>
              <w:top w:w="0" w:type="dxa"/>
              <w:left w:w="0" w:type="dxa"/>
              <w:bottom w:w="0" w:type="dxa"/>
              <w:right w:w="0" w:type="dxa"/>
            </w:tcMar>
          </w:tcPr>
          <w:p w14:paraId="6BAE487E" w14:textId="77777777" w:rsidR="001264ED" w:rsidRDefault="000D5C35">
            <w:pPr>
              <w:spacing w:after="20"/>
              <w:rPr>
                <w:rFonts w:hint="eastAsia"/>
              </w:rPr>
            </w:pPr>
            <w:r>
              <w:rPr>
                <w:b/>
                <w:color w:val="0D233A"/>
                <w:sz w:val="36"/>
              </w:rPr>
              <w:t>Aluar Aluminio Argentino</w:t>
            </w:r>
            <w:r>
              <w:rPr>
                <w:b/>
                <w:color w:val="0D233A"/>
                <w:sz w:val="36"/>
              </w:rPr>
              <w:br/>
            </w:r>
            <w:r>
              <w:rPr>
                <w:color w:val="4A4A4A"/>
                <w:sz w:val="21"/>
              </w:rPr>
              <w:t>Informe de Valuación y Análisis de Riesgo</w:t>
            </w:r>
          </w:p>
        </w:tc>
        <w:tc>
          <w:tcPr>
            <w:tcW w:w="5047" w:type="dxa"/>
            <w:tcMar>
              <w:top w:w="0" w:type="dxa"/>
              <w:left w:w="0" w:type="dxa"/>
              <w:bottom w:w="0" w:type="dxa"/>
              <w:right w:w="0" w:type="dxa"/>
            </w:tcMar>
          </w:tcPr>
          <w:p w14:paraId="18200568" w14:textId="77777777" w:rsidR="001264ED" w:rsidRDefault="000D5C35">
            <w:pPr>
              <w:spacing w:after="20"/>
              <w:jc w:val="right"/>
              <w:rPr>
                <w:rFonts w:hint="eastAsia"/>
              </w:rPr>
            </w:pPr>
            <w:r>
              <w:rPr>
                <w:color w:val="4A4A4A"/>
              </w:rPr>
              <w:t>Equity Research</w:t>
            </w:r>
            <w:r>
              <w:rPr>
                <w:color w:val="4A4A4A"/>
              </w:rPr>
              <w:br/>
              <w:t>Análisis Independiente</w:t>
            </w:r>
            <w:r>
              <w:rPr>
                <w:color w:val="4A4A4A"/>
              </w:rPr>
              <w:br/>
              <w:t>5 de agosto de 2026</w:t>
            </w:r>
          </w:p>
        </w:tc>
      </w:tr>
    </w:tbl>
    <w:p w14:paraId="7B1E7892" w14:textId="77777777" w:rsidR="001264ED" w:rsidRDefault="001264ED">
      <w:pPr>
        <w:spacing w:before="20" w:after="20"/>
        <w:rPr>
          <w:rFonts w:hint="eastAsia"/>
        </w:rPr>
      </w:pPr>
    </w:p>
    <w:p w14:paraId="5B0474E5" w14:textId="77777777" w:rsidR="001264ED" w:rsidRDefault="000D5C35">
      <w:pPr>
        <w:spacing w:after="80" w:line="245" w:lineRule="auto"/>
        <w:rPr>
          <w:rFonts w:hint="eastAsia"/>
        </w:rPr>
      </w:pPr>
      <w:r>
        <w:rPr>
          <w:b/>
          <w:i/>
          <w:color w:val="4A4A4A"/>
          <w:sz w:val="14"/>
        </w:rPr>
        <w:t>Aviso legal inicial:</w:t>
      </w:r>
      <w:r>
        <w:rPr>
          <w:i/>
          <w:color w:val="4A4A4A"/>
          <w:sz w:val="14"/>
        </w:rPr>
        <w:t xml:space="preserve"> Documento de análisis financiero y estudio académico independiente. No constituye oferta de compra, venta ni asesoramiento financiero en los términos de la Ley N.º 26.831. Las valuaciones reflejan estimaciones del autor fundamentadas en estados contables públicos y modelos financieros estocásticos. Ver el descargo legal completo y certificación del analista en la sección final de este informe.</w:t>
      </w:r>
    </w:p>
    <w:tbl>
      <w:tblPr>
        <w:tblW w:w="0" w:type="auto"/>
        <w:jc w:val="center"/>
        <w:tblLook w:val="04A0" w:firstRow="1" w:lastRow="0" w:firstColumn="1" w:lastColumn="0" w:noHBand="0" w:noVBand="1"/>
      </w:tblPr>
      <w:tblGrid>
        <w:gridCol w:w="5047"/>
        <w:gridCol w:w="5047"/>
      </w:tblGrid>
      <w:tr w:rsidR="001264ED" w14:paraId="614469AA" w14:textId="77777777">
        <w:trPr>
          <w:jc w:val="center"/>
        </w:trPr>
        <w:tc>
          <w:tcPr>
            <w:tcW w:w="5047" w:type="dxa"/>
            <w:tcMar>
              <w:top w:w="0" w:type="dxa"/>
              <w:left w:w="0" w:type="dxa"/>
              <w:bottom w:w="0" w:type="dxa"/>
              <w:right w:w="40" w:type="dxa"/>
            </w:tcMar>
          </w:tcPr>
          <w:p w14:paraId="550558C5" w14:textId="77777777" w:rsidR="001264ED" w:rsidRDefault="000D5C35">
            <w:pPr>
              <w:spacing w:after="30"/>
              <w:rPr>
                <w:rFonts w:hint="eastAsia"/>
              </w:rPr>
            </w:pPr>
            <w:r>
              <w:rPr>
                <w:b/>
                <w:color w:val="0D233A"/>
                <w:sz w:val="20"/>
              </w:rPr>
              <w:t>Resumen Ejecutivo</w:t>
            </w:r>
          </w:p>
          <w:p w14:paraId="492B66C4" w14:textId="77777777" w:rsidR="001264ED" w:rsidRDefault="000D5C35">
            <w:pPr>
              <w:spacing w:after="80" w:line="252" w:lineRule="auto"/>
              <w:rPr>
                <w:rFonts w:hint="eastAsia"/>
              </w:rPr>
            </w:pPr>
            <w:r>
              <w:rPr>
                <w:sz w:val="16"/>
              </w:rPr>
              <w:t xml:space="preserve">Iniciamos cobertura de </w:t>
            </w:r>
            <w:r>
              <w:rPr>
                <w:b/>
                <w:sz w:val="16"/>
              </w:rPr>
              <w:t>Aluar Aluminio Argentino S.A.I.C. (ALUA.BA)</w:t>
            </w:r>
            <w:r>
              <w:rPr>
                <w:sz w:val="16"/>
              </w:rPr>
              <w:t xml:space="preserve"> con recomendación de </w:t>
            </w:r>
            <w:r>
              <w:rPr>
                <w:b/>
                <w:sz w:val="16"/>
              </w:rPr>
              <w:t>COMPRAR</w:t>
            </w:r>
            <w:r>
              <w:rPr>
                <w:sz w:val="16"/>
              </w:rPr>
              <w:t xml:space="preserve"> y un precio objetivo fundamental a 12 meses de </w:t>
            </w:r>
            <w:r>
              <w:rPr>
                <w:b/>
                <w:sz w:val="16"/>
              </w:rPr>
              <w:t>ARS 1.236,00</w:t>
            </w:r>
            <w:r>
              <w:rPr>
                <w:sz w:val="16"/>
              </w:rPr>
              <w:t xml:space="preserve"> por acción (Target Integrado </w:t>
            </w:r>
            <w:r>
              <w:rPr>
                <w:b/>
                <w:sz w:val="16"/>
              </w:rPr>
              <w:t>ARS 1.255,60</w:t>
            </w:r>
            <w:r>
              <w:rPr>
                <w:sz w:val="16"/>
              </w:rPr>
              <w:t xml:space="preserve"> al incorporar la opción real de expansión eólica PEAL V), frente a una cotización de mercado de ARS 982,50 (+25,8% / +27,8% de retorno esperado). El precio actual descuenta una tasa terminal implícita excesivamente conservadora (g* = 0,69%), subestimando la ventaja en costos de energía autogenerada y el proceso de desapalancamiento operativo proyectado.</w:t>
            </w:r>
          </w:p>
          <w:p w14:paraId="211247F2" w14:textId="77777777" w:rsidR="001264ED" w:rsidRDefault="000D5C35">
            <w:pPr>
              <w:spacing w:before="40" w:after="30"/>
              <w:rPr>
                <w:rFonts w:hint="eastAsia"/>
              </w:rPr>
            </w:pPr>
            <w:r>
              <w:rPr>
                <w:b/>
                <w:color w:val="0D233A"/>
                <w:sz w:val="20"/>
              </w:rPr>
              <w:t>Fundamentos Centrales de la Tesis</w:t>
            </w:r>
          </w:p>
          <w:p w14:paraId="555EC11D" w14:textId="77777777" w:rsidR="001264ED" w:rsidRDefault="000D5C35">
            <w:pPr>
              <w:spacing w:after="40" w:line="250" w:lineRule="auto"/>
              <w:ind w:left="216"/>
              <w:rPr>
                <w:rFonts w:hint="eastAsia"/>
              </w:rPr>
            </w:pPr>
            <w:r>
              <w:rPr>
                <w:b/>
                <w:color w:val="0D233A"/>
              </w:rPr>
              <w:t xml:space="preserve">1. </w:t>
            </w:r>
            <w:r>
              <w:rPr>
                <w:b/>
                <w:sz w:val="16"/>
              </w:rPr>
              <w:t>Estructura de Costos en Primer Cuartil Global:</w:t>
            </w:r>
            <w:r>
              <w:rPr>
                <w:sz w:val="16"/>
              </w:rPr>
              <w:t xml:space="preserve"> Matriz energética 96% autogenerada (78% renovable vía Futaleufú y PEAL), con costo en efectivo C1 en USD 1.680/t (percentil 29% mundial).</w:t>
            </w:r>
          </w:p>
          <w:p w14:paraId="2F236A33" w14:textId="77777777" w:rsidR="001264ED" w:rsidRDefault="000D5C35">
            <w:pPr>
              <w:spacing w:after="40" w:line="250" w:lineRule="auto"/>
              <w:ind w:left="216"/>
              <w:rPr>
                <w:rFonts w:hint="eastAsia"/>
              </w:rPr>
            </w:pPr>
            <w:r>
              <w:rPr>
                <w:b/>
                <w:color w:val="0D233A"/>
              </w:rPr>
              <w:t xml:space="preserve">2. </w:t>
            </w:r>
            <w:r>
              <w:rPr>
                <w:b/>
                <w:sz w:val="16"/>
              </w:rPr>
              <w:t>Ingresos en Moneda Dura con Costos Fijos en Pesos:</w:t>
            </w:r>
            <w:r>
              <w:rPr>
                <w:sz w:val="16"/>
              </w:rPr>
              <w:t xml:space="preserve"> 80% de las ventas se exportan a precios fijados en el LME, mientras que los costos operativos locales se licúan en términos reales ante depreciaciones del tipo de cambio.</w:t>
            </w:r>
          </w:p>
          <w:p w14:paraId="7CADF93F" w14:textId="77777777" w:rsidR="001264ED" w:rsidRDefault="000D5C35">
            <w:pPr>
              <w:spacing w:after="40" w:line="250" w:lineRule="auto"/>
              <w:ind w:left="216"/>
              <w:rPr>
                <w:rFonts w:hint="eastAsia"/>
              </w:rPr>
            </w:pPr>
            <w:r>
              <w:rPr>
                <w:b/>
                <w:color w:val="0D233A"/>
              </w:rPr>
              <w:t xml:space="preserve">3. </w:t>
            </w:r>
            <w:r>
              <w:rPr>
                <w:b/>
                <w:sz w:val="16"/>
              </w:rPr>
              <w:t>Compresión del Diferencial Soberano y Desapalancamiento:</w:t>
            </w:r>
            <w:r>
              <w:rPr>
                <w:sz w:val="16"/>
              </w:rPr>
              <w:t xml:space="preserve"> La caída del spread EMBI+ (441 pb) sitúa el WACC en 7,06% (λ = 0,20), y el cese de inversiones intensivas reduce la deuda neta a &lt;1,0x EBITDA hacia 2028e.</w:t>
            </w:r>
          </w:p>
        </w:tc>
        <w:tc>
          <w:tcPr>
            <w:tcW w:w="5047" w:type="dxa"/>
            <w:tcMar>
              <w:top w:w="0" w:type="dxa"/>
              <w:left w:w="40" w:type="dxa"/>
              <w:bottom w:w="0" w:type="dxa"/>
              <w:right w:w="0" w:type="dxa"/>
            </w:tcMar>
          </w:tcPr>
          <w:p w14:paraId="393FD41B" w14:textId="77777777" w:rsidR="001264ED" w:rsidRDefault="001264ED">
            <w:pPr>
              <w:rPr>
                <w:rFonts w:hint="eastAsia"/>
              </w:rPr>
            </w:pPr>
          </w:p>
          <w:tbl>
            <w:tblPr>
              <w:tblW w:w="0" w:type="auto"/>
              <w:jc w:val="center"/>
              <w:tblBorders>
                <w:top w:val="single" w:sz="4" w:space="0" w:color="D1D5DB"/>
                <w:left w:val="single" w:sz="20" w:space="0" w:color="0D233A"/>
                <w:bottom w:val="single" w:sz="4" w:space="0" w:color="D1D5DB"/>
                <w:right w:val="single" w:sz="4" w:space="0" w:color="D1D5DB"/>
              </w:tblBorders>
              <w:tblLook w:val="04A0" w:firstRow="1" w:lastRow="0" w:firstColumn="1" w:lastColumn="0" w:noHBand="0" w:noVBand="1"/>
            </w:tblPr>
            <w:tblGrid>
              <w:gridCol w:w="4977"/>
            </w:tblGrid>
            <w:tr w:rsidR="001264ED" w14:paraId="1B0908D1" w14:textId="77777777">
              <w:trPr>
                <w:jc w:val="center"/>
              </w:trPr>
              <w:tc>
                <w:tcPr>
                  <w:tcW w:w="5047" w:type="dxa"/>
                  <w:shd w:val="clear" w:color="auto" w:fill="F8FAFC"/>
                  <w:tcMar>
                    <w:top w:w="30" w:type="dxa"/>
                    <w:left w:w="40" w:type="dxa"/>
                    <w:bottom w:w="30" w:type="dxa"/>
                    <w:right w:w="40" w:type="dxa"/>
                  </w:tcMar>
                </w:tcPr>
                <w:p w14:paraId="60B8F124" w14:textId="77777777" w:rsidR="001264ED" w:rsidRDefault="000D5C35">
                  <w:pPr>
                    <w:spacing w:after="0"/>
                    <w:jc w:val="center"/>
                    <w:rPr>
                      <w:rFonts w:hint="eastAsia"/>
                    </w:rPr>
                  </w:pPr>
                  <w:r>
                    <w:rPr>
                      <w:color w:val="4A4A4A"/>
                      <w:sz w:val="15"/>
                    </w:rPr>
                    <w:t>Dictamen del Modelo Teórico de Valuación</w:t>
                  </w:r>
                </w:p>
                <w:p w14:paraId="3207CA0C" w14:textId="77777777" w:rsidR="001264ED" w:rsidRDefault="000D5C35">
                  <w:pPr>
                    <w:spacing w:after="20"/>
                    <w:jc w:val="center"/>
                    <w:rPr>
                      <w:rFonts w:hint="eastAsia"/>
                    </w:rPr>
                  </w:pPr>
                  <w:r>
                    <w:rPr>
                      <w:b/>
                      <w:color w:val="00843D"/>
                      <w:sz w:val="28"/>
                    </w:rPr>
                    <w:t>COMPRAR</w:t>
                  </w:r>
                </w:p>
                <w:p w14:paraId="6FDEEB46" w14:textId="77777777" w:rsidR="001264ED" w:rsidRDefault="000D5C35">
                  <w:pPr>
                    <w:spacing w:after="0"/>
                    <w:jc w:val="center"/>
                    <w:rPr>
                      <w:rFonts w:hint="eastAsia"/>
                    </w:rPr>
                  </w:pPr>
                  <w:r>
                    <w:rPr>
                      <w:sz w:val="15"/>
                    </w:rPr>
                    <w:t xml:space="preserve">Target Base Fundamental (Dumrauf): </w:t>
                  </w:r>
                  <w:r>
                    <w:rPr>
                      <w:b/>
                      <w:sz w:val="15"/>
                    </w:rPr>
                    <w:t>ARS 1.236,00</w:t>
                  </w:r>
                  <w:r>
                    <w:rPr>
                      <w:sz w:val="15"/>
                    </w:rPr>
                    <w:t xml:space="preserve"> (USD 0,78)</w:t>
                  </w:r>
                </w:p>
                <w:p w14:paraId="55F4D01E" w14:textId="77777777" w:rsidR="001264ED" w:rsidRDefault="000D5C35">
                  <w:pPr>
                    <w:spacing w:after="0"/>
                    <w:jc w:val="center"/>
                    <w:rPr>
                      <w:rFonts w:hint="eastAsia"/>
                    </w:rPr>
                  </w:pPr>
                  <w:r>
                    <w:rPr>
                      <w:sz w:val="15"/>
                    </w:rPr>
                    <w:t xml:space="preserve">Opción Real PEAL V: </w:t>
                  </w:r>
                  <w:r>
                    <w:rPr>
                      <w:b/>
                      <w:sz w:val="15"/>
                    </w:rPr>
                    <w:t>+ARS 19,60</w:t>
                  </w:r>
                  <w:r>
                    <w:rPr>
                      <w:sz w:val="15"/>
                    </w:rPr>
                    <w:t xml:space="preserve"> (USD 0,01)</w:t>
                  </w:r>
                </w:p>
                <w:p w14:paraId="2BE0FA1F" w14:textId="77777777" w:rsidR="001264ED" w:rsidRDefault="000D5C35">
                  <w:pPr>
                    <w:spacing w:after="0"/>
                    <w:jc w:val="center"/>
                    <w:rPr>
                      <w:rFonts w:hint="eastAsia"/>
                    </w:rPr>
                  </w:pPr>
                  <w:r>
                    <w:rPr>
                      <w:b/>
                      <w:color w:val="0D233A"/>
                      <w:sz w:val="16"/>
                    </w:rPr>
                    <w:t>Target Integrado: ARS 1.255,60 (USD 0,79)</w:t>
                  </w:r>
                </w:p>
                <w:p w14:paraId="70E84E53" w14:textId="77777777" w:rsidR="001264ED" w:rsidRDefault="000D5C35">
                  <w:pPr>
                    <w:spacing w:after="40"/>
                    <w:jc w:val="center"/>
                    <w:rPr>
                      <w:rFonts w:hint="eastAsia"/>
                    </w:rPr>
                  </w:pPr>
                  <w:r>
                    <w:rPr>
                      <w:sz w:val="15"/>
                    </w:rPr>
                    <w:t xml:space="preserve">Cotización de Mercado: ARS 982,50 | </w:t>
                  </w:r>
                  <w:r>
                    <w:rPr>
                      <w:b/>
                      <w:sz w:val="15"/>
                    </w:rPr>
                    <w:t>Retorno: +27,8%</w:t>
                  </w:r>
                </w:p>
                <w:p w14:paraId="1B11C8E8" w14:textId="77777777" w:rsidR="001264ED" w:rsidRDefault="001264ED">
                  <w:pPr>
                    <w:spacing w:before="20" w:after="20"/>
                    <w:rPr>
                      <w:rFonts w:hint="eastAsia"/>
                    </w:rPr>
                  </w:pPr>
                </w:p>
                <w:tbl>
                  <w:tblPr>
                    <w:tblW w:w="0" w:type="auto"/>
                    <w:jc w:val="center"/>
                    <w:tblLook w:val="04A0" w:firstRow="1" w:lastRow="0" w:firstColumn="1" w:lastColumn="0" w:noHBand="0" w:noVBand="1"/>
                  </w:tblPr>
                  <w:tblGrid>
                    <w:gridCol w:w="2455"/>
                    <w:gridCol w:w="2442"/>
                  </w:tblGrid>
                  <w:tr w:rsidR="001264ED" w14:paraId="5FE74429" w14:textId="77777777">
                    <w:trPr>
                      <w:jc w:val="center"/>
                    </w:trPr>
                    <w:tc>
                      <w:tcPr>
                        <w:tcW w:w="2523" w:type="dxa"/>
                        <w:tcMar>
                          <w:top w:w="8" w:type="dxa"/>
                          <w:left w:w="10" w:type="dxa"/>
                          <w:bottom w:w="8" w:type="dxa"/>
                          <w:right w:w="10" w:type="dxa"/>
                        </w:tcMar>
                      </w:tcPr>
                      <w:p w14:paraId="14551E69" w14:textId="77777777" w:rsidR="001264ED" w:rsidRDefault="000D5C35">
                        <w:pPr>
                          <w:spacing w:after="0"/>
                          <w:rPr>
                            <w:rFonts w:hint="eastAsia"/>
                          </w:rPr>
                        </w:pPr>
                        <w:r>
                          <w:rPr>
                            <w:b/>
                            <w:sz w:val="14"/>
                          </w:rPr>
                          <w:t>Costo de Capital (WACC):</w:t>
                        </w:r>
                      </w:p>
                    </w:tc>
                    <w:tc>
                      <w:tcPr>
                        <w:tcW w:w="2523" w:type="dxa"/>
                        <w:tcMar>
                          <w:top w:w="8" w:type="dxa"/>
                          <w:left w:w="10" w:type="dxa"/>
                          <w:bottom w:w="8" w:type="dxa"/>
                          <w:right w:w="10" w:type="dxa"/>
                        </w:tcMar>
                      </w:tcPr>
                      <w:p w14:paraId="207C697B" w14:textId="77777777" w:rsidR="001264ED" w:rsidRDefault="000D5C35">
                        <w:pPr>
                          <w:spacing w:after="0"/>
                          <w:jc w:val="right"/>
                          <w:rPr>
                            <w:rFonts w:hint="eastAsia"/>
                          </w:rPr>
                        </w:pPr>
                        <w:r>
                          <w:rPr>
                            <w:b/>
                            <w:color w:val="0D233A"/>
                            <w:sz w:val="14"/>
                          </w:rPr>
                          <w:t>7,06%</w:t>
                        </w:r>
                      </w:p>
                    </w:tc>
                  </w:tr>
                  <w:tr w:rsidR="001264ED" w14:paraId="74281F4A" w14:textId="77777777">
                    <w:trPr>
                      <w:jc w:val="center"/>
                    </w:trPr>
                    <w:tc>
                      <w:tcPr>
                        <w:tcW w:w="2523" w:type="dxa"/>
                        <w:tcMar>
                          <w:top w:w="8" w:type="dxa"/>
                          <w:left w:w="10" w:type="dxa"/>
                          <w:bottom w:w="8" w:type="dxa"/>
                          <w:right w:w="10" w:type="dxa"/>
                        </w:tcMar>
                      </w:tcPr>
                      <w:p w14:paraId="462EC6BD" w14:textId="77777777" w:rsidR="001264ED" w:rsidRDefault="000D5C35">
                        <w:pPr>
                          <w:spacing w:after="0"/>
                          <w:rPr>
                            <w:rFonts w:hint="eastAsia"/>
                          </w:rPr>
                        </w:pPr>
                        <w:r>
                          <w:rPr>
                            <w:b/>
                            <w:sz w:val="14"/>
                          </w:rPr>
                          <w:t>Costo del Equity (Ke, λ = 0,20):</w:t>
                        </w:r>
                      </w:p>
                    </w:tc>
                    <w:tc>
                      <w:tcPr>
                        <w:tcW w:w="2523" w:type="dxa"/>
                        <w:tcMar>
                          <w:top w:w="8" w:type="dxa"/>
                          <w:left w:w="10" w:type="dxa"/>
                          <w:bottom w:w="8" w:type="dxa"/>
                          <w:right w:w="10" w:type="dxa"/>
                        </w:tcMar>
                      </w:tcPr>
                      <w:p w14:paraId="0B8B2571" w14:textId="77777777" w:rsidR="001264ED" w:rsidRDefault="000D5C35">
                        <w:pPr>
                          <w:spacing w:after="0"/>
                          <w:jc w:val="right"/>
                          <w:rPr>
                            <w:rFonts w:hint="eastAsia"/>
                          </w:rPr>
                        </w:pPr>
                        <w:r>
                          <w:rPr>
                            <w:b/>
                            <w:color w:val="0D233A"/>
                            <w:sz w:val="14"/>
                          </w:rPr>
                          <w:t>9,30%</w:t>
                        </w:r>
                      </w:p>
                    </w:tc>
                  </w:tr>
                  <w:tr w:rsidR="001264ED" w14:paraId="5C4C24F1" w14:textId="77777777">
                    <w:trPr>
                      <w:jc w:val="center"/>
                    </w:trPr>
                    <w:tc>
                      <w:tcPr>
                        <w:tcW w:w="2523" w:type="dxa"/>
                        <w:tcMar>
                          <w:top w:w="8" w:type="dxa"/>
                          <w:left w:w="10" w:type="dxa"/>
                          <w:bottom w:w="8" w:type="dxa"/>
                          <w:right w:w="10" w:type="dxa"/>
                        </w:tcMar>
                      </w:tcPr>
                      <w:p w14:paraId="42453F69" w14:textId="77777777" w:rsidR="001264ED" w:rsidRDefault="000D5C35">
                        <w:pPr>
                          <w:spacing w:after="0"/>
                          <w:rPr>
                            <w:rFonts w:hint="eastAsia"/>
                          </w:rPr>
                        </w:pPr>
                        <w:r>
                          <w:rPr>
                            <w:b/>
                            <w:sz w:val="14"/>
                          </w:rPr>
                          <w:t>Beta Apalancado (Hamada):</w:t>
                        </w:r>
                      </w:p>
                    </w:tc>
                    <w:tc>
                      <w:tcPr>
                        <w:tcW w:w="2523" w:type="dxa"/>
                        <w:tcMar>
                          <w:top w:w="8" w:type="dxa"/>
                          <w:left w:w="10" w:type="dxa"/>
                          <w:bottom w:w="8" w:type="dxa"/>
                          <w:right w:w="10" w:type="dxa"/>
                        </w:tcMar>
                      </w:tcPr>
                      <w:p w14:paraId="759E7DC7" w14:textId="77777777" w:rsidR="001264ED" w:rsidRDefault="000D5C35">
                        <w:pPr>
                          <w:spacing w:after="0"/>
                          <w:jc w:val="right"/>
                          <w:rPr>
                            <w:rFonts w:hint="eastAsia"/>
                          </w:rPr>
                        </w:pPr>
                        <w:r>
                          <w:rPr>
                            <w:b/>
                            <w:color w:val="0D233A"/>
                            <w:sz w:val="14"/>
                          </w:rPr>
                          <w:t>0,888</w:t>
                        </w:r>
                      </w:p>
                    </w:tc>
                  </w:tr>
                  <w:tr w:rsidR="001264ED" w14:paraId="2BA523FB" w14:textId="77777777">
                    <w:trPr>
                      <w:jc w:val="center"/>
                    </w:trPr>
                    <w:tc>
                      <w:tcPr>
                        <w:tcW w:w="2523" w:type="dxa"/>
                        <w:tcMar>
                          <w:top w:w="8" w:type="dxa"/>
                          <w:left w:w="10" w:type="dxa"/>
                          <w:bottom w:w="8" w:type="dxa"/>
                          <w:right w:w="10" w:type="dxa"/>
                        </w:tcMar>
                      </w:tcPr>
                      <w:p w14:paraId="70320FE2" w14:textId="77777777" w:rsidR="001264ED" w:rsidRDefault="000D5C35">
                        <w:pPr>
                          <w:spacing w:after="0"/>
                          <w:rPr>
                            <w:rFonts w:hint="eastAsia"/>
                          </w:rPr>
                        </w:pPr>
                        <w:r>
                          <w:rPr>
                            <w:b/>
                            <w:sz w:val="14"/>
                          </w:rPr>
                          <w:t>Prima de Riesgo de Mercado (ERP):</w:t>
                        </w:r>
                      </w:p>
                    </w:tc>
                    <w:tc>
                      <w:tcPr>
                        <w:tcW w:w="2523" w:type="dxa"/>
                        <w:tcMar>
                          <w:top w:w="8" w:type="dxa"/>
                          <w:left w:w="10" w:type="dxa"/>
                          <w:bottom w:w="8" w:type="dxa"/>
                          <w:right w:w="10" w:type="dxa"/>
                        </w:tcMar>
                      </w:tcPr>
                      <w:p w14:paraId="4B98453D" w14:textId="77777777" w:rsidR="001264ED" w:rsidRDefault="000D5C35">
                        <w:pPr>
                          <w:spacing w:after="0"/>
                          <w:jc w:val="right"/>
                          <w:rPr>
                            <w:rFonts w:hint="eastAsia"/>
                          </w:rPr>
                        </w:pPr>
                        <w:r>
                          <w:rPr>
                            <w:b/>
                            <w:color w:val="0D233A"/>
                            <w:sz w:val="14"/>
                          </w:rPr>
                          <w:t>4,18%</w:t>
                        </w:r>
                      </w:p>
                    </w:tc>
                  </w:tr>
                  <w:tr w:rsidR="001264ED" w14:paraId="1C963F74" w14:textId="77777777">
                    <w:trPr>
                      <w:jc w:val="center"/>
                    </w:trPr>
                    <w:tc>
                      <w:tcPr>
                        <w:tcW w:w="2523" w:type="dxa"/>
                        <w:tcMar>
                          <w:top w:w="8" w:type="dxa"/>
                          <w:left w:w="10" w:type="dxa"/>
                          <w:bottom w:w="8" w:type="dxa"/>
                          <w:right w:w="10" w:type="dxa"/>
                        </w:tcMar>
                      </w:tcPr>
                      <w:p w14:paraId="79622075" w14:textId="77777777" w:rsidR="001264ED" w:rsidRDefault="000D5C35">
                        <w:pPr>
                          <w:spacing w:after="0"/>
                          <w:rPr>
                            <w:rFonts w:hint="eastAsia"/>
                          </w:rPr>
                        </w:pPr>
                        <w:r>
                          <w:rPr>
                            <w:b/>
                            <w:sz w:val="14"/>
                          </w:rPr>
                          <w:t>Prima País Ponderada (λ × EMBI+):</w:t>
                        </w:r>
                      </w:p>
                    </w:tc>
                    <w:tc>
                      <w:tcPr>
                        <w:tcW w:w="2523" w:type="dxa"/>
                        <w:tcMar>
                          <w:top w:w="8" w:type="dxa"/>
                          <w:left w:w="10" w:type="dxa"/>
                          <w:bottom w:w="8" w:type="dxa"/>
                          <w:right w:w="10" w:type="dxa"/>
                        </w:tcMar>
                      </w:tcPr>
                      <w:p w14:paraId="44842542" w14:textId="77777777" w:rsidR="001264ED" w:rsidRDefault="000D5C35">
                        <w:pPr>
                          <w:spacing w:after="0"/>
                          <w:jc w:val="right"/>
                          <w:rPr>
                            <w:rFonts w:hint="eastAsia"/>
                          </w:rPr>
                        </w:pPr>
                        <w:r>
                          <w:rPr>
                            <w:b/>
                            <w:color w:val="0D233A"/>
                            <w:sz w:val="14"/>
                          </w:rPr>
                          <w:t>0,88%</w:t>
                        </w:r>
                      </w:p>
                    </w:tc>
                  </w:tr>
                  <w:tr w:rsidR="001264ED" w14:paraId="781FFAB1" w14:textId="77777777">
                    <w:trPr>
                      <w:jc w:val="center"/>
                    </w:trPr>
                    <w:tc>
                      <w:tcPr>
                        <w:tcW w:w="2523" w:type="dxa"/>
                        <w:tcMar>
                          <w:top w:w="8" w:type="dxa"/>
                          <w:left w:w="10" w:type="dxa"/>
                          <w:bottom w:w="8" w:type="dxa"/>
                          <w:right w:w="10" w:type="dxa"/>
                        </w:tcMar>
                      </w:tcPr>
                      <w:p w14:paraId="4B0CFCE3" w14:textId="77777777" w:rsidR="001264ED" w:rsidRDefault="000D5C35">
                        <w:pPr>
                          <w:spacing w:after="0"/>
                          <w:rPr>
                            <w:rFonts w:hint="eastAsia"/>
                          </w:rPr>
                        </w:pPr>
                        <w:r>
                          <w:rPr>
                            <w:b/>
                            <w:sz w:val="14"/>
                          </w:rPr>
                          <w:t>Costo de la Deuda Post-Impuestos (Kd):</w:t>
                        </w:r>
                      </w:p>
                    </w:tc>
                    <w:tc>
                      <w:tcPr>
                        <w:tcW w:w="2523" w:type="dxa"/>
                        <w:tcMar>
                          <w:top w:w="8" w:type="dxa"/>
                          <w:left w:w="10" w:type="dxa"/>
                          <w:bottom w:w="8" w:type="dxa"/>
                          <w:right w:w="10" w:type="dxa"/>
                        </w:tcMar>
                      </w:tcPr>
                      <w:p w14:paraId="4C4E6FB3" w14:textId="77777777" w:rsidR="001264ED" w:rsidRDefault="000D5C35">
                        <w:pPr>
                          <w:spacing w:after="0"/>
                          <w:jc w:val="right"/>
                          <w:rPr>
                            <w:rFonts w:hint="eastAsia"/>
                          </w:rPr>
                        </w:pPr>
                        <w:r>
                          <w:rPr>
                            <w:b/>
                            <w:color w:val="0D233A"/>
                            <w:sz w:val="14"/>
                          </w:rPr>
                          <w:t>2,47%</w:t>
                        </w:r>
                      </w:p>
                    </w:tc>
                  </w:tr>
                  <w:tr w:rsidR="001264ED" w14:paraId="171DECE5" w14:textId="77777777">
                    <w:trPr>
                      <w:jc w:val="center"/>
                    </w:trPr>
                    <w:tc>
                      <w:tcPr>
                        <w:tcW w:w="2523" w:type="dxa"/>
                        <w:tcMar>
                          <w:top w:w="8" w:type="dxa"/>
                          <w:left w:w="10" w:type="dxa"/>
                          <w:bottom w:w="8" w:type="dxa"/>
                          <w:right w:w="10" w:type="dxa"/>
                        </w:tcMar>
                      </w:tcPr>
                      <w:p w14:paraId="7DE1623E" w14:textId="77777777" w:rsidR="001264ED" w:rsidRDefault="000D5C35">
                        <w:pPr>
                          <w:spacing w:after="0"/>
                          <w:rPr>
                            <w:rFonts w:hint="eastAsia"/>
                          </w:rPr>
                        </w:pPr>
                        <w:r>
                          <w:rPr>
                            <w:b/>
                            <w:sz w:val="14"/>
                          </w:rPr>
                          <w:t>Estructura D/E Objetivo:</w:t>
                        </w:r>
                      </w:p>
                    </w:tc>
                    <w:tc>
                      <w:tcPr>
                        <w:tcW w:w="2523" w:type="dxa"/>
                        <w:tcMar>
                          <w:top w:w="8" w:type="dxa"/>
                          <w:left w:w="10" w:type="dxa"/>
                          <w:bottom w:w="8" w:type="dxa"/>
                          <w:right w:w="10" w:type="dxa"/>
                        </w:tcMar>
                      </w:tcPr>
                      <w:p w14:paraId="4A82CDCC" w14:textId="77777777" w:rsidR="001264ED" w:rsidRDefault="000D5C35">
                        <w:pPr>
                          <w:spacing w:after="0"/>
                          <w:jc w:val="right"/>
                          <w:rPr>
                            <w:rFonts w:hint="eastAsia"/>
                          </w:rPr>
                        </w:pPr>
                        <w:r>
                          <w:rPr>
                            <w:b/>
                            <w:color w:val="0D233A"/>
                            <w:sz w:val="14"/>
                          </w:rPr>
                          <w:t>0,486</w:t>
                        </w:r>
                      </w:p>
                    </w:tc>
                  </w:tr>
                  <w:tr w:rsidR="001264ED" w14:paraId="1A82C1EB" w14:textId="77777777">
                    <w:trPr>
                      <w:jc w:val="center"/>
                    </w:trPr>
                    <w:tc>
                      <w:tcPr>
                        <w:tcW w:w="2523" w:type="dxa"/>
                        <w:tcMar>
                          <w:top w:w="8" w:type="dxa"/>
                          <w:left w:w="10" w:type="dxa"/>
                          <w:bottom w:w="8" w:type="dxa"/>
                          <w:right w:w="10" w:type="dxa"/>
                        </w:tcMar>
                      </w:tcPr>
                      <w:p w14:paraId="7215C23D" w14:textId="77777777" w:rsidR="001264ED" w:rsidRDefault="000D5C35">
                        <w:pPr>
                          <w:spacing w:after="0"/>
                          <w:rPr>
                            <w:rFonts w:hint="eastAsia"/>
                          </w:rPr>
                        </w:pPr>
                        <w:r>
                          <w:rPr>
                            <w:b/>
                            <w:sz w:val="14"/>
                          </w:rPr>
                          <w:t>Crecimiento Terminal (g):</w:t>
                        </w:r>
                      </w:p>
                    </w:tc>
                    <w:tc>
                      <w:tcPr>
                        <w:tcW w:w="2523" w:type="dxa"/>
                        <w:tcMar>
                          <w:top w:w="8" w:type="dxa"/>
                          <w:left w:w="10" w:type="dxa"/>
                          <w:bottom w:w="8" w:type="dxa"/>
                          <w:right w:w="10" w:type="dxa"/>
                        </w:tcMar>
                      </w:tcPr>
                      <w:p w14:paraId="47C98F14" w14:textId="77777777" w:rsidR="001264ED" w:rsidRDefault="000D5C35">
                        <w:pPr>
                          <w:spacing w:after="0"/>
                          <w:jc w:val="right"/>
                          <w:rPr>
                            <w:rFonts w:hint="eastAsia"/>
                          </w:rPr>
                        </w:pPr>
                        <w:r>
                          <w:rPr>
                            <w:b/>
                            <w:color w:val="0D233A"/>
                            <w:sz w:val="14"/>
                          </w:rPr>
                          <w:t>2,00%</w:t>
                        </w:r>
                      </w:p>
                    </w:tc>
                  </w:tr>
                  <w:tr w:rsidR="001264ED" w14:paraId="47E6B48D" w14:textId="77777777">
                    <w:trPr>
                      <w:jc w:val="center"/>
                    </w:trPr>
                    <w:tc>
                      <w:tcPr>
                        <w:tcW w:w="2523" w:type="dxa"/>
                        <w:tcMar>
                          <w:top w:w="8" w:type="dxa"/>
                          <w:left w:w="10" w:type="dxa"/>
                          <w:bottom w:w="8" w:type="dxa"/>
                          <w:right w:w="10" w:type="dxa"/>
                        </w:tcMar>
                      </w:tcPr>
                      <w:p w14:paraId="25560B12" w14:textId="77777777" w:rsidR="001264ED" w:rsidRDefault="000D5C35">
                        <w:pPr>
                          <w:spacing w:after="0"/>
                          <w:rPr>
                            <w:rFonts w:hint="eastAsia"/>
                          </w:rPr>
                        </w:pPr>
                        <w:r>
                          <w:rPr>
                            <w:b/>
                            <w:sz w:val="14"/>
                          </w:rPr>
                          <w:t>Potencial Base / Integrado:</w:t>
                        </w:r>
                      </w:p>
                    </w:tc>
                    <w:tc>
                      <w:tcPr>
                        <w:tcW w:w="2523" w:type="dxa"/>
                        <w:tcMar>
                          <w:top w:w="8" w:type="dxa"/>
                          <w:left w:w="10" w:type="dxa"/>
                          <w:bottom w:w="8" w:type="dxa"/>
                          <w:right w:w="10" w:type="dxa"/>
                        </w:tcMar>
                      </w:tcPr>
                      <w:p w14:paraId="70F37BF1" w14:textId="77777777" w:rsidR="001264ED" w:rsidRDefault="000D5C35">
                        <w:pPr>
                          <w:spacing w:after="0"/>
                          <w:jc w:val="right"/>
                          <w:rPr>
                            <w:rFonts w:hint="eastAsia"/>
                          </w:rPr>
                        </w:pPr>
                        <w:r>
                          <w:rPr>
                            <w:b/>
                            <w:color w:val="0D233A"/>
                            <w:sz w:val="14"/>
                          </w:rPr>
                          <w:t>+25,8% / +27,8%</w:t>
                        </w:r>
                      </w:p>
                    </w:tc>
                  </w:tr>
                  <w:tr w:rsidR="001264ED" w14:paraId="336FD207" w14:textId="77777777">
                    <w:trPr>
                      <w:jc w:val="center"/>
                    </w:trPr>
                    <w:tc>
                      <w:tcPr>
                        <w:tcW w:w="2523" w:type="dxa"/>
                        <w:tcMar>
                          <w:top w:w="8" w:type="dxa"/>
                          <w:left w:w="10" w:type="dxa"/>
                          <w:bottom w:w="8" w:type="dxa"/>
                          <w:right w:w="10" w:type="dxa"/>
                        </w:tcMar>
                      </w:tcPr>
                      <w:p w14:paraId="78A9638E" w14:textId="77777777" w:rsidR="001264ED" w:rsidRDefault="000D5C35">
                        <w:pPr>
                          <w:spacing w:after="0"/>
                          <w:rPr>
                            <w:rFonts w:hint="eastAsia"/>
                          </w:rPr>
                        </w:pPr>
                        <w:r>
                          <w:rPr>
                            <w:b/>
                            <w:sz w:val="14"/>
                          </w:rPr>
                          <w:t>Tipo de Cambio Implícito (CCL):</w:t>
                        </w:r>
                      </w:p>
                    </w:tc>
                    <w:tc>
                      <w:tcPr>
                        <w:tcW w:w="2523" w:type="dxa"/>
                        <w:tcMar>
                          <w:top w:w="8" w:type="dxa"/>
                          <w:left w:w="10" w:type="dxa"/>
                          <w:bottom w:w="8" w:type="dxa"/>
                          <w:right w:w="10" w:type="dxa"/>
                        </w:tcMar>
                      </w:tcPr>
                      <w:p w14:paraId="155D32BA" w14:textId="77777777" w:rsidR="001264ED" w:rsidRDefault="000D5C35">
                        <w:pPr>
                          <w:spacing w:after="0"/>
                          <w:jc w:val="right"/>
                          <w:rPr>
                            <w:rFonts w:hint="eastAsia"/>
                          </w:rPr>
                        </w:pPr>
                        <w:r>
                          <w:rPr>
                            <w:b/>
                            <w:color w:val="0D233A"/>
                            <w:sz w:val="14"/>
                          </w:rPr>
                          <w:t>1.584,25</w:t>
                        </w:r>
                      </w:p>
                    </w:tc>
                  </w:tr>
                </w:tbl>
                <w:p w14:paraId="63D922D1" w14:textId="77777777" w:rsidR="001264ED" w:rsidRDefault="001264ED">
                  <w:pPr>
                    <w:rPr>
                      <w:rFonts w:hint="eastAsia"/>
                    </w:rPr>
                  </w:pPr>
                </w:p>
                <w:p w14:paraId="1C19A8AF" w14:textId="77777777" w:rsidR="001264ED" w:rsidRDefault="001264ED">
                  <w:pPr>
                    <w:spacing w:before="20" w:after="20"/>
                    <w:rPr>
                      <w:rFonts w:hint="eastAsia"/>
                    </w:rPr>
                  </w:pPr>
                </w:p>
                <w:p w14:paraId="1F69059D" w14:textId="77777777" w:rsidR="001264ED" w:rsidRDefault="000D5C35">
                  <w:pPr>
                    <w:spacing w:after="0" w:line="245" w:lineRule="auto"/>
                    <w:rPr>
                      <w:rFonts w:hint="eastAsia"/>
                    </w:rPr>
                  </w:pPr>
                  <w:r>
                    <w:rPr>
                      <w:b/>
                      <w:i/>
                      <w:color w:val="4A4A4A"/>
                      <w:sz w:val="13"/>
                    </w:rPr>
                    <w:t>Nota de calibración.</w:t>
                  </w:r>
                  <w:r>
                    <w:rPr>
                      <w:i/>
                      <w:color w:val="4A4A4A"/>
                      <w:sz w:val="13"/>
                    </w:rPr>
                    <w:t xml:space="preserve"> Valuación fundamental según metodología de Dumrauf (Cap. 14) con CRP = λ × EMBI+ y Opción Real por mínimos cuadrados de Longstaff-Schwartz. Datos al 23-jul-2026.</w:t>
                  </w:r>
                </w:p>
              </w:tc>
            </w:tr>
          </w:tbl>
          <w:p w14:paraId="44A3F6EB" w14:textId="77777777" w:rsidR="001264ED" w:rsidRDefault="001264ED">
            <w:pPr>
              <w:rPr>
                <w:rFonts w:hint="eastAsia"/>
              </w:rPr>
            </w:pPr>
          </w:p>
        </w:tc>
      </w:tr>
    </w:tbl>
    <w:p w14:paraId="189685DD" w14:textId="77777777" w:rsidR="001264ED" w:rsidRDefault="001264ED">
      <w:pPr>
        <w:spacing w:after="40"/>
        <w:rPr>
          <w:rFonts w:hint="eastAsia"/>
        </w:rPr>
      </w:pPr>
    </w:p>
    <w:tbl>
      <w:tblPr>
        <w:tblW w:w="0" w:type="auto"/>
        <w:jc w:val="center"/>
        <w:tblBorders>
          <w:top w:val="single" w:sz="4" w:space="0" w:color="D1D5DB"/>
          <w:left w:val="single" w:sz="20" w:space="0" w:color="1E3A8A"/>
          <w:bottom w:val="single" w:sz="4" w:space="0" w:color="D1D5DB"/>
          <w:right w:val="single" w:sz="4" w:space="0" w:color="D1D5DB"/>
        </w:tblBorders>
        <w:tblLook w:val="04A0" w:firstRow="1" w:lastRow="0" w:firstColumn="1" w:lastColumn="0" w:noHBand="0" w:noVBand="1"/>
      </w:tblPr>
      <w:tblGrid>
        <w:gridCol w:w="10095"/>
      </w:tblGrid>
      <w:tr w:rsidR="001264ED" w14:paraId="00EF18F7" w14:textId="77777777">
        <w:trPr>
          <w:jc w:val="center"/>
        </w:trPr>
        <w:tc>
          <w:tcPr>
            <w:tcW w:w="10095" w:type="dxa"/>
            <w:shd w:val="clear" w:color="auto" w:fill="F8FAFC"/>
            <w:tcMar>
              <w:top w:w="14" w:type="dxa"/>
              <w:left w:w="25" w:type="dxa"/>
              <w:bottom w:w="14" w:type="dxa"/>
              <w:right w:w="25" w:type="dxa"/>
            </w:tcMar>
          </w:tcPr>
          <w:p w14:paraId="619A205D" w14:textId="77777777" w:rsidR="001264ED" w:rsidRDefault="000D5C35">
            <w:pPr>
              <w:spacing w:after="16"/>
              <w:rPr>
                <w:rFonts w:hint="eastAsia"/>
              </w:rPr>
            </w:pPr>
            <w:r>
              <w:rPr>
                <w:b/>
                <w:color w:val="0D233A"/>
                <w:sz w:val="15"/>
              </w:rPr>
              <w:t>Divergencias Clave frente a las Expectativas de Mercado (Tesis de Diferenciación)</w:t>
            </w:r>
          </w:p>
          <w:p w14:paraId="70D868A6" w14:textId="77777777" w:rsidR="001264ED" w:rsidRDefault="000D5C35">
            <w:pPr>
              <w:spacing w:after="16" w:line="245" w:lineRule="auto"/>
              <w:rPr>
                <w:rFonts w:hint="eastAsia"/>
              </w:rPr>
            </w:pPr>
            <w:r>
              <w:rPr>
                <w:b/>
                <w:sz w:val="14"/>
              </w:rPr>
              <w:t>Normalización del EBITDA vs. Múltiplo Deprimido:</w:t>
            </w:r>
            <w:r>
              <w:rPr>
                <w:sz w:val="14"/>
              </w:rPr>
              <w:t xml:space="preserve"> El mercado asigna un múltiplo histórico deprimido (13,4x EV/EBITDA) sobre el ejercicio recesivo 2025; nuestro modelo demuestra que la normalización operativa en 2026e (EBITDA USD 391,2 MM) reduce el múltiplo forward a 5,2x.</w:t>
            </w:r>
          </w:p>
          <w:p w14:paraId="3933927B" w14:textId="77777777" w:rsidR="001264ED" w:rsidRDefault="000D5C35">
            <w:pPr>
              <w:spacing w:after="16" w:line="245" w:lineRule="auto"/>
              <w:rPr>
                <w:rFonts w:hint="eastAsia"/>
              </w:rPr>
            </w:pPr>
            <w:r>
              <w:rPr>
                <w:b/>
                <w:sz w:val="14"/>
              </w:rPr>
              <w:t>Desapalancamiento Acelerado Post-CAPEX:</w:t>
            </w:r>
            <w:r>
              <w:rPr>
                <w:sz w:val="14"/>
              </w:rPr>
              <w:t xml:space="preserve"> Tras finalizar la etapa intensiva del parque eólico, el flujo de caja operativo reduce la Deuda Neta a &lt;1,0x EBITDA hacia 2028e, liberando recursos para dividendos.</w:t>
            </w:r>
          </w:p>
          <w:p w14:paraId="0A873B00" w14:textId="77777777" w:rsidR="001264ED" w:rsidRDefault="000D5C35">
            <w:pPr>
              <w:spacing w:after="16" w:line="245" w:lineRule="auto"/>
              <w:rPr>
                <w:rFonts w:hint="eastAsia"/>
              </w:rPr>
            </w:pPr>
            <w:r>
              <w:rPr>
                <w:b/>
                <w:sz w:val="14"/>
              </w:rPr>
              <w:t>Cobertura Operativa y Factor λ = 0,20:</w:t>
            </w:r>
            <w:r>
              <w:rPr>
                <w:sz w:val="14"/>
              </w:rPr>
              <w:t xml:space="preserve"> El mercado sobreestima la prima por riesgo soberano al asumir λ = 1,0; el 80% de ventas en moneda dura y costos fijos en pesos justifican un costo de capital de 7,06%.</w:t>
            </w:r>
          </w:p>
        </w:tc>
      </w:tr>
    </w:tbl>
    <w:p w14:paraId="6F9D646A" w14:textId="77777777" w:rsidR="001264ED" w:rsidRDefault="001264ED">
      <w:pPr>
        <w:rPr>
          <w:rFonts w:hint="eastAsia"/>
        </w:rPr>
        <w:sectPr w:rsidR="001264ED">
          <w:headerReference w:type="default" r:id="rId8"/>
          <w:footerReference w:type="default" r:id="rId9"/>
          <w:pgSz w:w="11909" w:h="16834"/>
          <w:pgMar w:top="907" w:right="907" w:bottom="907" w:left="907" w:header="432" w:footer="432" w:gutter="0"/>
          <w:cols w:space="720"/>
          <w:titlePg/>
          <w:docGrid w:linePitch="360"/>
        </w:sectPr>
      </w:pPr>
    </w:p>
    <w:p w14:paraId="0422288E" w14:textId="77777777" w:rsidR="001264ED" w:rsidRDefault="000D5C35">
      <w:pPr>
        <w:spacing w:before="80" w:after="40"/>
        <w:jc w:val="center"/>
        <w:rPr>
          <w:rFonts w:hint="eastAsia"/>
        </w:rPr>
      </w:pPr>
      <w:r>
        <w:rPr>
          <w:b/>
          <w:color w:val="0D233A"/>
          <w:sz w:val="24"/>
        </w:rPr>
        <w:lastRenderedPageBreak/>
        <w:t>Índice General de Secciones y Contenidos</w:t>
      </w:r>
    </w:p>
    <w:p w14:paraId="05E10934" w14:textId="64E9BB54" w:rsidR="0093588A" w:rsidRDefault="000D5C35">
      <w:pPr>
        <w:pStyle w:val="TDC1"/>
        <w:tabs>
          <w:tab w:val="right" w:leader="dot" w:pos="4837"/>
        </w:tabs>
        <w:rPr>
          <w:rFonts w:asciiTheme="minorHAnsi" w:hAnsiTheme="minorHAnsi"/>
          <w:noProof/>
          <w:color w:val="auto"/>
          <w:kern w:val="2"/>
          <w:sz w:val="24"/>
          <w:szCs w:val="24"/>
          <w14:ligatures w14:val="standardContextual"/>
        </w:rPr>
      </w:pPr>
      <w:r>
        <w:fldChar w:fldCharType="begin"/>
      </w:r>
      <w:r>
        <w:instrText>TOC \o "1-2" \h \z \u</w:instrText>
      </w:r>
      <w:r>
        <w:rPr>
          <w:rFonts w:hint="eastAsia"/>
        </w:rPr>
        <w:fldChar w:fldCharType="separate"/>
      </w:r>
      <w:hyperlink w:anchor="_Toc237713722" w:history="1">
        <w:r w:rsidR="0093588A" w:rsidRPr="003D7834">
          <w:rPr>
            <w:rStyle w:val="Hipervnculo"/>
            <w:noProof/>
          </w:rPr>
          <w:t>Descripción de la Compañía: Integración Vertical y Estructura Operativa</w:t>
        </w:r>
        <w:r w:rsidR="0093588A">
          <w:rPr>
            <w:noProof/>
            <w:webHidden/>
          </w:rPr>
          <w:tab/>
        </w:r>
        <w:r w:rsidR="0093588A">
          <w:rPr>
            <w:noProof/>
            <w:webHidden/>
          </w:rPr>
          <w:fldChar w:fldCharType="begin"/>
        </w:r>
        <w:r w:rsidR="0093588A">
          <w:rPr>
            <w:noProof/>
            <w:webHidden/>
          </w:rPr>
          <w:instrText xml:space="preserve"> PAGEREF _Toc237713722 \h </w:instrText>
        </w:r>
        <w:r w:rsidR="0093588A">
          <w:rPr>
            <w:noProof/>
            <w:webHidden/>
          </w:rPr>
        </w:r>
        <w:r w:rsidR="0093588A">
          <w:rPr>
            <w:noProof/>
            <w:webHidden/>
          </w:rPr>
          <w:fldChar w:fldCharType="separate"/>
        </w:r>
        <w:r w:rsidR="0093588A">
          <w:rPr>
            <w:noProof/>
            <w:webHidden/>
          </w:rPr>
          <w:t>3</w:t>
        </w:r>
        <w:r w:rsidR="0093588A">
          <w:rPr>
            <w:noProof/>
            <w:webHidden/>
          </w:rPr>
          <w:fldChar w:fldCharType="end"/>
        </w:r>
      </w:hyperlink>
    </w:p>
    <w:p w14:paraId="252ABDE6" w14:textId="0C67F6C1"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23" w:history="1">
        <w:r w:rsidRPr="003D7834">
          <w:rPr>
            <w:rStyle w:val="Hipervnculo"/>
            <w:noProof/>
          </w:rPr>
          <w:t>Perfil Operativo: Capacidad Instalada e Hitos de Expansión</w:t>
        </w:r>
        <w:r>
          <w:rPr>
            <w:noProof/>
            <w:webHidden/>
          </w:rPr>
          <w:tab/>
        </w:r>
        <w:r>
          <w:rPr>
            <w:noProof/>
            <w:webHidden/>
          </w:rPr>
          <w:fldChar w:fldCharType="begin"/>
        </w:r>
        <w:r>
          <w:rPr>
            <w:noProof/>
            <w:webHidden/>
          </w:rPr>
          <w:instrText xml:space="preserve"> PAGEREF _Toc237713723 \h </w:instrText>
        </w:r>
        <w:r>
          <w:rPr>
            <w:noProof/>
            <w:webHidden/>
          </w:rPr>
        </w:r>
        <w:r>
          <w:rPr>
            <w:noProof/>
            <w:webHidden/>
          </w:rPr>
          <w:fldChar w:fldCharType="separate"/>
        </w:r>
        <w:r>
          <w:rPr>
            <w:noProof/>
            <w:webHidden/>
          </w:rPr>
          <w:t>3</w:t>
        </w:r>
        <w:r>
          <w:rPr>
            <w:noProof/>
            <w:webHidden/>
          </w:rPr>
          <w:fldChar w:fldCharType="end"/>
        </w:r>
      </w:hyperlink>
    </w:p>
    <w:p w14:paraId="73C3E842" w14:textId="3289F3F4"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24" w:history="1">
        <w:r w:rsidRPr="003D7834">
          <w:rPr>
            <w:rStyle w:val="Hipervnculo"/>
            <w:noProof/>
          </w:rPr>
          <w:t>Estructura Accionaria y Control Corporativo</w:t>
        </w:r>
        <w:r>
          <w:rPr>
            <w:noProof/>
            <w:webHidden/>
          </w:rPr>
          <w:tab/>
        </w:r>
        <w:r>
          <w:rPr>
            <w:noProof/>
            <w:webHidden/>
          </w:rPr>
          <w:fldChar w:fldCharType="begin"/>
        </w:r>
        <w:r>
          <w:rPr>
            <w:noProof/>
            <w:webHidden/>
          </w:rPr>
          <w:instrText xml:space="preserve"> PAGEREF _Toc237713724 \h </w:instrText>
        </w:r>
        <w:r>
          <w:rPr>
            <w:noProof/>
            <w:webHidden/>
          </w:rPr>
        </w:r>
        <w:r>
          <w:rPr>
            <w:noProof/>
            <w:webHidden/>
          </w:rPr>
          <w:fldChar w:fldCharType="separate"/>
        </w:r>
        <w:r>
          <w:rPr>
            <w:noProof/>
            <w:webHidden/>
          </w:rPr>
          <w:t>3</w:t>
        </w:r>
        <w:r>
          <w:rPr>
            <w:noProof/>
            <w:webHidden/>
          </w:rPr>
          <w:fldChar w:fldCharType="end"/>
        </w:r>
      </w:hyperlink>
    </w:p>
    <w:p w14:paraId="3DB225A9" w14:textId="26320599"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25" w:history="1">
        <w:r w:rsidRPr="003D7834">
          <w:rPr>
            <w:rStyle w:val="Hipervnculo"/>
            <w:noProof/>
          </w:rPr>
          <w:t>Ventajas Competitivas: Matriz Energética y Posición de Costos C1</w:t>
        </w:r>
        <w:r>
          <w:rPr>
            <w:noProof/>
            <w:webHidden/>
          </w:rPr>
          <w:tab/>
        </w:r>
        <w:r>
          <w:rPr>
            <w:noProof/>
            <w:webHidden/>
          </w:rPr>
          <w:fldChar w:fldCharType="begin"/>
        </w:r>
        <w:r>
          <w:rPr>
            <w:noProof/>
            <w:webHidden/>
          </w:rPr>
          <w:instrText xml:space="preserve"> PAGEREF _Toc237713725 \h </w:instrText>
        </w:r>
        <w:r>
          <w:rPr>
            <w:noProof/>
            <w:webHidden/>
          </w:rPr>
        </w:r>
        <w:r>
          <w:rPr>
            <w:noProof/>
            <w:webHidden/>
          </w:rPr>
          <w:fldChar w:fldCharType="separate"/>
        </w:r>
        <w:r>
          <w:rPr>
            <w:noProof/>
            <w:webHidden/>
          </w:rPr>
          <w:t>3</w:t>
        </w:r>
        <w:r>
          <w:rPr>
            <w:noProof/>
            <w:webHidden/>
          </w:rPr>
          <w:fldChar w:fldCharType="end"/>
        </w:r>
      </w:hyperlink>
    </w:p>
    <w:p w14:paraId="765B9DA2" w14:textId="6A0256E8"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26" w:history="1">
        <w:r w:rsidRPr="003D7834">
          <w:rPr>
            <w:rStyle w:val="Hipervnculo"/>
            <w:noProof/>
          </w:rPr>
          <w:t>Estrategia Corporativa: Certificación ASI y Mezcla de Elaborados</w:t>
        </w:r>
        <w:r>
          <w:rPr>
            <w:noProof/>
            <w:webHidden/>
          </w:rPr>
          <w:tab/>
        </w:r>
        <w:r>
          <w:rPr>
            <w:noProof/>
            <w:webHidden/>
          </w:rPr>
          <w:fldChar w:fldCharType="begin"/>
        </w:r>
        <w:r>
          <w:rPr>
            <w:noProof/>
            <w:webHidden/>
          </w:rPr>
          <w:instrText xml:space="preserve"> PAGEREF _Toc237713726 \h </w:instrText>
        </w:r>
        <w:r>
          <w:rPr>
            <w:noProof/>
            <w:webHidden/>
          </w:rPr>
        </w:r>
        <w:r>
          <w:rPr>
            <w:noProof/>
            <w:webHidden/>
          </w:rPr>
          <w:fldChar w:fldCharType="separate"/>
        </w:r>
        <w:r>
          <w:rPr>
            <w:noProof/>
            <w:webHidden/>
          </w:rPr>
          <w:t>3</w:t>
        </w:r>
        <w:r>
          <w:rPr>
            <w:noProof/>
            <w:webHidden/>
          </w:rPr>
          <w:fldChar w:fldCharType="end"/>
        </w:r>
      </w:hyperlink>
    </w:p>
    <w:p w14:paraId="33BB3681" w14:textId="3160E6AB"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27" w:history="1">
        <w:r w:rsidRPr="003D7834">
          <w:rPr>
            <w:rStyle w:val="Hipervnculo"/>
            <w:noProof/>
          </w:rPr>
          <w:t>Análisis Estratégico FODA</w:t>
        </w:r>
        <w:r>
          <w:rPr>
            <w:noProof/>
            <w:webHidden/>
          </w:rPr>
          <w:tab/>
        </w:r>
        <w:r>
          <w:rPr>
            <w:noProof/>
            <w:webHidden/>
          </w:rPr>
          <w:fldChar w:fldCharType="begin"/>
        </w:r>
        <w:r>
          <w:rPr>
            <w:noProof/>
            <w:webHidden/>
          </w:rPr>
          <w:instrText xml:space="preserve"> PAGEREF _Toc237713727 \h </w:instrText>
        </w:r>
        <w:r>
          <w:rPr>
            <w:noProof/>
            <w:webHidden/>
          </w:rPr>
        </w:r>
        <w:r>
          <w:rPr>
            <w:noProof/>
            <w:webHidden/>
          </w:rPr>
          <w:fldChar w:fldCharType="separate"/>
        </w:r>
        <w:r>
          <w:rPr>
            <w:noProof/>
            <w:webHidden/>
          </w:rPr>
          <w:t>4</w:t>
        </w:r>
        <w:r>
          <w:rPr>
            <w:noProof/>
            <w:webHidden/>
          </w:rPr>
          <w:fldChar w:fldCharType="end"/>
        </w:r>
      </w:hyperlink>
    </w:p>
    <w:p w14:paraId="3026C702" w14:textId="169CBEB3"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28" w:history="1">
        <w:r w:rsidRPr="003D7834">
          <w:rPr>
            <w:rStyle w:val="Hipervnculo"/>
            <w:noProof/>
          </w:rPr>
          <w:t>Desempeño Financiero Reciente (2020–2025)</w:t>
        </w:r>
        <w:r>
          <w:rPr>
            <w:noProof/>
            <w:webHidden/>
          </w:rPr>
          <w:tab/>
        </w:r>
        <w:r>
          <w:rPr>
            <w:noProof/>
            <w:webHidden/>
          </w:rPr>
          <w:fldChar w:fldCharType="begin"/>
        </w:r>
        <w:r>
          <w:rPr>
            <w:noProof/>
            <w:webHidden/>
          </w:rPr>
          <w:instrText xml:space="preserve"> PAGEREF _Toc237713728 \h </w:instrText>
        </w:r>
        <w:r>
          <w:rPr>
            <w:noProof/>
            <w:webHidden/>
          </w:rPr>
        </w:r>
        <w:r>
          <w:rPr>
            <w:noProof/>
            <w:webHidden/>
          </w:rPr>
          <w:fldChar w:fldCharType="separate"/>
        </w:r>
        <w:r>
          <w:rPr>
            <w:noProof/>
            <w:webHidden/>
          </w:rPr>
          <w:t>4</w:t>
        </w:r>
        <w:r>
          <w:rPr>
            <w:noProof/>
            <w:webHidden/>
          </w:rPr>
          <w:fldChar w:fldCharType="end"/>
        </w:r>
      </w:hyperlink>
    </w:p>
    <w:p w14:paraId="5AAD70E4" w14:textId="10E80BDA"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29" w:history="1">
        <w:r w:rsidRPr="003D7834">
          <w:rPr>
            <w:rStyle w:val="Hipervnculo"/>
            <w:noProof/>
          </w:rPr>
          <w:t>Contexto Macroeconómico y Mecánica Operativa de Proyección (P × Q)</w:t>
        </w:r>
        <w:r>
          <w:rPr>
            <w:noProof/>
            <w:webHidden/>
          </w:rPr>
          <w:tab/>
        </w:r>
        <w:r>
          <w:rPr>
            <w:noProof/>
            <w:webHidden/>
          </w:rPr>
          <w:fldChar w:fldCharType="begin"/>
        </w:r>
        <w:r>
          <w:rPr>
            <w:noProof/>
            <w:webHidden/>
          </w:rPr>
          <w:instrText xml:space="preserve"> PAGEREF _Toc237713729 \h </w:instrText>
        </w:r>
        <w:r>
          <w:rPr>
            <w:noProof/>
            <w:webHidden/>
          </w:rPr>
        </w:r>
        <w:r>
          <w:rPr>
            <w:noProof/>
            <w:webHidden/>
          </w:rPr>
          <w:fldChar w:fldCharType="separate"/>
        </w:r>
        <w:r>
          <w:rPr>
            <w:noProof/>
            <w:webHidden/>
          </w:rPr>
          <w:t>4</w:t>
        </w:r>
        <w:r>
          <w:rPr>
            <w:noProof/>
            <w:webHidden/>
          </w:rPr>
          <w:fldChar w:fldCharType="end"/>
        </w:r>
      </w:hyperlink>
    </w:p>
    <w:p w14:paraId="4AD0BA83" w14:textId="004D3386"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30" w:history="1">
        <w:r w:rsidRPr="003D7834">
          <w:rPr>
            <w:rStyle w:val="Hipervnculo"/>
            <w:noProof/>
          </w:rPr>
          <w:t>Entorno Macroeconómico y Dinámica del Riesgo Soberano</w:t>
        </w:r>
        <w:r>
          <w:rPr>
            <w:noProof/>
            <w:webHidden/>
          </w:rPr>
          <w:tab/>
        </w:r>
        <w:r>
          <w:rPr>
            <w:noProof/>
            <w:webHidden/>
          </w:rPr>
          <w:fldChar w:fldCharType="begin"/>
        </w:r>
        <w:r>
          <w:rPr>
            <w:noProof/>
            <w:webHidden/>
          </w:rPr>
          <w:instrText xml:space="preserve"> PAGEREF _Toc237713730 \h </w:instrText>
        </w:r>
        <w:r>
          <w:rPr>
            <w:noProof/>
            <w:webHidden/>
          </w:rPr>
        </w:r>
        <w:r>
          <w:rPr>
            <w:noProof/>
            <w:webHidden/>
          </w:rPr>
          <w:fldChar w:fldCharType="separate"/>
        </w:r>
        <w:r>
          <w:rPr>
            <w:noProof/>
            <w:webHidden/>
          </w:rPr>
          <w:t>4</w:t>
        </w:r>
        <w:r>
          <w:rPr>
            <w:noProof/>
            <w:webHidden/>
          </w:rPr>
          <w:fldChar w:fldCharType="end"/>
        </w:r>
      </w:hyperlink>
    </w:p>
    <w:p w14:paraId="44900BB5" w14:textId="1D53F32C"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31" w:history="1">
        <w:r w:rsidRPr="003D7834">
          <w:rPr>
            <w:rStyle w:val="Hipervnculo"/>
            <w:noProof/>
          </w:rPr>
          <w:t>Mecánica Operativa de Ingresos: Volumen Saturado y Reversión del LME</w:t>
        </w:r>
        <w:r>
          <w:rPr>
            <w:noProof/>
            <w:webHidden/>
          </w:rPr>
          <w:tab/>
        </w:r>
        <w:r>
          <w:rPr>
            <w:noProof/>
            <w:webHidden/>
          </w:rPr>
          <w:fldChar w:fldCharType="begin"/>
        </w:r>
        <w:r>
          <w:rPr>
            <w:noProof/>
            <w:webHidden/>
          </w:rPr>
          <w:instrText xml:space="preserve"> PAGEREF _Toc237713731 \h </w:instrText>
        </w:r>
        <w:r>
          <w:rPr>
            <w:noProof/>
            <w:webHidden/>
          </w:rPr>
        </w:r>
        <w:r>
          <w:rPr>
            <w:noProof/>
            <w:webHidden/>
          </w:rPr>
          <w:fldChar w:fldCharType="separate"/>
        </w:r>
        <w:r>
          <w:rPr>
            <w:noProof/>
            <w:webHidden/>
          </w:rPr>
          <w:t>5</w:t>
        </w:r>
        <w:r>
          <w:rPr>
            <w:noProof/>
            <w:webHidden/>
          </w:rPr>
          <w:fldChar w:fldCharType="end"/>
        </w:r>
      </w:hyperlink>
    </w:p>
    <w:p w14:paraId="651DE99B" w14:textId="1CD2C7B2"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32" w:history="1">
        <w:r w:rsidRPr="003D7834">
          <w:rPr>
            <w:rStyle w:val="Hipervnculo"/>
            <w:noProof/>
          </w:rPr>
          <w:t>Dinámica de la Industria Global del Aluminio y Cointegración con el LME</w:t>
        </w:r>
        <w:r>
          <w:rPr>
            <w:noProof/>
            <w:webHidden/>
          </w:rPr>
          <w:tab/>
        </w:r>
        <w:r>
          <w:rPr>
            <w:noProof/>
            <w:webHidden/>
          </w:rPr>
          <w:fldChar w:fldCharType="begin"/>
        </w:r>
        <w:r>
          <w:rPr>
            <w:noProof/>
            <w:webHidden/>
          </w:rPr>
          <w:instrText xml:space="preserve"> PAGEREF _Toc237713732 \h </w:instrText>
        </w:r>
        <w:r>
          <w:rPr>
            <w:noProof/>
            <w:webHidden/>
          </w:rPr>
        </w:r>
        <w:r>
          <w:rPr>
            <w:noProof/>
            <w:webHidden/>
          </w:rPr>
          <w:fldChar w:fldCharType="separate"/>
        </w:r>
        <w:r>
          <w:rPr>
            <w:noProof/>
            <w:webHidden/>
          </w:rPr>
          <w:t>5</w:t>
        </w:r>
        <w:r>
          <w:rPr>
            <w:noProof/>
            <w:webHidden/>
          </w:rPr>
          <w:fldChar w:fldCharType="end"/>
        </w:r>
      </w:hyperlink>
    </w:p>
    <w:p w14:paraId="4797CAC1" w14:textId="0BA12C5F"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33" w:history="1">
        <w:r w:rsidRPr="003D7834">
          <w:rPr>
            <w:rStyle w:val="Hipervnculo"/>
            <w:noProof/>
          </w:rPr>
          <w:t>Dinámica Cíclica del Aluminio, Proceso AR(1) Soberano y Sensibilidad al DXY</w:t>
        </w:r>
        <w:r>
          <w:rPr>
            <w:noProof/>
            <w:webHidden/>
          </w:rPr>
          <w:tab/>
        </w:r>
        <w:r>
          <w:rPr>
            <w:noProof/>
            <w:webHidden/>
          </w:rPr>
          <w:fldChar w:fldCharType="begin"/>
        </w:r>
        <w:r>
          <w:rPr>
            <w:noProof/>
            <w:webHidden/>
          </w:rPr>
          <w:instrText xml:space="preserve"> PAGEREF _Toc237713733 \h </w:instrText>
        </w:r>
        <w:r>
          <w:rPr>
            <w:noProof/>
            <w:webHidden/>
          </w:rPr>
        </w:r>
        <w:r>
          <w:rPr>
            <w:noProof/>
            <w:webHidden/>
          </w:rPr>
          <w:fldChar w:fldCharType="separate"/>
        </w:r>
        <w:r>
          <w:rPr>
            <w:noProof/>
            <w:webHidden/>
          </w:rPr>
          <w:t>5</w:t>
        </w:r>
        <w:r>
          <w:rPr>
            <w:noProof/>
            <w:webHidden/>
          </w:rPr>
          <w:fldChar w:fldCharType="end"/>
        </w:r>
      </w:hyperlink>
    </w:p>
    <w:p w14:paraId="254A3A16" w14:textId="6443F430"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34" w:history="1">
        <w:r w:rsidRPr="003D7834">
          <w:rPr>
            <w:rStyle w:val="Hipervnculo"/>
            <w:noProof/>
          </w:rPr>
          <w:t>Diagnóstico Econométrico: Test de Cointegración de Engle-Granger</w:t>
        </w:r>
        <w:r>
          <w:rPr>
            <w:noProof/>
            <w:webHidden/>
          </w:rPr>
          <w:tab/>
        </w:r>
        <w:r>
          <w:rPr>
            <w:noProof/>
            <w:webHidden/>
          </w:rPr>
          <w:fldChar w:fldCharType="begin"/>
        </w:r>
        <w:r>
          <w:rPr>
            <w:noProof/>
            <w:webHidden/>
          </w:rPr>
          <w:instrText xml:space="preserve"> PAGEREF _Toc237713734 \h </w:instrText>
        </w:r>
        <w:r>
          <w:rPr>
            <w:noProof/>
            <w:webHidden/>
          </w:rPr>
        </w:r>
        <w:r>
          <w:rPr>
            <w:noProof/>
            <w:webHidden/>
          </w:rPr>
          <w:fldChar w:fldCharType="separate"/>
        </w:r>
        <w:r>
          <w:rPr>
            <w:noProof/>
            <w:webHidden/>
          </w:rPr>
          <w:t>6</w:t>
        </w:r>
        <w:r>
          <w:rPr>
            <w:noProof/>
            <w:webHidden/>
          </w:rPr>
          <w:fldChar w:fldCharType="end"/>
        </w:r>
      </w:hyperlink>
    </w:p>
    <w:p w14:paraId="2BA32E04" w14:textId="5CFB7764"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35" w:history="1">
        <w:r w:rsidRPr="003D7834">
          <w:rPr>
            <w:rStyle w:val="Hipervnculo"/>
            <w:noProof/>
          </w:rPr>
          <w:t>Estructura de la Oferta Global y Autonomía Energética Comparada</w:t>
        </w:r>
        <w:r>
          <w:rPr>
            <w:noProof/>
            <w:webHidden/>
          </w:rPr>
          <w:tab/>
        </w:r>
        <w:r>
          <w:rPr>
            <w:noProof/>
            <w:webHidden/>
          </w:rPr>
          <w:fldChar w:fldCharType="begin"/>
        </w:r>
        <w:r>
          <w:rPr>
            <w:noProof/>
            <w:webHidden/>
          </w:rPr>
          <w:instrText xml:space="preserve"> PAGEREF _Toc237713735 \h </w:instrText>
        </w:r>
        <w:r>
          <w:rPr>
            <w:noProof/>
            <w:webHidden/>
          </w:rPr>
        </w:r>
        <w:r>
          <w:rPr>
            <w:noProof/>
            <w:webHidden/>
          </w:rPr>
          <w:fldChar w:fldCharType="separate"/>
        </w:r>
        <w:r>
          <w:rPr>
            <w:noProof/>
            <w:webHidden/>
          </w:rPr>
          <w:t>6</w:t>
        </w:r>
        <w:r>
          <w:rPr>
            <w:noProof/>
            <w:webHidden/>
          </w:rPr>
          <w:fldChar w:fldCharType="end"/>
        </w:r>
      </w:hyperlink>
    </w:p>
    <w:p w14:paraId="2E2928FE" w14:textId="0BE57AC1"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36" w:history="1">
        <w:r w:rsidRPr="003D7834">
          <w:rPr>
            <w:rStyle w:val="Hipervnculo"/>
            <w:noProof/>
          </w:rPr>
          <w:t>Posición Competitiva Doméstica y Curva Global de Costos en Efectivo C1</w:t>
        </w:r>
        <w:r>
          <w:rPr>
            <w:noProof/>
            <w:webHidden/>
          </w:rPr>
          <w:tab/>
        </w:r>
        <w:r>
          <w:rPr>
            <w:noProof/>
            <w:webHidden/>
          </w:rPr>
          <w:fldChar w:fldCharType="begin"/>
        </w:r>
        <w:r>
          <w:rPr>
            <w:noProof/>
            <w:webHidden/>
          </w:rPr>
          <w:instrText xml:space="preserve"> PAGEREF _Toc237713736 \h </w:instrText>
        </w:r>
        <w:r>
          <w:rPr>
            <w:noProof/>
            <w:webHidden/>
          </w:rPr>
        </w:r>
        <w:r>
          <w:rPr>
            <w:noProof/>
            <w:webHidden/>
          </w:rPr>
          <w:fldChar w:fldCharType="separate"/>
        </w:r>
        <w:r>
          <w:rPr>
            <w:noProof/>
            <w:webHidden/>
          </w:rPr>
          <w:t>6</w:t>
        </w:r>
        <w:r>
          <w:rPr>
            <w:noProof/>
            <w:webHidden/>
          </w:rPr>
          <w:fldChar w:fldCharType="end"/>
        </w:r>
      </w:hyperlink>
    </w:p>
    <w:p w14:paraId="7C16746F" w14:textId="7211DD62"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37" w:history="1">
        <w:r w:rsidRPr="003D7834">
          <w:rPr>
            <w:rStyle w:val="Hipervnculo"/>
            <w:noProof/>
          </w:rPr>
          <w:t>Gobernanza Corporativa, Marco Regulatorio y Factores ESG</w:t>
        </w:r>
        <w:r>
          <w:rPr>
            <w:noProof/>
            <w:webHidden/>
          </w:rPr>
          <w:tab/>
        </w:r>
        <w:r>
          <w:rPr>
            <w:noProof/>
            <w:webHidden/>
          </w:rPr>
          <w:fldChar w:fldCharType="begin"/>
        </w:r>
        <w:r>
          <w:rPr>
            <w:noProof/>
            <w:webHidden/>
          </w:rPr>
          <w:instrText xml:space="preserve"> PAGEREF _Toc237713737 \h </w:instrText>
        </w:r>
        <w:r>
          <w:rPr>
            <w:noProof/>
            <w:webHidden/>
          </w:rPr>
        </w:r>
        <w:r>
          <w:rPr>
            <w:noProof/>
            <w:webHidden/>
          </w:rPr>
          <w:fldChar w:fldCharType="separate"/>
        </w:r>
        <w:r>
          <w:rPr>
            <w:noProof/>
            <w:webHidden/>
          </w:rPr>
          <w:t>6</w:t>
        </w:r>
        <w:r>
          <w:rPr>
            <w:noProof/>
            <w:webHidden/>
          </w:rPr>
          <w:fldChar w:fldCharType="end"/>
        </w:r>
      </w:hyperlink>
    </w:p>
    <w:p w14:paraId="047DB034" w14:textId="314760E6"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38" w:history="1">
        <w:r w:rsidRPr="003D7834">
          <w:rPr>
            <w:rStyle w:val="Hipervnculo"/>
            <w:noProof/>
          </w:rPr>
          <w:t>Gobierno Corporativo y Transparencia (Ley 26.831 / CNV)</w:t>
        </w:r>
        <w:r>
          <w:rPr>
            <w:noProof/>
            <w:webHidden/>
          </w:rPr>
          <w:tab/>
        </w:r>
        <w:r>
          <w:rPr>
            <w:noProof/>
            <w:webHidden/>
          </w:rPr>
          <w:fldChar w:fldCharType="begin"/>
        </w:r>
        <w:r>
          <w:rPr>
            <w:noProof/>
            <w:webHidden/>
          </w:rPr>
          <w:instrText xml:space="preserve"> PAGEREF _Toc237713738 \h </w:instrText>
        </w:r>
        <w:r>
          <w:rPr>
            <w:noProof/>
            <w:webHidden/>
          </w:rPr>
        </w:r>
        <w:r>
          <w:rPr>
            <w:noProof/>
            <w:webHidden/>
          </w:rPr>
          <w:fldChar w:fldCharType="separate"/>
        </w:r>
        <w:r>
          <w:rPr>
            <w:noProof/>
            <w:webHidden/>
          </w:rPr>
          <w:t>6</w:t>
        </w:r>
        <w:r>
          <w:rPr>
            <w:noProof/>
            <w:webHidden/>
          </w:rPr>
          <w:fldChar w:fldCharType="end"/>
        </w:r>
      </w:hyperlink>
    </w:p>
    <w:p w14:paraId="64DD6154" w14:textId="00968B66"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39" w:history="1">
        <w:r w:rsidRPr="003D7834">
          <w:rPr>
            <w:rStyle w:val="Hipervnculo"/>
            <w:noProof/>
          </w:rPr>
          <w:t>Impacto del Ajuste de Carbono en Frontera (CBAM de la Unión Europea)</w:t>
        </w:r>
        <w:r>
          <w:rPr>
            <w:noProof/>
            <w:webHidden/>
          </w:rPr>
          <w:tab/>
        </w:r>
        <w:r>
          <w:rPr>
            <w:noProof/>
            <w:webHidden/>
          </w:rPr>
          <w:fldChar w:fldCharType="begin"/>
        </w:r>
        <w:r>
          <w:rPr>
            <w:noProof/>
            <w:webHidden/>
          </w:rPr>
          <w:instrText xml:space="preserve"> PAGEREF _Toc237713739 \h </w:instrText>
        </w:r>
        <w:r>
          <w:rPr>
            <w:noProof/>
            <w:webHidden/>
          </w:rPr>
        </w:r>
        <w:r>
          <w:rPr>
            <w:noProof/>
            <w:webHidden/>
          </w:rPr>
          <w:fldChar w:fldCharType="separate"/>
        </w:r>
        <w:r>
          <w:rPr>
            <w:noProof/>
            <w:webHidden/>
          </w:rPr>
          <w:t>7</w:t>
        </w:r>
        <w:r>
          <w:rPr>
            <w:noProof/>
            <w:webHidden/>
          </w:rPr>
          <w:fldChar w:fldCharType="end"/>
        </w:r>
      </w:hyperlink>
    </w:p>
    <w:p w14:paraId="1BEBB453" w14:textId="6AF348AC"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40" w:history="1">
        <w:r w:rsidRPr="003D7834">
          <w:rPr>
            <w:rStyle w:val="Hipervnculo"/>
            <w:noProof/>
          </w:rPr>
          <w:t>Valuación Relativa y Dinámica de Desapalancamiento Post-CAPEX</w:t>
        </w:r>
        <w:r>
          <w:rPr>
            <w:noProof/>
            <w:webHidden/>
          </w:rPr>
          <w:tab/>
        </w:r>
        <w:r>
          <w:rPr>
            <w:noProof/>
            <w:webHidden/>
          </w:rPr>
          <w:fldChar w:fldCharType="begin"/>
        </w:r>
        <w:r>
          <w:rPr>
            <w:noProof/>
            <w:webHidden/>
          </w:rPr>
          <w:instrText xml:space="preserve"> PAGEREF _Toc237713740 \h </w:instrText>
        </w:r>
        <w:r>
          <w:rPr>
            <w:noProof/>
            <w:webHidden/>
          </w:rPr>
        </w:r>
        <w:r>
          <w:rPr>
            <w:noProof/>
            <w:webHidden/>
          </w:rPr>
          <w:fldChar w:fldCharType="separate"/>
        </w:r>
        <w:r>
          <w:rPr>
            <w:noProof/>
            <w:webHidden/>
          </w:rPr>
          <w:t>7</w:t>
        </w:r>
        <w:r>
          <w:rPr>
            <w:noProof/>
            <w:webHidden/>
          </w:rPr>
          <w:fldChar w:fldCharType="end"/>
        </w:r>
      </w:hyperlink>
    </w:p>
    <w:p w14:paraId="3C71A1B4" w14:textId="0575271B"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41" w:history="1">
        <w:r w:rsidRPr="003D7834">
          <w:rPr>
            <w:rStyle w:val="Hipervnculo"/>
            <w:noProof/>
          </w:rPr>
          <w:t>Comparación de Múltiplos Históricos y Proyectados</w:t>
        </w:r>
        <w:r>
          <w:rPr>
            <w:noProof/>
            <w:webHidden/>
          </w:rPr>
          <w:tab/>
        </w:r>
        <w:r>
          <w:rPr>
            <w:noProof/>
            <w:webHidden/>
          </w:rPr>
          <w:fldChar w:fldCharType="begin"/>
        </w:r>
        <w:r>
          <w:rPr>
            <w:noProof/>
            <w:webHidden/>
          </w:rPr>
          <w:instrText xml:space="preserve"> PAGEREF _Toc237713741 \h </w:instrText>
        </w:r>
        <w:r>
          <w:rPr>
            <w:noProof/>
            <w:webHidden/>
          </w:rPr>
        </w:r>
        <w:r>
          <w:rPr>
            <w:noProof/>
            <w:webHidden/>
          </w:rPr>
          <w:fldChar w:fldCharType="separate"/>
        </w:r>
        <w:r>
          <w:rPr>
            <w:noProof/>
            <w:webHidden/>
          </w:rPr>
          <w:t>7</w:t>
        </w:r>
        <w:r>
          <w:rPr>
            <w:noProof/>
            <w:webHidden/>
          </w:rPr>
          <w:fldChar w:fldCharType="end"/>
        </w:r>
      </w:hyperlink>
    </w:p>
    <w:p w14:paraId="6E555027" w14:textId="4BD229C1"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42" w:history="1">
        <w:r w:rsidRPr="003D7834">
          <w:rPr>
            <w:rStyle w:val="Hipervnculo"/>
            <w:noProof/>
          </w:rPr>
          <w:t>Trayectoria de Desapalancamiento Financiero</w:t>
        </w:r>
        <w:r>
          <w:rPr>
            <w:noProof/>
            <w:webHidden/>
          </w:rPr>
          <w:tab/>
        </w:r>
        <w:r>
          <w:rPr>
            <w:noProof/>
            <w:webHidden/>
          </w:rPr>
          <w:fldChar w:fldCharType="begin"/>
        </w:r>
        <w:r>
          <w:rPr>
            <w:noProof/>
            <w:webHidden/>
          </w:rPr>
          <w:instrText xml:space="preserve"> PAGEREF _Toc237713742 \h </w:instrText>
        </w:r>
        <w:r>
          <w:rPr>
            <w:noProof/>
            <w:webHidden/>
          </w:rPr>
        </w:r>
        <w:r>
          <w:rPr>
            <w:noProof/>
            <w:webHidden/>
          </w:rPr>
          <w:fldChar w:fldCharType="separate"/>
        </w:r>
        <w:r>
          <w:rPr>
            <w:noProof/>
            <w:webHidden/>
          </w:rPr>
          <w:t>7</w:t>
        </w:r>
        <w:r>
          <w:rPr>
            <w:noProof/>
            <w:webHidden/>
          </w:rPr>
          <w:fldChar w:fldCharType="end"/>
        </w:r>
      </w:hyperlink>
    </w:p>
    <w:p w14:paraId="59F0D93C" w14:textId="71A43E2D"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43" w:history="1">
        <w:r w:rsidRPr="003D7834">
          <w:rPr>
            <w:rStyle w:val="Hipervnculo"/>
            <w:noProof/>
          </w:rPr>
          <w:t>Costo Promedio Ponderado del Capital (WACC) y Factor λ</w:t>
        </w:r>
        <w:r>
          <w:rPr>
            <w:noProof/>
            <w:webHidden/>
          </w:rPr>
          <w:tab/>
        </w:r>
        <w:r>
          <w:rPr>
            <w:noProof/>
            <w:webHidden/>
          </w:rPr>
          <w:fldChar w:fldCharType="begin"/>
        </w:r>
        <w:r>
          <w:rPr>
            <w:noProof/>
            <w:webHidden/>
          </w:rPr>
          <w:instrText xml:space="preserve"> PAGEREF _Toc237713743 \h </w:instrText>
        </w:r>
        <w:r>
          <w:rPr>
            <w:noProof/>
            <w:webHidden/>
          </w:rPr>
        </w:r>
        <w:r>
          <w:rPr>
            <w:noProof/>
            <w:webHidden/>
          </w:rPr>
          <w:fldChar w:fldCharType="separate"/>
        </w:r>
        <w:r>
          <w:rPr>
            <w:noProof/>
            <w:webHidden/>
          </w:rPr>
          <w:t>8</w:t>
        </w:r>
        <w:r>
          <w:rPr>
            <w:noProof/>
            <w:webHidden/>
          </w:rPr>
          <w:fldChar w:fldCharType="end"/>
        </w:r>
      </w:hyperlink>
    </w:p>
    <w:p w14:paraId="07CAB063" w14:textId="1A3489E4"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44" w:history="1">
        <w:r w:rsidRPr="003D7834">
          <w:rPr>
            <w:rStyle w:val="Hipervnculo"/>
            <w:noProof/>
          </w:rPr>
          <w:t>Formulación y Estimación del WACC</w:t>
        </w:r>
        <w:r>
          <w:rPr>
            <w:noProof/>
            <w:webHidden/>
          </w:rPr>
          <w:tab/>
        </w:r>
        <w:r>
          <w:rPr>
            <w:noProof/>
            <w:webHidden/>
          </w:rPr>
          <w:fldChar w:fldCharType="begin"/>
        </w:r>
        <w:r>
          <w:rPr>
            <w:noProof/>
            <w:webHidden/>
          </w:rPr>
          <w:instrText xml:space="preserve"> PAGEREF _Toc237713744 \h </w:instrText>
        </w:r>
        <w:r>
          <w:rPr>
            <w:noProof/>
            <w:webHidden/>
          </w:rPr>
        </w:r>
        <w:r>
          <w:rPr>
            <w:noProof/>
            <w:webHidden/>
          </w:rPr>
          <w:fldChar w:fldCharType="separate"/>
        </w:r>
        <w:r>
          <w:rPr>
            <w:noProof/>
            <w:webHidden/>
          </w:rPr>
          <w:t>8</w:t>
        </w:r>
        <w:r>
          <w:rPr>
            <w:noProof/>
            <w:webHidden/>
          </w:rPr>
          <w:fldChar w:fldCharType="end"/>
        </w:r>
      </w:hyperlink>
    </w:p>
    <w:p w14:paraId="05DD746D" w14:textId="04778D80"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45" w:history="1">
        <w:r w:rsidRPr="003D7834">
          <w:rPr>
            <w:rStyle w:val="Hipervnculo"/>
            <w:noProof/>
          </w:rPr>
          <w:t xml:space="preserve">Deducción del Beta en Cuatro Pasos (OLS </w:t>
        </w:r>
        <w:r w:rsidRPr="003D7834">
          <w:rPr>
            <w:rStyle w:val="Hipervnculo"/>
            <w:rFonts w:ascii="Times New Roman" w:hAnsi="Times New Roman" w:cs="Times New Roman"/>
            <w:noProof/>
          </w:rPr>
          <w:t>→</w:t>
        </w:r>
        <w:r w:rsidRPr="003D7834">
          <w:rPr>
            <w:rStyle w:val="Hipervnculo"/>
            <w:noProof/>
          </w:rPr>
          <w:t xml:space="preserve"> Blume </w:t>
        </w:r>
        <w:r w:rsidRPr="003D7834">
          <w:rPr>
            <w:rStyle w:val="Hipervnculo"/>
            <w:rFonts w:ascii="Times New Roman" w:hAnsi="Times New Roman" w:cs="Times New Roman"/>
            <w:noProof/>
          </w:rPr>
          <w:t>→</w:t>
        </w:r>
        <w:r w:rsidRPr="003D7834">
          <w:rPr>
            <w:rStyle w:val="Hipervnculo"/>
            <w:noProof/>
          </w:rPr>
          <w:t xml:space="preserve"> Hamada)</w:t>
        </w:r>
        <w:r>
          <w:rPr>
            <w:noProof/>
            <w:webHidden/>
          </w:rPr>
          <w:tab/>
        </w:r>
        <w:r>
          <w:rPr>
            <w:noProof/>
            <w:webHidden/>
          </w:rPr>
          <w:fldChar w:fldCharType="begin"/>
        </w:r>
        <w:r>
          <w:rPr>
            <w:noProof/>
            <w:webHidden/>
          </w:rPr>
          <w:instrText xml:space="preserve"> PAGEREF _Toc237713745 \h </w:instrText>
        </w:r>
        <w:r>
          <w:rPr>
            <w:noProof/>
            <w:webHidden/>
          </w:rPr>
        </w:r>
        <w:r>
          <w:rPr>
            <w:noProof/>
            <w:webHidden/>
          </w:rPr>
          <w:fldChar w:fldCharType="separate"/>
        </w:r>
        <w:r>
          <w:rPr>
            <w:noProof/>
            <w:webHidden/>
          </w:rPr>
          <w:t>8</w:t>
        </w:r>
        <w:r>
          <w:rPr>
            <w:noProof/>
            <w:webHidden/>
          </w:rPr>
          <w:fldChar w:fldCharType="end"/>
        </w:r>
      </w:hyperlink>
    </w:p>
    <w:p w14:paraId="1BC81E64" w14:textId="2B9C1E0B"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46" w:history="1">
        <w:r w:rsidRPr="003D7834">
          <w:rPr>
            <w:rStyle w:val="Hipervnculo"/>
            <w:noProof/>
          </w:rPr>
          <w:t>Fundamentación del Factor de Exposición Soberana λ = 0,20</w:t>
        </w:r>
        <w:r>
          <w:rPr>
            <w:noProof/>
            <w:webHidden/>
          </w:rPr>
          <w:tab/>
        </w:r>
        <w:r>
          <w:rPr>
            <w:noProof/>
            <w:webHidden/>
          </w:rPr>
          <w:fldChar w:fldCharType="begin"/>
        </w:r>
        <w:r>
          <w:rPr>
            <w:noProof/>
            <w:webHidden/>
          </w:rPr>
          <w:instrText xml:space="preserve"> PAGEREF _Toc237713746 \h </w:instrText>
        </w:r>
        <w:r>
          <w:rPr>
            <w:noProof/>
            <w:webHidden/>
          </w:rPr>
        </w:r>
        <w:r>
          <w:rPr>
            <w:noProof/>
            <w:webHidden/>
          </w:rPr>
          <w:fldChar w:fldCharType="separate"/>
        </w:r>
        <w:r>
          <w:rPr>
            <w:noProof/>
            <w:webHidden/>
          </w:rPr>
          <w:t>8</w:t>
        </w:r>
        <w:r>
          <w:rPr>
            <w:noProof/>
            <w:webHidden/>
          </w:rPr>
          <w:fldChar w:fldCharType="end"/>
        </w:r>
      </w:hyperlink>
    </w:p>
    <w:p w14:paraId="67429CEC" w14:textId="7455BED4"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47" w:history="1">
        <w:r w:rsidRPr="003D7834">
          <w:rPr>
            <w:rStyle w:val="Hipervnculo"/>
            <w:noProof/>
          </w:rPr>
          <w:t>Creación de Valor Económico (EVA) y Disciplina Terminal</w:t>
        </w:r>
        <w:r>
          <w:rPr>
            <w:noProof/>
            <w:webHidden/>
          </w:rPr>
          <w:tab/>
        </w:r>
        <w:r>
          <w:rPr>
            <w:noProof/>
            <w:webHidden/>
          </w:rPr>
          <w:fldChar w:fldCharType="begin"/>
        </w:r>
        <w:r>
          <w:rPr>
            <w:noProof/>
            <w:webHidden/>
          </w:rPr>
          <w:instrText xml:space="preserve"> PAGEREF _Toc237713747 \h </w:instrText>
        </w:r>
        <w:r>
          <w:rPr>
            <w:noProof/>
            <w:webHidden/>
          </w:rPr>
        </w:r>
        <w:r>
          <w:rPr>
            <w:noProof/>
            <w:webHidden/>
          </w:rPr>
          <w:fldChar w:fldCharType="separate"/>
        </w:r>
        <w:r>
          <w:rPr>
            <w:noProof/>
            <w:webHidden/>
          </w:rPr>
          <w:t>8</w:t>
        </w:r>
        <w:r>
          <w:rPr>
            <w:noProof/>
            <w:webHidden/>
          </w:rPr>
          <w:fldChar w:fldCharType="end"/>
        </w:r>
      </w:hyperlink>
    </w:p>
    <w:p w14:paraId="018AE53A" w14:textId="0776A65A"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48" w:history="1">
        <w:r w:rsidRPr="003D7834">
          <w:rPr>
            <w:rStyle w:val="Hipervnculo"/>
            <w:noProof/>
          </w:rPr>
          <w:t>Evolución del EVA y Efecto del Capital Invertido</w:t>
        </w:r>
        <w:r>
          <w:rPr>
            <w:noProof/>
            <w:webHidden/>
          </w:rPr>
          <w:tab/>
        </w:r>
        <w:r>
          <w:rPr>
            <w:noProof/>
            <w:webHidden/>
          </w:rPr>
          <w:fldChar w:fldCharType="begin"/>
        </w:r>
        <w:r>
          <w:rPr>
            <w:noProof/>
            <w:webHidden/>
          </w:rPr>
          <w:instrText xml:space="preserve"> PAGEREF _Toc237713748 \h </w:instrText>
        </w:r>
        <w:r>
          <w:rPr>
            <w:noProof/>
            <w:webHidden/>
          </w:rPr>
        </w:r>
        <w:r>
          <w:rPr>
            <w:noProof/>
            <w:webHidden/>
          </w:rPr>
          <w:fldChar w:fldCharType="separate"/>
        </w:r>
        <w:r>
          <w:rPr>
            <w:noProof/>
            <w:webHidden/>
          </w:rPr>
          <w:t>8</w:t>
        </w:r>
        <w:r>
          <w:rPr>
            <w:noProof/>
            <w:webHidden/>
          </w:rPr>
          <w:fldChar w:fldCharType="end"/>
        </w:r>
      </w:hyperlink>
    </w:p>
    <w:p w14:paraId="48888D3B" w14:textId="24FD14B4"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49" w:history="1">
        <w:r w:rsidRPr="003D7834">
          <w:rPr>
            <w:rStyle w:val="Hipervnculo"/>
            <w:noProof/>
          </w:rPr>
          <w:t>Criterios Metodológicos: Caso Base Dumrauf vs. Cota de Reinversión Damodaran</w:t>
        </w:r>
        <w:r>
          <w:rPr>
            <w:noProof/>
            <w:webHidden/>
          </w:rPr>
          <w:tab/>
        </w:r>
        <w:r>
          <w:rPr>
            <w:noProof/>
            <w:webHidden/>
          </w:rPr>
          <w:fldChar w:fldCharType="begin"/>
        </w:r>
        <w:r>
          <w:rPr>
            <w:noProof/>
            <w:webHidden/>
          </w:rPr>
          <w:instrText xml:space="preserve"> PAGEREF _Toc237713749 \h </w:instrText>
        </w:r>
        <w:r>
          <w:rPr>
            <w:noProof/>
            <w:webHidden/>
          </w:rPr>
        </w:r>
        <w:r>
          <w:rPr>
            <w:noProof/>
            <w:webHidden/>
          </w:rPr>
          <w:fldChar w:fldCharType="separate"/>
        </w:r>
        <w:r>
          <w:rPr>
            <w:noProof/>
            <w:webHidden/>
          </w:rPr>
          <w:t>8</w:t>
        </w:r>
        <w:r>
          <w:rPr>
            <w:noProof/>
            <w:webHidden/>
          </w:rPr>
          <w:fldChar w:fldCharType="end"/>
        </w:r>
      </w:hyperlink>
    </w:p>
    <w:p w14:paraId="399EDBE3" w14:textId="2BA0BA6D"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50" w:history="1">
        <w:r w:rsidRPr="003D7834">
          <w:rPr>
            <w:rStyle w:val="Hipervnculo"/>
            <w:noProof/>
          </w:rPr>
          <w:t>Puente de Valuación: Desglose de Enterprise Value a Equity Value</w:t>
        </w:r>
        <w:r>
          <w:rPr>
            <w:noProof/>
            <w:webHidden/>
          </w:rPr>
          <w:tab/>
        </w:r>
        <w:r>
          <w:rPr>
            <w:noProof/>
            <w:webHidden/>
          </w:rPr>
          <w:fldChar w:fldCharType="begin"/>
        </w:r>
        <w:r>
          <w:rPr>
            <w:noProof/>
            <w:webHidden/>
          </w:rPr>
          <w:instrText xml:space="preserve"> PAGEREF _Toc237713750 \h </w:instrText>
        </w:r>
        <w:r>
          <w:rPr>
            <w:noProof/>
            <w:webHidden/>
          </w:rPr>
        </w:r>
        <w:r>
          <w:rPr>
            <w:noProof/>
            <w:webHidden/>
          </w:rPr>
          <w:fldChar w:fldCharType="separate"/>
        </w:r>
        <w:r>
          <w:rPr>
            <w:noProof/>
            <w:webHidden/>
          </w:rPr>
          <w:t>9</w:t>
        </w:r>
        <w:r>
          <w:rPr>
            <w:noProof/>
            <w:webHidden/>
          </w:rPr>
          <w:fldChar w:fldCharType="end"/>
        </w:r>
      </w:hyperlink>
    </w:p>
    <w:p w14:paraId="1E667566" w14:textId="75113296"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51" w:history="1">
        <w:r w:rsidRPr="003D7834">
          <w:rPr>
            <w:rStyle w:val="Hipervnculo"/>
            <w:noProof/>
          </w:rPr>
          <w:t>Composición del Enterprise Value y Valor Patrimonial</w:t>
        </w:r>
        <w:r>
          <w:rPr>
            <w:noProof/>
            <w:webHidden/>
          </w:rPr>
          <w:tab/>
        </w:r>
        <w:r>
          <w:rPr>
            <w:noProof/>
            <w:webHidden/>
          </w:rPr>
          <w:fldChar w:fldCharType="begin"/>
        </w:r>
        <w:r>
          <w:rPr>
            <w:noProof/>
            <w:webHidden/>
          </w:rPr>
          <w:instrText xml:space="preserve"> PAGEREF _Toc237713751 \h </w:instrText>
        </w:r>
        <w:r>
          <w:rPr>
            <w:noProof/>
            <w:webHidden/>
          </w:rPr>
        </w:r>
        <w:r>
          <w:rPr>
            <w:noProof/>
            <w:webHidden/>
          </w:rPr>
          <w:fldChar w:fldCharType="separate"/>
        </w:r>
        <w:r>
          <w:rPr>
            <w:noProof/>
            <w:webHidden/>
          </w:rPr>
          <w:t>9</w:t>
        </w:r>
        <w:r>
          <w:rPr>
            <w:noProof/>
            <w:webHidden/>
          </w:rPr>
          <w:fldChar w:fldCharType="end"/>
        </w:r>
      </w:hyperlink>
    </w:p>
    <w:p w14:paraId="5BB28D0A" w14:textId="26A505FF"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52" w:history="1">
        <w:r w:rsidRPr="003D7834">
          <w:rPr>
            <w:rStyle w:val="Hipervnculo"/>
            <w:noProof/>
          </w:rPr>
          <w:t>Evolución del Ciclo de Conversión de Efectivo (CCC)</w:t>
        </w:r>
        <w:r>
          <w:rPr>
            <w:noProof/>
            <w:webHidden/>
          </w:rPr>
          <w:tab/>
        </w:r>
        <w:r>
          <w:rPr>
            <w:noProof/>
            <w:webHidden/>
          </w:rPr>
          <w:fldChar w:fldCharType="begin"/>
        </w:r>
        <w:r>
          <w:rPr>
            <w:noProof/>
            <w:webHidden/>
          </w:rPr>
          <w:instrText xml:space="preserve"> PAGEREF _Toc237713752 \h </w:instrText>
        </w:r>
        <w:r>
          <w:rPr>
            <w:noProof/>
            <w:webHidden/>
          </w:rPr>
        </w:r>
        <w:r>
          <w:rPr>
            <w:noProof/>
            <w:webHidden/>
          </w:rPr>
          <w:fldChar w:fldCharType="separate"/>
        </w:r>
        <w:r>
          <w:rPr>
            <w:noProof/>
            <w:webHidden/>
          </w:rPr>
          <w:t>9</w:t>
        </w:r>
        <w:r>
          <w:rPr>
            <w:noProof/>
            <w:webHidden/>
          </w:rPr>
          <w:fldChar w:fldCharType="end"/>
        </w:r>
      </w:hyperlink>
    </w:p>
    <w:p w14:paraId="6BD9A14E" w14:textId="777C006E"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53" w:history="1">
        <w:r w:rsidRPr="003D7834">
          <w:rPr>
            <w:rStyle w:val="Hipervnculo"/>
            <w:noProof/>
          </w:rPr>
          <w:t>Análisis Estratégico DuPont y Fuerzas Competitivas</w:t>
        </w:r>
        <w:r>
          <w:rPr>
            <w:noProof/>
            <w:webHidden/>
          </w:rPr>
          <w:tab/>
        </w:r>
        <w:r>
          <w:rPr>
            <w:noProof/>
            <w:webHidden/>
          </w:rPr>
          <w:fldChar w:fldCharType="begin"/>
        </w:r>
        <w:r>
          <w:rPr>
            <w:noProof/>
            <w:webHidden/>
          </w:rPr>
          <w:instrText xml:space="preserve"> PAGEREF _Toc237713753 \h </w:instrText>
        </w:r>
        <w:r>
          <w:rPr>
            <w:noProof/>
            <w:webHidden/>
          </w:rPr>
        </w:r>
        <w:r>
          <w:rPr>
            <w:noProof/>
            <w:webHidden/>
          </w:rPr>
          <w:fldChar w:fldCharType="separate"/>
        </w:r>
        <w:r>
          <w:rPr>
            <w:noProof/>
            <w:webHidden/>
          </w:rPr>
          <w:t>9</w:t>
        </w:r>
        <w:r>
          <w:rPr>
            <w:noProof/>
            <w:webHidden/>
          </w:rPr>
          <w:fldChar w:fldCharType="end"/>
        </w:r>
      </w:hyperlink>
    </w:p>
    <w:p w14:paraId="170E2406" w14:textId="3093142F"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54" w:history="1">
        <w:r w:rsidRPr="003D7834">
          <w:rPr>
            <w:rStyle w:val="Hipervnculo"/>
            <w:noProof/>
          </w:rPr>
          <w:t>Descomposición DuPont de Cinco Factores (2020–2025)</w:t>
        </w:r>
        <w:r>
          <w:rPr>
            <w:noProof/>
            <w:webHidden/>
          </w:rPr>
          <w:tab/>
        </w:r>
        <w:r>
          <w:rPr>
            <w:noProof/>
            <w:webHidden/>
          </w:rPr>
          <w:fldChar w:fldCharType="begin"/>
        </w:r>
        <w:r>
          <w:rPr>
            <w:noProof/>
            <w:webHidden/>
          </w:rPr>
          <w:instrText xml:space="preserve"> PAGEREF _Toc237713754 \h </w:instrText>
        </w:r>
        <w:r>
          <w:rPr>
            <w:noProof/>
            <w:webHidden/>
          </w:rPr>
        </w:r>
        <w:r>
          <w:rPr>
            <w:noProof/>
            <w:webHidden/>
          </w:rPr>
          <w:fldChar w:fldCharType="separate"/>
        </w:r>
        <w:r>
          <w:rPr>
            <w:noProof/>
            <w:webHidden/>
          </w:rPr>
          <w:t>9</w:t>
        </w:r>
        <w:r>
          <w:rPr>
            <w:noProof/>
            <w:webHidden/>
          </w:rPr>
          <w:fldChar w:fldCharType="end"/>
        </w:r>
      </w:hyperlink>
    </w:p>
    <w:p w14:paraId="1488C93B" w14:textId="06AF16A7"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55" w:history="1">
        <w:r w:rsidRPr="003D7834">
          <w:rPr>
            <w:rStyle w:val="Hipervnculo"/>
            <w:noProof/>
          </w:rPr>
          <w:t>Las Cinco Fuerzas de Porter</w:t>
        </w:r>
        <w:r>
          <w:rPr>
            <w:noProof/>
            <w:webHidden/>
          </w:rPr>
          <w:tab/>
        </w:r>
        <w:r>
          <w:rPr>
            <w:noProof/>
            <w:webHidden/>
          </w:rPr>
          <w:fldChar w:fldCharType="begin"/>
        </w:r>
        <w:r>
          <w:rPr>
            <w:noProof/>
            <w:webHidden/>
          </w:rPr>
          <w:instrText xml:space="preserve"> PAGEREF _Toc237713755 \h </w:instrText>
        </w:r>
        <w:r>
          <w:rPr>
            <w:noProof/>
            <w:webHidden/>
          </w:rPr>
        </w:r>
        <w:r>
          <w:rPr>
            <w:noProof/>
            <w:webHidden/>
          </w:rPr>
          <w:fldChar w:fldCharType="separate"/>
        </w:r>
        <w:r>
          <w:rPr>
            <w:noProof/>
            <w:webHidden/>
          </w:rPr>
          <w:t>9</w:t>
        </w:r>
        <w:r>
          <w:rPr>
            <w:noProof/>
            <w:webHidden/>
          </w:rPr>
          <w:fldChar w:fldCharType="end"/>
        </w:r>
      </w:hyperlink>
    </w:p>
    <w:p w14:paraId="5E9CA81C" w14:textId="010A533C"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56" w:history="1">
        <w:r w:rsidRPr="003D7834">
          <w:rPr>
            <w:rStyle w:val="Hipervnculo"/>
            <w:noProof/>
          </w:rPr>
          <w:t>Marco Regulatorio: Impacto del Régimen RIGI</w:t>
        </w:r>
        <w:r>
          <w:rPr>
            <w:noProof/>
            <w:webHidden/>
          </w:rPr>
          <w:tab/>
        </w:r>
        <w:r>
          <w:rPr>
            <w:noProof/>
            <w:webHidden/>
          </w:rPr>
          <w:fldChar w:fldCharType="begin"/>
        </w:r>
        <w:r>
          <w:rPr>
            <w:noProof/>
            <w:webHidden/>
          </w:rPr>
          <w:instrText xml:space="preserve"> PAGEREF _Toc237713756 \h </w:instrText>
        </w:r>
        <w:r>
          <w:rPr>
            <w:noProof/>
            <w:webHidden/>
          </w:rPr>
        </w:r>
        <w:r>
          <w:rPr>
            <w:noProof/>
            <w:webHidden/>
          </w:rPr>
          <w:fldChar w:fldCharType="separate"/>
        </w:r>
        <w:r>
          <w:rPr>
            <w:noProof/>
            <w:webHidden/>
          </w:rPr>
          <w:t>9</w:t>
        </w:r>
        <w:r>
          <w:rPr>
            <w:noProof/>
            <w:webHidden/>
          </w:rPr>
          <w:fldChar w:fldCharType="end"/>
        </w:r>
      </w:hyperlink>
    </w:p>
    <w:p w14:paraId="3AEA258B" w14:textId="06BAD174"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57" w:history="1">
        <w:r w:rsidRPr="003D7834">
          <w:rPr>
            <w:rStyle w:val="Hipervnculo"/>
            <w:noProof/>
          </w:rPr>
          <w:t>Análisis Financiero Histórico, Ratios Operativos y Cobertura</w:t>
        </w:r>
        <w:r>
          <w:rPr>
            <w:noProof/>
            <w:webHidden/>
          </w:rPr>
          <w:tab/>
        </w:r>
        <w:r>
          <w:rPr>
            <w:noProof/>
            <w:webHidden/>
          </w:rPr>
          <w:fldChar w:fldCharType="begin"/>
        </w:r>
        <w:r>
          <w:rPr>
            <w:noProof/>
            <w:webHidden/>
          </w:rPr>
          <w:instrText xml:space="preserve"> PAGEREF _Toc237713757 \h </w:instrText>
        </w:r>
        <w:r>
          <w:rPr>
            <w:noProof/>
            <w:webHidden/>
          </w:rPr>
        </w:r>
        <w:r>
          <w:rPr>
            <w:noProof/>
            <w:webHidden/>
          </w:rPr>
          <w:fldChar w:fldCharType="separate"/>
        </w:r>
        <w:r>
          <w:rPr>
            <w:noProof/>
            <w:webHidden/>
          </w:rPr>
          <w:t>9</w:t>
        </w:r>
        <w:r>
          <w:rPr>
            <w:noProof/>
            <w:webHidden/>
          </w:rPr>
          <w:fldChar w:fldCharType="end"/>
        </w:r>
      </w:hyperlink>
    </w:p>
    <w:p w14:paraId="43AF2A80" w14:textId="0F7D22E9"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58" w:history="1">
        <w:r w:rsidRPr="003D7834">
          <w:rPr>
            <w:rStyle w:val="Hipervnculo"/>
            <w:noProof/>
          </w:rPr>
          <w:t>Desempeño Operativo, Solvencia y Cobertura Financiera</w:t>
        </w:r>
        <w:r>
          <w:rPr>
            <w:noProof/>
            <w:webHidden/>
          </w:rPr>
          <w:tab/>
        </w:r>
        <w:r>
          <w:rPr>
            <w:noProof/>
            <w:webHidden/>
          </w:rPr>
          <w:fldChar w:fldCharType="begin"/>
        </w:r>
        <w:r>
          <w:rPr>
            <w:noProof/>
            <w:webHidden/>
          </w:rPr>
          <w:instrText xml:space="preserve"> PAGEREF _Toc237713758 \h </w:instrText>
        </w:r>
        <w:r>
          <w:rPr>
            <w:noProof/>
            <w:webHidden/>
          </w:rPr>
        </w:r>
        <w:r>
          <w:rPr>
            <w:noProof/>
            <w:webHidden/>
          </w:rPr>
          <w:fldChar w:fldCharType="separate"/>
        </w:r>
        <w:r>
          <w:rPr>
            <w:noProof/>
            <w:webHidden/>
          </w:rPr>
          <w:t>9</w:t>
        </w:r>
        <w:r>
          <w:rPr>
            <w:noProof/>
            <w:webHidden/>
          </w:rPr>
          <w:fldChar w:fldCharType="end"/>
        </w:r>
      </w:hyperlink>
    </w:p>
    <w:p w14:paraId="31FE44A5" w14:textId="77A41DFD"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59" w:history="1">
        <w:r w:rsidRPr="003D7834">
          <w:rPr>
            <w:rStyle w:val="Hipervnculo"/>
            <w:noProof/>
          </w:rPr>
          <w:t>Valuación por Flujo de Fondos Descontados (DCF)</w:t>
        </w:r>
        <w:r>
          <w:rPr>
            <w:noProof/>
            <w:webHidden/>
          </w:rPr>
          <w:tab/>
        </w:r>
        <w:r>
          <w:rPr>
            <w:noProof/>
            <w:webHidden/>
          </w:rPr>
          <w:fldChar w:fldCharType="begin"/>
        </w:r>
        <w:r>
          <w:rPr>
            <w:noProof/>
            <w:webHidden/>
          </w:rPr>
          <w:instrText xml:space="preserve"> PAGEREF _Toc237713759 \h </w:instrText>
        </w:r>
        <w:r>
          <w:rPr>
            <w:noProof/>
            <w:webHidden/>
          </w:rPr>
        </w:r>
        <w:r>
          <w:rPr>
            <w:noProof/>
            <w:webHidden/>
          </w:rPr>
          <w:fldChar w:fldCharType="separate"/>
        </w:r>
        <w:r>
          <w:rPr>
            <w:noProof/>
            <w:webHidden/>
          </w:rPr>
          <w:t>10</w:t>
        </w:r>
        <w:r>
          <w:rPr>
            <w:noProof/>
            <w:webHidden/>
          </w:rPr>
          <w:fldChar w:fldCharType="end"/>
        </w:r>
      </w:hyperlink>
    </w:p>
    <w:p w14:paraId="029C471C" w14:textId="471456C5"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60" w:history="1">
        <w:r w:rsidRPr="003D7834">
          <w:rPr>
            <w:rStyle w:val="Hipervnculo"/>
            <w:noProof/>
          </w:rPr>
          <w:t>Estructura del Modelo DCF y Valor de la Opción Real PEAL V</w:t>
        </w:r>
        <w:r>
          <w:rPr>
            <w:noProof/>
            <w:webHidden/>
          </w:rPr>
          <w:tab/>
        </w:r>
        <w:r>
          <w:rPr>
            <w:noProof/>
            <w:webHidden/>
          </w:rPr>
          <w:fldChar w:fldCharType="begin"/>
        </w:r>
        <w:r>
          <w:rPr>
            <w:noProof/>
            <w:webHidden/>
          </w:rPr>
          <w:instrText xml:space="preserve"> PAGEREF _Toc237713760 \h </w:instrText>
        </w:r>
        <w:r>
          <w:rPr>
            <w:noProof/>
            <w:webHidden/>
          </w:rPr>
        </w:r>
        <w:r>
          <w:rPr>
            <w:noProof/>
            <w:webHidden/>
          </w:rPr>
          <w:fldChar w:fldCharType="separate"/>
        </w:r>
        <w:r>
          <w:rPr>
            <w:noProof/>
            <w:webHidden/>
          </w:rPr>
          <w:t>10</w:t>
        </w:r>
        <w:r>
          <w:rPr>
            <w:noProof/>
            <w:webHidden/>
          </w:rPr>
          <w:fldChar w:fldCharType="end"/>
        </w:r>
      </w:hyperlink>
    </w:p>
    <w:p w14:paraId="4060B67E" w14:textId="3DD18A52"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61" w:history="1">
        <w:r w:rsidRPr="003D7834">
          <w:rPr>
            <w:rStyle w:val="Hipervnculo"/>
            <w:noProof/>
          </w:rPr>
          <w:t>Prueba de Sensibilidad ante Repunte del Riesgo Soberano a 2.400 pb</w:t>
        </w:r>
        <w:r>
          <w:rPr>
            <w:noProof/>
            <w:webHidden/>
          </w:rPr>
          <w:tab/>
        </w:r>
        <w:r>
          <w:rPr>
            <w:noProof/>
            <w:webHidden/>
          </w:rPr>
          <w:fldChar w:fldCharType="begin"/>
        </w:r>
        <w:r>
          <w:rPr>
            <w:noProof/>
            <w:webHidden/>
          </w:rPr>
          <w:instrText xml:space="preserve"> PAGEREF _Toc237713761 \h </w:instrText>
        </w:r>
        <w:r>
          <w:rPr>
            <w:noProof/>
            <w:webHidden/>
          </w:rPr>
        </w:r>
        <w:r>
          <w:rPr>
            <w:noProof/>
            <w:webHidden/>
          </w:rPr>
          <w:fldChar w:fldCharType="separate"/>
        </w:r>
        <w:r>
          <w:rPr>
            <w:noProof/>
            <w:webHidden/>
          </w:rPr>
          <w:t>10</w:t>
        </w:r>
        <w:r>
          <w:rPr>
            <w:noProof/>
            <w:webHidden/>
          </w:rPr>
          <w:fldChar w:fldCharType="end"/>
        </w:r>
      </w:hyperlink>
    </w:p>
    <w:p w14:paraId="5945D7E4" w14:textId="5DDDA5D1"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62" w:history="1">
        <w:r w:rsidRPr="003D7834">
          <w:rPr>
            <w:rStyle w:val="Hipervnculo"/>
            <w:noProof/>
          </w:rPr>
          <w:t>Marco de Escenarios Ponderados (Pesimista / Base / Optimista)</w:t>
        </w:r>
        <w:r>
          <w:rPr>
            <w:noProof/>
            <w:webHidden/>
          </w:rPr>
          <w:tab/>
        </w:r>
        <w:r>
          <w:rPr>
            <w:noProof/>
            <w:webHidden/>
          </w:rPr>
          <w:fldChar w:fldCharType="begin"/>
        </w:r>
        <w:r>
          <w:rPr>
            <w:noProof/>
            <w:webHidden/>
          </w:rPr>
          <w:instrText xml:space="preserve"> PAGEREF _Toc237713762 \h </w:instrText>
        </w:r>
        <w:r>
          <w:rPr>
            <w:noProof/>
            <w:webHidden/>
          </w:rPr>
        </w:r>
        <w:r>
          <w:rPr>
            <w:noProof/>
            <w:webHidden/>
          </w:rPr>
          <w:fldChar w:fldCharType="separate"/>
        </w:r>
        <w:r>
          <w:rPr>
            <w:noProof/>
            <w:webHidden/>
          </w:rPr>
          <w:t>10</w:t>
        </w:r>
        <w:r>
          <w:rPr>
            <w:noProof/>
            <w:webHidden/>
          </w:rPr>
          <w:fldChar w:fldCharType="end"/>
        </w:r>
      </w:hyperlink>
    </w:p>
    <w:p w14:paraId="677827AF" w14:textId="7DE76966"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63" w:history="1">
        <w:r w:rsidRPr="003D7834">
          <w:rPr>
            <w:rStyle w:val="Hipervnculo"/>
            <w:noProof/>
          </w:rPr>
          <w:t>Análisis de Sensibilidad Bidimensional y Matriz de Rangos</w:t>
        </w:r>
        <w:r>
          <w:rPr>
            <w:noProof/>
            <w:webHidden/>
          </w:rPr>
          <w:tab/>
        </w:r>
        <w:r>
          <w:rPr>
            <w:noProof/>
            <w:webHidden/>
          </w:rPr>
          <w:fldChar w:fldCharType="begin"/>
        </w:r>
        <w:r>
          <w:rPr>
            <w:noProof/>
            <w:webHidden/>
          </w:rPr>
          <w:instrText xml:space="preserve"> PAGEREF _Toc237713763 \h </w:instrText>
        </w:r>
        <w:r>
          <w:rPr>
            <w:noProof/>
            <w:webHidden/>
          </w:rPr>
        </w:r>
        <w:r>
          <w:rPr>
            <w:noProof/>
            <w:webHidden/>
          </w:rPr>
          <w:fldChar w:fldCharType="separate"/>
        </w:r>
        <w:r>
          <w:rPr>
            <w:noProof/>
            <w:webHidden/>
          </w:rPr>
          <w:t>10</w:t>
        </w:r>
        <w:r>
          <w:rPr>
            <w:noProof/>
            <w:webHidden/>
          </w:rPr>
          <w:fldChar w:fldCharType="end"/>
        </w:r>
      </w:hyperlink>
    </w:p>
    <w:p w14:paraId="079746F5" w14:textId="32C29C35"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64" w:history="1">
        <w:r w:rsidRPr="003D7834">
          <w:rPr>
            <w:rStyle w:val="Hipervnculo"/>
            <w:noProof/>
          </w:rPr>
          <w:t>Sensibilidad Cruzada: WACC vs. Tasa de Crecimiento Terminal (g)</w:t>
        </w:r>
        <w:r>
          <w:rPr>
            <w:noProof/>
            <w:webHidden/>
          </w:rPr>
          <w:tab/>
        </w:r>
        <w:r>
          <w:rPr>
            <w:noProof/>
            <w:webHidden/>
          </w:rPr>
          <w:fldChar w:fldCharType="begin"/>
        </w:r>
        <w:r>
          <w:rPr>
            <w:noProof/>
            <w:webHidden/>
          </w:rPr>
          <w:instrText xml:space="preserve"> PAGEREF _Toc237713764 \h </w:instrText>
        </w:r>
        <w:r>
          <w:rPr>
            <w:noProof/>
            <w:webHidden/>
          </w:rPr>
        </w:r>
        <w:r>
          <w:rPr>
            <w:noProof/>
            <w:webHidden/>
          </w:rPr>
          <w:fldChar w:fldCharType="separate"/>
        </w:r>
        <w:r>
          <w:rPr>
            <w:noProof/>
            <w:webHidden/>
          </w:rPr>
          <w:t>10</w:t>
        </w:r>
        <w:r>
          <w:rPr>
            <w:noProof/>
            <w:webHidden/>
          </w:rPr>
          <w:fldChar w:fldCharType="end"/>
        </w:r>
      </w:hyperlink>
    </w:p>
    <w:p w14:paraId="5189EB70" w14:textId="6F93F51C"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65" w:history="1">
        <w:r w:rsidRPr="003D7834">
          <w:rPr>
            <w:rStyle w:val="Hipervnculo"/>
            <w:noProof/>
          </w:rPr>
          <w:t>Simulación Estocástica de Monte Carlo y DCF Inverso</w:t>
        </w:r>
        <w:r>
          <w:rPr>
            <w:noProof/>
            <w:webHidden/>
          </w:rPr>
          <w:tab/>
        </w:r>
        <w:r>
          <w:rPr>
            <w:noProof/>
            <w:webHidden/>
          </w:rPr>
          <w:fldChar w:fldCharType="begin"/>
        </w:r>
        <w:r>
          <w:rPr>
            <w:noProof/>
            <w:webHidden/>
          </w:rPr>
          <w:instrText xml:space="preserve"> PAGEREF _Toc237713765 \h </w:instrText>
        </w:r>
        <w:r>
          <w:rPr>
            <w:noProof/>
            <w:webHidden/>
          </w:rPr>
        </w:r>
        <w:r>
          <w:rPr>
            <w:noProof/>
            <w:webHidden/>
          </w:rPr>
          <w:fldChar w:fldCharType="separate"/>
        </w:r>
        <w:r>
          <w:rPr>
            <w:noProof/>
            <w:webHidden/>
          </w:rPr>
          <w:t>11</w:t>
        </w:r>
        <w:r>
          <w:rPr>
            <w:noProof/>
            <w:webHidden/>
          </w:rPr>
          <w:fldChar w:fldCharType="end"/>
        </w:r>
      </w:hyperlink>
    </w:p>
    <w:p w14:paraId="3319F7A3" w14:textId="1DB09432"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66" w:history="1">
        <w:r w:rsidRPr="003D7834">
          <w:rPr>
            <w:rStyle w:val="Hipervnculo"/>
            <w:noProof/>
          </w:rPr>
          <w:t>Distribución Empírica con Innovaciones t-Student (ν=4,2)</w:t>
        </w:r>
        <w:r>
          <w:rPr>
            <w:noProof/>
            <w:webHidden/>
          </w:rPr>
          <w:tab/>
        </w:r>
        <w:r>
          <w:rPr>
            <w:noProof/>
            <w:webHidden/>
          </w:rPr>
          <w:fldChar w:fldCharType="begin"/>
        </w:r>
        <w:r>
          <w:rPr>
            <w:noProof/>
            <w:webHidden/>
          </w:rPr>
          <w:instrText xml:space="preserve"> PAGEREF _Toc237713766 \h </w:instrText>
        </w:r>
        <w:r>
          <w:rPr>
            <w:noProof/>
            <w:webHidden/>
          </w:rPr>
        </w:r>
        <w:r>
          <w:rPr>
            <w:noProof/>
            <w:webHidden/>
          </w:rPr>
          <w:fldChar w:fldCharType="separate"/>
        </w:r>
        <w:r>
          <w:rPr>
            <w:noProof/>
            <w:webHidden/>
          </w:rPr>
          <w:t>11</w:t>
        </w:r>
        <w:r>
          <w:rPr>
            <w:noProof/>
            <w:webHidden/>
          </w:rPr>
          <w:fldChar w:fldCharType="end"/>
        </w:r>
      </w:hyperlink>
    </w:p>
    <w:p w14:paraId="063DFACA" w14:textId="0CFF1FD8"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67" w:history="1">
        <w:r w:rsidRPr="003D7834">
          <w:rPr>
            <w:rStyle w:val="Hipervnculo"/>
            <w:noProof/>
          </w:rPr>
          <w:t>Expectativas Implícitas: Tasa de Crecimiento del DCF Inverso (g^* = 0,69%)</w:t>
        </w:r>
        <w:r>
          <w:rPr>
            <w:noProof/>
            <w:webHidden/>
          </w:rPr>
          <w:tab/>
        </w:r>
        <w:r>
          <w:rPr>
            <w:noProof/>
            <w:webHidden/>
          </w:rPr>
          <w:fldChar w:fldCharType="begin"/>
        </w:r>
        <w:r>
          <w:rPr>
            <w:noProof/>
            <w:webHidden/>
          </w:rPr>
          <w:instrText xml:space="preserve"> PAGEREF _Toc237713767 \h </w:instrText>
        </w:r>
        <w:r>
          <w:rPr>
            <w:noProof/>
            <w:webHidden/>
          </w:rPr>
        </w:r>
        <w:r>
          <w:rPr>
            <w:noProof/>
            <w:webHidden/>
          </w:rPr>
          <w:fldChar w:fldCharType="separate"/>
        </w:r>
        <w:r>
          <w:rPr>
            <w:noProof/>
            <w:webHidden/>
          </w:rPr>
          <w:t>11</w:t>
        </w:r>
        <w:r>
          <w:rPr>
            <w:noProof/>
            <w:webHidden/>
          </w:rPr>
          <w:fldChar w:fldCharType="end"/>
        </w:r>
      </w:hyperlink>
    </w:p>
    <w:p w14:paraId="12CAD14E" w14:textId="5AC43406"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68" w:history="1">
        <w:r w:rsidRPr="003D7834">
          <w:rPr>
            <w:rStyle w:val="Hipervnculo"/>
            <w:noProof/>
          </w:rPr>
          <w:t>Valuación Relativa Sectorial y Múltiplos Comparables</w:t>
        </w:r>
        <w:r>
          <w:rPr>
            <w:noProof/>
            <w:webHidden/>
          </w:rPr>
          <w:tab/>
        </w:r>
        <w:r>
          <w:rPr>
            <w:noProof/>
            <w:webHidden/>
          </w:rPr>
          <w:fldChar w:fldCharType="begin"/>
        </w:r>
        <w:r>
          <w:rPr>
            <w:noProof/>
            <w:webHidden/>
          </w:rPr>
          <w:instrText xml:space="preserve"> PAGEREF _Toc237713768 \h </w:instrText>
        </w:r>
        <w:r>
          <w:rPr>
            <w:noProof/>
            <w:webHidden/>
          </w:rPr>
        </w:r>
        <w:r>
          <w:rPr>
            <w:noProof/>
            <w:webHidden/>
          </w:rPr>
          <w:fldChar w:fldCharType="separate"/>
        </w:r>
        <w:r>
          <w:rPr>
            <w:noProof/>
            <w:webHidden/>
          </w:rPr>
          <w:t>11</w:t>
        </w:r>
        <w:r>
          <w:rPr>
            <w:noProof/>
            <w:webHidden/>
          </w:rPr>
          <w:fldChar w:fldCharType="end"/>
        </w:r>
      </w:hyperlink>
    </w:p>
    <w:p w14:paraId="09CC607A" w14:textId="661C6D0B"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69" w:history="1">
        <w:r w:rsidRPr="003D7834">
          <w:rPr>
            <w:rStyle w:val="Hipervnculo"/>
            <w:noProof/>
          </w:rPr>
          <w:t>Comparativa Internacional y Rendimiento del Flujo Libre de Caja</w:t>
        </w:r>
        <w:r>
          <w:rPr>
            <w:noProof/>
            <w:webHidden/>
          </w:rPr>
          <w:tab/>
        </w:r>
        <w:r>
          <w:rPr>
            <w:noProof/>
            <w:webHidden/>
          </w:rPr>
          <w:fldChar w:fldCharType="begin"/>
        </w:r>
        <w:r>
          <w:rPr>
            <w:noProof/>
            <w:webHidden/>
          </w:rPr>
          <w:instrText xml:space="preserve"> PAGEREF _Toc237713769 \h </w:instrText>
        </w:r>
        <w:r>
          <w:rPr>
            <w:noProof/>
            <w:webHidden/>
          </w:rPr>
        </w:r>
        <w:r>
          <w:rPr>
            <w:noProof/>
            <w:webHidden/>
          </w:rPr>
          <w:fldChar w:fldCharType="separate"/>
        </w:r>
        <w:r>
          <w:rPr>
            <w:noProof/>
            <w:webHidden/>
          </w:rPr>
          <w:t>11</w:t>
        </w:r>
        <w:r>
          <w:rPr>
            <w:noProof/>
            <w:webHidden/>
          </w:rPr>
          <w:fldChar w:fldCharType="end"/>
        </w:r>
      </w:hyperlink>
    </w:p>
    <w:p w14:paraId="009DD236" w14:textId="16068E06"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70" w:history="1">
        <w:r w:rsidRPr="003D7834">
          <w:rPr>
            <w:rStyle w:val="Hipervnculo"/>
            <w:noProof/>
          </w:rPr>
          <w:t>Gestión de Riesgos de Mercado y Asignación Óptima de Cartera</w:t>
        </w:r>
        <w:r>
          <w:rPr>
            <w:noProof/>
            <w:webHidden/>
          </w:rPr>
          <w:tab/>
        </w:r>
        <w:r>
          <w:rPr>
            <w:noProof/>
            <w:webHidden/>
          </w:rPr>
          <w:fldChar w:fldCharType="begin"/>
        </w:r>
        <w:r>
          <w:rPr>
            <w:noProof/>
            <w:webHidden/>
          </w:rPr>
          <w:instrText xml:space="preserve"> PAGEREF _Toc237713770 \h </w:instrText>
        </w:r>
        <w:r>
          <w:rPr>
            <w:noProof/>
            <w:webHidden/>
          </w:rPr>
        </w:r>
        <w:r>
          <w:rPr>
            <w:noProof/>
            <w:webHidden/>
          </w:rPr>
          <w:fldChar w:fldCharType="separate"/>
        </w:r>
        <w:r>
          <w:rPr>
            <w:noProof/>
            <w:webHidden/>
          </w:rPr>
          <w:t>12</w:t>
        </w:r>
        <w:r>
          <w:rPr>
            <w:noProof/>
            <w:webHidden/>
          </w:rPr>
          <w:fldChar w:fldCharType="end"/>
        </w:r>
      </w:hyperlink>
    </w:p>
    <w:p w14:paraId="41960356" w14:textId="096BBED3"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71" w:history="1">
        <w:r w:rsidRPr="003D7834">
          <w:rPr>
            <w:rStyle w:val="Hipervnculo"/>
            <w:noProof/>
          </w:rPr>
          <w:t>Criterio de Asignación de Kelly y Límite de Tolerancia por CVaR</w:t>
        </w:r>
        <w:r>
          <w:rPr>
            <w:noProof/>
            <w:webHidden/>
          </w:rPr>
          <w:tab/>
        </w:r>
        <w:r>
          <w:rPr>
            <w:noProof/>
            <w:webHidden/>
          </w:rPr>
          <w:fldChar w:fldCharType="begin"/>
        </w:r>
        <w:r>
          <w:rPr>
            <w:noProof/>
            <w:webHidden/>
          </w:rPr>
          <w:instrText xml:space="preserve"> PAGEREF _Toc237713771 \h </w:instrText>
        </w:r>
        <w:r>
          <w:rPr>
            <w:noProof/>
            <w:webHidden/>
          </w:rPr>
        </w:r>
        <w:r>
          <w:rPr>
            <w:noProof/>
            <w:webHidden/>
          </w:rPr>
          <w:fldChar w:fldCharType="separate"/>
        </w:r>
        <w:r>
          <w:rPr>
            <w:noProof/>
            <w:webHidden/>
          </w:rPr>
          <w:t>12</w:t>
        </w:r>
        <w:r>
          <w:rPr>
            <w:noProof/>
            <w:webHidden/>
          </w:rPr>
          <w:fldChar w:fldCharType="end"/>
        </w:r>
      </w:hyperlink>
    </w:p>
    <w:p w14:paraId="330ACA0B" w14:textId="42F6277C"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72" w:history="1">
        <w:r w:rsidRPr="003D7834">
          <w:rPr>
            <w:rStyle w:val="Hipervnculo"/>
            <w:noProof/>
          </w:rPr>
          <w:t>Comportamiento Histórico de ALUA.BA en Períodos de Estrés</w:t>
        </w:r>
        <w:r>
          <w:rPr>
            <w:noProof/>
            <w:webHidden/>
          </w:rPr>
          <w:tab/>
        </w:r>
        <w:r>
          <w:rPr>
            <w:noProof/>
            <w:webHidden/>
          </w:rPr>
          <w:fldChar w:fldCharType="begin"/>
        </w:r>
        <w:r>
          <w:rPr>
            <w:noProof/>
            <w:webHidden/>
          </w:rPr>
          <w:instrText xml:space="preserve"> PAGEREF _Toc237713772 \h </w:instrText>
        </w:r>
        <w:r>
          <w:rPr>
            <w:noProof/>
            <w:webHidden/>
          </w:rPr>
        </w:r>
        <w:r>
          <w:rPr>
            <w:noProof/>
            <w:webHidden/>
          </w:rPr>
          <w:fldChar w:fldCharType="separate"/>
        </w:r>
        <w:r>
          <w:rPr>
            <w:noProof/>
            <w:webHidden/>
          </w:rPr>
          <w:t>12</w:t>
        </w:r>
        <w:r>
          <w:rPr>
            <w:noProof/>
            <w:webHidden/>
          </w:rPr>
          <w:fldChar w:fldCharType="end"/>
        </w:r>
      </w:hyperlink>
    </w:p>
    <w:p w14:paraId="3FF5D818" w14:textId="08509BE1"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73" w:history="1">
        <w:r w:rsidRPr="003D7834">
          <w:rPr>
            <w:rStyle w:val="Hipervnculo"/>
            <w:noProof/>
          </w:rPr>
          <w:t>Estimación de Pérdidas Extremas por Teoría de Valores Extremos (EVT-GPD)</w:t>
        </w:r>
        <w:r>
          <w:rPr>
            <w:noProof/>
            <w:webHidden/>
          </w:rPr>
          <w:tab/>
        </w:r>
        <w:r>
          <w:rPr>
            <w:noProof/>
            <w:webHidden/>
          </w:rPr>
          <w:fldChar w:fldCharType="begin"/>
        </w:r>
        <w:r>
          <w:rPr>
            <w:noProof/>
            <w:webHidden/>
          </w:rPr>
          <w:instrText xml:space="preserve"> PAGEREF _Toc237713773 \h </w:instrText>
        </w:r>
        <w:r>
          <w:rPr>
            <w:noProof/>
            <w:webHidden/>
          </w:rPr>
        </w:r>
        <w:r>
          <w:rPr>
            <w:noProof/>
            <w:webHidden/>
          </w:rPr>
          <w:fldChar w:fldCharType="separate"/>
        </w:r>
        <w:r>
          <w:rPr>
            <w:noProof/>
            <w:webHidden/>
          </w:rPr>
          <w:t>12</w:t>
        </w:r>
        <w:r>
          <w:rPr>
            <w:noProof/>
            <w:webHidden/>
          </w:rPr>
          <w:fldChar w:fldCharType="end"/>
        </w:r>
      </w:hyperlink>
    </w:p>
    <w:p w14:paraId="556FF13A" w14:textId="0F588CF7"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74" w:history="1">
        <w:r w:rsidRPr="003D7834">
          <w:rPr>
            <w:rStyle w:val="Hipervnculo"/>
            <w:noProof/>
          </w:rPr>
          <w:t>Dinámica de la Materia Prima: Proceso Ornstein-Uhlenbeck</w:t>
        </w:r>
        <w:r>
          <w:rPr>
            <w:noProof/>
            <w:webHidden/>
          </w:rPr>
          <w:tab/>
        </w:r>
        <w:r>
          <w:rPr>
            <w:noProof/>
            <w:webHidden/>
          </w:rPr>
          <w:fldChar w:fldCharType="begin"/>
        </w:r>
        <w:r>
          <w:rPr>
            <w:noProof/>
            <w:webHidden/>
          </w:rPr>
          <w:instrText xml:space="preserve"> PAGEREF _Toc237713774 \h </w:instrText>
        </w:r>
        <w:r>
          <w:rPr>
            <w:noProof/>
            <w:webHidden/>
          </w:rPr>
        </w:r>
        <w:r>
          <w:rPr>
            <w:noProof/>
            <w:webHidden/>
          </w:rPr>
          <w:fldChar w:fldCharType="separate"/>
        </w:r>
        <w:r>
          <w:rPr>
            <w:noProof/>
            <w:webHidden/>
          </w:rPr>
          <w:t>12</w:t>
        </w:r>
        <w:r>
          <w:rPr>
            <w:noProof/>
            <w:webHidden/>
          </w:rPr>
          <w:fldChar w:fldCharType="end"/>
        </w:r>
      </w:hyperlink>
    </w:p>
    <w:p w14:paraId="4286161C" w14:textId="3C0AF71E"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75" w:history="1">
        <w:r w:rsidRPr="003D7834">
          <w:rPr>
            <w:rStyle w:val="Hipervnculo"/>
            <w:noProof/>
          </w:rPr>
          <w:t>DCF Estocástico Continuo y Matriz de Riesgo Operativo</w:t>
        </w:r>
        <w:r>
          <w:rPr>
            <w:noProof/>
            <w:webHidden/>
          </w:rPr>
          <w:tab/>
        </w:r>
        <w:r>
          <w:rPr>
            <w:noProof/>
            <w:webHidden/>
          </w:rPr>
          <w:fldChar w:fldCharType="begin"/>
        </w:r>
        <w:r>
          <w:rPr>
            <w:noProof/>
            <w:webHidden/>
          </w:rPr>
          <w:instrText xml:space="preserve"> PAGEREF _Toc237713775 \h </w:instrText>
        </w:r>
        <w:r>
          <w:rPr>
            <w:noProof/>
            <w:webHidden/>
          </w:rPr>
        </w:r>
        <w:r>
          <w:rPr>
            <w:noProof/>
            <w:webHidden/>
          </w:rPr>
          <w:fldChar w:fldCharType="separate"/>
        </w:r>
        <w:r>
          <w:rPr>
            <w:noProof/>
            <w:webHidden/>
          </w:rPr>
          <w:t>12</w:t>
        </w:r>
        <w:r>
          <w:rPr>
            <w:noProof/>
            <w:webHidden/>
          </w:rPr>
          <w:fldChar w:fldCharType="end"/>
        </w:r>
      </w:hyperlink>
    </w:p>
    <w:p w14:paraId="2D0B1A6C" w14:textId="092C8EF5"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76" w:history="1">
        <w:r w:rsidRPr="003D7834">
          <w:rPr>
            <w:rStyle w:val="Hipervnculo"/>
            <w:noProof/>
          </w:rPr>
          <w:t>Modelos Estocásticos y Validación Econométrica</w:t>
        </w:r>
        <w:r>
          <w:rPr>
            <w:noProof/>
            <w:webHidden/>
          </w:rPr>
          <w:tab/>
        </w:r>
        <w:r>
          <w:rPr>
            <w:noProof/>
            <w:webHidden/>
          </w:rPr>
          <w:fldChar w:fldCharType="begin"/>
        </w:r>
        <w:r>
          <w:rPr>
            <w:noProof/>
            <w:webHidden/>
          </w:rPr>
          <w:instrText xml:space="preserve"> PAGEREF _Toc237713776 \h </w:instrText>
        </w:r>
        <w:r>
          <w:rPr>
            <w:noProof/>
            <w:webHidden/>
          </w:rPr>
        </w:r>
        <w:r>
          <w:rPr>
            <w:noProof/>
            <w:webHidden/>
          </w:rPr>
          <w:fldChar w:fldCharType="separate"/>
        </w:r>
        <w:r>
          <w:rPr>
            <w:noProof/>
            <w:webHidden/>
          </w:rPr>
          <w:t>13</w:t>
        </w:r>
        <w:r>
          <w:rPr>
            <w:noProof/>
            <w:webHidden/>
          </w:rPr>
          <w:fldChar w:fldCharType="end"/>
        </w:r>
      </w:hyperlink>
    </w:p>
    <w:p w14:paraId="1E016A71" w14:textId="5C9A809D"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77" w:history="1">
        <w:r w:rsidRPr="003D7834">
          <w:rPr>
            <w:rStyle w:val="Hipervnculo"/>
            <w:noProof/>
          </w:rPr>
          <w:t>Validación de la Tasa de Descuento: Proceso Cox-Ingersoll-Ross (CIR)</w:t>
        </w:r>
        <w:r>
          <w:rPr>
            <w:noProof/>
            <w:webHidden/>
          </w:rPr>
          <w:tab/>
        </w:r>
        <w:r>
          <w:rPr>
            <w:noProof/>
            <w:webHidden/>
          </w:rPr>
          <w:fldChar w:fldCharType="begin"/>
        </w:r>
        <w:r>
          <w:rPr>
            <w:noProof/>
            <w:webHidden/>
          </w:rPr>
          <w:instrText xml:space="preserve"> PAGEREF _Toc237713777 \h </w:instrText>
        </w:r>
        <w:r>
          <w:rPr>
            <w:noProof/>
            <w:webHidden/>
          </w:rPr>
        </w:r>
        <w:r>
          <w:rPr>
            <w:noProof/>
            <w:webHidden/>
          </w:rPr>
          <w:fldChar w:fldCharType="separate"/>
        </w:r>
        <w:r>
          <w:rPr>
            <w:noProof/>
            <w:webHidden/>
          </w:rPr>
          <w:t>13</w:t>
        </w:r>
        <w:r>
          <w:rPr>
            <w:noProof/>
            <w:webHidden/>
          </w:rPr>
          <w:fldChar w:fldCharType="end"/>
        </w:r>
      </w:hyperlink>
    </w:p>
    <w:p w14:paraId="375D3649" w14:textId="249EB599"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78" w:history="1">
        <w:r w:rsidRPr="003D7834">
          <w:rPr>
            <w:rStyle w:val="Hipervnculo"/>
            <w:noProof/>
          </w:rPr>
          <w:t>Volatilidad Condicional y Beta GARCH(1,1)</w:t>
        </w:r>
        <w:r>
          <w:rPr>
            <w:noProof/>
            <w:webHidden/>
          </w:rPr>
          <w:tab/>
        </w:r>
        <w:r>
          <w:rPr>
            <w:noProof/>
            <w:webHidden/>
          </w:rPr>
          <w:fldChar w:fldCharType="begin"/>
        </w:r>
        <w:r>
          <w:rPr>
            <w:noProof/>
            <w:webHidden/>
          </w:rPr>
          <w:instrText xml:space="preserve"> PAGEREF _Toc237713778 \h </w:instrText>
        </w:r>
        <w:r>
          <w:rPr>
            <w:noProof/>
            <w:webHidden/>
          </w:rPr>
        </w:r>
        <w:r>
          <w:rPr>
            <w:noProof/>
            <w:webHidden/>
          </w:rPr>
          <w:fldChar w:fldCharType="separate"/>
        </w:r>
        <w:r>
          <w:rPr>
            <w:noProof/>
            <w:webHidden/>
          </w:rPr>
          <w:t>13</w:t>
        </w:r>
        <w:r>
          <w:rPr>
            <w:noProof/>
            <w:webHidden/>
          </w:rPr>
          <w:fldChar w:fldCharType="end"/>
        </w:r>
      </w:hyperlink>
    </w:p>
    <w:p w14:paraId="0DF86211" w14:textId="3CD53510"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79" w:history="1">
        <w:r w:rsidRPr="003D7834">
          <w:rPr>
            <w:rStyle w:val="Hipervnculo"/>
            <w:noProof/>
          </w:rPr>
          <w:t>Dependencia Asimétrica en Caídas: Selección de Cópulas y Sensibilidad de Sobol</w:t>
        </w:r>
        <w:r>
          <w:rPr>
            <w:noProof/>
            <w:webHidden/>
          </w:rPr>
          <w:tab/>
        </w:r>
        <w:r>
          <w:rPr>
            <w:noProof/>
            <w:webHidden/>
          </w:rPr>
          <w:fldChar w:fldCharType="begin"/>
        </w:r>
        <w:r>
          <w:rPr>
            <w:noProof/>
            <w:webHidden/>
          </w:rPr>
          <w:instrText xml:space="preserve"> PAGEREF _Toc237713779 \h </w:instrText>
        </w:r>
        <w:r>
          <w:rPr>
            <w:noProof/>
            <w:webHidden/>
          </w:rPr>
        </w:r>
        <w:r>
          <w:rPr>
            <w:noProof/>
            <w:webHidden/>
          </w:rPr>
          <w:fldChar w:fldCharType="separate"/>
        </w:r>
        <w:r>
          <w:rPr>
            <w:noProof/>
            <w:webHidden/>
          </w:rPr>
          <w:t>14</w:t>
        </w:r>
        <w:r>
          <w:rPr>
            <w:noProof/>
            <w:webHidden/>
          </w:rPr>
          <w:fldChar w:fldCharType="end"/>
        </w:r>
      </w:hyperlink>
    </w:p>
    <w:p w14:paraId="0CD6EDF6" w14:textId="6A0FD2A6" w:rsidR="0093588A" w:rsidRDefault="0093588A">
      <w:pPr>
        <w:pStyle w:val="TDC2"/>
        <w:tabs>
          <w:tab w:val="right" w:leader="dot" w:pos="4837"/>
        </w:tabs>
        <w:rPr>
          <w:rFonts w:asciiTheme="minorHAnsi" w:hAnsiTheme="minorHAnsi"/>
          <w:noProof/>
          <w:color w:val="auto"/>
          <w:kern w:val="2"/>
          <w:sz w:val="24"/>
          <w:szCs w:val="24"/>
          <w14:ligatures w14:val="standardContextual"/>
        </w:rPr>
      </w:pPr>
      <w:hyperlink w:anchor="_Toc237713780" w:history="1">
        <w:r w:rsidRPr="003D7834">
          <w:rPr>
            <w:rStyle w:val="Hipervnculo"/>
            <w:noProof/>
          </w:rPr>
          <w:t>Diagnóstico Econométrico y Pruebas Estadísticas</w:t>
        </w:r>
        <w:r>
          <w:rPr>
            <w:noProof/>
            <w:webHidden/>
          </w:rPr>
          <w:tab/>
        </w:r>
        <w:r>
          <w:rPr>
            <w:noProof/>
            <w:webHidden/>
          </w:rPr>
          <w:fldChar w:fldCharType="begin"/>
        </w:r>
        <w:r>
          <w:rPr>
            <w:noProof/>
            <w:webHidden/>
          </w:rPr>
          <w:instrText xml:space="preserve"> PAGEREF _Toc237713780 \h </w:instrText>
        </w:r>
        <w:r>
          <w:rPr>
            <w:noProof/>
            <w:webHidden/>
          </w:rPr>
        </w:r>
        <w:r>
          <w:rPr>
            <w:noProof/>
            <w:webHidden/>
          </w:rPr>
          <w:fldChar w:fldCharType="separate"/>
        </w:r>
        <w:r>
          <w:rPr>
            <w:noProof/>
            <w:webHidden/>
          </w:rPr>
          <w:t>14</w:t>
        </w:r>
        <w:r>
          <w:rPr>
            <w:noProof/>
            <w:webHidden/>
          </w:rPr>
          <w:fldChar w:fldCharType="end"/>
        </w:r>
      </w:hyperlink>
    </w:p>
    <w:p w14:paraId="2C73AA4B" w14:textId="3559FFC9"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81" w:history="1">
        <w:r w:rsidRPr="003D7834">
          <w:rPr>
            <w:rStyle w:val="Hipervnculo"/>
            <w:noProof/>
          </w:rPr>
          <w:t>Dictamen del Modelo de Valuación y Conclusiones</w:t>
        </w:r>
        <w:r>
          <w:rPr>
            <w:noProof/>
            <w:webHidden/>
          </w:rPr>
          <w:tab/>
        </w:r>
        <w:r>
          <w:rPr>
            <w:noProof/>
            <w:webHidden/>
          </w:rPr>
          <w:fldChar w:fldCharType="begin"/>
        </w:r>
        <w:r>
          <w:rPr>
            <w:noProof/>
            <w:webHidden/>
          </w:rPr>
          <w:instrText xml:space="preserve"> PAGEREF _Toc237713781 \h </w:instrText>
        </w:r>
        <w:r>
          <w:rPr>
            <w:noProof/>
            <w:webHidden/>
          </w:rPr>
        </w:r>
        <w:r>
          <w:rPr>
            <w:noProof/>
            <w:webHidden/>
          </w:rPr>
          <w:fldChar w:fldCharType="separate"/>
        </w:r>
        <w:r>
          <w:rPr>
            <w:noProof/>
            <w:webHidden/>
          </w:rPr>
          <w:t>14</w:t>
        </w:r>
        <w:r>
          <w:rPr>
            <w:noProof/>
            <w:webHidden/>
          </w:rPr>
          <w:fldChar w:fldCharType="end"/>
        </w:r>
      </w:hyperlink>
    </w:p>
    <w:p w14:paraId="6C58D45D" w14:textId="6E30337E"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82" w:history="1">
        <w:r w:rsidRPr="003D7834">
          <w:rPr>
            <w:rStyle w:val="Hipervnculo"/>
            <w:noProof/>
          </w:rPr>
          <w:t>Apéndice: Estados Financieros Auditados y Proyecciones de Flujo de Fondos (USD MM)</w:t>
        </w:r>
        <w:r>
          <w:rPr>
            <w:noProof/>
            <w:webHidden/>
          </w:rPr>
          <w:tab/>
        </w:r>
        <w:r>
          <w:rPr>
            <w:noProof/>
            <w:webHidden/>
          </w:rPr>
          <w:fldChar w:fldCharType="begin"/>
        </w:r>
        <w:r>
          <w:rPr>
            <w:noProof/>
            <w:webHidden/>
          </w:rPr>
          <w:instrText xml:space="preserve"> PAGEREF _Toc237713782 \h </w:instrText>
        </w:r>
        <w:r>
          <w:rPr>
            <w:noProof/>
            <w:webHidden/>
          </w:rPr>
        </w:r>
        <w:r>
          <w:rPr>
            <w:noProof/>
            <w:webHidden/>
          </w:rPr>
          <w:fldChar w:fldCharType="separate"/>
        </w:r>
        <w:r>
          <w:rPr>
            <w:noProof/>
            <w:webHidden/>
          </w:rPr>
          <w:t>15</w:t>
        </w:r>
        <w:r>
          <w:rPr>
            <w:noProof/>
            <w:webHidden/>
          </w:rPr>
          <w:fldChar w:fldCharType="end"/>
        </w:r>
      </w:hyperlink>
    </w:p>
    <w:p w14:paraId="26D7DAD0" w14:textId="53D4FCCC"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83" w:history="1">
        <w:r w:rsidRPr="003D7834">
          <w:rPr>
            <w:rStyle w:val="Hipervnculo"/>
            <w:noProof/>
          </w:rPr>
          <w:t>Referencias Bibliográficas y Fuentes de Información</w:t>
        </w:r>
        <w:r>
          <w:rPr>
            <w:noProof/>
            <w:webHidden/>
          </w:rPr>
          <w:tab/>
        </w:r>
        <w:r>
          <w:rPr>
            <w:noProof/>
            <w:webHidden/>
          </w:rPr>
          <w:fldChar w:fldCharType="begin"/>
        </w:r>
        <w:r>
          <w:rPr>
            <w:noProof/>
            <w:webHidden/>
          </w:rPr>
          <w:instrText xml:space="preserve"> PAGEREF _Toc237713783 \h </w:instrText>
        </w:r>
        <w:r>
          <w:rPr>
            <w:noProof/>
            <w:webHidden/>
          </w:rPr>
        </w:r>
        <w:r>
          <w:rPr>
            <w:noProof/>
            <w:webHidden/>
          </w:rPr>
          <w:fldChar w:fldCharType="separate"/>
        </w:r>
        <w:r>
          <w:rPr>
            <w:noProof/>
            <w:webHidden/>
          </w:rPr>
          <w:t>16</w:t>
        </w:r>
        <w:r>
          <w:rPr>
            <w:noProof/>
            <w:webHidden/>
          </w:rPr>
          <w:fldChar w:fldCharType="end"/>
        </w:r>
      </w:hyperlink>
    </w:p>
    <w:p w14:paraId="41F22E1C" w14:textId="7F97DD06" w:rsidR="0093588A" w:rsidRDefault="0093588A">
      <w:pPr>
        <w:pStyle w:val="TDC1"/>
        <w:tabs>
          <w:tab w:val="right" w:leader="dot" w:pos="4837"/>
        </w:tabs>
        <w:rPr>
          <w:rFonts w:asciiTheme="minorHAnsi" w:hAnsiTheme="minorHAnsi"/>
          <w:noProof/>
          <w:color w:val="auto"/>
          <w:kern w:val="2"/>
          <w:sz w:val="24"/>
          <w:szCs w:val="24"/>
          <w14:ligatures w14:val="standardContextual"/>
        </w:rPr>
      </w:pPr>
      <w:hyperlink w:anchor="_Toc237713784" w:history="1">
        <w:r w:rsidRPr="003D7834">
          <w:rPr>
            <w:rStyle w:val="Hipervnculo"/>
            <w:noProof/>
          </w:rPr>
          <w:t>Aviso Legal y Certificación del Analista</w:t>
        </w:r>
        <w:r>
          <w:rPr>
            <w:noProof/>
            <w:webHidden/>
          </w:rPr>
          <w:tab/>
        </w:r>
        <w:r>
          <w:rPr>
            <w:noProof/>
            <w:webHidden/>
          </w:rPr>
          <w:fldChar w:fldCharType="begin"/>
        </w:r>
        <w:r>
          <w:rPr>
            <w:noProof/>
            <w:webHidden/>
          </w:rPr>
          <w:instrText xml:space="preserve"> PAGEREF _Toc237713784 \h </w:instrText>
        </w:r>
        <w:r>
          <w:rPr>
            <w:noProof/>
            <w:webHidden/>
          </w:rPr>
        </w:r>
        <w:r>
          <w:rPr>
            <w:noProof/>
            <w:webHidden/>
          </w:rPr>
          <w:fldChar w:fldCharType="separate"/>
        </w:r>
        <w:r>
          <w:rPr>
            <w:noProof/>
            <w:webHidden/>
          </w:rPr>
          <w:t>16</w:t>
        </w:r>
        <w:r>
          <w:rPr>
            <w:noProof/>
            <w:webHidden/>
          </w:rPr>
          <w:fldChar w:fldCharType="end"/>
        </w:r>
      </w:hyperlink>
    </w:p>
    <w:p w14:paraId="2D7A79C6" w14:textId="02DFCC21" w:rsidR="001264ED" w:rsidRDefault="000D5C35">
      <w:pPr>
        <w:spacing w:before="40" w:after="60"/>
        <w:rPr>
          <w:rFonts w:hint="eastAsia"/>
        </w:rPr>
      </w:pPr>
      <w:r>
        <w:fldChar w:fldCharType="end"/>
      </w:r>
    </w:p>
    <w:p w14:paraId="4E9E5E85" w14:textId="77777777" w:rsidR="001264ED" w:rsidRDefault="000D5C35">
      <w:pPr>
        <w:spacing w:after="0"/>
        <w:rPr>
          <w:rFonts w:hint="eastAsia"/>
        </w:rPr>
      </w:pPr>
      <w:r>
        <w:rPr>
          <w:b/>
          <w:color w:val="4A4A4A"/>
          <w:sz w:val="14"/>
        </w:rPr>
        <w:t>Estructura del Documento:</w:t>
      </w:r>
      <w:r>
        <w:rPr>
          <w:color w:val="4A4A4A"/>
          <w:sz w:val="14"/>
        </w:rPr>
        <w:t xml:space="preserve"> Comprende 17 Secciones de Análisis, Apéndice Contable con Estados Financieros Auditados por PwC (2020–2025), Proyecciones Explícitas de Flujo de Fondos (FCFF 2026e–2030e), 31 Figuras Analíticas con Narrativa Contextual, Referencias Bibliográficas y Sección Separada de Aviso Legal y Certificación del Analista.</w:t>
      </w:r>
    </w:p>
    <w:p w14:paraId="2C9CF9FF" w14:textId="77777777" w:rsidR="001264ED" w:rsidRDefault="001264ED">
      <w:pPr>
        <w:rPr>
          <w:rFonts w:hint="eastAsia"/>
        </w:rPr>
        <w:sectPr w:rsidR="001264ED">
          <w:pgSz w:w="11909" w:h="16834"/>
          <w:pgMar w:top="907" w:right="907" w:bottom="907" w:left="907" w:header="432" w:footer="432" w:gutter="0"/>
          <w:cols w:num="2" w:space="400"/>
          <w:titlePg/>
          <w:docGrid w:linePitch="360"/>
        </w:sectPr>
      </w:pPr>
    </w:p>
    <w:p w14:paraId="1D2F71C6" w14:textId="77777777" w:rsidR="001264ED" w:rsidRDefault="000D5C35">
      <w:pPr>
        <w:pStyle w:val="Ttulo1"/>
        <w:spacing w:before="100" w:after="30"/>
      </w:pPr>
      <w:bookmarkStart w:id="0" w:name="_Toc237713722"/>
      <w:r>
        <w:rPr>
          <w:rFonts w:ascii="Georgia" w:hAnsi="Georgia"/>
          <w:color w:val="0D233A"/>
          <w:sz w:val="21"/>
        </w:rPr>
        <w:lastRenderedPageBreak/>
        <w:t>Descripción de la Compañía: Integración Vertical y Estructura Operativa</w:t>
      </w:r>
      <w:bookmarkEnd w:id="0"/>
    </w:p>
    <w:p w14:paraId="402C6D01" w14:textId="77777777" w:rsidR="001264ED" w:rsidRDefault="000D5C35">
      <w:pPr>
        <w:pStyle w:val="Ttulo2"/>
        <w:spacing w:before="70" w:after="20"/>
      </w:pPr>
      <w:bookmarkStart w:id="1" w:name="_Toc237713723"/>
      <w:r>
        <w:rPr>
          <w:rFonts w:ascii="Georgia" w:hAnsi="Georgia"/>
          <w:color w:val="1E3A8A"/>
          <w:sz w:val="18"/>
        </w:rPr>
        <w:t>Perfil Operativo: Capacidad Instalada e Hitos de Expansión</w:t>
      </w:r>
      <w:bookmarkEnd w:id="1"/>
    </w:p>
    <w:p w14:paraId="035EA26C" w14:textId="77777777" w:rsidR="001264ED" w:rsidRDefault="000D5C35">
      <w:pPr>
        <w:spacing w:after="20" w:line="247" w:lineRule="auto"/>
        <w:rPr>
          <w:rFonts w:hint="eastAsia"/>
        </w:rPr>
      </w:pPr>
      <w:r>
        <w:t>Aluar Aluminio Argentino S.A.I.C. es el único productor primario de aluminio integrado en Argentina y uno de los mayores complejos industriales de Sudamérica. Fundada en 1974, la compañía opera su planta de reducción electrolítica en Puerto Madryn (Provincia del Chubut) con una capacidad instalada nominal de 460.000 toneladas anuales. Su portafolio abarca aluminio primario líquido y sólido (lingotes estándar, lingotes T, barrotes de extrusión, alambrón y placas de laminación), junto con una división de semi</w:t>
      </w:r>
      <w:r>
        <w:t>elaborados y elaborados de mayor valor agregado (perfiles extruidos y laminados para construcción, transporte y embalaje).</w:t>
      </w:r>
    </w:p>
    <w:p w14:paraId="6089C1A7" w14:textId="77777777" w:rsidR="001264ED" w:rsidRDefault="000D5C35">
      <w:pPr>
        <w:spacing w:after="20" w:line="247" w:lineRule="auto"/>
        <w:rPr>
          <w:rFonts w:hint="eastAsia"/>
        </w:rPr>
      </w:pPr>
      <w:r>
        <w:t>Alrededor del 80% del volumen físico producido se destina a la exportación (Estados Unidos, Brasil, Europa y Japón), liquidado en dólares estadounidenses sobre cotizaciones del London Metal Exchange (LME) más primas regionales, lo que otorga a la firma una cobertura cambiaria estructural.</w:t>
      </w:r>
    </w:p>
    <w:p w14:paraId="1FD71B41" w14:textId="77777777" w:rsidR="001264ED" w:rsidRDefault="000D5C35">
      <w:pPr>
        <w:pStyle w:val="Ttulo2"/>
        <w:spacing w:before="70" w:after="20"/>
      </w:pPr>
      <w:bookmarkStart w:id="2" w:name="_Toc237713724"/>
      <w:r>
        <w:rPr>
          <w:rFonts w:ascii="Georgia" w:hAnsi="Georgia"/>
          <w:color w:val="1E3A8A"/>
          <w:sz w:val="18"/>
        </w:rPr>
        <w:t>Estructura Accionaria y Control Corporativo</w:t>
      </w:r>
      <w:bookmarkEnd w:id="2"/>
    </w:p>
    <w:p w14:paraId="1A3D628F" w14:textId="77777777" w:rsidR="001264ED" w:rsidRDefault="000D5C35">
      <w:pPr>
        <w:spacing w:after="20" w:line="247" w:lineRule="auto"/>
        <w:rPr>
          <w:rFonts w:hint="eastAsia"/>
        </w:rPr>
      </w:pPr>
      <w:r>
        <w:t xml:space="preserve">Según la Memoria Anual y Estados Financieros al 30-jun-2025, el capital social está integrado por 2.800 millones de acciones ordinarias escriturales de \1 valor nominal y un voto por acción, listadas en BYMA bajo la especie ALUA.BA. Las sociedades vinculadas a la familia Madanes (CIPAL S.A., Estancias San Javier de Catamarca S.A. y Angerona Group Trust) concentran en conjunto el 45,98% de los derechos de voto (Figura [fig:02]), conformando el grupo de control frente al 54,02% distribuido entre la ANSES-FGS </w:t>
      </w:r>
      <w:r>
        <w:t>(27,47%) y el capital flotante en el mercado doméstico e internacional.</w:t>
      </w:r>
    </w:p>
    <w:tbl>
      <w:tblPr>
        <w:tblW w:w="0" w:type="auto"/>
        <w:jc w:val="center"/>
        <w:tblLook w:val="04A0" w:firstRow="1" w:lastRow="0" w:firstColumn="1" w:lastColumn="0" w:noHBand="0" w:noVBand="1"/>
      </w:tblPr>
      <w:tblGrid>
        <w:gridCol w:w="2433"/>
        <w:gridCol w:w="2434"/>
      </w:tblGrid>
      <w:tr w:rsidR="001264ED" w14:paraId="07869153" w14:textId="77777777">
        <w:trPr>
          <w:jc w:val="center"/>
        </w:trPr>
        <w:tc>
          <w:tcPr>
            <w:tcW w:w="5047" w:type="dxa"/>
            <w:tcMar>
              <w:top w:w="6" w:type="dxa"/>
              <w:left w:w="10" w:type="dxa"/>
              <w:bottom w:w="3" w:type="dxa"/>
              <w:right w:w="10" w:type="dxa"/>
            </w:tcMar>
          </w:tcPr>
          <w:p w14:paraId="3FFAC88A" w14:textId="77777777" w:rsidR="001264ED" w:rsidRDefault="000D5C35">
            <w:pPr>
              <w:jc w:val="center"/>
              <w:rPr>
                <w:rFonts w:hint="eastAsia"/>
              </w:rPr>
            </w:pPr>
            <w:r>
              <w:rPr>
                <w:noProof/>
              </w:rPr>
              <w:drawing>
                <wp:inline distT="0" distB="0" distL="0" distR="0" wp14:anchorId="35AAE4E4" wp14:editId="781BBFCA">
                  <wp:extent cx="2926080" cy="15244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1.png"/>
                          <pic:cNvPicPr/>
                        </pic:nvPicPr>
                        <pic:blipFill>
                          <a:blip r:embed="rId10"/>
                          <a:stretch>
                            <a:fillRect/>
                          </a:stretch>
                        </pic:blipFill>
                        <pic:spPr>
                          <a:xfrm>
                            <a:off x="0" y="0"/>
                            <a:ext cx="2926080" cy="1524412"/>
                          </a:xfrm>
                          <a:prstGeom prst="rect">
                            <a:avLst/>
                          </a:prstGeom>
                        </pic:spPr>
                      </pic:pic>
                    </a:graphicData>
                  </a:graphic>
                </wp:inline>
              </w:drawing>
            </w:r>
          </w:p>
        </w:tc>
        <w:tc>
          <w:tcPr>
            <w:tcW w:w="5047" w:type="dxa"/>
            <w:tcMar>
              <w:top w:w="6" w:type="dxa"/>
              <w:left w:w="10" w:type="dxa"/>
              <w:bottom w:w="3" w:type="dxa"/>
              <w:right w:w="10" w:type="dxa"/>
            </w:tcMar>
          </w:tcPr>
          <w:p w14:paraId="12EC1FA4" w14:textId="77777777" w:rsidR="001264ED" w:rsidRDefault="000D5C35">
            <w:pPr>
              <w:jc w:val="center"/>
              <w:rPr>
                <w:rFonts w:hint="eastAsia"/>
              </w:rPr>
            </w:pPr>
            <w:r>
              <w:rPr>
                <w:noProof/>
              </w:rPr>
              <w:drawing>
                <wp:inline distT="0" distB="0" distL="0" distR="0" wp14:anchorId="5B9994BA" wp14:editId="2DEB9696">
                  <wp:extent cx="2926080" cy="1437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2.png"/>
                          <pic:cNvPicPr/>
                        </pic:nvPicPr>
                        <pic:blipFill>
                          <a:blip r:embed="rId11"/>
                          <a:stretch>
                            <a:fillRect/>
                          </a:stretch>
                        </pic:blipFill>
                        <pic:spPr>
                          <a:xfrm>
                            <a:off x="0" y="0"/>
                            <a:ext cx="2926080" cy="1437831"/>
                          </a:xfrm>
                          <a:prstGeom prst="rect">
                            <a:avLst/>
                          </a:prstGeom>
                        </pic:spPr>
                      </pic:pic>
                    </a:graphicData>
                  </a:graphic>
                </wp:inline>
              </w:drawing>
            </w:r>
          </w:p>
        </w:tc>
      </w:tr>
      <w:tr w:rsidR="001264ED" w14:paraId="491D418B" w14:textId="77777777">
        <w:trPr>
          <w:jc w:val="center"/>
        </w:trPr>
        <w:tc>
          <w:tcPr>
            <w:tcW w:w="5047" w:type="dxa"/>
            <w:tcMar>
              <w:top w:w="0" w:type="dxa"/>
              <w:left w:w="10" w:type="dxa"/>
              <w:bottom w:w="12" w:type="dxa"/>
              <w:right w:w="10" w:type="dxa"/>
            </w:tcMar>
          </w:tcPr>
          <w:p w14:paraId="5081E036" w14:textId="77777777" w:rsidR="001264ED" w:rsidRDefault="000D5C35">
            <w:pPr>
              <w:jc w:val="center"/>
              <w:rPr>
                <w:rFonts w:hint="eastAsia"/>
              </w:rPr>
            </w:pPr>
            <w:r>
              <w:rPr>
                <w:b/>
                <w:i/>
                <w:color w:val="4A4A4A"/>
                <w:sz w:val="13"/>
              </w:rPr>
              <w:t>Evolución Histórica de Aluar (1974–2026)</w:t>
            </w:r>
          </w:p>
        </w:tc>
        <w:tc>
          <w:tcPr>
            <w:tcW w:w="5047" w:type="dxa"/>
            <w:tcMar>
              <w:top w:w="0" w:type="dxa"/>
              <w:left w:w="10" w:type="dxa"/>
              <w:bottom w:w="12" w:type="dxa"/>
              <w:right w:w="10" w:type="dxa"/>
            </w:tcMar>
          </w:tcPr>
          <w:p w14:paraId="21836743" w14:textId="77777777" w:rsidR="001264ED" w:rsidRDefault="000D5C35">
            <w:pPr>
              <w:jc w:val="center"/>
              <w:rPr>
                <w:rFonts w:hint="eastAsia"/>
              </w:rPr>
            </w:pPr>
            <w:r>
              <w:rPr>
                <w:b/>
                <w:i/>
                <w:color w:val="4A4A4A"/>
                <w:sz w:val="13"/>
              </w:rPr>
              <w:t>Estructura Accionaria</w:t>
            </w:r>
          </w:p>
        </w:tc>
      </w:tr>
    </w:tbl>
    <w:p w14:paraId="026840ED" w14:textId="77777777" w:rsidR="001264ED" w:rsidRDefault="000D5C35">
      <w:pPr>
        <w:pStyle w:val="Ttulo2"/>
        <w:spacing w:before="70" w:after="20"/>
      </w:pPr>
      <w:bookmarkStart w:id="3" w:name="_Toc237713725"/>
      <w:r>
        <w:rPr>
          <w:rFonts w:ascii="Georgia" w:hAnsi="Georgia"/>
          <w:color w:val="1E3A8A"/>
          <w:sz w:val="18"/>
        </w:rPr>
        <w:t>Ventajas Competitivas: Matriz Energética y Posición de Costos C1</w:t>
      </w:r>
      <w:bookmarkEnd w:id="3"/>
    </w:p>
    <w:p w14:paraId="748F65E3" w14:textId="77777777" w:rsidR="001264ED" w:rsidRDefault="000D5C35">
      <w:pPr>
        <w:spacing w:after="20" w:line="247" w:lineRule="auto"/>
        <w:rPr>
          <w:rFonts w:hint="eastAsia"/>
        </w:rPr>
      </w:pPr>
      <w:r>
        <w:t>La fundición de aluminio primario es un proceso electrointensivo donde la energía representa entre el 30% y 40% del costo total de producción. Tres factores sustentan la ventaja competitiva de la compañía:</w:t>
      </w:r>
    </w:p>
    <w:p w14:paraId="3C44B299" w14:textId="77777777" w:rsidR="001264ED" w:rsidRDefault="000D5C35">
      <w:pPr>
        <w:spacing w:after="20" w:line="247" w:lineRule="auto"/>
        <w:ind w:left="230"/>
        <w:rPr>
          <w:rFonts w:hint="eastAsia"/>
        </w:rPr>
      </w:pPr>
      <w:r>
        <w:rPr>
          <w:b/>
          <w:color w:val="0D233A"/>
        </w:rPr>
        <w:t xml:space="preserve">• </w:t>
      </w:r>
      <w:r>
        <w:rPr>
          <w:b/>
          <w:sz w:val="16"/>
        </w:rPr>
        <w:t>Autonomía Energética Propia (96% del Consumo):</w:t>
      </w:r>
      <w:r>
        <w:rPr>
          <w:sz w:val="16"/>
        </w:rPr>
        <w:t xml:space="preserve"> La planta de Puerto Madryn es abastecida en un 54% por la Central Hidroeléctrica Futaleufú (320 MW asignados contractualmente bajo concesión), 24% por el Parque Eólico Aluar (PEAL, 200 MW en operación) y 18% por ciclos combinados térmicos propios a gas natural. Sólo el 4% restante se toma de la red nacional (SADI/CAMMESA), aislando a la compañía de aumentos en las tarifas eléctricas spot.</w:t>
      </w:r>
    </w:p>
    <w:p w14:paraId="32846F2D" w14:textId="77777777" w:rsidR="001264ED" w:rsidRDefault="000D5C35">
      <w:pPr>
        <w:spacing w:after="20" w:line="247" w:lineRule="auto"/>
        <w:ind w:left="230"/>
        <w:rPr>
          <w:rFonts w:hint="eastAsia"/>
        </w:rPr>
      </w:pPr>
      <w:r>
        <w:rPr>
          <w:b/>
          <w:color w:val="0D233A"/>
        </w:rPr>
        <w:t xml:space="preserve">• </w:t>
      </w:r>
      <w:r>
        <w:rPr>
          <w:b/>
          <w:sz w:val="16"/>
        </w:rPr>
        <w:t>Posición en el Primer Cuartil de Costos Globales:</w:t>
      </w:r>
      <w:r>
        <w:rPr>
          <w:sz w:val="16"/>
        </w:rPr>
        <w:t xml:space="preserve"> Con un costo en efectivo C1 de USD 1.680 por tonelada (percentil 29% de la curva de costos de la industria), Aluar se ubica entre los productores más eficientes del mundo, manteniendo márgenes operativos positivos en fases contractivas del ciclo internacional.</w:t>
      </w:r>
    </w:p>
    <w:p w14:paraId="1DA9D1CA" w14:textId="77777777" w:rsidR="001264ED" w:rsidRDefault="000D5C35">
      <w:pPr>
        <w:spacing w:after="20" w:line="247" w:lineRule="auto"/>
        <w:ind w:left="230"/>
        <w:rPr>
          <w:rFonts w:hint="eastAsia"/>
        </w:rPr>
      </w:pPr>
      <w:r>
        <w:rPr>
          <w:b/>
          <w:color w:val="0D233A"/>
        </w:rPr>
        <w:t xml:space="preserve">• </w:t>
      </w:r>
      <w:r>
        <w:rPr>
          <w:b/>
          <w:sz w:val="16"/>
        </w:rPr>
        <w:t>Terminal Portuaria y Logística de Insumos:</w:t>
      </w:r>
      <w:r>
        <w:rPr>
          <w:sz w:val="16"/>
        </w:rPr>
        <w:t xml:space="preserve"> Muelle propio de aguas profundas en Puerto Madryn para la descarga directa de alúmina importada —insumo del cual Aluar importa el 100% (≈1,93 t de alúmina por tonelada de aluminio) indexado al </w:t>
      </w:r>
      <w:r>
        <w:rPr>
          <w:i/>
          <w:sz w:val="16"/>
        </w:rPr>
        <w:t>Platts Alumina Index</w:t>
      </w:r>
      <w:r>
        <w:rPr>
          <w:sz w:val="16"/>
        </w:rPr>
        <w:t xml:space="preserve"> (PAX)— y embarque de exportaciones.</w:t>
      </w:r>
    </w:p>
    <w:p w14:paraId="16E1EDF4" w14:textId="77777777" w:rsidR="001264ED" w:rsidRDefault="000D5C35">
      <w:pPr>
        <w:pStyle w:val="Ttulo2"/>
        <w:spacing w:before="70" w:after="20"/>
      </w:pPr>
      <w:bookmarkStart w:id="4" w:name="_Toc237713726"/>
      <w:r>
        <w:rPr>
          <w:rFonts w:ascii="Georgia" w:hAnsi="Georgia"/>
          <w:color w:val="1E3A8A"/>
          <w:sz w:val="18"/>
        </w:rPr>
        <w:t>Estrategia Corporativa: Certificación ASI y Mezcla de Elaborados</w:t>
      </w:r>
      <w:bookmarkEnd w:id="4"/>
    </w:p>
    <w:p w14:paraId="74726CA0" w14:textId="77777777" w:rsidR="001264ED" w:rsidRDefault="000D5C35">
      <w:pPr>
        <w:spacing w:after="20" w:line="247" w:lineRule="auto"/>
        <w:rPr>
          <w:rFonts w:hint="eastAsia"/>
        </w:rPr>
      </w:pPr>
      <w:r>
        <w:t>Los objetivos estratégicos comprenden: (1) alcanzar el 100% de abastecimiento renovable mediante la Etapa V del Parque Eólico (PEAL V / La Flecha); (2) obtener la certificación ASI (</w:t>
      </w:r>
      <w:r>
        <w:rPr>
          <w:i/>
        </w:rPr>
        <w:t>Aluminium Stewardship Initiative</w:t>
      </w:r>
      <w:r>
        <w:t>) para capturar primas de precio por aluminio de bajas emisiones en Europa; y (3) defender la cuota en productos elaborados. La participación de elaborados en el volumen total se contrajo temporalmente debido a la recesión del mercado interno, pasando de 6,0% en 2023 a 3,3% en 2025:</w:t>
      </w:r>
    </w:p>
    <w:p w14:paraId="64BE1ECC" w14:textId="77777777" w:rsidR="001264ED" w:rsidRDefault="000D5C35">
      <w:pPr>
        <w:keepNext/>
        <w:spacing w:before="50" w:after="16"/>
        <w:rPr>
          <w:rFonts w:hint="eastAsia"/>
        </w:rPr>
      </w:pPr>
      <w:r>
        <w:rPr>
          <w:b/>
          <w:color w:val="0D233A"/>
          <w:sz w:val="15"/>
        </w:rPr>
        <w:t>Tabla: Participación de la División Elaborados en el Volumen Total de Ventas</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1441"/>
        <w:gridCol w:w="1155"/>
        <w:gridCol w:w="1136"/>
        <w:gridCol w:w="1145"/>
      </w:tblGrid>
      <w:tr w:rsidR="001264ED" w14:paraId="4BA4B785" w14:textId="77777777">
        <w:trPr>
          <w:jc w:val="center"/>
        </w:trPr>
        <w:tc>
          <w:tcPr>
            <w:tcW w:w="2524" w:type="dxa"/>
            <w:shd w:val="clear" w:color="auto" w:fill="0D233A"/>
            <w:tcMar>
              <w:top w:w="6" w:type="dxa"/>
              <w:left w:w="15" w:type="dxa"/>
              <w:bottom w:w="6" w:type="dxa"/>
              <w:right w:w="15" w:type="dxa"/>
            </w:tcMar>
          </w:tcPr>
          <w:p w14:paraId="6CB06EDE" w14:textId="77777777" w:rsidR="001264ED" w:rsidRDefault="000D5C35">
            <w:pPr>
              <w:spacing w:after="0"/>
              <w:rPr>
                <w:rFonts w:hint="eastAsia"/>
              </w:rPr>
            </w:pPr>
            <w:r>
              <w:rPr>
                <w:b/>
                <w:color w:val="FFFFFF"/>
                <w:sz w:val="13"/>
              </w:rPr>
              <w:t>Métrica de Volumen</w:t>
            </w:r>
          </w:p>
        </w:tc>
        <w:tc>
          <w:tcPr>
            <w:tcW w:w="2524" w:type="dxa"/>
            <w:shd w:val="clear" w:color="auto" w:fill="0D233A"/>
            <w:tcMar>
              <w:top w:w="6" w:type="dxa"/>
              <w:left w:w="15" w:type="dxa"/>
              <w:bottom w:w="6" w:type="dxa"/>
              <w:right w:w="15" w:type="dxa"/>
            </w:tcMar>
          </w:tcPr>
          <w:p w14:paraId="479A3707" w14:textId="77777777" w:rsidR="001264ED" w:rsidRDefault="000D5C35">
            <w:pPr>
              <w:spacing w:after="0"/>
              <w:rPr>
                <w:rFonts w:hint="eastAsia"/>
              </w:rPr>
            </w:pPr>
            <w:r>
              <w:rPr>
                <w:b/>
                <w:color w:val="FFFFFF"/>
                <w:sz w:val="13"/>
              </w:rPr>
              <w:t>2023</w:t>
            </w:r>
          </w:p>
        </w:tc>
        <w:tc>
          <w:tcPr>
            <w:tcW w:w="2524" w:type="dxa"/>
            <w:shd w:val="clear" w:color="auto" w:fill="0D233A"/>
            <w:tcMar>
              <w:top w:w="6" w:type="dxa"/>
              <w:left w:w="15" w:type="dxa"/>
              <w:bottom w:w="6" w:type="dxa"/>
              <w:right w:w="15" w:type="dxa"/>
            </w:tcMar>
          </w:tcPr>
          <w:p w14:paraId="023DF578" w14:textId="77777777" w:rsidR="001264ED" w:rsidRDefault="000D5C35">
            <w:pPr>
              <w:spacing w:after="0"/>
              <w:rPr>
                <w:rFonts w:hint="eastAsia"/>
              </w:rPr>
            </w:pPr>
            <w:r>
              <w:rPr>
                <w:b/>
                <w:color w:val="FFFFFF"/>
                <w:sz w:val="13"/>
              </w:rPr>
              <w:t>2024</w:t>
            </w:r>
          </w:p>
        </w:tc>
        <w:tc>
          <w:tcPr>
            <w:tcW w:w="2524" w:type="dxa"/>
            <w:shd w:val="clear" w:color="auto" w:fill="0D233A"/>
            <w:tcMar>
              <w:top w:w="6" w:type="dxa"/>
              <w:left w:w="15" w:type="dxa"/>
              <w:bottom w:w="6" w:type="dxa"/>
              <w:right w:w="15" w:type="dxa"/>
            </w:tcMar>
          </w:tcPr>
          <w:p w14:paraId="1DFE9B9E" w14:textId="77777777" w:rsidR="001264ED" w:rsidRDefault="000D5C35">
            <w:pPr>
              <w:spacing w:after="0"/>
              <w:rPr>
                <w:rFonts w:hint="eastAsia"/>
              </w:rPr>
            </w:pPr>
            <w:r>
              <w:rPr>
                <w:b/>
                <w:color w:val="FFFFFF"/>
                <w:sz w:val="13"/>
              </w:rPr>
              <w:t>2025</w:t>
            </w:r>
          </w:p>
        </w:tc>
      </w:tr>
      <w:tr w:rsidR="001264ED" w14:paraId="0BDC361F" w14:textId="77777777">
        <w:trPr>
          <w:jc w:val="center"/>
        </w:trPr>
        <w:tc>
          <w:tcPr>
            <w:tcW w:w="2524" w:type="dxa"/>
            <w:shd w:val="clear" w:color="auto" w:fill="F8FAFC"/>
            <w:tcMar>
              <w:top w:w="6" w:type="dxa"/>
              <w:left w:w="15" w:type="dxa"/>
              <w:bottom w:w="6" w:type="dxa"/>
              <w:right w:w="15" w:type="dxa"/>
            </w:tcMar>
          </w:tcPr>
          <w:p w14:paraId="09213FDD" w14:textId="77777777" w:rsidR="001264ED" w:rsidRDefault="000D5C35">
            <w:pPr>
              <w:spacing w:after="0"/>
              <w:rPr>
                <w:rFonts w:hint="eastAsia"/>
              </w:rPr>
            </w:pPr>
            <w:r>
              <w:rPr>
                <w:sz w:val="13"/>
              </w:rPr>
              <w:t>Ventas Elaborados (t)</w:t>
            </w:r>
          </w:p>
        </w:tc>
        <w:tc>
          <w:tcPr>
            <w:tcW w:w="2524" w:type="dxa"/>
            <w:shd w:val="clear" w:color="auto" w:fill="F8FAFC"/>
            <w:tcMar>
              <w:top w:w="6" w:type="dxa"/>
              <w:left w:w="15" w:type="dxa"/>
              <w:bottom w:w="6" w:type="dxa"/>
              <w:right w:w="15" w:type="dxa"/>
            </w:tcMar>
          </w:tcPr>
          <w:p w14:paraId="5B9BACE4" w14:textId="77777777" w:rsidR="001264ED" w:rsidRDefault="000D5C35">
            <w:pPr>
              <w:spacing w:after="0"/>
              <w:jc w:val="right"/>
              <w:rPr>
                <w:rFonts w:hint="eastAsia"/>
              </w:rPr>
            </w:pPr>
            <w:r>
              <w:rPr>
                <w:sz w:val="13"/>
              </w:rPr>
              <w:t>23.104</w:t>
            </w:r>
          </w:p>
        </w:tc>
        <w:tc>
          <w:tcPr>
            <w:tcW w:w="2524" w:type="dxa"/>
            <w:shd w:val="clear" w:color="auto" w:fill="F8FAFC"/>
            <w:tcMar>
              <w:top w:w="6" w:type="dxa"/>
              <w:left w:w="15" w:type="dxa"/>
              <w:bottom w:w="6" w:type="dxa"/>
              <w:right w:w="15" w:type="dxa"/>
            </w:tcMar>
          </w:tcPr>
          <w:p w14:paraId="7E449C16" w14:textId="77777777" w:rsidR="001264ED" w:rsidRDefault="000D5C35">
            <w:pPr>
              <w:spacing w:after="0"/>
              <w:jc w:val="right"/>
              <w:rPr>
                <w:rFonts w:hint="eastAsia"/>
              </w:rPr>
            </w:pPr>
            <w:r>
              <w:rPr>
                <w:sz w:val="13"/>
              </w:rPr>
              <w:t>17.766</w:t>
            </w:r>
          </w:p>
        </w:tc>
        <w:tc>
          <w:tcPr>
            <w:tcW w:w="2524" w:type="dxa"/>
            <w:shd w:val="clear" w:color="auto" w:fill="F8FAFC"/>
            <w:tcMar>
              <w:top w:w="6" w:type="dxa"/>
              <w:left w:w="15" w:type="dxa"/>
              <w:bottom w:w="6" w:type="dxa"/>
              <w:right w:w="15" w:type="dxa"/>
            </w:tcMar>
          </w:tcPr>
          <w:p w14:paraId="29250276" w14:textId="77777777" w:rsidR="001264ED" w:rsidRDefault="000D5C35">
            <w:pPr>
              <w:spacing w:after="0"/>
              <w:jc w:val="right"/>
              <w:rPr>
                <w:rFonts w:hint="eastAsia"/>
              </w:rPr>
            </w:pPr>
            <w:r>
              <w:rPr>
                <w:sz w:val="13"/>
              </w:rPr>
              <w:t>13.498</w:t>
            </w:r>
          </w:p>
        </w:tc>
      </w:tr>
      <w:tr w:rsidR="001264ED" w14:paraId="622CBA5D" w14:textId="77777777">
        <w:trPr>
          <w:jc w:val="center"/>
        </w:trPr>
        <w:tc>
          <w:tcPr>
            <w:tcW w:w="2524" w:type="dxa"/>
            <w:tcMar>
              <w:top w:w="6" w:type="dxa"/>
              <w:left w:w="15" w:type="dxa"/>
              <w:bottom w:w="6" w:type="dxa"/>
              <w:right w:w="15" w:type="dxa"/>
            </w:tcMar>
          </w:tcPr>
          <w:p w14:paraId="1A150128" w14:textId="77777777" w:rsidR="001264ED" w:rsidRDefault="000D5C35">
            <w:pPr>
              <w:spacing w:after="0"/>
              <w:rPr>
                <w:rFonts w:hint="eastAsia"/>
              </w:rPr>
            </w:pPr>
            <w:r>
              <w:rPr>
                <w:sz w:val="13"/>
              </w:rPr>
              <w:t>Ventas Totales (t)</w:t>
            </w:r>
          </w:p>
        </w:tc>
        <w:tc>
          <w:tcPr>
            <w:tcW w:w="2524" w:type="dxa"/>
            <w:tcMar>
              <w:top w:w="6" w:type="dxa"/>
              <w:left w:w="15" w:type="dxa"/>
              <w:bottom w:w="6" w:type="dxa"/>
              <w:right w:w="15" w:type="dxa"/>
            </w:tcMar>
          </w:tcPr>
          <w:p w14:paraId="32DA105B" w14:textId="77777777" w:rsidR="001264ED" w:rsidRDefault="000D5C35">
            <w:pPr>
              <w:spacing w:after="0"/>
              <w:jc w:val="right"/>
              <w:rPr>
                <w:rFonts w:hint="eastAsia"/>
              </w:rPr>
            </w:pPr>
            <w:r>
              <w:rPr>
                <w:sz w:val="13"/>
              </w:rPr>
              <w:t>383.834</w:t>
            </w:r>
          </w:p>
        </w:tc>
        <w:tc>
          <w:tcPr>
            <w:tcW w:w="2524" w:type="dxa"/>
            <w:tcMar>
              <w:top w:w="6" w:type="dxa"/>
              <w:left w:w="15" w:type="dxa"/>
              <w:bottom w:w="6" w:type="dxa"/>
              <w:right w:w="15" w:type="dxa"/>
            </w:tcMar>
          </w:tcPr>
          <w:p w14:paraId="72B24F11" w14:textId="77777777" w:rsidR="001264ED" w:rsidRDefault="000D5C35">
            <w:pPr>
              <w:spacing w:after="0"/>
              <w:jc w:val="right"/>
              <w:rPr>
                <w:rFonts w:hint="eastAsia"/>
              </w:rPr>
            </w:pPr>
            <w:r>
              <w:rPr>
                <w:sz w:val="13"/>
              </w:rPr>
              <w:t>418.014</w:t>
            </w:r>
          </w:p>
        </w:tc>
        <w:tc>
          <w:tcPr>
            <w:tcW w:w="2524" w:type="dxa"/>
            <w:tcMar>
              <w:top w:w="6" w:type="dxa"/>
              <w:left w:w="15" w:type="dxa"/>
              <w:bottom w:w="6" w:type="dxa"/>
              <w:right w:w="15" w:type="dxa"/>
            </w:tcMar>
          </w:tcPr>
          <w:p w14:paraId="3D90417A" w14:textId="77777777" w:rsidR="001264ED" w:rsidRDefault="000D5C35">
            <w:pPr>
              <w:spacing w:after="0"/>
              <w:jc w:val="right"/>
              <w:rPr>
                <w:rFonts w:hint="eastAsia"/>
              </w:rPr>
            </w:pPr>
            <w:r>
              <w:rPr>
                <w:sz w:val="13"/>
              </w:rPr>
              <w:t>402.991</w:t>
            </w:r>
          </w:p>
        </w:tc>
      </w:tr>
      <w:tr w:rsidR="001264ED" w14:paraId="5A784FF3" w14:textId="77777777">
        <w:trPr>
          <w:jc w:val="center"/>
        </w:trPr>
        <w:tc>
          <w:tcPr>
            <w:tcW w:w="2524" w:type="dxa"/>
            <w:shd w:val="clear" w:color="auto" w:fill="F8FAFC"/>
            <w:tcMar>
              <w:top w:w="6" w:type="dxa"/>
              <w:left w:w="15" w:type="dxa"/>
              <w:bottom w:w="6" w:type="dxa"/>
              <w:right w:w="15" w:type="dxa"/>
            </w:tcMar>
          </w:tcPr>
          <w:p w14:paraId="68F661D7" w14:textId="77777777" w:rsidR="001264ED" w:rsidRDefault="000D5C35">
            <w:pPr>
              <w:spacing w:after="0"/>
              <w:rPr>
                <w:rFonts w:hint="eastAsia"/>
              </w:rPr>
            </w:pPr>
            <w:r>
              <w:rPr>
                <w:b/>
                <w:sz w:val="13"/>
              </w:rPr>
              <w:t>Participación Elaborados</w:t>
            </w:r>
          </w:p>
        </w:tc>
        <w:tc>
          <w:tcPr>
            <w:tcW w:w="2524" w:type="dxa"/>
            <w:shd w:val="clear" w:color="auto" w:fill="F8FAFC"/>
            <w:tcMar>
              <w:top w:w="6" w:type="dxa"/>
              <w:left w:w="15" w:type="dxa"/>
              <w:bottom w:w="6" w:type="dxa"/>
              <w:right w:w="15" w:type="dxa"/>
            </w:tcMar>
          </w:tcPr>
          <w:p w14:paraId="4F147010" w14:textId="77777777" w:rsidR="001264ED" w:rsidRDefault="000D5C35">
            <w:pPr>
              <w:spacing w:after="0"/>
              <w:rPr>
                <w:rFonts w:hint="eastAsia"/>
              </w:rPr>
            </w:pPr>
            <w:r>
              <w:rPr>
                <w:sz w:val="13"/>
              </w:rPr>
              <w:t>**6,0</w:t>
            </w:r>
          </w:p>
        </w:tc>
        <w:tc>
          <w:tcPr>
            <w:tcW w:w="2524" w:type="dxa"/>
            <w:shd w:val="clear" w:color="auto" w:fill="F8FAFC"/>
            <w:tcMar>
              <w:top w:w="6" w:type="dxa"/>
              <w:left w:w="15" w:type="dxa"/>
              <w:bottom w:w="6" w:type="dxa"/>
              <w:right w:w="15" w:type="dxa"/>
            </w:tcMar>
          </w:tcPr>
          <w:p w14:paraId="5E1BF26C" w14:textId="77777777" w:rsidR="001264ED" w:rsidRDefault="000D5C35">
            <w:pPr>
              <w:spacing w:after="0"/>
              <w:rPr>
                <w:rFonts w:hint="eastAsia"/>
              </w:rPr>
            </w:pPr>
            <w:r>
              <w:rPr>
                <w:sz w:val="13"/>
              </w:rPr>
              <w:t>**4,3</w:t>
            </w:r>
          </w:p>
        </w:tc>
        <w:tc>
          <w:tcPr>
            <w:tcW w:w="2524" w:type="dxa"/>
            <w:shd w:val="clear" w:color="auto" w:fill="F8FAFC"/>
            <w:tcMar>
              <w:top w:w="6" w:type="dxa"/>
              <w:left w:w="15" w:type="dxa"/>
              <w:bottom w:w="6" w:type="dxa"/>
              <w:right w:w="15" w:type="dxa"/>
            </w:tcMar>
          </w:tcPr>
          <w:p w14:paraId="7130068D" w14:textId="77777777" w:rsidR="001264ED" w:rsidRDefault="000D5C35">
            <w:pPr>
              <w:spacing w:after="0"/>
              <w:rPr>
                <w:rFonts w:hint="eastAsia"/>
              </w:rPr>
            </w:pPr>
            <w:r>
              <w:rPr>
                <w:sz w:val="13"/>
              </w:rPr>
              <w:t>**3,3</w:t>
            </w:r>
          </w:p>
        </w:tc>
      </w:tr>
    </w:tbl>
    <w:p w14:paraId="549FF983" w14:textId="77777777" w:rsidR="001264ED" w:rsidRDefault="000D5C35">
      <w:pPr>
        <w:rPr>
          <w:rFonts w:hint="eastAsia"/>
        </w:rPr>
      </w:pPr>
      <w:r>
        <w:br w:type="page"/>
      </w:r>
    </w:p>
    <w:p w14:paraId="1834076F" w14:textId="77777777" w:rsidR="001264ED" w:rsidRDefault="000D5C35">
      <w:pPr>
        <w:pStyle w:val="Ttulo2"/>
        <w:spacing w:before="70" w:after="20"/>
      </w:pPr>
      <w:bookmarkStart w:id="5" w:name="_Toc237713727"/>
      <w:r>
        <w:rPr>
          <w:rFonts w:ascii="Georgia" w:hAnsi="Georgia"/>
          <w:color w:val="1E3A8A"/>
          <w:sz w:val="18"/>
        </w:rPr>
        <w:lastRenderedPageBreak/>
        <w:t>Análisis Estratégico FODA</w:t>
      </w:r>
      <w:bookmarkEnd w:id="5"/>
    </w:p>
    <w:p w14:paraId="1F0DF5EF" w14:textId="77777777" w:rsidR="001264ED" w:rsidRDefault="000D5C35">
      <w:pPr>
        <w:spacing w:after="20" w:line="247" w:lineRule="auto"/>
        <w:ind w:left="230"/>
        <w:rPr>
          <w:rFonts w:hint="eastAsia"/>
        </w:rPr>
      </w:pPr>
      <w:r>
        <w:rPr>
          <w:b/>
          <w:color w:val="0D233A"/>
        </w:rPr>
        <w:t xml:space="preserve">• </w:t>
      </w:r>
      <w:r>
        <w:rPr>
          <w:b/>
          <w:sz w:val="16"/>
        </w:rPr>
        <w:t>Fortalezas:</w:t>
      </w:r>
      <w:r>
        <w:rPr>
          <w:sz w:val="16"/>
        </w:rPr>
        <w:t xml:space="preserve"> Único productor primario integrado en Argentina; 96% de energía autogenerada; costos C1 en primer cuartil mundial; ingresos 80% en moneda dura.</w:t>
      </w:r>
    </w:p>
    <w:p w14:paraId="75A085AC" w14:textId="77777777" w:rsidR="001264ED" w:rsidRDefault="000D5C35">
      <w:pPr>
        <w:spacing w:after="20" w:line="247" w:lineRule="auto"/>
        <w:ind w:left="230"/>
        <w:rPr>
          <w:rFonts w:hint="eastAsia"/>
        </w:rPr>
      </w:pPr>
      <w:r>
        <w:rPr>
          <w:b/>
          <w:color w:val="0D233A"/>
        </w:rPr>
        <w:t xml:space="preserve">• </w:t>
      </w:r>
      <w:r>
        <w:rPr>
          <w:b/>
          <w:sz w:val="16"/>
        </w:rPr>
        <w:t>Oportunidades:</w:t>
      </w:r>
      <w:r>
        <w:rPr>
          <w:sz w:val="16"/>
        </w:rPr>
        <w:t xml:space="preserve"> Primas comerciales por certificación ASI; beneficios impositivos del RIGI para PEAL V; compresión del diferencial de riesgo soberano.</w:t>
      </w:r>
    </w:p>
    <w:p w14:paraId="2A350C00" w14:textId="77777777" w:rsidR="001264ED" w:rsidRDefault="000D5C35">
      <w:pPr>
        <w:spacing w:after="20" w:line="247" w:lineRule="auto"/>
        <w:ind w:left="230"/>
        <w:rPr>
          <w:rFonts w:hint="eastAsia"/>
        </w:rPr>
      </w:pPr>
      <w:r>
        <w:rPr>
          <w:b/>
          <w:color w:val="0D233A"/>
        </w:rPr>
        <w:t xml:space="preserve">• </w:t>
      </w:r>
      <w:r>
        <w:rPr>
          <w:b/>
          <w:sz w:val="16"/>
        </w:rPr>
        <w:t>Debilidades:</w:t>
      </w:r>
      <w:r>
        <w:rPr>
          <w:sz w:val="16"/>
        </w:rPr>
        <w:t xml:space="preserve"> Dependencia de alúmina importada; capacidad nominal operando al 100% (460 kt); endeudamiento transitorio por inversiones eólicas.</w:t>
      </w:r>
    </w:p>
    <w:p w14:paraId="501A20DC" w14:textId="77777777" w:rsidR="001264ED" w:rsidRDefault="000D5C35">
      <w:pPr>
        <w:spacing w:after="20" w:line="247" w:lineRule="auto"/>
        <w:ind w:left="230"/>
        <w:rPr>
          <w:rFonts w:hint="eastAsia"/>
        </w:rPr>
      </w:pPr>
      <w:r>
        <w:rPr>
          <w:b/>
          <w:color w:val="0D233A"/>
        </w:rPr>
        <w:t xml:space="preserve">• </w:t>
      </w:r>
      <w:r>
        <w:rPr>
          <w:b/>
          <w:sz w:val="16"/>
        </w:rPr>
        <w:t>Amenazas:</w:t>
      </w:r>
      <w:r>
        <w:rPr>
          <w:sz w:val="16"/>
        </w:rPr>
        <w:t xml:space="preserve"> Fluctuaciones cíclicas del LME; apreciación del tipo de cambio real que encarece costos laborales en USD; excedentes de producción en Asia.</w:t>
      </w:r>
    </w:p>
    <w:p w14:paraId="156B6EFE" w14:textId="77777777" w:rsidR="001264ED" w:rsidRDefault="000D5C35">
      <w:pPr>
        <w:pStyle w:val="Ttulo2"/>
        <w:spacing w:before="70" w:after="20"/>
      </w:pPr>
      <w:bookmarkStart w:id="6" w:name="_Toc237713728"/>
      <w:r>
        <w:rPr>
          <w:rFonts w:ascii="Georgia" w:hAnsi="Georgia"/>
          <w:color w:val="1E3A8A"/>
          <w:sz w:val="18"/>
        </w:rPr>
        <w:t>Desempeño Financiero Reciente (2020–2025)</w:t>
      </w:r>
      <w:bookmarkEnd w:id="6"/>
    </w:p>
    <w:p w14:paraId="558DBC4C" w14:textId="77777777" w:rsidR="001264ED" w:rsidRDefault="000D5C35">
      <w:pPr>
        <w:keepNext/>
        <w:spacing w:before="50" w:after="16"/>
        <w:rPr>
          <w:rFonts w:hint="eastAsia"/>
        </w:rPr>
      </w:pPr>
      <w:r>
        <w:rPr>
          <w:b/>
          <w:color w:val="0D233A"/>
          <w:sz w:val="15"/>
        </w:rPr>
        <w:t>Tabla: Evolución de Indicadores Financieros Auditados 2020–2025 (USD MM)</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934"/>
        <w:gridCol w:w="654"/>
        <w:gridCol w:w="633"/>
        <w:gridCol w:w="647"/>
        <w:gridCol w:w="647"/>
        <w:gridCol w:w="649"/>
        <w:gridCol w:w="713"/>
      </w:tblGrid>
      <w:tr w:rsidR="001264ED" w14:paraId="60FD1B4C" w14:textId="77777777">
        <w:trPr>
          <w:jc w:val="center"/>
        </w:trPr>
        <w:tc>
          <w:tcPr>
            <w:tcW w:w="1442" w:type="dxa"/>
            <w:shd w:val="clear" w:color="auto" w:fill="0D233A"/>
            <w:tcMar>
              <w:top w:w="6" w:type="dxa"/>
              <w:left w:w="15" w:type="dxa"/>
              <w:bottom w:w="6" w:type="dxa"/>
              <w:right w:w="15" w:type="dxa"/>
            </w:tcMar>
          </w:tcPr>
          <w:p w14:paraId="397D8807" w14:textId="77777777" w:rsidR="001264ED" w:rsidRDefault="000D5C35">
            <w:pPr>
              <w:spacing w:after="0"/>
              <w:rPr>
                <w:rFonts w:hint="eastAsia"/>
              </w:rPr>
            </w:pPr>
            <w:r>
              <w:rPr>
                <w:b/>
                <w:color w:val="FFFFFF"/>
                <w:sz w:val="13"/>
              </w:rPr>
              <w:t>Métrica Financiera</w:t>
            </w:r>
          </w:p>
        </w:tc>
        <w:tc>
          <w:tcPr>
            <w:tcW w:w="1442" w:type="dxa"/>
            <w:shd w:val="clear" w:color="auto" w:fill="0D233A"/>
            <w:tcMar>
              <w:top w:w="6" w:type="dxa"/>
              <w:left w:w="15" w:type="dxa"/>
              <w:bottom w:w="6" w:type="dxa"/>
              <w:right w:w="15" w:type="dxa"/>
            </w:tcMar>
          </w:tcPr>
          <w:p w14:paraId="1FD834E9" w14:textId="77777777" w:rsidR="001264ED" w:rsidRDefault="000D5C35">
            <w:pPr>
              <w:spacing w:after="0"/>
              <w:rPr>
                <w:rFonts w:hint="eastAsia"/>
              </w:rPr>
            </w:pPr>
            <w:r>
              <w:rPr>
                <w:b/>
                <w:color w:val="FFFFFF"/>
                <w:sz w:val="13"/>
              </w:rPr>
              <w:t>2020</w:t>
            </w:r>
          </w:p>
        </w:tc>
        <w:tc>
          <w:tcPr>
            <w:tcW w:w="1442" w:type="dxa"/>
            <w:shd w:val="clear" w:color="auto" w:fill="0D233A"/>
            <w:tcMar>
              <w:top w:w="6" w:type="dxa"/>
              <w:left w:w="15" w:type="dxa"/>
              <w:bottom w:w="6" w:type="dxa"/>
              <w:right w:w="15" w:type="dxa"/>
            </w:tcMar>
          </w:tcPr>
          <w:p w14:paraId="4472833F" w14:textId="77777777" w:rsidR="001264ED" w:rsidRDefault="000D5C35">
            <w:pPr>
              <w:spacing w:after="0"/>
              <w:rPr>
                <w:rFonts w:hint="eastAsia"/>
              </w:rPr>
            </w:pPr>
            <w:r>
              <w:rPr>
                <w:b/>
                <w:color w:val="FFFFFF"/>
                <w:sz w:val="13"/>
              </w:rPr>
              <w:t>2021</w:t>
            </w:r>
          </w:p>
        </w:tc>
        <w:tc>
          <w:tcPr>
            <w:tcW w:w="1442" w:type="dxa"/>
            <w:shd w:val="clear" w:color="auto" w:fill="0D233A"/>
            <w:tcMar>
              <w:top w:w="6" w:type="dxa"/>
              <w:left w:w="15" w:type="dxa"/>
              <w:bottom w:w="6" w:type="dxa"/>
              <w:right w:w="15" w:type="dxa"/>
            </w:tcMar>
          </w:tcPr>
          <w:p w14:paraId="7821CEFE" w14:textId="77777777" w:rsidR="001264ED" w:rsidRDefault="000D5C35">
            <w:pPr>
              <w:spacing w:after="0"/>
              <w:rPr>
                <w:rFonts w:hint="eastAsia"/>
              </w:rPr>
            </w:pPr>
            <w:r>
              <w:rPr>
                <w:b/>
                <w:color w:val="FFFFFF"/>
                <w:sz w:val="13"/>
              </w:rPr>
              <w:t>2022</w:t>
            </w:r>
          </w:p>
        </w:tc>
        <w:tc>
          <w:tcPr>
            <w:tcW w:w="1442" w:type="dxa"/>
            <w:shd w:val="clear" w:color="auto" w:fill="0D233A"/>
            <w:tcMar>
              <w:top w:w="6" w:type="dxa"/>
              <w:left w:w="15" w:type="dxa"/>
              <w:bottom w:w="6" w:type="dxa"/>
              <w:right w:w="15" w:type="dxa"/>
            </w:tcMar>
          </w:tcPr>
          <w:p w14:paraId="440ECE93" w14:textId="77777777" w:rsidR="001264ED" w:rsidRDefault="000D5C35">
            <w:pPr>
              <w:spacing w:after="0"/>
              <w:rPr>
                <w:rFonts w:hint="eastAsia"/>
              </w:rPr>
            </w:pPr>
            <w:r>
              <w:rPr>
                <w:b/>
                <w:color w:val="FFFFFF"/>
                <w:sz w:val="13"/>
              </w:rPr>
              <w:t>2023</w:t>
            </w:r>
          </w:p>
        </w:tc>
        <w:tc>
          <w:tcPr>
            <w:tcW w:w="1442" w:type="dxa"/>
            <w:shd w:val="clear" w:color="auto" w:fill="0D233A"/>
            <w:tcMar>
              <w:top w:w="6" w:type="dxa"/>
              <w:left w:w="15" w:type="dxa"/>
              <w:bottom w:w="6" w:type="dxa"/>
              <w:right w:w="15" w:type="dxa"/>
            </w:tcMar>
          </w:tcPr>
          <w:p w14:paraId="0717B140" w14:textId="77777777" w:rsidR="001264ED" w:rsidRDefault="000D5C35">
            <w:pPr>
              <w:spacing w:after="0"/>
              <w:rPr>
                <w:rFonts w:hint="eastAsia"/>
              </w:rPr>
            </w:pPr>
            <w:r>
              <w:rPr>
                <w:b/>
                <w:color w:val="FFFFFF"/>
                <w:sz w:val="13"/>
              </w:rPr>
              <w:t>2024</w:t>
            </w:r>
          </w:p>
        </w:tc>
        <w:tc>
          <w:tcPr>
            <w:tcW w:w="1442" w:type="dxa"/>
            <w:shd w:val="clear" w:color="auto" w:fill="0D233A"/>
            <w:tcMar>
              <w:top w:w="6" w:type="dxa"/>
              <w:left w:w="15" w:type="dxa"/>
              <w:bottom w:w="6" w:type="dxa"/>
              <w:right w:w="15" w:type="dxa"/>
            </w:tcMar>
          </w:tcPr>
          <w:p w14:paraId="32F7A18B" w14:textId="77777777" w:rsidR="001264ED" w:rsidRDefault="000D5C35">
            <w:pPr>
              <w:spacing w:after="0"/>
              <w:rPr>
                <w:rFonts w:hint="eastAsia"/>
              </w:rPr>
            </w:pPr>
            <w:r>
              <w:rPr>
                <w:b/>
                <w:color w:val="FFFFFF"/>
                <w:sz w:val="13"/>
              </w:rPr>
              <w:t>2025</w:t>
            </w:r>
          </w:p>
        </w:tc>
      </w:tr>
      <w:tr w:rsidR="001264ED" w14:paraId="65827935" w14:textId="77777777">
        <w:trPr>
          <w:jc w:val="center"/>
        </w:trPr>
        <w:tc>
          <w:tcPr>
            <w:tcW w:w="1442" w:type="dxa"/>
            <w:shd w:val="clear" w:color="auto" w:fill="F8FAFC"/>
            <w:tcMar>
              <w:top w:w="6" w:type="dxa"/>
              <w:left w:w="15" w:type="dxa"/>
              <w:bottom w:w="6" w:type="dxa"/>
              <w:right w:w="15" w:type="dxa"/>
            </w:tcMar>
          </w:tcPr>
          <w:p w14:paraId="690D2F96" w14:textId="77777777" w:rsidR="001264ED" w:rsidRDefault="000D5C35">
            <w:pPr>
              <w:spacing w:after="0"/>
              <w:rPr>
                <w:rFonts w:hint="eastAsia"/>
              </w:rPr>
            </w:pPr>
            <w:r>
              <w:rPr>
                <w:sz w:val="13"/>
              </w:rPr>
              <w:t>Ingresos (Ventas Netas)</w:t>
            </w:r>
          </w:p>
        </w:tc>
        <w:tc>
          <w:tcPr>
            <w:tcW w:w="1442" w:type="dxa"/>
            <w:shd w:val="clear" w:color="auto" w:fill="F8FAFC"/>
            <w:tcMar>
              <w:top w:w="6" w:type="dxa"/>
              <w:left w:w="15" w:type="dxa"/>
              <w:bottom w:w="6" w:type="dxa"/>
              <w:right w:w="15" w:type="dxa"/>
            </w:tcMar>
          </w:tcPr>
          <w:p w14:paraId="39E78CCC" w14:textId="77777777" w:rsidR="001264ED" w:rsidRDefault="000D5C35">
            <w:pPr>
              <w:spacing w:after="0"/>
              <w:jc w:val="right"/>
              <w:rPr>
                <w:rFonts w:hint="eastAsia"/>
              </w:rPr>
            </w:pPr>
            <w:r>
              <w:rPr>
                <w:sz w:val="13"/>
              </w:rPr>
              <w:t>823,5</w:t>
            </w:r>
          </w:p>
        </w:tc>
        <w:tc>
          <w:tcPr>
            <w:tcW w:w="1442" w:type="dxa"/>
            <w:shd w:val="clear" w:color="auto" w:fill="F8FAFC"/>
            <w:tcMar>
              <w:top w:w="6" w:type="dxa"/>
              <w:left w:w="15" w:type="dxa"/>
              <w:bottom w:w="6" w:type="dxa"/>
              <w:right w:w="15" w:type="dxa"/>
            </w:tcMar>
          </w:tcPr>
          <w:p w14:paraId="031138E4" w14:textId="77777777" w:rsidR="001264ED" w:rsidRDefault="000D5C35">
            <w:pPr>
              <w:spacing w:after="0"/>
              <w:jc w:val="right"/>
              <w:rPr>
                <w:rFonts w:hint="eastAsia"/>
              </w:rPr>
            </w:pPr>
            <w:r>
              <w:rPr>
                <w:sz w:val="13"/>
              </w:rPr>
              <w:t>513,5</w:t>
            </w:r>
          </w:p>
        </w:tc>
        <w:tc>
          <w:tcPr>
            <w:tcW w:w="1442" w:type="dxa"/>
            <w:shd w:val="clear" w:color="auto" w:fill="F8FAFC"/>
            <w:tcMar>
              <w:top w:w="6" w:type="dxa"/>
              <w:left w:w="15" w:type="dxa"/>
              <w:bottom w:w="6" w:type="dxa"/>
              <w:right w:w="15" w:type="dxa"/>
            </w:tcMar>
          </w:tcPr>
          <w:p w14:paraId="46C040F2" w14:textId="77777777" w:rsidR="001264ED" w:rsidRDefault="000D5C35">
            <w:pPr>
              <w:spacing w:after="0"/>
              <w:jc w:val="right"/>
              <w:rPr>
                <w:rFonts w:hint="eastAsia"/>
              </w:rPr>
            </w:pPr>
            <w:r>
              <w:rPr>
                <w:sz w:val="13"/>
              </w:rPr>
              <w:t>654,7</w:t>
            </w:r>
          </w:p>
        </w:tc>
        <w:tc>
          <w:tcPr>
            <w:tcW w:w="1442" w:type="dxa"/>
            <w:shd w:val="clear" w:color="auto" w:fill="F8FAFC"/>
            <w:tcMar>
              <w:top w:w="6" w:type="dxa"/>
              <w:left w:w="15" w:type="dxa"/>
              <w:bottom w:w="6" w:type="dxa"/>
              <w:right w:w="15" w:type="dxa"/>
            </w:tcMar>
          </w:tcPr>
          <w:p w14:paraId="58884DA5" w14:textId="77777777" w:rsidR="001264ED" w:rsidRDefault="000D5C35">
            <w:pPr>
              <w:spacing w:after="0"/>
              <w:jc w:val="right"/>
              <w:rPr>
                <w:rFonts w:hint="eastAsia"/>
              </w:rPr>
            </w:pPr>
            <w:r>
              <w:rPr>
                <w:sz w:val="13"/>
              </w:rPr>
              <w:t>647,8</w:t>
            </w:r>
          </w:p>
        </w:tc>
        <w:tc>
          <w:tcPr>
            <w:tcW w:w="1442" w:type="dxa"/>
            <w:shd w:val="clear" w:color="auto" w:fill="F8FAFC"/>
            <w:tcMar>
              <w:top w:w="6" w:type="dxa"/>
              <w:left w:w="15" w:type="dxa"/>
              <w:bottom w:w="6" w:type="dxa"/>
              <w:right w:w="15" w:type="dxa"/>
            </w:tcMar>
          </w:tcPr>
          <w:p w14:paraId="00179999" w14:textId="77777777" w:rsidR="001264ED" w:rsidRDefault="000D5C35">
            <w:pPr>
              <w:spacing w:after="0"/>
              <w:jc w:val="right"/>
              <w:rPr>
                <w:rFonts w:hint="eastAsia"/>
              </w:rPr>
            </w:pPr>
            <w:r>
              <w:rPr>
                <w:sz w:val="13"/>
              </w:rPr>
              <w:t>915,9</w:t>
            </w:r>
          </w:p>
        </w:tc>
        <w:tc>
          <w:tcPr>
            <w:tcW w:w="1442" w:type="dxa"/>
            <w:shd w:val="clear" w:color="auto" w:fill="F8FAFC"/>
            <w:tcMar>
              <w:top w:w="6" w:type="dxa"/>
              <w:left w:w="15" w:type="dxa"/>
              <w:bottom w:w="6" w:type="dxa"/>
              <w:right w:w="15" w:type="dxa"/>
            </w:tcMar>
          </w:tcPr>
          <w:p w14:paraId="246C3037" w14:textId="77777777" w:rsidR="001264ED" w:rsidRDefault="000D5C35">
            <w:pPr>
              <w:spacing w:after="0"/>
              <w:jc w:val="right"/>
              <w:rPr>
                <w:rFonts w:hint="eastAsia"/>
              </w:rPr>
            </w:pPr>
            <w:r>
              <w:rPr>
                <w:sz w:val="13"/>
              </w:rPr>
              <w:t>1.092,6</w:t>
            </w:r>
          </w:p>
        </w:tc>
      </w:tr>
      <w:tr w:rsidR="001264ED" w14:paraId="62B7E554" w14:textId="77777777">
        <w:trPr>
          <w:jc w:val="center"/>
        </w:trPr>
        <w:tc>
          <w:tcPr>
            <w:tcW w:w="1442" w:type="dxa"/>
            <w:tcMar>
              <w:top w:w="6" w:type="dxa"/>
              <w:left w:w="15" w:type="dxa"/>
              <w:bottom w:w="6" w:type="dxa"/>
              <w:right w:w="15" w:type="dxa"/>
            </w:tcMar>
          </w:tcPr>
          <w:p w14:paraId="5970DBD1" w14:textId="77777777" w:rsidR="001264ED" w:rsidRDefault="000D5C35">
            <w:pPr>
              <w:spacing w:after="0"/>
              <w:rPr>
                <w:rFonts w:hint="eastAsia"/>
              </w:rPr>
            </w:pPr>
            <w:r>
              <w:rPr>
                <w:sz w:val="13"/>
              </w:rPr>
              <w:t>EBITDA</w:t>
            </w:r>
          </w:p>
        </w:tc>
        <w:tc>
          <w:tcPr>
            <w:tcW w:w="1442" w:type="dxa"/>
            <w:tcMar>
              <w:top w:w="6" w:type="dxa"/>
              <w:left w:w="15" w:type="dxa"/>
              <w:bottom w:w="6" w:type="dxa"/>
              <w:right w:w="15" w:type="dxa"/>
            </w:tcMar>
          </w:tcPr>
          <w:p w14:paraId="59ADBA8A" w14:textId="77777777" w:rsidR="001264ED" w:rsidRDefault="000D5C35">
            <w:pPr>
              <w:spacing w:after="0"/>
              <w:jc w:val="right"/>
              <w:rPr>
                <w:rFonts w:hint="eastAsia"/>
              </w:rPr>
            </w:pPr>
            <w:r>
              <w:rPr>
                <w:sz w:val="13"/>
              </w:rPr>
              <w:t>116,5</w:t>
            </w:r>
          </w:p>
        </w:tc>
        <w:tc>
          <w:tcPr>
            <w:tcW w:w="1442" w:type="dxa"/>
            <w:tcMar>
              <w:top w:w="6" w:type="dxa"/>
              <w:left w:w="15" w:type="dxa"/>
              <w:bottom w:w="6" w:type="dxa"/>
              <w:right w:w="15" w:type="dxa"/>
            </w:tcMar>
          </w:tcPr>
          <w:p w14:paraId="78DA2343" w14:textId="77777777" w:rsidR="001264ED" w:rsidRDefault="000D5C35">
            <w:pPr>
              <w:spacing w:after="0"/>
              <w:jc w:val="right"/>
              <w:rPr>
                <w:rFonts w:hint="eastAsia"/>
              </w:rPr>
            </w:pPr>
            <w:r>
              <w:rPr>
                <w:sz w:val="13"/>
              </w:rPr>
              <w:t>107,4</w:t>
            </w:r>
          </w:p>
        </w:tc>
        <w:tc>
          <w:tcPr>
            <w:tcW w:w="1442" w:type="dxa"/>
            <w:tcMar>
              <w:top w:w="6" w:type="dxa"/>
              <w:left w:w="15" w:type="dxa"/>
              <w:bottom w:w="6" w:type="dxa"/>
              <w:right w:w="15" w:type="dxa"/>
            </w:tcMar>
          </w:tcPr>
          <w:p w14:paraId="6387A717" w14:textId="77777777" w:rsidR="001264ED" w:rsidRDefault="000D5C35">
            <w:pPr>
              <w:spacing w:after="0"/>
              <w:jc w:val="right"/>
              <w:rPr>
                <w:rFonts w:hint="eastAsia"/>
              </w:rPr>
            </w:pPr>
            <w:r>
              <w:rPr>
                <w:sz w:val="13"/>
              </w:rPr>
              <w:t>209,7</w:t>
            </w:r>
          </w:p>
        </w:tc>
        <w:tc>
          <w:tcPr>
            <w:tcW w:w="1442" w:type="dxa"/>
            <w:tcMar>
              <w:top w:w="6" w:type="dxa"/>
              <w:left w:w="15" w:type="dxa"/>
              <w:bottom w:w="6" w:type="dxa"/>
              <w:right w:w="15" w:type="dxa"/>
            </w:tcMar>
          </w:tcPr>
          <w:p w14:paraId="662210F8" w14:textId="77777777" w:rsidR="001264ED" w:rsidRDefault="000D5C35">
            <w:pPr>
              <w:spacing w:after="0"/>
              <w:jc w:val="right"/>
              <w:rPr>
                <w:rFonts w:hint="eastAsia"/>
              </w:rPr>
            </w:pPr>
            <w:r>
              <w:rPr>
                <w:sz w:val="13"/>
              </w:rPr>
              <w:t>105,7</w:t>
            </w:r>
          </w:p>
        </w:tc>
        <w:tc>
          <w:tcPr>
            <w:tcW w:w="1442" w:type="dxa"/>
            <w:tcMar>
              <w:top w:w="6" w:type="dxa"/>
              <w:left w:w="15" w:type="dxa"/>
              <w:bottom w:w="6" w:type="dxa"/>
              <w:right w:w="15" w:type="dxa"/>
            </w:tcMar>
          </w:tcPr>
          <w:p w14:paraId="43F1DE59" w14:textId="77777777" w:rsidR="001264ED" w:rsidRDefault="000D5C35">
            <w:pPr>
              <w:spacing w:after="0"/>
              <w:jc w:val="right"/>
              <w:rPr>
                <w:rFonts w:hint="eastAsia"/>
              </w:rPr>
            </w:pPr>
            <w:r>
              <w:rPr>
                <w:sz w:val="13"/>
              </w:rPr>
              <w:t>204,7</w:t>
            </w:r>
          </w:p>
        </w:tc>
        <w:tc>
          <w:tcPr>
            <w:tcW w:w="1442" w:type="dxa"/>
            <w:tcMar>
              <w:top w:w="6" w:type="dxa"/>
              <w:left w:w="15" w:type="dxa"/>
              <w:bottom w:w="6" w:type="dxa"/>
              <w:right w:w="15" w:type="dxa"/>
            </w:tcMar>
          </w:tcPr>
          <w:p w14:paraId="30EBD785" w14:textId="77777777" w:rsidR="001264ED" w:rsidRDefault="000D5C35">
            <w:pPr>
              <w:spacing w:after="0"/>
              <w:jc w:val="right"/>
              <w:rPr>
                <w:rFonts w:hint="eastAsia"/>
              </w:rPr>
            </w:pPr>
            <w:r>
              <w:rPr>
                <w:sz w:val="13"/>
              </w:rPr>
              <w:t>163,3</w:t>
            </w:r>
          </w:p>
        </w:tc>
      </w:tr>
      <w:tr w:rsidR="001264ED" w14:paraId="3EC868B8" w14:textId="77777777">
        <w:trPr>
          <w:jc w:val="center"/>
        </w:trPr>
        <w:tc>
          <w:tcPr>
            <w:tcW w:w="1442" w:type="dxa"/>
            <w:shd w:val="clear" w:color="auto" w:fill="F8FAFC"/>
            <w:tcMar>
              <w:top w:w="6" w:type="dxa"/>
              <w:left w:w="15" w:type="dxa"/>
              <w:bottom w:w="6" w:type="dxa"/>
              <w:right w:w="15" w:type="dxa"/>
            </w:tcMar>
          </w:tcPr>
          <w:p w14:paraId="43E5A374" w14:textId="77777777" w:rsidR="001264ED" w:rsidRDefault="000D5C35">
            <w:pPr>
              <w:spacing w:after="0"/>
              <w:rPr>
                <w:rFonts w:hint="eastAsia"/>
              </w:rPr>
            </w:pPr>
            <w:r>
              <w:rPr>
                <w:sz w:val="13"/>
              </w:rPr>
              <w:t>Margen EBITDA</w:t>
            </w:r>
          </w:p>
        </w:tc>
        <w:tc>
          <w:tcPr>
            <w:tcW w:w="1442" w:type="dxa"/>
            <w:shd w:val="clear" w:color="auto" w:fill="F8FAFC"/>
            <w:tcMar>
              <w:top w:w="6" w:type="dxa"/>
              <w:left w:w="15" w:type="dxa"/>
              <w:bottom w:w="6" w:type="dxa"/>
              <w:right w:w="15" w:type="dxa"/>
            </w:tcMar>
          </w:tcPr>
          <w:p w14:paraId="5BBC6E1C" w14:textId="77777777" w:rsidR="001264ED" w:rsidRDefault="000D5C35">
            <w:pPr>
              <w:spacing w:after="0"/>
              <w:jc w:val="right"/>
              <w:rPr>
                <w:rFonts w:hint="eastAsia"/>
              </w:rPr>
            </w:pPr>
            <w:r>
              <w:rPr>
                <w:sz w:val="13"/>
              </w:rPr>
              <w:t>14,2</w:t>
            </w:r>
          </w:p>
        </w:tc>
        <w:tc>
          <w:tcPr>
            <w:tcW w:w="1442" w:type="dxa"/>
            <w:shd w:val="clear" w:color="auto" w:fill="F8FAFC"/>
            <w:tcMar>
              <w:top w:w="6" w:type="dxa"/>
              <w:left w:w="15" w:type="dxa"/>
              <w:bottom w:w="6" w:type="dxa"/>
              <w:right w:w="15" w:type="dxa"/>
            </w:tcMar>
          </w:tcPr>
          <w:p w14:paraId="66D90142" w14:textId="77777777" w:rsidR="001264ED" w:rsidRDefault="000D5C35">
            <w:pPr>
              <w:spacing w:after="0"/>
              <w:jc w:val="right"/>
              <w:rPr>
                <w:rFonts w:hint="eastAsia"/>
              </w:rPr>
            </w:pPr>
            <w:r>
              <w:rPr>
                <w:sz w:val="13"/>
              </w:rPr>
              <w:t>20,9</w:t>
            </w:r>
          </w:p>
        </w:tc>
        <w:tc>
          <w:tcPr>
            <w:tcW w:w="1442" w:type="dxa"/>
            <w:shd w:val="clear" w:color="auto" w:fill="F8FAFC"/>
            <w:tcMar>
              <w:top w:w="6" w:type="dxa"/>
              <w:left w:w="15" w:type="dxa"/>
              <w:bottom w:w="6" w:type="dxa"/>
              <w:right w:w="15" w:type="dxa"/>
            </w:tcMar>
          </w:tcPr>
          <w:p w14:paraId="2E12400E" w14:textId="77777777" w:rsidR="001264ED" w:rsidRDefault="000D5C35">
            <w:pPr>
              <w:spacing w:after="0"/>
              <w:jc w:val="right"/>
              <w:rPr>
                <w:rFonts w:hint="eastAsia"/>
              </w:rPr>
            </w:pPr>
            <w:r>
              <w:rPr>
                <w:sz w:val="13"/>
              </w:rPr>
              <w:t>32,0</w:t>
            </w:r>
          </w:p>
        </w:tc>
        <w:tc>
          <w:tcPr>
            <w:tcW w:w="1442" w:type="dxa"/>
            <w:shd w:val="clear" w:color="auto" w:fill="F8FAFC"/>
            <w:tcMar>
              <w:top w:w="6" w:type="dxa"/>
              <w:left w:w="15" w:type="dxa"/>
              <w:bottom w:w="6" w:type="dxa"/>
              <w:right w:w="15" w:type="dxa"/>
            </w:tcMar>
          </w:tcPr>
          <w:p w14:paraId="0D303553" w14:textId="77777777" w:rsidR="001264ED" w:rsidRDefault="000D5C35">
            <w:pPr>
              <w:spacing w:after="0"/>
              <w:jc w:val="right"/>
              <w:rPr>
                <w:rFonts w:hint="eastAsia"/>
              </w:rPr>
            </w:pPr>
            <w:r>
              <w:rPr>
                <w:sz w:val="13"/>
              </w:rPr>
              <w:t>16,3</w:t>
            </w:r>
          </w:p>
        </w:tc>
        <w:tc>
          <w:tcPr>
            <w:tcW w:w="1442" w:type="dxa"/>
            <w:shd w:val="clear" w:color="auto" w:fill="F8FAFC"/>
            <w:tcMar>
              <w:top w:w="6" w:type="dxa"/>
              <w:left w:w="15" w:type="dxa"/>
              <w:bottom w:w="6" w:type="dxa"/>
              <w:right w:w="15" w:type="dxa"/>
            </w:tcMar>
          </w:tcPr>
          <w:p w14:paraId="0D7A7BA2" w14:textId="77777777" w:rsidR="001264ED" w:rsidRDefault="000D5C35">
            <w:pPr>
              <w:spacing w:after="0"/>
              <w:jc w:val="right"/>
              <w:rPr>
                <w:rFonts w:hint="eastAsia"/>
              </w:rPr>
            </w:pPr>
            <w:r>
              <w:rPr>
                <w:sz w:val="13"/>
              </w:rPr>
              <w:t>22,4</w:t>
            </w:r>
          </w:p>
        </w:tc>
        <w:tc>
          <w:tcPr>
            <w:tcW w:w="1442" w:type="dxa"/>
            <w:shd w:val="clear" w:color="auto" w:fill="F8FAFC"/>
            <w:tcMar>
              <w:top w:w="6" w:type="dxa"/>
              <w:left w:w="15" w:type="dxa"/>
              <w:bottom w:w="6" w:type="dxa"/>
              <w:right w:w="15" w:type="dxa"/>
            </w:tcMar>
          </w:tcPr>
          <w:p w14:paraId="2EE5BE75" w14:textId="77777777" w:rsidR="001264ED" w:rsidRDefault="000D5C35">
            <w:pPr>
              <w:spacing w:after="0"/>
              <w:jc w:val="right"/>
              <w:rPr>
                <w:rFonts w:hint="eastAsia"/>
              </w:rPr>
            </w:pPr>
            <w:r>
              <w:rPr>
                <w:sz w:val="13"/>
              </w:rPr>
              <w:t>14,9</w:t>
            </w:r>
          </w:p>
        </w:tc>
      </w:tr>
      <w:tr w:rsidR="001264ED" w14:paraId="6A8720C1" w14:textId="77777777">
        <w:trPr>
          <w:jc w:val="center"/>
        </w:trPr>
        <w:tc>
          <w:tcPr>
            <w:tcW w:w="1442" w:type="dxa"/>
            <w:tcMar>
              <w:top w:w="6" w:type="dxa"/>
              <w:left w:w="15" w:type="dxa"/>
              <w:bottom w:w="6" w:type="dxa"/>
              <w:right w:w="15" w:type="dxa"/>
            </w:tcMar>
          </w:tcPr>
          <w:p w14:paraId="296628FF" w14:textId="77777777" w:rsidR="001264ED" w:rsidRDefault="000D5C35">
            <w:pPr>
              <w:spacing w:after="0"/>
              <w:rPr>
                <w:rFonts w:hint="eastAsia"/>
              </w:rPr>
            </w:pPr>
            <w:r>
              <w:rPr>
                <w:sz w:val="13"/>
              </w:rPr>
              <w:t>Deuda Neta</w:t>
            </w:r>
          </w:p>
        </w:tc>
        <w:tc>
          <w:tcPr>
            <w:tcW w:w="1442" w:type="dxa"/>
            <w:tcMar>
              <w:top w:w="6" w:type="dxa"/>
              <w:left w:w="15" w:type="dxa"/>
              <w:bottom w:w="6" w:type="dxa"/>
              <w:right w:w="15" w:type="dxa"/>
            </w:tcMar>
          </w:tcPr>
          <w:p w14:paraId="4F3F836C" w14:textId="77777777" w:rsidR="001264ED" w:rsidRDefault="000D5C35">
            <w:pPr>
              <w:spacing w:after="0"/>
              <w:jc w:val="right"/>
              <w:rPr>
                <w:rFonts w:hint="eastAsia"/>
              </w:rPr>
            </w:pPr>
            <w:r>
              <w:rPr>
                <w:sz w:val="13"/>
              </w:rPr>
              <w:t>351,3</w:t>
            </w:r>
          </w:p>
        </w:tc>
        <w:tc>
          <w:tcPr>
            <w:tcW w:w="1442" w:type="dxa"/>
            <w:tcMar>
              <w:top w:w="6" w:type="dxa"/>
              <w:left w:w="15" w:type="dxa"/>
              <w:bottom w:w="6" w:type="dxa"/>
              <w:right w:w="15" w:type="dxa"/>
            </w:tcMar>
          </w:tcPr>
          <w:p w14:paraId="52A19655" w14:textId="77777777" w:rsidR="001264ED" w:rsidRDefault="000D5C35">
            <w:pPr>
              <w:spacing w:after="0"/>
              <w:jc w:val="right"/>
              <w:rPr>
                <w:rFonts w:hint="eastAsia"/>
              </w:rPr>
            </w:pPr>
            <w:r>
              <w:rPr>
                <w:sz w:val="13"/>
              </w:rPr>
              <w:t>137,4</w:t>
            </w:r>
          </w:p>
        </w:tc>
        <w:tc>
          <w:tcPr>
            <w:tcW w:w="1442" w:type="dxa"/>
            <w:tcMar>
              <w:top w:w="6" w:type="dxa"/>
              <w:left w:w="15" w:type="dxa"/>
              <w:bottom w:w="6" w:type="dxa"/>
              <w:right w:w="15" w:type="dxa"/>
            </w:tcMar>
          </w:tcPr>
          <w:p w14:paraId="1C111B64" w14:textId="77777777" w:rsidR="001264ED" w:rsidRDefault="000D5C35">
            <w:pPr>
              <w:spacing w:after="0"/>
              <w:jc w:val="right"/>
              <w:rPr>
                <w:rFonts w:hint="eastAsia"/>
              </w:rPr>
            </w:pPr>
            <w:r>
              <w:rPr>
                <w:sz w:val="13"/>
              </w:rPr>
              <w:t>57,3</w:t>
            </w:r>
          </w:p>
        </w:tc>
        <w:tc>
          <w:tcPr>
            <w:tcW w:w="1442" w:type="dxa"/>
            <w:tcMar>
              <w:top w:w="6" w:type="dxa"/>
              <w:left w:w="15" w:type="dxa"/>
              <w:bottom w:w="6" w:type="dxa"/>
              <w:right w:w="15" w:type="dxa"/>
            </w:tcMar>
          </w:tcPr>
          <w:p w14:paraId="57547D01" w14:textId="77777777" w:rsidR="001264ED" w:rsidRDefault="000D5C35">
            <w:pPr>
              <w:spacing w:after="0"/>
              <w:jc w:val="right"/>
              <w:rPr>
                <w:rFonts w:hint="eastAsia"/>
              </w:rPr>
            </w:pPr>
            <w:r>
              <w:rPr>
                <w:sz w:val="13"/>
              </w:rPr>
              <w:t>169,9</w:t>
            </w:r>
          </w:p>
        </w:tc>
        <w:tc>
          <w:tcPr>
            <w:tcW w:w="1442" w:type="dxa"/>
            <w:tcMar>
              <w:top w:w="6" w:type="dxa"/>
              <w:left w:w="15" w:type="dxa"/>
              <w:bottom w:w="6" w:type="dxa"/>
              <w:right w:w="15" w:type="dxa"/>
            </w:tcMar>
          </w:tcPr>
          <w:p w14:paraId="5F4C799C" w14:textId="77777777" w:rsidR="001264ED" w:rsidRDefault="000D5C35">
            <w:pPr>
              <w:spacing w:after="0"/>
              <w:jc w:val="right"/>
              <w:rPr>
                <w:rFonts w:hint="eastAsia"/>
              </w:rPr>
            </w:pPr>
            <w:r>
              <w:rPr>
                <w:sz w:val="13"/>
              </w:rPr>
              <w:t>211,2</w:t>
            </w:r>
          </w:p>
        </w:tc>
        <w:tc>
          <w:tcPr>
            <w:tcW w:w="1442" w:type="dxa"/>
            <w:tcMar>
              <w:top w:w="6" w:type="dxa"/>
              <w:left w:w="15" w:type="dxa"/>
              <w:bottom w:w="6" w:type="dxa"/>
              <w:right w:w="15" w:type="dxa"/>
            </w:tcMar>
          </w:tcPr>
          <w:p w14:paraId="13E2453E" w14:textId="77777777" w:rsidR="001264ED" w:rsidRDefault="000D5C35">
            <w:pPr>
              <w:spacing w:after="0"/>
              <w:jc w:val="right"/>
              <w:rPr>
                <w:rFonts w:hint="eastAsia"/>
              </w:rPr>
            </w:pPr>
            <w:r>
              <w:rPr>
                <w:sz w:val="13"/>
              </w:rPr>
              <w:t>525,8</w:t>
            </w:r>
          </w:p>
        </w:tc>
      </w:tr>
      <w:tr w:rsidR="001264ED" w14:paraId="2D44C908" w14:textId="77777777">
        <w:trPr>
          <w:jc w:val="center"/>
        </w:trPr>
        <w:tc>
          <w:tcPr>
            <w:tcW w:w="1442" w:type="dxa"/>
            <w:shd w:val="clear" w:color="auto" w:fill="F8FAFC"/>
            <w:tcMar>
              <w:top w:w="6" w:type="dxa"/>
              <w:left w:w="15" w:type="dxa"/>
              <w:bottom w:w="6" w:type="dxa"/>
              <w:right w:w="15" w:type="dxa"/>
            </w:tcMar>
          </w:tcPr>
          <w:p w14:paraId="5D008605" w14:textId="77777777" w:rsidR="001264ED" w:rsidRDefault="000D5C35">
            <w:pPr>
              <w:spacing w:after="0"/>
              <w:rPr>
                <w:rFonts w:hint="eastAsia"/>
              </w:rPr>
            </w:pPr>
            <w:r>
              <w:rPr>
                <w:sz w:val="13"/>
              </w:rPr>
              <w:t>Deuda Neta / EBITDA</w:t>
            </w:r>
          </w:p>
        </w:tc>
        <w:tc>
          <w:tcPr>
            <w:tcW w:w="1442" w:type="dxa"/>
            <w:shd w:val="clear" w:color="auto" w:fill="F8FAFC"/>
            <w:tcMar>
              <w:top w:w="6" w:type="dxa"/>
              <w:left w:w="15" w:type="dxa"/>
              <w:bottom w:w="6" w:type="dxa"/>
              <w:right w:w="15" w:type="dxa"/>
            </w:tcMar>
          </w:tcPr>
          <w:p w14:paraId="78225BF5" w14:textId="77777777" w:rsidR="001264ED" w:rsidRDefault="000D5C35">
            <w:pPr>
              <w:spacing w:after="0"/>
              <w:jc w:val="right"/>
              <w:rPr>
                <w:rFonts w:hint="eastAsia"/>
              </w:rPr>
            </w:pPr>
            <w:r>
              <w:rPr>
                <w:sz w:val="13"/>
              </w:rPr>
              <w:t>3,02x</w:t>
            </w:r>
          </w:p>
        </w:tc>
        <w:tc>
          <w:tcPr>
            <w:tcW w:w="1442" w:type="dxa"/>
            <w:shd w:val="clear" w:color="auto" w:fill="F8FAFC"/>
            <w:tcMar>
              <w:top w:w="6" w:type="dxa"/>
              <w:left w:w="15" w:type="dxa"/>
              <w:bottom w:w="6" w:type="dxa"/>
              <w:right w:w="15" w:type="dxa"/>
            </w:tcMar>
          </w:tcPr>
          <w:p w14:paraId="592EC6A8" w14:textId="77777777" w:rsidR="001264ED" w:rsidRDefault="000D5C35">
            <w:pPr>
              <w:spacing w:after="0"/>
              <w:jc w:val="right"/>
              <w:rPr>
                <w:rFonts w:hint="eastAsia"/>
              </w:rPr>
            </w:pPr>
            <w:r>
              <w:rPr>
                <w:sz w:val="13"/>
              </w:rPr>
              <w:t>1,28x</w:t>
            </w:r>
          </w:p>
        </w:tc>
        <w:tc>
          <w:tcPr>
            <w:tcW w:w="1442" w:type="dxa"/>
            <w:shd w:val="clear" w:color="auto" w:fill="F8FAFC"/>
            <w:tcMar>
              <w:top w:w="6" w:type="dxa"/>
              <w:left w:w="15" w:type="dxa"/>
              <w:bottom w:w="6" w:type="dxa"/>
              <w:right w:w="15" w:type="dxa"/>
            </w:tcMar>
          </w:tcPr>
          <w:p w14:paraId="7287F039" w14:textId="77777777" w:rsidR="001264ED" w:rsidRDefault="000D5C35">
            <w:pPr>
              <w:spacing w:after="0"/>
              <w:jc w:val="right"/>
              <w:rPr>
                <w:rFonts w:hint="eastAsia"/>
              </w:rPr>
            </w:pPr>
            <w:r>
              <w:rPr>
                <w:sz w:val="13"/>
              </w:rPr>
              <w:t>0,27x</w:t>
            </w:r>
          </w:p>
        </w:tc>
        <w:tc>
          <w:tcPr>
            <w:tcW w:w="1442" w:type="dxa"/>
            <w:shd w:val="clear" w:color="auto" w:fill="F8FAFC"/>
            <w:tcMar>
              <w:top w:w="6" w:type="dxa"/>
              <w:left w:w="15" w:type="dxa"/>
              <w:bottom w:w="6" w:type="dxa"/>
              <w:right w:w="15" w:type="dxa"/>
            </w:tcMar>
          </w:tcPr>
          <w:p w14:paraId="6417A8B3" w14:textId="77777777" w:rsidR="001264ED" w:rsidRDefault="000D5C35">
            <w:pPr>
              <w:spacing w:after="0"/>
              <w:jc w:val="right"/>
              <w:rPr>
                <w:rFonts w:hint="eastAsia"/>
              </w:rPr>
            </w:pPr>
            <w:r>
              <w:rPr>
                <w:sz w:val="13"/>
              </w:rPr>
              <w:t>1,61x</w:t>
            </w:r>
          </w:p>
        </w:tc>
        <w:tc>
          <w:tcPr>
            <w:tcW w:w="1442" w:type="dxa"/>
            <w:shd w:val="clear" w:color="auto" w:fill="F8FAFC"/>
            <w:tcMar>
              <w:top w:w="6" w:type="dxa"/>
              <w:left w:w="15" w:type="dxa"/>
              <w:bottom w:w="6" w:type="dxa"/>
              <w:right w:w="15" w:type="dxa"/>
            </w:tcMar>
          </w:tcPr>
          <w:p w14:paraId="7AAFCDBD" w14:textId="77777777" w:rsidR="001264ED" w:rsidRDefault="000D5C35">
            <w:pPr>
              <w:spacing w:after="0"/>
              <w:jc w:val="right"/>
              <w:rPr>
                <w:rFonts w:hint="eastAsia"/>
              </w:rPr>
            </w:pPr>
            <w:r>
              <w:rPr>
                <w:sz w:val="13"/>
              </w:rPr>
              <w:t>1,03x</w:t>
            </w:r>
          </w:p>
        </w:tc>
        <w:tc>
          <w:tcPr>
            <w:tcW w:w="1442" w:type="dxa"/>
            <w:shd w:val="clear" w:color="auto" w:fill="F8FAFC"/>
            <w:tcMar>
              <w:top w:w="6" w:type="dxa"/>
              <w:left w:w="15" w:type="dxa"/>
              <w:bottom w:w="6" w:type="dxa"/>
              <w:right w:w="15" w:type="dxa"/>
            </w:tcMar>
          </w:tcPr>
          <w:p w14:paraId="4574CF62" w14:textId="77777777" w:rsidR="001264ED" w:rsidRDefault="000D5C35">
            <w:pPr>
              <w:spacing w:after="0"/>
              <w:jc w:val="right"/>
              <w:rPr>
                <w:rFonts w:hint="eastAsia"/>
              </w:rPr>
            </w:pPr>
            <w:r>
              <w:rPr>
                <w:sz w:val="13"/>
              </w:rPr>
              <w:t>3,22x</w:t>
            </w:r>
          </w:p>
        </w:tc>
      </w:tr>
    </w:tbl>
    <w:p w14:paraId="42E0F6FF" w14:textId="77777777" w:rsidR="001264ED" w:rsidRDefault="000D5C35">
      <w:pPr>
        <w:spacing w:after="20" w:line="247" w:lineRule="auto"/>
        <w:rPr>
          <w:rFonts w:hint="eastAsia"/>
        </w:rPr>
      </w:pPr>
      <w:r>
        <w:t>Nota. Cifras en USD convertidas al CCL de cierre de cada ejercicio. Deuda Neta auditada según estados financieros consolidados.</w:t>
      </w:r>
    </w:p>
    <w:p w14:paraId="4B706C3A" w14:textId="77777777" w:rsidR="001264ED" w:rsidRDefault="000D5C35">
      <w:pPr>
        <w:pStyle w:val="Ttulo1"/>
        <w:spacing w:before="100" w:after="30"/>
      </w:pPr>
      <w:bookmarkStart w:id="7" w:name="_Toc237713729"/>
      <w:r>
        <w:rPr>
          <w:rFonts w:ascii="Georgia" w:hAnsi="Georgia"/>
          <w:color w:val="0D233A"/>
          <w:sz w:val="21"/>
        </w:rPr>
        <w:t>Contexto Macroeconómico y Mecánica Operativa de Proyección (P × Q)</w:t>
      </w:r>
      <w:bookmarkEnd w:id="7"/>
    </w:p>
    <w:p w14:paraId="32F4D3E0" w14:textId="77777777" w:rsidR="001264ED" w:rsidRDefault="000D5C35">
      <w:pPr>
        <w:pStyle w:val="Ttulo2"/>
        <w:spacing w:before="70" w:after="20"/>
      </w:pPr>
      <w:bookmarkStart w:id="8" w:name="_Toc237713730"/>
      <w:r>
        <w:rPr>
          <w:rFonts w:ascii="Georgia" w:hAnsi="Georgia"/>
          <w:color w:val="1E3A8A"/>
          <w:sz w:val="18"/>
        </w:rPr>
        <w:t>Entorno Macroeconómico y Dinámica del Riesgo Soberano</w:t>
      </w:r>
      <w:bookmarkEnd w:id="8"/>
    </w:p>
    <w:p w14:paraId="7570F3F1" w14:textId="77777777" w:rsidR="001264ED" w:rsidRDefault="000D5C35">
      <w:pPr>
        <w:spacing w:after="20" w:line="247" w:lineRule="auto"/>
        <w:rPr>
          <w:rFonts w:hint="eastAsia"/>
        </w:rPr>
      </w:pPr>
      <w:r>
        <w:t>Las proyecciones del modelo se apoyan en el escenario de estabilización macroeconómica argentino (Figura [fig:03]), con convergencia inflacionaria y reactivación gradual de la actividad industrial. La compresión del spread de riesgo soberano EMBI+ desde máximos de 2.400 pb en 2022 a 441 pb al cierre de julio de 2026 (Figura [fig:04]) reduce de forma directa la tasa de descuento requerida para el capital.</w:t>
      </w:r>
    </w:p>
    <w:tbl>
      <w:tblPr>
        <w:tblW w:w="0" w:type="auto"/>
        <w:jc w:val="center"/>
        <w:tblLook w:val="04A0" w:firstRow="1" w:lastRow="0" w:firstColumn="1" w:lastColumn="0" w:noHBand="0" w:noVBand="1"/>
      </w:tblPr>
      <w:tblGrid>
        <w:gridCol w:w="2433"/>
        <w:gridCol w:w="2434"/>
      </w:tblGrid>
      <w:tr w:rsidR="001264ED" w14:paraId="5A89BC7F" w14:textId="77777777">
        <w:trPr>
          <w:jc w:val="center"/>
        </w:trPr>
        <w:tc>
          <w:tcPr>
            <w:tcW w:w="5047" w:type="dxa"/>
            <w:tcMar>
              <w:top w:w="6" w:type="dxa"/>
              <w:left w:w="10" w:type="dxa"/>
              <w:bottom w:w="3" w:type="dxa"/>
              <w:right w:w="10" w:type="dxa"/>
            </w:tcMar>
          </w:tcPr>
          <w:p w14:paraId="094B4DE7" w14:textId="77777777" w:rsidR="001264ED" w:rsidRDefault="000D5C35">
            <w:pPr>
              <w:jc w:val="center"/>
              <w:rPr>
                <w:rFonts w:hint="eastAsia"/>
              </w:rPr>
            </w:pPr>
            <w:r>
              <w:rPr>
                <w:noProof/>
              </w:rPr>
              <w:drawing>
                <wp:inline distT="0" distB="0" distL="0" distR="0" wp14:anchorId="41FCCB5D" wp14:editId="1A128495">
                  <wp:extent cx="2926080" cy="1426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3.png"/>
                          <pic:cNvPicPr/>
                        </pic:nvPicPr>
                        <pic:blipFill>
                          <a:blip r:embed="rId12"/>
                          <a:stretch>
                            <a:fillRect/>
                          </a:stretch>
                        </pic:blipFill>
                        <pic:spPr>
                          <a:xfrm>
                            <a:off x="0" y="0"/>
                            <a:ext cx="2926080" cy="1426594"/>
                          </a:xfrm>
                          <a:prstGeom prst="rect">
                            <a:avLst/>
                          </a:prstGeom>
                        </pic:spPr>
                      </pic:pic>
                    </a:graphicData>
                  </a:graphic>
                </wp:inline>
              </w:drawing>
            </w:r>
          </w:p>
        </w:tc>
        <w:tc>
          <w:tcPr>
            <w:tcW w:w="5047" w:type="dxa"/>
            <w:tcMar>
              <w:top w:w="6" w:type="dxa"/>
              <w:left w:w="10" w:type="dxa"/>
              <w:bottom w:w="3" w:type="dxa"/>
              <w:right w:w="10" w:type="dxa"/>
            </w:tcMar>
          </w:tcPr>
          <w:p w14:paraId="28F85962" w14:textId="77777777" w:rsidR="001264ED" w:rsidRDefault="000D5C35">
            <w:pPr>
              <w:jc w:val="center"/>
              <w:rPr>
                <w:rFonts w:hint="eastAsia"/>
              </w:rPr>
            </w:pPr>
            <w:r>
              <w:rPr>
                <w:noProof/>
              </w:rPr>
              <w:drawing>
                <wp:inline distT="0" distB="0" distL="0" distR="0" wp14:anchorId="5374FAC8" wp14:editId="49C59C67">
                  <wp:extent cx="2926080" cy="1494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4.png"/>
                          <pic:cNvPicPr/>
                        </pic:nvPicPr>
                        <pic:blipFill>
                          <a:blip r:embed="rId13"/>
                          <a:stretch>
                            <a:fillRect/>
                          </a:stretch>
                        </pic:blipFill>
                        <pic:spPr>
                          <a:xfrm>
                            <a:off x="0" y="0"/>
                            <a:ext cx="2926080" cy="1494260"/>
                          </a:xfrm>
                          <a:prstGeom prst="rect">
                            <a:avLst/>
                          </a:prstGeom>
                        </pic:spPr>
                      </pic:pic>
                    </a:graphicData>
                  </a:graphic>
                </wp:inline>
              </w:drawing>
            </w:r>
          </w:p>
        </w:tc>
      </w:tr>
      <w:tr w:rsidR="001264ED" w14:paraId="1DBFEFF5" w14:textId="77777777">
        <w:trPr>
          <w:jc w:val="center"/>
        </w:trPr>
        <w:tc>
          <w:tcPr>
            <w:tcW w:w="5047" w:type="dxa"/>
            <w:tcMar>
              <w:top w:w="0" w:type="dxa"/>
              <w:left w:w="10" w:type="dxa"/>
              <w:bottom w:w="12" w:type="dxa"/>
              <w:right w:w="10" w:type="dxa"/>
            </w:tcMar>
          </w:tcPr>
          <w:p w14:paraId="7111414E" w14:textId="77777777" w:rsidR="001264ED" w:rsidRDefault="000D5C35">
            <w:pPr>
              <w:jc w:val="center"/>
              <w:rPr>
                <w:rFonts w:hint="eastAsia"/>
              </w:rPr>
            </w:pPr>
            <w:r>
              <w:rPr>
                <w:b/>
                <w:i/>
                <w:color w:val="4A4A4A"/>
                <w:sz w:val="13"/>
              </w:rPr>
              <w:t>Contexto Macroeconómico</w:t>
            </w:r>
          </w:p>
        </w:tc>
        <w:tc>
          <w:tcPr>
            <w:tcW w:w="5047" w:type="dxa"/>
            <w:tcMar>
              <w:top w:w="0" w:type="dxa"/>
              <w:left w:w="10" w:type="dxa"/>
              <w:bottom w:w="12" w:type="dxa"/>
              <w:right w:w="10" w:type="dxa"/>
            </w:tcMar>
          </w:tcPr>
          <w:p w14:paraId="3E034020" w14:textId="77777777" w:rsidR="001264ED" w:rsidRDefault="000D5C35">
            <w:pPr>
              <w:jc w:val="center"/>
              <w:rPr>
                <w:rFonts w:hint="eastAsia"/>
              </w:rPr>
            </w:pPr>
            <w:r>
              <w:rPr>
                <w:b/>
                <w:i/>
                <w:color w:val="4A4A4A"/>
                <w:sz w:val="13"/>
              </w:rPr>
              <w:t>Compresión del Riesgo País (EMBI+)</w:t>
            </w:r>
          </w:p>
        </w:tc>
      </w:tr>
    </w:tbl>
    <w:p w14:paraId="676545CB" w14:textId="77777777" w:rsidR="001264ED" w:rsidRDefault="000D5C35">
      <w:pPr>
        <w:rPr>
          <w:rFonts w:hint="eastAsia"/>
        </w:rPr>
      </w:pPr>
      <w:r>
        <w:br w:type="page"/>
      </w:r>
    </w:p>
    <w:p w14:paraId="33337B00" w14:textId="77777777" w:rsidR="001264ED" w:rsidRDefault="000D5C35">
      <w:pPr>
        <w:pStyle w:val="Ttulo2"/>
        <w:spacing w:before="70" w:after="20"/>
      </w:pPr>
      <w:bookmarkStart w:id="9" w:name="_Toc237713731"/>
      <w:r>
        <w:rPr>
          <w:rFonts w:ascii="Georgia" w:hAnsi="Georgia"/>
          <w:color w:val="1E3A8A"/>
          <w:sz w:val="18"/>
        </w:rPr>
        <w:lastRenderedPageBreak/>
        <w:t>Mecánica Operativa de Ingresos: Volumen Saturado y Reversión del LME</w:t>
      </w:r>
      <w:bookmarkEnd w:id="9"/>
    </w:p>
    <w:p w14:paraId="59028B4F" w14:textId="77777777" w:rsidR="001264ED" w:rsidRDefault="000D5C35">
      <w:pPr>
        <w:spacing w:after="20" w:line="247" w:lineRule="auto"/>
        <w:rPr>
          <w:rFonts w:hint="eastAsia"/>
        </w:rPr>
      </w:pPr>
      <w:r>
        <w:t>La proyección de ingresos descansa en la descomposición operativa Ingresos = P × Q:</w:t>
      </w:r>
    </w:p>
    <w:p w14:paraId="51A74D82" w14:textId="77777777" w:rsidR="001264ED" w:rsidRDefault="000D5C35">
      <w:pPr>
        <w:spacing w:after="20" w:line="247" w:lineRule="auto"/>
        <w:ind w:left="230"/>
        <w:rPr>
          <w:rFonts w:hint="eastAsia"/>
        </w:rPr>
      </w:pPr>
      <w:r>
        <w:rPr>
          <w:b/>
          <w:color w:val="0D233A"/>
        </w:rPr>
        <w:t xml:space="preserve">1. </w:t>
      </w:r>
      <w:r>
        <w:rPr>
          <w:b/>
          <w:sz w:val="16"/>
        </w:rPr>
        <w:t>Volumen Físico (Q):</w:t>
      </w:r>
      <w:r>
        <w:rPr>
          <w:sz w:val="16"/>
        </w:rPr>
        <w:t xml:space="preserve"> La planta opera a plena capacidad (460.000 Tn nominales). Con un factor de utilización histórico del 94%, el volumen despachado se proyecta constante en:</w:t>
      </w:r>
    </w:p>
    <w:p w14:paraId="1A555F14" w14:textId="77777777" w:rsidR="001264ED" w:rsidRDefault="000D5C35">
      <w:pPr>
        <w:spacing w:before="30" w:after="30"/>
        <w:jc w:val="center"/>
        <w:rPr>
          <w:rFonts w:hint="eastAsia"/>
        </w:rPr>
      </w:pPr>
      <w:r>
        <w:rPr>
          <w:b/>
          <w:color w:val="0D233A"/>
          <w:sz w:val="16"/>
        </w:rPr>
        <w:t>Q = 460.000 Tn × 0,94 = 432.400 Tn/año</w:t>
      </w:r>
    </w:p>
    <w:p w14:paraId="582D367D" w14:textId="77777777" w:rsidR="001264ED" w:rsidRDefault="000D5C35">
      <w:pPr>
        <w:spacing w:after="20" w:line="247" w:lineRule="auto"/>
        <w:ind w:left="230"/>
        <w:rPr>
          <w:rFonts w:hint="eastAsia"/>
        </w:rPr>
      </w:pPr>
      <w:r>
        <w:rPr>
          <w:b/>
          <w:color w:val="0D233A"/>
        </w:rPr>
        <w:t xml:space="preserve">2. </w:t>
      </w:r>
      <w:r>
        <w:rPr>
          <w:b/>
          <w:sz w:val="16"/>
        </w:rPr>
        <w:t>Precio Realizado (P):</w:t>
      </w:r>
      <w:r>
        <w:rPr>
          <w:sz w:val="16"/>
        </w:rPr>
        <w:t xml:space="preserve"> En 2026e los ingresos alcanzan USD 1.591,4 MM impulsados por el precio spot del LME en el 1T26 (USD 3.173,2/t). Para el período 2027E–2030E, el precio realizado converge linealmente a su nivel de equilibrio de largo plazo:</w:t>
      </w:r>
    </w:p>
    <w:p w14:paraId="59904A67" w14:textId="77777777" w:rsidR="001264ED" w:rsidRDefault="000D5C35">
      <w:pPr>
        <w:spacing w:before="30" w:after="30"/>
        <w:jc w:val="center"/>
        <w:rPr>
          <w:rFonts w:hint="eastAsia"/>
        </w:rPr>
      </w:pPr>
      <w:r>
        <w:rPr>
          <w:b/>
          <w:color w:val="0D233A"/>
          <w:sz w:val="16"/>
        </w:rPr>
        <w:t>P_2030 = LME_rev + Premium_elab = 2.587,1 + 645,7 = USD 3.232,8/t</w:t>
      </w:r>
    </w:p>
    <w:p w14:paraId="0F8327F7" w14:textId="77777777" w:rsidR="001264ED" w:rsidRDefault="000D5C35">
      <w:pPr>
        <w:spacing w:after="20" w:line="247" w:lineRule="auto"/>
        <w:ind w:left="230"/>
        <w:rPr>
          <w:rFonts w:hint="eastAsia"/>
        </w:rPr>
      </w:pPr>
      <w:r>
        <w:rPr>
          <w:b/>
          <w:color w:val="0D233A"/>
        </w:rPr>
        <w:t xml:space="preserve">3. </w:t>
      </w:r>
      <w:r>
        <w:rPr>
          <w:b/>
          <w:sz w:val="16"/>
        </w:rPr>
        <w:t>Calibración del Margen EBITDA (k):</w:t>
      </w:r>
      <w:r>
        <w:rPr>
          <w:sz w:val="16"/>
        </w:rPr>
        <w:t xml:space="preserve"> Se calibra el parámetro de eficiencia operativa k sobre los datos reales del 1T26 (Ventas = USD 416 MM, EBITDA = USD 106 MM, C1 = USD 1.680/t):</w:t>
      </w:r>
    </w:p>
    <w:p w14:paraId="35A0DA57" w14:textId="77777777" w:rsidR="001264ED" w:rsidRDefault="000D5C35">
      <w:pPr>
        <w:spacing w:before="30" w:after="30"/>
        <w:jc w:val="center"/>
        <w:rPr>
          <w:rFonts w:hint="eastAsia"/>
        </w:rPr>
      </w:pPr>
      <w:r>
        <w:rPr>
          <w:b/>
          <w:color w:val="0D233A"/>
          <w:sz w:val="16"/>
        </w:rPr>
        <w:t>k = (Margen_EBITDA, Q1 / ((P_Q1 - C1 / P_Q1))) = (106 / 416 / ((3.848,3 - 1.680 / 3.848,3))) = 0,4521</w:t>
      </w:r>
    </w:p>
    <w:p w14:paraId="76E50A80" w14:textId="77777777" w:rsidR="001264ED" w:rsidRDefault="000D5C35">
      <w:pPr>
        <w:spacing w:after="20" w:line="247" w:lineRule="auto"/>
        <w:rPr>
          <w:rFonts w:hint="eastAsia"/>
        </w:rPr>
      </w:pPr>
      <w:r>
        <w:t>El margen EBITDA de cada período se deduce como Margen_t = k × ((P_t - 1.680 / P_t)).</w:t>
      </w:r>
    </w:p>
    <w:p w14:paraId="4BD0DAF8" w14:textId="77777777" w:rsidR="001264ED" w:rsidRDefault="000D5C35">
      <w:pPr>
        <w:spacing w:after="20" w:line="247" w:lineRule="auto"/>
        <w:ind w:left="230"/>
        <w:rPr>
          <w:rFonts w:hint="eastAsia"/>
        </w:rPr>
      </w:pPr>
      <w:r>
        <w:rPr>
          <w:b/>
          <w:color w:val="0D233A"/>
        </w:rPr>
        <w:t xml:space="preserve">4. </w:t>
      </w:r>
      <w:r>
        <w:rPr>
          <w:b/>
          <w:sz w:val="16"/>
        </w:rPr>
        <w:t>Variación de Capital de Trabajo (ΔNWC) en 2026e:</w:t>
      </w:r>
      <w:r>
        <w:rPr>
          <w:sz w:val="16"/>
        </w:rPr>
        <w:t xml:space="preserve"> Se proyecta según la mediana histórica del capital de trabajo operativo sobre ventas (NWC/Ventas = 49,42%):</w:t>
      </w:r>
    </w:p>
    <w:p w14:paraId="266D2959" w14:textId="77777777" w:rsidR="001264ED" w:rsidRDefault="000D5C35">
      <w:pPr>
        <w:spacing w:before="30" w:after="30"/>
        <w:jc w:val="center"/>
        <w:rPr>
          <w:rFonts w:hint="eastAsia"/>
        </w:rPr>
      </w:pPr>
      <w:r>
        <w:rPr>
          <w:b/>
          <w:color w:val="0D233A"/>
          <w:sz w:val="16"/>
        </w:rPr>
        <w:t>Δ NWC_2026E = (Ventas_2026E - Ventas_2025) × 49,42% = (1.591,4 - 1.092,6) × 0,4942 = USD 246,5 MM</w:t>
      </w:r>
    </w:p>
    <w:p w14:paraId="44D7F939" w14:textId="77777777" w:rsidR="001264ED" w:rsidRDefault="000D5C35">
      <w:pPr>
        <w:spacing w:after="20" w:line="247" w:lineRule="auto"/>
        <w:rPr>
          <w:rFonts w:hint="eastAsia"/>
        </w:rPr>
      </w:pPr>
      <w:r>
        <w:t>Esta absorción inicial de capital de trabajo obedece a la recomposición de cuentas por cobrar (DSO ≈ 45 días) y la reposición de existencias de alúmina a precios internacionales más altos tras el shock de facturación por el LME (con volumen físico constante en 432.400 t), dando paso a una liberación recurrente de +USD 23,9 MM/año en el resto del horizonte proyectado al converger el precio a su media histórica.</w:t>
      </w:r>
    </w:p>
    <w:p w14:paraId="2C80DAE5" w14:textId="77777777" w:rsidR="001264ED" w:rsidRDefault="000D5C35">
      <w:pPr>
        <w:pStyle w:val="Ttulo1"/>
        <w:spacing w:before="100" w:after="30"/>
      </w:pPr>
      <w:bookmarkStart w:id="10" w:name="_Toc237713732"/>
      <w:r>
        <w:rPr>
          <w:rFonts w:ascii="Georgia" w:hAnsi="Georgia"/>
          <w:color w:val="0D233A"/>
          <w:sz w:val="21"/>
        </w:rPr>
        <w:t>Dinámica de la Industria Global del Aluminio y Cointegración con el LME</w:t>
      </w:r>
      <w:bookmarkEnd w:id="10"/>
    </w:p>
    <w:p w14:paraId="665A5F34" w14:textId="77777777" w:rsidR="001264ED" w:rsidRDefault="000D5C35">
      <w:pPr>
        <w:pStyle w:val="Ttulo2"/>
        <w:spacing w:before="70" w:after="20"/>
      </w:pPr>
      <w:bookmarkStart w:id="11" w:name="_Toc237713733"/>
      <w:r>
        <w:rPr>
          <w:rFonts w:ascii="Georgia" w:hAnsi="Georgia"/>
          <w:color w:val="1E3A8A"/>
          <w:sz w:val="18"/>
        </w:rPr>
        <w:t>Dinámica Cíclica del Aluminio, Proceso AR(1) Soberano y Sensibilidad al DXY</w:t>
      </w:r>
      <w:bookmarkEnd w:id="11"/>
    </w:p>
    <w:p w14:paraId="340329D4" w14:textId="77777777" w:rsidR="001264ED" w:rsidRDefault="000D5C35">
      <w:pPr>
        <w:spacing w:after="20" w:line="247" w:lineRule="auto"/>
        <w:rPr>
          <w:rFonts w:hint="eastAsia"/>
        </w:rPr>
      </w:pPr>
      <w:r>
        <w:t>Existe una relación inversa entre las cotizaciones internacionales de los metales y la fortaleza del dólar global (DXY, Figura [fig:06]). Aluar cuenta con una cobertura operativa natural: en fases de apreciación global del dólar acompañadas por debilidad del metal, las correcciones del tipo de cambio real reducen los costos fijos en pesos (salarios y servicios contratados localmente), amortiguando la presión sobre los márgenes operativos. Para el diferencial soberano, se proyecta una convergencia estocástic</w:t>
      </w:r>
      <w:r>
        <w:t>a autorregresiva mensual AR(1) con φ̂ = 0,7582 (Figura [fig:05]).</w:t>
      </w:r>
    </w:p>
    <w:tbl>
      <w:tblPr>
        <w:tblW w:w="0" w:type="auto"/>
        <w:jc w:val="center"/>
        <w:tblLook w:val="04A0" w:firstRow="1" w:lastRow="0" w:firstColumn="1" w:lastColumn="0" w:noHBand="0" w:noVBand="1"/>
      </w:tblPr>
      <w:tblGrid>
        <w:gridCol w:w="2433"/>
        <w:gridCol w:w="2434"/>
      </w:tblGrid>
      <w:tr w:rsidR="001264ED" w14:paraId="30C0E002" w14:textId="77777777">
        <w:trPr>
          <w:jc w:val="center"/>
        </w:trPr>
        <w:tc>
          <w:tcPr>
            <w:tcW w:w="5047" w:type="dxa"/>
            <w:tcMar>
              <w:top w:w="6" w:type="dxa"/>
              <w:left w:w="10" w:type="dxa"/>
              <w:bottom w:w="3" w:type="dxa"/>
              <w:right w:w="10" w:type="dxa"/>
            </w:tcMar>
          </w:tcPr>
          <w:p w14:paraId="78687EFB" w14:textId="77777777" w:rsidR="001264ED" w:rsidRDefault="000D5C35">
            <w:pPr>
              <w:jc w:val="center"/>
              <w:rPr>
                <w:rFonts w:hint="eastAsia"/>
              </w:rPr>
            </w:pPr>
            <w:r>
              <w:rPr>
                <w:noProof/>
              </w:rPr>
              <w:drawing>
                <wp:inline distT="0" distB="0" distL="0" distR="0" wp14:anchorId="3D0DFBC7" wp14:editId="5C80CB65">
                  <wp:extent cx="2926080" cy="1636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5.png"/>
                          <pic:cNvPicPr/>
                        </pic:nvPicPr>
                        <pic:blipFill>
                          <a:blip r:embed="rId14"/>
                          <a:stretch>
                            <a:fillRect/>
                          </a:stretch>
                        </pic:blipFill>
                        <pic:spPr>
                          <a:xfrm>
                            <a:off x="0" y="0"/>
                            <a:ext cx="2926080" cy="1636252"/>
                          </a:xfrm>
                          <a:prstGeom prst="rect">
                            <a:avLst/>
                          </a:prstGeom>
                        </pic:spPr>
                      </pic:pic>
                    </a:graphicData>
                  </a:graphic>
                </wp:inline>
              </w:drawing>
            </w:r>
          </w:p>
        </w:tc>
        <w:tc>
          <w:tcPr>
            <w:tcW w:w="5047" w:type="dxa"/>
            <w:tcMar>
              <w:top w:w="6" w:type="dxa"/>
              <w:left w:w="10" w:type="dxa"/>
              <w:bottom w:w="3" w:type="dxa"/>
              <w:right w:w="10" w:type="dxa"/>
            </w:tcMar>
          </w:tcPr>
          <w:p w14:paraId="5BDC62A3" w14:textId="77777777" w:rsidR="001264ED" w:rsidRDefault="000D5C35">
            <w:pPr>
              <w:jc w:val="center"/>
              <w:rPr>
                <w:rFonts w:hint="eastAsia"/>
              </w:rPr>
            </w:pPr>
            <w:r>
              <w:rPr>
                <w:noProof/>
              </w:rPr>
              <w:drawing>
                <wp:inline distT="0" distB="0" distL="0" distR="0" wp14:anchorId="5407D42E" wp14:editId="4B63D788">
                  <wp:extent cx="2926080" cy="1481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6.png"/>
                          <pic:cNvPicPr/>
                        </pic:nvPicPr>
                        <pic:blipFill>
                          <a:blip r:embed="rId15"/>
                          <a:stretch>
                            <a:fillRect/>
                          </a:stretch>
                        </pic:blipFill>
                        <pic:spPr>
                          <a:xfrm>
                            <a:off x="0" y="0"/>
                            <a:ext cx="2926080" cy="1481181"/>
                          </a:xfrm>
                          <a:prstGeom prst="rect">
                            <a:avLst/>
                          </a:prstGeom>
                        </pic:spPr>
                      </pic:pic>
                    </a:graphicData>
                  </a:graphic>
                </wp:inline>
              </w:drawing>
            </w:r>
          </w:p>
        </w:tc>
      </w:tr>
      <w:tr w:rsidR="001264ED" w14:paraId="72222E1B" w14:textId="77777777">
        <w:trPr>
          <w:jc w:val="center"/>
        </w:trPr>
        <w:tc>
          <w:tcPr>
            <w:tcW w:w="5047" w:type="dxa"/>
            <w:tcMar>
              <w:top w:w="0" w:type="dxa"/>
              <w:left w:w="10" w:type="dxa"/>
              <w:bottom w:w="12" w:type="dxa"/>
              <w:right w:w="10" w:type="dxa"/>
            </w:tcMar>
          </w:tcPr>
          <w:p w14:paraId="725E6991" w14:textId="77777777" w:rsidR="001264ED" w:rsidRDefault="000D5C35">
            <w:pPr>
              <w:jc w:val="center"/>
              <w:rPr>
                <w:rFonts w:hint="eastAsia"/>
              </w:rPr>
            </w:pPr>
            <w:r>
              <w:rPr>
                <w:b/>
                <w:i/>
                <w:color w:val="4A4A4A"/>
                <w:sz w:val="13"/>
              </w:rPr>
              <w:t>Trayectoria del Riesgo País</w:t>
            </w:r>
          </w:p>
        </w:tc>
        <w:tc>
          <w:tcPr>
            <w:tcW w:w="5047" w:type="dxa"/>
            <w:tcMar>
              <w:top w:w="0" w:type="dxa"/>
              <w:left w:w="10" w:type="dxa"/>
              <w:bottom w:w="12" w:type="dxa"/>
              <w:right w:w="10" w:type="dxa"/>
            </w:tcMar>
          </w:tcPr>
          <w:p w14:paraId="2B04CC66" w14:textId="77777777" w:rsidR="001264ED" w:rsidRDefault="000D5C35">
            <w:pPr>
              <w:jc w:val="center"/>
              <w:rPr>
                <w:rFonts w:hint="eastAsia"/>
              </w:rPr>
            </w:pPr>
            <w:r>
              <w:rPr>
                <w:b/>
                <w:i/>
                <w:color w:val="4A4A4A"/>
                <w:sz w:val="13"/>
              </w:rPr>
              <w:t>Aluminio LME vs. DXY</w:t>
            </w:r>
          </w:p>
        </w:tc>
      </w:tr>
    </w:tbl>
    <w:p w14:paraId="244FC5D6" w14:textId="77777777" w:rsidR="001264ED" w:rsidRDefault="000D5C35">
      <w:pPr>
        <w:rPr>
          <w:rFonts w:hint="eastAsia"/>
        </w:rPr>
      </w:pPr>
      <w:r>
        <w:br w:type="page"/>
      </w:r>
    </w:p>
    <w:p w14:paraId="23655851" w14:textId="77777777" w:rsidR="001264ED" w:rsidRDefault="000D5C35">
      <w:pPr>
        <w:pStyle w:val="Ttulo2"/>
        <w:spacing w:before="70" w:after="20"/>
      </w:pPr>
      <w:bookmarkStart w:id="12" w:name="_Toc237713734"/>
      <w:r>
        <w:rPr>
          <w:rFonts w:ascii="Georgia" w:hAnsi="Georgia"/>
          <w:color w:val="1E3A8A"/>
          <w:sz w:val="18"/>
        </w:rPr>
        <w:lastRenderedPageBreak/>
        <w:t>Diagnóstico Econométrico: Test de Cointegración de Engle-Granger</w:t>
      </w:r>
      <w:bookmarkEnd w:id="12"/>
    </w:p>
    <w:p w14:paraId="01F9F066" w14:textId="77777777" w:rsidR="001264ED" w:rsidRDefault="000D5C35">
      <w:pPr>
        <w:spacing w:after="20" w:line="247" w:lineRule="auto"/>
        <w:rPr>
          <w:rFonts w:hint="eastAsia"/>
        </w:rPr>
      </w:pPr>
      <w:r>
        <w:t xml:space="preserve">Se sometió la serie diaria de ALUA.BA (expresada en USD vía CCL, N=2.355 ruedas, período 2016–2026) y el futuro del LME a la prueba de cointegración de Engle-Granger. El estadístico t = -2,29 (p = 0,38, frente a un valor crítico de -3,34 al 5%) no rechaza la hipótesis nula de no cointegración estricta en niveles. A pesar de no verificarse cointegración lineal en niveles, la elasticidad contemporánea se sitúa en 0,66 (R^2=0,12), confirmando que Aluar responde conjuntamente al ciclo internacional del metal y </w:t>
      </w:r>
      <w:r>
        <w:t>a la dinámica macroeconómica local.</w:t>
      </w:r>
    </w:p>
    <w:p w14:paraId="6C882BC7" w14:textId="77777777" w:rsidR="001264ED" w:rsidRDefault="000D5C35">
      <w:pPr>
        <w:pStyle w:val="Ttulo2"/>
        <w:spacing w:before="70" w:after="20"/>
      </w:pPr>
      <w:bookmarkStart w:id="13" w:name="_Toc237713735"/>
      <w:r>
        <w:rPr>
          <w:rFonts w:ascii="Georgia" w:hAnsi="Georgia"/>
          <w:color w:val="1E3A8A"/>
          <w:sz w:val="18"/>
        </w:rPr>
        <w:t>Estructura de la Oferta Global y Autonomía Energética Comparada</w:t>
      </w:r>
      <w:bookmarkEnd w:id="13"/>
    </w:p>
    <w:p w14:paraId="3F047060" w14:textId="77777777" w:rsidR="001264ED" w:rsidRDefault="000D5C35">
      <w:pPr>
        <w:spacing w:after="20" w:line="247" w:lineRule="auto"/>
        <w:rPr>
          <w:rFonts w:hint="eastAsia"/>
        </w:rPr>
      </w:pPr>
      <w:r>
        <w:t>La producción primaria global está altamente concentrada en China (56% del total mundial, Figura [fig:07]), cuya matriz depende predominantemente de generación térmica a carbón. Frente a los principales productores internacionales, Aluar destaca por su integración energética: el 96% de su consumo es autogenerado con un 78% de fuentes renovables (Figura [fig:08]), otorgándole predictibilidad operativa y menores costos unitarios de energía.</w:t>
      </w:r>
    </w:p>
    <w:tbl>
      <w:tblPr>
        <w:tblW w:w="0" w:type="auto"/>
        <w:jc w:val="center"/>
        <w:tblLook w:val="04A0" w:firstRow="1" w:lastRow="0" w:firstColumn="1" w:lastColumn="0" w:noHBand="0" w:noVBand="1"/>
      </w:tblPr>
      <w:tblGrid>
        <w:gridCol w:w="2433"/>
        <w:gridCol w:w="2434"/>
      </w:tblGrid>
      <w:tr w:rsidR="001264ED" w14:paraId="04DA5E5E" w14:textId="77777777">
        <w:trPr>
          <w:jc w:val="center"/>
        </w:trPr>
        <w:tc>
          <w:tcPr>
            <w:tcW w:w="5047" w:type="dxa"/>
            <w:tcMar>
              <w:top w:w="6" w:type="dxa"/>
              <w:left w:w="10" w:type="dxa"/>
              <w:bottom w:w="3" w:type="dxa"/>
              <w:right w:w="10" w:type="dxa"/>
            </w:tcMar>
          </w:tcPr>
          <w:p w14:paraId="2857DFD4" w14:textId="77777777" w:rsidR="001264ED" w:rsidRDefault="000D5C35">
            <w:pPr>
              <w:jc w:val="center"/>
              <w:rPr>
                <w:rFonts w:hint="eastAsia"/>
              </w:rPr>
            </w:pPr>
            <w:r>
              <w:rPr>
                <w:noProof/>
              </w:rPr>
              <w:drawing>
                <wp:inline distT="0" distB="0" distL="0" distR="0" wp14:anchorId="505048AF" wp14:editId="330137F8">
                  <wp:extent cx="2926080" cy="16263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7.png"/>
                          <pic:cNvPicPr/>
                        </pic:nvPicPr>
                        <pic:blipFill>
                          <a:blip r:embed="rId16"/>
                          <a:stretch>
                            <a:fillRect/>
                          </a:stretch>
                        </pic:blipFill>
                        <pic:spPr>
                          <a:xfrm>
                            <a:off x="0" y="0"/>
                            <a:ext cx="2926080" cy="1626307"/>
                          </a:xfrm>
                          <a:prstGeom prst="rect">
                            <a:avLst/>
                          </a:prstGeom>
                        </pic:spPr>
                      </pic:pic>
                    </a:graphicData>
                  </a:graphic>
                </wp:inline>
              </w:drawing>
            </w:r>
          </w:p>
        </w:tc>
        <w:tc>
          <w:tcPr>
            <w:tcW w:w="5047" w:type="dxa"/>
            <w:tcMar>
              <w:top w:w="6" w:type="dxa"/>
              <w:left w:w="10" w:type="dxa"/>
              <w:bottom w:w="3" w:type="dxa"/>
              <w:right w:w="10" w:type="dxa"/>
            </w:tcMar>
          </w:tcPr>
          <w:p w14:paraId="4E329065" w14:textId="77777777" w:rsidR="001264ED" w:rsidRDefault="000D5C35">
            <w:pPr>
              <w:jc w:val="center"/>
              <w:rPr>
                <w:rFonts w:hint="eastAsia"/>
              </w:rPr>
            </w:pPr>
            <w:r>
              <w:rPr>
                <w:noProof/>
              </w:rPr>
              <w:drawing>
                <wp:inline distT="0" distB="0" distL="0" distR="0" wp14:anchorId="50CCE921" wp14:editId="60186E21">
                  <wp:extent cx="2926080" cy="14794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8.png"/>
                          <pic:cNvPicPr/>
                        </pic:nvPicPr>
                        <pic:blipFill>
                          <a:blip r:embed="rId17"/>
                          <a:stretch>
                            <a:fillRect/>
                          </a:stretch>
                        </pic:blipFill>
                        <pic:spPr>
                          <a:xfrm>
                            <a:off x="0" y="0"/>
                            <a:ext cx="2926080" cy="1479479"/>
                          </a:xfrm>
                          <a:prstGeom prst="rect">
                            <a:avLst/>
                          </a:prstGeom>
                        </pic:spPr>
                      </pic:pic>
                    </a:graphicData>
                  </a:graphic>
                </wp:inline>
              </w:drawing>
            </w:r>
          </w:p>
        </w:tc>
      </w:tr>
      <w:tr w:rsidR="001264ED" w14:paraId="7F458A83" w14:textId="77777777">
        <w:trPr>
          <w:jc w:val="center"/>
        </w:trPr>
        <w:tc>
          <w:tcPr>
            <w:tcW w:w="5047" w:type="dxa"/>
            <w:tcMar>
              <w:top w:w="0" w:type="dxa"/>
              <w:left w:w="10" w:type="dxa"/>
              <w:bottom w:w="12" w:type="dxa"/>
              <w:right w:w="10" w:type="dxa"/>
            </w:tcMar>
          </w:tcPr>
          <w:p w14:paraId="4862F04C" w14:textId="77777777" w:rsidR="001264ED" w:rsidRDefault="000D5C35">
            <w:pPr>
              <w:jc w:val="center"/>
              <w:rPr>
                <w:rFonts w:hint="eastAsia"/>
              </w:rPr>
            </w:pPr>
            <w:r>
              <w:rPr>
                <w:b/>
                <w:i/>
                <w:color w:val="4A4A4A"/>
                <w:sz w:val="13"/>
              </w:rPr>
              <w:t>Producción Mundial de Aluminio</w:t>
            </w:r>
          </w:p>
        </w:tc>
        <w:tc>
          <w:tcPr>
            <w:tcW w:w="5047" w:type="dxa"/>
            <w:tcMar>
              <w:top w:w="0" w:type="dxa"/>
              <w:left w:w="10" w:type="dxa"/>
              <w:bottom w:w="12" w:type="dxa"/>
              <w:right w:w="10" w:type="dxa"/>
            </w:tcMar>
          </w:tcPr>
          <w:p w14:paraId="16A97DA3" w14:textId="77777777" w:rsidR="001264ED" w:rsidRDefault="000D5C35">
            <w:pPr>
              <w:jc w:val="center"/>
              <w:rPr>
                <w:rFonts w:hint="eastAsia"/>
              </w:rPr>
            </w:pPr>
            <w:r>
              <w:rPr>
                <w:b/>
                <w:i/>
                <w:color w:val="4A4A4A"/>
                <w:sz w:val="13"/>
              </w:rPr>
              <w:t>Capacidad y Autogeneración</w:t>
            </w:r>
          </w:p>
        </w:tc>
      </w:tr>
    </w:tbl>
    <w:p w14:paraId="29DFBB8D" w14:textId="77777777" w:rsidR="001264ED" w:rsidRDefault="000D5C35">
      <w:pPr>
        <w:pStyle w:val="Ttulo2"/>
        <w:spacing w:before="70" w:after="20"/>
      </w:pPr>
      <w:bookmarkStart w:id="14" w:name="_Toc237713736"/>
      <w:r>
        <w:rPr>
          <w:rFonts w:ascii="Georgia" w:hAnsi="Georgia"/>
          <w:color w:val="1E3A8A"/>
          <w:sz w:val="18"/>
        </w:rPr>
        <w:t>Posición Competitiva Doméstica y Curva Global de Costos en Efectivo C1</w:t>
      </w:r>
      <w:bookmarkEnd w:id="14"/>
    </w:p>
    <w:p w14:paraId="072AE2B9" w14:textId="77777777" w:rsidR="001264ED" w:rsidRDefault="000D5C35">
      <w:pPr>
        <w:spacing w:after="20" w:line="247" w:lineRule="auto"/>
        <w:rPr>
          <w:rFonts w:hint="eastAsia"/>
        </w:rPr>
      </w:pPr>
      <w:r>
        <w:t>En el mercado argentino, Aluar abastece el 60% del consumo doméstico (Figura [fig:09]), operando como formador de precios sobre la base de paridad de importación. En el plano internacional, su matriz hidráulica y eólica le permite registrar un costo en efectivo C1 de USD 1.680 por tonelada, ubicándose en el percentil 29% de la curva global de costos de fundición (Figura [fig:10]), lo que garantiza resiliencia operativa incluso en las fases bajas del ciclo de commodities. El principal riesgo de costos extern</w:t>
      </w:r>
      <w:r>
        <w:t>os proviene de la volatilidad conjunta del PAX y fletes marítimos sobre la alúmina importada.</w:t>
      </w:r>
    </w:p>
    <w:tbl>
      <w:tblPr>
        <w:tblW w:w="0" w:type="auto"/>
        <w:jc w:val="center"/>
        <w:tblLook w:val="04A0" w:firstRow="1" w:lastRow="0" w:firstColumn="1" w:lastColumn="0" w:noHBand="0" w:noVBand="1"/>
      </w:tblPr>
      <w:tblGrid>
        <w:gridCol w:w="2433"/>
        <w:gridCol w:w="2434"/>
      </w:tblGrid>
      <w:tr w:rsidR="001264ED" w14:paraId="68D99A0A" w14:textId="77777777">
        <w:trPr>
          <w:jc w:val="center"/>
        </w:trPr>
        <w:tc>
          <w:tcPr>
            <w:tcW w:w="5047" w:type="dxa"/>
            <w:tcMar>
              <w:top w:w="6" w:type="dxa"/>
              <w:left w:w="10" w:type="dxa"/>
              <w:bottom w:w="3" w:type="dxa"/>
              <w:right w:w="10" w:type="dxa"/>
            </w:tcMar>
          </w:tcPr>
          <w:p w14:paraId="13488629" w14:textId="77777777" w:rsidR="001264ED" w:rsidRDefault="000D5C35">
            <w:pPr>
              <w:jc w:val="center"/>
              <w:rPr>
                <w:rFonts w:hint="eastAsia"/>
              </w:rPr>
            </w:pPr>
            <w:r>
              <w:rPr>
                <w:noProof/>
              </w:rPr>
              <w:drawing>
                <wp:inline distT="0" distB="0" distL="0" distR="0" wp14:anchorId="2445CB58" wp14:editId="2496C344">
                  <wp:extent cx="2926080" cy="16623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9.png"/>
                          <pic:cNvPicPr/>
                        </pic:nvPicPr>
                        <pic:blipFill>
                          <a:blip r:embed="rId18"/>
                          <a:stretch>
                            <a:fillRect/>
                          </a:stretch>
                        </pic:blipFill>
                        <pic:spPr>
                          <a:xfrm>
                            <a:off x="0" y="0"/>
                            <a:ext cx="2926080" cy="1662311"/>
                          </a:xfrm>
                          <a:prstGeom prst="rect">
                            <a:avLst/>
                          </a:prstGeom>
                        </pic:spPr>
                      </pic:pic>
                    </a:graphicData>
                  </a:graphic>
                </wp:inline>
              </w:drawing>
            </w:r>
          </w:p>
        </w:tc>
        <w:tc>
          <w:tcPr>
            <w:tcW w:w="5047" w:type="dxa"/>
            <w:tcMar>
              <w:top w:w="6" w:type="dxa"/>
              <w:left w:w="10" w:type="dxa"/>
              <w:bottom w:w="3" w:type="dxa"/>
              <w:right w:w="10" w:type="dxa"/>
            </w:tcMar>
          </w:tcPr>
          <w:p w14:paraId="604F9A26" w14:textId="77777777" w:rsidR="001264ED" w:rsidRDefault="000D5C35">
            <w:pPr>
              <w:jc w:val="center"/>
              <w:rPr>
                <w:rFonts w:hint="eastAsia"/>
              </w:rPr>
            </w:pPr>
            <w:r>
              <w:rPr>
                <w:noProof/>
              </w:rPr>
              <w:drawing>
                <wp:inline distT="0" distB="0" distL="0" distR="0" wp14:anchorId="46CDC871" wp14:editId="5F8F6E7E">
                  <wp:extent cx="2926080" cy="18010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0.png"/>
                          <pic:cNvPicPr/>
                        </pic:nvPicPr>
                        <pic:blipFill>
                          <a:blip r:embed="rId19"/>
                          <a:stretch>
                            <a:fillRect/>
                          </a:stretch>
                        </pic:blipFill>
                        <pic:spPr>
                          <a:xfrm>
                            <a:off x="0" y="0"/>
                            <a:ext cx="2926080" cy="1801004"/>
                          </a:xfrm>
                          <a:prstGeom prst="rect">
                            <a:avLst/>
                          </a:prstGeom>
                        </pic:spPr>
                      </pic:pic>
                    </a:graphicData>
                  </a:graphic>
                </wp:inline>
              </w:drawing>
            </w:r>
          </w:p>
        </w:tc>
      </w:tr>
      <w:tr w:rsidR="001264ED" w14:paraId="798F54AB" w14:textId="77777777">
        <w:trPr>
          <w:jc w:val="center"/>
        </w:trPr>
        <w:tc>
          <w:tcPr>
            <w:tcW w:w="5047" w:type="dxa"/>
            <w:tcMar>
              <w:top w:w="0" w:type="dxa"/>
              <w:left w:w="10" w:type="dxa"/>
              <w:bottom w:w="12" w:type="dxa"/>
              <w:right w:w="10" w:type="dxa"/>
            </w:tcMar>
          </w:tcPr>
          <w:p w14:paraId="7EF76398" w14:textId="77777777" w:rsidR="001264ED" w:rsidRDefault="000D5C35">
            <w:pPr>
              <w:jc w:val="center"/>
              <w:rPr>
                <w:rFonts w:hint="eastAsia"/>
              </w:rPr>
            </w:pPr>
            <w:r>
              <w:rPr>
                <w:b/>
                <w:i/>
                <w:color w:val="4A4A4A"/>
                <w:sz w:val="13"/>
              </w:rPr>
              <w:t>Participación de Mercado Local</w:t>
            </w:r>
          </w:p>
        </w:tc>
        <w:tc>
          <w:tcPr>
            <w:tcW w:w="5047" w:type="dxa"/>
            <w:tcMar>
              <w:top w:w="0" w:type="dxa"/>
              <w:left w:w="10" w:type="dxa"/>
              <w:bottom w:w="12" w:type="dxa"/>
              <w:right w:w="10" w:type="dxa"/>
            </w:tcMar>
          </w:tcPr>
          <w:p w14:paraId="73B4C8FC" w14:textId="77777777" w:rsidR="001264ED" w:rsidRDefault="000D5C35">
            <w:pPr>
              <w:jc w:val="center"/>
              <w:rPr>
                <w:rFonts w:hint="eastAsia"/>
              </w:rPr>
            </w:pPr>
            <w:r>
              <w:rPr>
                <w:b/>
                <w:i/>
                <w:color w:val="4A4A4A"/>
                <w:sz w:val="13"/>
              </w:rPr>
              <w:t>Matriz Renovable y Curva C1</w:t>
            </w:r>
          </w:p>
        </w:tc>
      </w:tr>
    </w:tbl>
    <w:p w14:paraId="0AB01E55" w14:textId="77777777" w:rsidR="001264ED" w:rsidRDefault="000D5C35">
      <w:pPr>
        <w:pStyle w:val="Ttulo1"/>
        <w:spacing w:before="100" w:after="30"/>
      </w:pPr>
      <w:bookmarkStart w:id="15" w:name="_Toc237713737"/>
      <w:r>
        <w:rPr>
          <w:rFonts w:ascii="Georgia" w:hAnsi="Georgia"/>
          <w:color w:val="0D233A"/>
          <w:sz w:val="21"/>
        </w:rPr>
        <w:t>Gobernanza Corporativa, Marco Regulatorio y Factores ESG</w:t>
      </w:r>
      <w:bookmarkEnd w:id="15"/>
    </w:p>
    <w:p w14:paraId="2188603F" w14:textId="77777777" w:rsidR="001264ED" w:rsidRDefault="000D5C35">
      <w:pPr>
        <w:pStyle w:val="Ttulo2"/>
        <w:spacing w:before="70" w:after="20"/>
      </w:pPr>
      <w:bookmarkStart w:id="16" w:name="_Toc237713738"/>
      <w:r>
        <w:rPr>
          <w:rFonts w:ascii="Georgia" w:hAnsi="Georgia"/>
          <w:color w:val="1E3A8A"/>
          <w:sz w:val="18"/>
        </w:rPr>
        <w:t>Gobierno Corporativo y Transparencia (Ley 26.831 / CNV)</w:t>
      </w:r>
      <w:bookmarkEnd w:id="16"/>
    </w:p>
    <w:p w14:paraId="07E121AA" w14:textId="77777777" w:rsidR="001264ED" w:rsidRDefault="000D5C35">
      <w:pPr>
        <w:spacing w:after="20" w:line="247" w:lineRule="auto"/>
        <w:rPr>
          <w:rFonts w:hint="eastAsia"/>
        </w:rPr>
      </w:pPr>
      <w:r>
        <w:t>Aluar cotiza en el régimen de oferta pública de la CNV (Resolución General 797/2019). El Directorio está encabezado por Javier Madanes Quintanilla. El Comité de Auditoría cuenta con mayoría de directores independientes según el Art. 109 de la Ley 26.831, dictaminando sobre el sistema de control interno y transacciones con sociedades vinculadas como Hidroeléctrica Futaleufú S.A. (60,2%) y Transpa S.A. (20,4%), celebradas a precios de mercado.</w:t>
      </w:r>
    </w:p>
    <w:p w14:paraId="62D522E4" w14:textId="77777777" w:rsidR="001264ED" w:rsidRDefault="000D5C35">
      <w:pPr>
        <w:keepNext/>
        <w:spacing w:before="50" w:after="16"/>
        <w:rPr>
          <w:rFonts w:hint="eastAsia"/>
        </w:rPr>
      </w:pPr>
      <w:r>
        <w:rPr>
          <w:b/>
          <w:color w:val="0D233A"/>
          <w:sz w:val="15"/>
        </w:rPr>
        <w:t xml:space="preserve">Tabla: </w:t>
      </w:r>
      <w:r>
        <w:rPr>
          <w:b/>
          <w:color w:val="0D233A"/>
          <w:sz w:val="15"/>
        </w:rPr>
        <w:t>Matriz de Evaluación de Factores Ambientales, Sociales y de Gobierno (ESG)</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1621"/>
        <w:gridCol w:w="1635"/>
        <w:gridCol w:w="1621"/>
      </w:tblGrid>
      <w:tr w:rsidR="001264ED" w14:paraId="10477B86" w14:textId="77777777">
        <w:trPr>
          <w:jc w:val="center"/>
        </w:trPr>
        <w:tc>
          <w:tcPr>
            <w:tcW w:w="3365" w:type="dxa"/>
            <w:shd w:val="clear" w:color="auto" w:fill="0D233A"/>
            <w:tcMar>
              <w:top w:w="6" w:type="dxa"/>
              <w:left w:w="15" w:type="dxa"/>
              <w:bottom w:w="6" w:type="dxa"/>
              <w:right w:w="15" w:type="dxa"/>
            </w:tcMar>
          </w:tcPr>
          <w:p w14:paraId="25A85E25" w14:textId="77777777" w:rsidR="001264ED" w:rsidRDefault="000D5C35">
            <w:pPr>
              <w:spacing w:after="0"/>
              <w:rPr>
                <w:rFonts w:hint="eastAsia"/>
              </w:rPr>
            </w:pPr>
            <w:r>
              <w:rPr>
                <w:b/>
                <w:color w:val="FFFFFF"/>
                <w:sz w:val="13"/>
              </w:rPr>
              <w:t>Dimensión</w:t>
            </w:r>
          </w:p>
        </w:tc>
        <w:tc>
          <w:tcPr>
            <w:tcW w:w="3365" w:type="dxa"/>
            <w:shd w:val="clear" w:color="auto" w:fill="0D233A"/>
            <w:tcMar>
              <w:top w:w="6" w:type="dxa"/>
              <w:left w:w="15" w:type="dxa"/>
              <w:bottom w:w="6" w:type="dxa"/>
              <w:right w:w="15" w:type="dxa"/>
            </w:tcMar>
          </w:tcPr>
          <w:p w14:paraId="473078B3" w14:textId="77777777" w:rsidR="001264ED" w:rsidRDefault="000D5C35">
            <w:pPr>
              <w:spacing w:after="0"/>
              <w:rPr>
                <w:rFonts w:hint="eastAsia"/>
              </w:rPr>
            </w:pPr>
            <w:r>
              <w:rPr>
                <w:b/>
                <w:color w:val="FFFFFF"/>
                <w:sz w:val="13"/>
              </w:rPr>
              <w:t>Indicadores Observables</w:t>
            </w:r>
          </w:p>
        </w:tc>
        <w:tc>
          <w:tcPr>
            <w:tcW w:w="3365" w:type="dxa"/>
            <w:shd w:val="clear" w:color="auto" w:fill="0D233A"/>
            <w:tcMar>
              <w:top w:w="6" w:type="dxa"/>
              <w:left w:w="15" w:type="dxa"/>
              <w:bottom w:w="6" w:type="dxa"/>
              <w:right w:w="15" w:type="dxa"/>
            </w:tcMar>
          </w:tcPr>
          <w:p w14:paraId="29933AE7" w14:textId="77777777" w:rsidR="001264ED" w:rsidRDefault="000D5C35">
            <w:pPr>
              <w:spacing w:after="0"/>
              <w:rPr>
                <w:rFonts w:hint="eastAsia"/>
              </w:rPr>
            </w:pPr>
            <w:r>
              <w:rPr>
                <w:b/>
                <w:color w:val="FFFFFF"/>
                <w:sz w:val="13"/>
              </w:rPr>
              <w:t>Evaluación</w:t>
            </w:r>
          </w:p>
        </w:tc>
      </w:tr>
      <w:tr w:rsidR="001264ED" w14:paraId="1108FBFA" w14:textId="77777777">
        <w:trPr>
          <w:jc w:val="center"/>
        </w:trPr>
        <w:tc>
          <w:tcPr>
            <w:tcW w:w="3365" w:type="dxa"/>
            <w:shd w:val="clear" w:color="auto" w:fill="F8FAFC"/>
            <w:tcMar>
              <w:top w:w="6" w:type="dxa"/>
              <w:left w:w="15" w:type="dxa"/>
              <w:bottom w:w="6" w:type="dxa"/>
              <w:right w:w="15" w:type="dxa"/>
            </w:tcMar>
          </w:tcPr>
          <w:p w14:paraId="215A81B9" w14:textId="77777777" w:rsidR="001264ED" w:rsidRDefault="000D5C35">
            <w:pPr>
              <w:spacing w:after="0"/>
              <w:rPr>
                <w:rFonts w:hint="eastAsia"/>
              </w:rPr>
            </w:pPr>
            <w:r>
              <w:rPr>
                <w:b/>
                <w:sz w:val="13"/>
              </w:rPr>
              <w:t>Ambiental (E)</w:t>
            </w:r>
          </w:p>
        </w:tc>
        <w:tc>
          <w:tcPr>
            <w:tcW w:w="3365" w:type="dxa"/>
            <w:shd w:val="clear" w:color="auto" w:fill="F8FAFC"/>
            <w:tcMar>
              <w:top w:w="6" w:type="dxa"/>
              <w:left w:w="15" w:type="dxa"/>
              <w:bottom w:w="6" w:type="dxa"/>
              <w:right w:w="15" w:type="dxa"/>
            </w:tcMar>
          </w:tcPr>
          <w:p w14:paraId="282F58F8" w14:textId="77777777" w:rsidR="001264ED" w:rsidRDefault="000D5C35">
            <w:pPr>
              <w:spacing w:after="0"/>
              <w:jc w:val="right"/>
              <w:rPr>
                <w:rFonts w:hint="eastAsia"/>
              </w:rPr>
            </w:pPr>
            <w:r>
              <w:rPr>
                <w:sz w:val="13"/>
              </w:rPr>
              <w:t>78</w:t>
            </w:r>
          </w:p>
        </w:tc>
        <w:tc>
          <w:tcPr>
            <w:tcW w:w="3365" w:type="dxa"/>
            <w:shd w:val="clear" w:color="auto" w:fill="F8FAFC"/>
            <w:tcMar>
              <w:top w:w="6" w:type="dxa"/>
              <w:left w:w="15" w:type="dxa"/>
              <w:bottom w:w="6" w:type="dxa"/>
              <w:right w:w="15" w:type="dxa"/>
            </w:tcMar>
          </w:tcPr>
          <w:p w14:paraId="3B74F5DD" w14:textId="77777777" w:rsidR="001264ED" w:rsidRDefault="000D5C35">
            <w:pPr>
              <w:spacing w:after="0"/>
              <w:rPr>
                <w:rFonts w:hint="eastAsia"/>
              </w:rPr>
            </w:pPr>
            <w:r>
              <w:rPr>
                <w:b/>
                <w:sz w:val="13"/>
              </w:rPr>
              <w:t>Favorable.</w:t>
            </w:r>
            <w:r>
              <w:rPr>
                <w:sz w:val="13"/>
              </w:rPr>
              <w:t xml:space="preserve"> Ventaja competitiva frente al mecanismo de ajuste en frontera por carbono (CBAM).</w:t>
            </w:r>
          </w:p>
        </w:tc>
      </w:tr>
      <w:tr w:rsidR="001264ED" w14:paraId="54C389D8" w14:textId="77777777">
        <w:trPr>
          <w:jc w:val="center"/>
        </w:trPr>
        <w:tc>
          <w:tcPr>
            <w:tcW w:w="3365" w:type="dxa"/>
            <w:tcMar>
              <w:top w:w="6" w:type="dxa"/>
              <w:left w:w="15" w:type="dxa"/>
              <w:bottom w:w="6" w:type="dxa"/>
              <w:right w:w="15" w:type="dxa"/>
            </w:tcMar>
          </w:tcPr>
          <w:p w14:paraId="20B74D62" w14:textId="77777777" w:rsidR="001264ED" w:rsidRDefault="000D5C35">
            <w:pPr>
              <w:spacing w:after="0"/>
              <w:rPr>
                <w:rFonts w:hint="eastAsia"/>
              </w:rPr>
            </w:pPr>
            <w:r>
              <w:rPr>
                <w:b/>
                <w:sz w:val="13"/>
              </w:rPr>
              <w:t>Social (S)</w:t>
            </w:r>
          </w:p>
        </w:tc>
        <w:tc>
          <w:tcPr>
            <w:tcW w:w="3365" w:type="dxa"/>
            <w:tcMar>
              <w:top w:w="6" w:type="dxa"/>
              <w:left w:w="15" w:type="dxa"/>
              <w:bottom w:w="6" w:type="dxa"/>
              <w:right w:w="15" w:type="dxa"/>
            </w:tcMar>
          </w:tcPr>
          <w:p w14:paraId="33207ED8" w14:textId="77777777" w:rsidR="001264ED" w:rsidRDefault="000D5C35">
            <w:pPr>
              <w:spacing w:after="0"/>
              <w:rPr>
                <w:rFonts w:hint="eastAsia"/>
              </w:rPr>
            </w:pPr>
            <w:r>
              <w:rPr>
                <w:sz w:val="13"/>
              </w:rPr>
              <w:t>Principal empleador privado en Chubut (&gt; 6.200 puestos directos e indirectos). TRIR &lt; 1,0.</w:t>
            </w:r>
          </w:p>
        </w:tc>
        <w:tc>
          <w:tcPr>
            <w:tcW w:w="3365" w:type="dxa"/>
            <w:tcMar>
              <w:top w:w="6" w:type="dxa"/>
              <w:left w:w="15" w:type="dxa"/>
              <w:bottom w:w="6" w:type="dxa"/>
              <w:right w:w="15" w:type="dxa"/>
            </w:tcMar>
          </w:tcPr>
          <w:p w14:paraId="00AF00EF" w14:textId="77777777" w:rsidR="001264ED" w:rsidRDefault="000D5C35">
            <w:pPr>
              <w:spacing w:after="0"/>
              <w:rPr>
                <w:rFonts w:hint="eastAsia"/>
              </w:rPr>
            </w:pPr>
            <w:r>
              <w:rPr>
                <w:b/>
                <w:sz w:val="13"/>
              </w:rPr>
              <w:t>Adecuada.</w:t>
            </w:r>
            <w:r>
              <w:rPr>
                <w:sz w:val="13"/>
              </w:rPr>
              <w:t xml:space="preserve"> Estándares de seguridad industrial y baja tasa de siniestralidad.</w:t>
            </w:r>
          </w:p>
        </w:tc>
      </w:tr>
      <w:tr w:rsidR="001264ED" w14:paraId="38E1D724" w14:textId="77777777">
        <w:trPr>
          <w:jc w:val="center"/>
        </w:trPr>
        <w:tc>
          <w:tcPr>
            <w:tcW w:w="3365" w:type="dxa"/>
            <w:shd w:val="clear" w:color="auto" w:fill="F8FAFC"/>
            <w:tcMar>
              <w:top w:w="6" w:type="dxa"/>
              <w:left w:w="15" w:type="dxa"/>
              <w:bottom w:w="6" w:type="dxa"/>
              <w:right w:w="15" w:type="dxa"/>
            </w:tcMar>
          </w:tcPr>
          <w:p w14:paraId="6C8C0613" w14:textId="77777777" w:rsidR="001264ED" w:rsidRDefault="000D5C35">
            <w:pPr>
              <w:spacing w:after="0"/>
              <w:rPr>
                <w:rFonts w:hint="eastAsia"/>
              </w:rPr>
            </w:pPr>
            <w:r>
              <w:rPr>
                <w:b/>
                <w:sz w:val="13"/>
              </w:rPr>
              <w:t>Gobernanza (G)</w:t>
            </w:r>
          </w:p>
        </w:tc>
        <w:tc>
          <w:tcPr>
            <w:tcW w:w="3365" w:type="dxa"/>
            <w:shd w:val="clear" w:color="auto" w:fill="F8FAFC"/>
            <w:tcMar>
              <w:top w:w="6" w:type="dxa"/>
              <w:left w:w="15" w:type="dxa"/>
              <w:bottom w:w="6" w:type="dxa"/>
              <w:right w:w="15" w:type="dxa"/>
            </w:tcMar>
          </w:tcPr>
          <w:p w14:paraId="52D1EDB4" w14:textId="77777777" w:rsidR="001264ED" w:rsidRDefault="000D5C35">
            <w:pPr>
              <w:spacing w:after="0"/>
              <w:rPr>
                <w:rFonts w:hint="eastAsia"/>
              </w:rPr>
            </w:pPr>
            <w:r>
              <w:rPr>
                <w:sz w:val="13"/>
              </w:rPr>
              <w:t>Concentración del 45,98</w:t>
            </w:r>
          </w:p>
        </w:tc>
        <w:tc>
          <w:tcPr>
            <w:tcW w:w="3365" w:type="dxa"/>
            <w:shd w:val="clear" w:color="auto" w:fill="F8FAFC"/>
            <w:tcMar>
              <w:top w:w="6" w:type="dxa"/>
              <w:left w:w="15" w:type="dxa"/>
              <w:bottom w:w="6" w:type="dxa"/>
              <w:right w:w="15" w:type="dxa"/>
            </w:tcMar>
          </w:tcPr>
          <w:p w14:paraId="5A98F452" w14:textId="77777777" w:rsidR="001264ED" w:rsidRDefault="000D5C35">
            <w:pPr>
              <w:spacing w:after="0"/>
              <w:rPr>
                <w:rFonts w:hint="eastAsia"/>
              </w:rPr>
            </w:pPr>
            <w:r>
              <w:rPr>
                <w:b/>
                <w:sz w:val="13"/>
              </w:rPr>
              <w:t>Estable.</w:t>
            </w:r>
            <w:r>
              <w:rPr>
                <w:sz w:val="13"/>
              </w:rPr>
              <w:t xml:space="preserve"> Continuidad estratégica con flotante del 54,02</w:t>
            </w:r>
          </w:p>
        </w:tc>
      </w:tr>
    </w:tbl>
    <w:p w14:paraId="4B074264" w14:textId="77777777" w:rsidR="001264ED" w:rsidRDefault="000D5C35">
      <w:pPr>
        <w:rPr>
          <w:rFonts w:hint="eastAsia"/>
        </w:rPr>
      </w:pPr>
      <w:r>
        <w:br w:type="page"/>
      </w:r>
    </w:p>
    <w:p w14:paraId="708AC6A6" w14:textId="77777777" w:rsidR="001264ED" w:rsidRDefault="000D5C35">
      <w:pPr>
        <w:pStyle w:val="Ttulo2"/>
        <w:spacing w:before="70" w:after="20"/>
      </w:pPr>
      <w:bookmarkStart w:id="17" w:name="_Toc237713739"/>
      <w:r>
        <w:rPr>
          <w:rFonts w:ascii="Georgia" w:hAnsi="Georgia"/>
          <w:color w:val="1E3A8A"/>
          <w:sz w:val="18"/>
        </w:rPr>
        <w:lastRenderedPageBreak/>
        <w:t>Impacto del Ajuste de Carbono en Frontera (CBAM de la Unión Europea)</w:t>
      </w:r>
      <w:bookmarkEnd w:id="17"/>
    </w:p>
    <w:p w14:paraId="16F3C3B8" w14:textId="77777777" w:rsidR="001264ED" w:rsidRDefault="000D5C35">
      <w:pPr>
        <w:spacing w:after="20" w:line="247" w:lineRule="auto"/>
        <w:rPr>
          <w:rFonts w:hint="eastAsia"/>
        </w:rPr>
      </w:pPr>
      <w:r>
        <w:t>La reducida huella de carbono de Aluar (&lt; 4 t CO₂/t Al) frente al promedio de la industria (≈ 11 t CO₂/t) le otorga una ventaja arancelaria neta estimada en USD 80–120 por tonelada bajo el esquema CBAM de la Unión Europea frente a productores alimentados con fuentes fósiles.</w:t>
      </w:r>
    </w:p>
    <w:p w14:paraId="20A83599" w14:textId="77777777" w:rsidR="001264ED" w:rsidRDefault="000D5C35">
      <w:pPr>
        <w:pStyle w:val="Ttulo1"/>
        <w:spacing w:before="100" w:after="30"/>
      </w:pPr>
      <w:bookmarkStart w:id="18" w:name="_Toc237713740"/>
      <w:r>
        <w:rPr>
          <w:rFonts w:ascii="Georgia" w:hAnsi="Georgia"/>
          <w:color w:val="0D233A"/>
          <w:sz w:val="21"/>
        </w:rPr>
        <w:t>Valuación Relativa y Dinámica de Desapalancamiento Post-CAPEX</w:t>
      </w:r>
      <w:bookmarkEnd w:id="18"/>
    </w:p>
    <w:p w14:paraId="701CFA8F" w14:textId="77777777" w:rsidR="001264ED" w:rsidRDefault="000D5C35">
      <w:pPr>
        <w:pStyle w:val="Ttulo2"/>
        <w:spacing w:before="70" w:after="20"/>
      </w:pPr>
      <w:bookmarkStart w:id="19" w:name="_Toc237713741"/>
      <w:r>
        <w:rPr>
          <w:rFonts w:ascii="Georgia" w:hAnsi="Georgia"/>
          <w:color w:val="1E3A8A"/>
          <w:sz w:val="18"/>
        </w:rPr>
        <w:t>Comparación de Múltiplos Históricos y Proyectados</w:t>
      </w:r>
      <w:bookmarkEnd w:id="19"/>
    </w:p>
    <w:p w14:paraId="22C520D5" w14:textId="77777777" w:rsidR="001264ED" w:rsidRDefault="000D5C35">
      <w:pPr>
        <w:spacing w:after="20" w:line="247" w:lineRule="auto"/>
        <w:rPr>
          <w:rFonts w:hint="eastAsia"/>
        </w:rPr>
      </w:pPr>
      <w:r>
        <w:t>Aluar cotiza a un múltiplo EV/EBITDA de los últimos doce meses de 13,4x sobre el resultado deprimido de 2025 (USD 163,3 MM, Figura [fig:11]). Al normalizar la proyección sobre el EBITDA estimado de 2026e (USD 391,2 MM), el múltiplo implícito desciende a 5,2x EV/EBITDA proyectado, situando a la firma con un descuento del 20%–25% frente a comparables internacionales como Alcoa (8,1x) y Norsk Hydro (6,5x).</w:t>
      </w:r>
    </w:p>
    <w:p w14:paraId="7F895FF8" w14:textId="77777777" w:rsidR="001264ED" w:rsidRDefault="000D5C35">
      <w:pPr>
        <w:pStyle w:val="Ttulo2"/>
        <w:spacing w:before="70" w:after="20"/>
      </w:pPr>
      <w:bookmarkStart w:id="20" w:name="_Toc237713742"/>
      <w:r>
        <w:rPr>
          <w:rFonts w:ascii="Georgia" w:hAnsi="Georgia"/>
          <w:color w:val="1E3A8A"/>
          <w:sz w:val="18"/>
        </w:rPr>
        <w:t>Trayectoria de Desapalancamiento Financiero</w:t>
      </w:r>
      <w:bookmarkEnd w:id="20"/>
    </w:p>
    <w:p w14:paraId="5433B011" w14:textId="77777777" w:rsidR="001264ED" w:rsidRDefault="000D5C35">
      <w:pPr>
        <w:spacing w:after="20" w:line="247" w:lineRule="auto"/>
        <w:rPr>
          <w:rFonts w:hint="eastAsia"/>
        </w:rPr>
      </w:pPr>
      <w:r>
        <w:t>El desembolso en bienes de uso durante 2025 (USD 243,9 MM) elevó la Deuda Neta a USD 525,8 MM (3,22x EBITDA). Con la moderación de inversiones hacia niveles de mantenimiento (≈ USD 90–103 MM/año), el flujo libre de caja proyectado permite recomprimir la Deuda Neta / EBITDA a &lt;1,0x hacia 2028e (Figura [fig:12]).</w:t>
      </w:r>
    </w:p>
    <w:tbl>
      <w:tblPr>
        <w:tblW w:w="0" w:type="auto"/>
        <w:jc w:val="center"/>
        <w:tblLook w:val="04A0" w:firstRow="1" w:lastRow="0" w:firstColumn="1" w:lastColumn="0" w:noHBand="0" w:noVBand="1"/>
      </w:tblPr>
      <w:tblGrid>
        <w:gridCol w:w="2433"/>
        <w:gridCol w:w="2434"/>
      </w:tblGrid>
      <w:tr w:rsidR="001264ED" w14:paraId="3A3E9596" w14:textId="77777777">
        <w:trPr>
          <w:jc w:val="center"/>
        </w:trPr>
        <w:tc>
          <w:tcPr>
            <w:tcW w:w="5047" w:type="dxa"/>
            <w:tcMar>
              <w:top w:w="6" w:type="dxa"/>
              <w:left w:w="10" w:type="dxa"/>
              <w:bottom w:w="3" w:type="dxa"/>
              <w:right w:w="10" w:type="dxa"/>
            </w:tcMar>
          </w:tcPr>
          <w:p w14:paraId="5DF6697F" w14:textId="77777777" w:rsidR="001264ED" w:rsidRDefault="000D5C35">
            <w:pPr>
              <w:jc w:val="center"/>
              <w:rPr>
                <w:rFonts w:hint="eastAsia"/>
              </w:rPr>
            </w:pPr>
            <w:r>
              <w:rPr>
                <w:noProof/>
              </w:rPr>
              <w:drawing>
                <wp:inline distT="0" distB="0" distL="0" distR="0" wp14:anchorId="1C8EB0A4" wp14:editId="291B4764">
                  <wp:extent cx="2926080" cy="1714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1.png"/>
                          <pic:cNvPicPr/>
                        </pic:nvPicPr>
                        <pic:blipFill>
                          <a:blip r:embed="rId20"/>
                          <a:stretch>
                            <a:fillRect/>
                          </a:stretch>
                        </pic:blipFill>
                        <pic:spPr>
                          <a:xfrm>
                            <a:off x="0" y="0"/>
                            <a:ext cx="2926080" cy="1714660"/>
                          </a:xfrm>
                          <a:prstGeom prst="rect">
                            <a:avLst/>
                          </a:prstGeom>
                        </pic:spPr>
                      </pic:pic>
                    </a:graphicData>
                  </a:graphic>
                </wp:inline>
              </w:drawing>
            </w:r>
          </w:p>
        </w:tc>
        <w:tc>
          <w:tcPr>
            <w:tcW w:w="5047" w:type="dxa"/>
            <w:tcMar>
              <w:top w:w="6" w:type="dxa"/>
              <w:left w:w="10" w:type="dxa"/>
              <w:bottom w:w="3" w:type="dxa"/>
              <w:right w:w="10" w:type="dxa"/>
            </w:tcMar>
          </w:tcPr>
          <w:p w14:paraId="513A0780" w14:textId="77777777" w:rsidR="001264ED" w:rsidRDefault="000D5C35">
            <w:pPr>
              <w:jc w:val="center"/>
              <w:rPr>
                <w:rFonts w:hint="eastAsia"/>
              </w:rPr>
            </w:pPr>
            <w:r>
              <w:rPr>
                <w:noProof/>
              </w:rPr>
              <w:drawing>
                <wp:inline distT="0" distB="0" distL="0" distR="0" wp14:anchorId="168E8991" wp14:editId="75404907">
                  <wp:extent cx="2926080" cy="15581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2.png"/>
                          <pic:cNvPicPr/>
                        </pic:nvPicPr>
                        <pic:blipFill>
                          <a:blip r:embed="rId21"/>
                          <a:stretch>
                            <a:fillRect/>
                          </a:stretch>
                        </pic:blipFill>
                        <pic:spPr>
                          <a:xfrm>
                            <a:off x="0" y="0"/>
                            <a:ext cx="2926080" cy="1558188"/>
                          </a:xfrm>
                          <a:prstGeom prst="rect">
                            <a:avLst/>
                          </a:prstGeom>
                        </pic:spPr>
                      </pic:pic>
                    </a:graphicData>
                  </a:graphic>
                </wp:inline>
              </w:drawing>
            </w:r>
          </w:p>
        </w:tc>
      </w:tr>
      <w:tr w:rsidR="001264ED" w14:paraId="44287A62" w14:textId="77777777">
        <w:trPr>
          <w:jc w:val="center"/>
        </w:trPr>
        <w:tc>
          <w:tcPr>
            <w:tcW w:w="5047" w:type="dxa"/>
            <w:tcMar>
              <w:top w:w="0" w:type="dxa"/>
              <w:left w:w="10" w:type="dxa"/>
              <w:bottom w:w="12" w:type="dxa"/>
              <w:right w:w="10" w:type="dxa"/>
            </w:tcMar>
          </w:tcPr>
          <w:p w14:paraId="0DFD7E67" w14:textId="77777777" w:rsidR="001264ED" w:rsidRDefault="000D5C35">
            <w:pPr>
              <w:jc w:val="center"/>
              <w:rPr>
                <w:rFonts w:hint="eastAsia"/>
              </w:rPr>
            </w:pPr>
            <w:r>
              <w:rPr>
                <w:b/>
                <w:i/>
                <w:color w:val="4A4A4A"/>
                <w:sz w:val="13"/>
              </w:rPr>
              <w:t>EV/EBITDA vs. Margen</w:t>
            </w:r>
          </w:p>
        </w:tc>
        <w:tc>
          <w:tcPr>
            <w:tcW w:w="5047" w:type="dxa"/>
            <w:tcMar>
              <w:top w:w="0" w:type="dxa"/>
              <w:left w:w="10" w:type="dxa"/>
              <w:bottom w:w="12" w:type="dxa"/>
              <w:right w:w="10" w:type="dxa"/>
            </w:tcMar>
          </w:tcPr>
          <w:p w14:paraId="50E6DFE7" w14:textId="77777777" w:rsidR="001264ED" w:rsidRDefault="000D5C35">
            <w:pPr>
              <w:jc w:val="center"/>
              <w:rPr>
                <w:rFonts w:hint="eastAsia"/>
              </w:rPr>
            </w:pPr>
            <w:r>
              <w:rPr>
                <w:b/>
                <w:i/>
                <w:color w:val="4A4A4A"/>
                <w:sz w:val="13"/>
              </w:rPr>
              <w:t>EBITDA Histórico y Proyectado</w:t>
            </w:r>
          </w:p>
        </w:tc>
      </w:tr>
    </w:tbl>
    <w:p w14:paraId="5FEBD6CB" w14:textId="77777777" w:rsidR="001264ED" w:rsidRDefault="000D5C35">
      <w:pPr>
        <w:keepNext/>
        <w:spacing w:before="50" w:after="16"/>
        <w:rPr>
          <w:rFonts w:hint="eastAsia"/>
        </w:rPr>
      </w:pPr>
      <w:r>
        <w:rPr>
          <w:b/>
          <w:color w:val="0D233A"/>
          <w:sz w:val="15"/>
        </w:rPr>
        <w:t>Tabla: Múltiplos Financieros de Empresas Comparables del Sector (julio-2026)</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960"/>
        <w:gridCol w:w="859"/>
        <w:gridCol w:w="1056"/>
        <w:gridCol w:w="850"/>
        <w:gridCol w:w="1152"/>
      </w:tblGrid>
      <w:tr w:rsidR="001264ED" w14:paraId="7049F426" w14:textId="77777777">
        <w:trPr>
          <w:jc w:val="center"/>
        </w:trPr>
        <w:tc>
          <w:tcPr>
            <w:tcW w:w="2019" w:type="dxa"/>
            <w:shd w:val="clear" w:color="auto" w:fill="0D233A"/>
            <w:tcMar>
              <w:top w:w="6" w:type="dxa"/>
              <w:left w:w="15" w:type="dxa"/>
              <w:bottom w:w="6" w:type="dxa"/>
              <w:right w:w="15" w:type="dxa"/>
            </w:tcMar>
          </w:tcPr>
          <w:p w14:paraId="759C17BD" w14:textId="77777777" w:rsidR="001264ED" w:rsidRDefault="000D5C35">
            <w:pPr>
              <w:spacing w:after="0"/>
              <w:rPr>
                <w:rFonts w:hint="eastAsia"/>
              </w:rPr>
            </w:pPr>
            <w:r>
              <w:rPr>
                <w:b/>
                <w:color w:val="FFFFFF"/>
                <w:sz w:val="13"/>
              </w:rPr>
              <w:t>Compañía</w:t>
            </w:r>
          </w:p>
        </w:tc>
        <w:tc>
          <w:tcPr>
            <w:tcW w:w="2019" w:type="dxa"/>
            <w:shd w:val="clear" w:color="auto" w:fill="0D233A"/>
            <w:tcMar>
              <w:top w:w="6" w:type="dxa"/>
              <w:left w:w="15" w:type="dxa"/>
              <w:bottom w:w="6" w:type="dxa"/>
              <w:right w:w="15" w:type="dxa"/>
            </w:tcMar>
          </w:tcPr>
          <w:p w14:paraId="0047A061" w14:textId="77777777" w:rsidR="001264ED" w:rsidRDefault="000D5C35">
            <w:pPr>
              <w:spacing w:after="0"/>
              <w:rPr>
                <w:rFonts w:hint="eastAsia"/>
              </w:rPr>
            </w:pPr>
            <w:r>
              <w:rPr>
                <w:b/>
                <w:color w:val="FFFFFF"/>
                <w:sz w:val="13"/>
              </w:rPr>
              <w:t>Ticker</w:t>
            </w:r>
          </w:p>
        </w:tc>
        <w:tc>
          <w:tcPr>
            <w:tcW w:w="2019" w:type="dxa"/>
            <w:shd w:val="clear" w:color="auto" w:fill="0D233A"/>
            <w:tcMar>
              <w:top w:w="6" w:type="dxa"/>
              <w:left w:w="15" w:type="dxa"/>
              <w:bottom w:w="6" w:type="dxa"/>
              <w:right w:w="15" w:type="dxa"/>
            </w:tcMar>
          </w:tcPr>
          <w:p w14:paraId="56E0604F" w14:textId="77777777" w:rsidR="001264ED" w:rsidRDefault="000D5C35">
            <w:pPr>
              <w:spacing w:after="0"/>
              <w:rPr>
                <w:rFonts w:hint="eastAsia"/>
              </w:rPr>
            </w:pPr>
            <w:r>
              <w:rPr>
                <w:b/>
                <w:color w:val="FFFFFF"/>
                <w:sz w:val="13"/>
              </w:rPr>
              <w:t>EV/EBITDA (x)</w:t>
            </w:r>
          </w:p>
        </w:tc>
        <w:tc>
          <w:tcPr>
            <w:tcW w:w="2019" w:type="dxa"/>
            <w:shd w:val="clear" w:color="auto" w:fill="0D233A"/>
            <w:tcMar>
              <w:top w:w="6" w:type="dxa"/>
              <w:left w:w="15" w:type="dxa"/>
              <w:bottom w:w="6" w:type="dxa"/>
              <w:right w:w="15" w:type="dxa"/>
            </w:tcMar>
          </w:tcPr>
          <w:p w14:paraId="78DBA3F1" w14:textId="77777777" w:rsidR="001264ED" w:rsidRDefault="000D5C35">
            <w:pPr>
              <w:spacing w:after="0"/>
              <w:rPr>
                <w:rFonts w:hint="eastAsia"/>
              </w:rPr>
            </w:pPr>
            <w:r>
              <w:rPr>
                <w:b/>
                <w:color w:val="FFFFFF"/>
                <w:sz w:val="13"/>
              </w:rPr>
              <w:t>Margen EBITDA</w:t>
            </w:r>
          </w:p>
        </w:tc>
        <w:tc>
          <w:tcPr>
            <w:tcW w:w="2019" w:type="dxa"/>
            <w:shd w:val="clear" w:color="auto" w:fill="0D233A"/>
            <w:tcMar>
              <w:top w:w="6" w:type="dxa"/>
              <w:left w:w="15" w:type="dxa"/>
              <w:bottom w:w="6" w:type="dxa"/>
              <w:right w:w="15" w:type="dxa"/>
            </w:tcMar>
          </w:tcPr>
          <w:p w14:paraId="1D2D5CB3" w14:textId="77777777" w:rsidR="001264ED" w:rsidRDefault="000D5C35">
            <w:pPr>
              <w:spacing w:after="0"/>
              <w:rPr>
                <w:rFonts w:hint="eastAsia"/>
              </w:rPr>
            </w:pPr>
            <w:r>
              <w:rPr>
                <w:b/>
                <w:color w:val="FFFFFF"/>
                <w:sz w:val="13"/>
              </w:rPr>
              <w:t>Deuda Neta/EBITDA</w:t>
            </w:r>
          </w:p>
        </w:tc>
      </w:tr>
      <w:tr w:rsidR="001264ED" w14:paraId="14E2213F" w14:textId="77777777">
        <w:trPr>
          <w:jc w:val="center"/>
        </w:trPr>
        <w:tc>
          <w:tcPr>
            <w:tcW w:w="2019" w:type="dxa"/>
            <w:shd w:val="clear" w:color="auto" w:fill="F8FAFC"/>
            <w:tcMar>
              <w:top w:w="6" w:type="dxa"/>
              <w:left w:w="15" w:type="dxa"/>
              <w:bottom w:w="6" w:type="dxa"/>
              <w:right w:w="15" w:type="dxa"/>
            </w:tcMar>
          </w:tcPr>
          <w:p w14:paraId="60284DB0" w14:textId="77777777" w:rsidR="001264ED" w:rsidRDefault="000D5C35">
            <w:pPr>
              <w:spacing w:after="0"/>
              <w:rPr>
                <w:rFonts w:hint="eastAsia"/>
              </w:rPr>
            </w:pPr>
            <w:r>
              <w:rPr>
                <w:sz w:val="13"/>
              </w:rPr>
              <w:t>Aluar S.A.I.C. (LTM / Fwd)</w:t>
            </w:r>
          </w:p>
        </w:tc>
        <w:tc>
          <w:tcPr>
            <w:tcW w:w="2019" w:type="dxa"/>
            <w:shd w:val="clear" w:color="auto" w:fill="F8FAFC"/>
            <w:tcMar>
              <w:top w:w="6" w:type="dxa"/>
              <w:left w:w="15" w:type="dxa"/>
              <w:bottom w:w="6" w:type="dxa"/>
              <w:right w:w="15" w:type="dxa"/>
            </w:tcMar>
          </w:tcPr>
          <w:p w14:paraId="05394AC2" w14:textId="77777777" w:rsidR="001264ED" w:rsidRDefault="000D5C35">
            <w:pPr>
              <w:spacing w:after="0"/>
              <w:rPr>
                <w:rFonts w:hint="eastAsia"/>
              </w:rPr>
            </w:pPr>
            <w:r>
              <w:rPr>
                <w:sz w:val="13"/>
              </w:rPr>
              <w:t>ALUA.BA</w:t>
            </w:r>
          </w:p>
        </w:tc>
        <w:tc>
          <w:tcPr>
            <w:tcW w:w="2019" w:type="dxa"/>
            <w:shd w:val="clear" w:color="auto" w:fill="F8FAFC"/>
            <w:tcMar>
              <w:top w:w="6" w:type="dxa"/>
              <w:left w:w="15" w:type="dxa"/>
              <w:bottom w:w="6" w:type="dxa"/>
              <w:right w:w="15" w:type="dxa"/>
            </w:tcMar>
          </w:tcPr>
          <w:p w14:paraId="01F5A496" w14:textId="77777777" w:rsidR="001264ED" w:rsidRDefault="000D5C35">
            <w:pPr>
              <w:spacing w:after="0"/>
              <w:jc w:val="right"/>
              <w:rPr>
                <w:rFonts w:hint="eastAsia"/>
              </w:rPr>
            </w:pPr>
            <w:r>
              <w:rPr>
                <w:sz w:val="13"/>
              </w:rPr>
              <w:t>13,4x / 5,2x</w:t>
            </w:r>
          </w:p>
        </w:tc>
        <w:tc>
          <w:tcPr>
            <w:tcW w:w="2019" w:type="dxa"/>
            <w:shd w:val="clear" w:color="auto" w:fill="F8FAFC"/>
            <w:tcMar>
              <w:top w:w="6" w:type="dxa"/>
              <w:left w:w="15" w:type="dxa"/>
              <w:bottom w:w="6" w:type="dxa"/>
              <w:right w:w="15" w:type="dxa"/>
            </w:tcMar>
          </w:tcPr>
          <w:p w14:paraId="47B7B322" w14:textId="77777777" w:rsidR="001264ED" w:rsidRDefault="000D5C35">
            <w:pPr>
              <w:spacing w:after="0"/>
              <w:jc w:val="right"/>
              <w:rPr>
                <w:rFonts w:hint="eastAsia"/>
              </w:rPr>
            </w:pPr>
            <w:r>
              <w:rPr>
                <w:sz w:val="13"/>
              </w:rPr>
              <w:t>14,9</w:t>
            </w:r>
          </w:p>
        </w:tc>
        <w:tc>
          <w:tcPr>
            <w:tcW w:w="2019" w:type="dxa"/>
            <w:shd w:val="clear" w:color="auto" w:fill="F8FAFC"/>
            <w:tcMar>
              <w:top w:w="6" w:type="dxa"/>
              <w:left w:w="15" w:type="dxa"/>
              <w:bottom w:w="6" w:type="dxa"/>
              <w:right w:w="15" w:type="dxa"/>
            </w:tcMar>
          </w:tcPr>
          <w:p w14:paraId="6D5FF25F" w14:textId="77777777" w:rsidR="001264ED" w:rsidRDefault="000D5C35">
            <w:pPr>
              <w:spacing w:after="0"/>
              <w:jc w:val="right"/>
              <w:rPr>
                <w:rFonts w:hint="eastAsia"/>
              </w:rPr>
            </w:pPr>
            <w:r>
              <w:rPr>
                <w:sz w:val="13"/>
              </w:rPr>
              <w:t>3,22x</w:t>
            </w:r>
          </w:p>
        </w:tc>
      </w:tr>
      <w:tr w:rsidR="001264ED" w14:paraId="5E523AA7" w14:textId="77777777">
        <w:trPr>
          <w:jc w:val="center"/>
        </w:trPr>
        <w:tc>
          <w:tcPr>
            <w:tcW w:w="2019" w:type="dxa"/>
            <w:tcMar>
              <w:top w:w="6" w:type="dxa"/>
              <w:left w:w="15" w:type="dxa"/>
              <w:bottom w:w="6" w:type="dxa"/>
              <w:right w:w="15" w:type="dxa"/>
            </w:tcMar>
          </w:tcPr>
          <w:p w14:paraId="422235BE" w14:textId="77777777" w:rsidR="001264ED" w:rsidRDefault="000D5C35">
            <w:pPr>
              <w:spacing w:after="0"/>
              <w:rPr>
                <w:rFonts w:hint="eastAsia"/>
              </w:rPr>
            </w:pPr>
            <w:r>
              <w:rPr>
                <w:sz w:val="13"/>
              </w:rPr>
              <w:t>Alcoa Corp.</w:t>
            </w:r>
          </w:p>
        </w:tc>
        <w:tc>
          <w:tcPr>
            <w:tcW w:w="2019" w:type="dxa"/>
            <w:tcMar>
              <w:top w:w="6" w:type="dxa"/>
              <w:left w:w="15" w:type="dxa"/>
              <w:bottom w:w="6" w:type="dxa"/>
              <w:right w:w="15" w:type="dxa"/>
            </w:tcMar>
          </w:tcPr>
          <w:p w14:paraId="35749B48" w14:textId="77777777" w:rsidR="001264ED" w:rsidRDefault="000D5C35">
            <w:pPr>
              <w:spacing w:after="0"/>
              <w:rPr>
                <w:rFonts w:hint="eastAsia"/>
              </w:rPr>
            </w:pPr>
            <w:r>
              <w:rPr>
                <w:sz w:val="13"/>
              </w:rPr>
              <w:t>AA</w:t>
            </w:r>
          </w:p>
        </w:tc>
        <w:tc>
          <w:tcPr>
            <w:tcW w:w="2019" w:type="dxa"/>
            <w:tcMar>
              <w:top w:w="6" w:type="dxa"/>
              <w:left w:w="15" w:type="dxa"/>
              <w:bottom w:w="6" w:type="dxa"/>
              <w:right w:w="15" w:type="dxa"/>
            </w:tcMar>
          </w:tcPr>
          <w:p w14:paraId="5575EA27" w14:textId="77777777" w:rsidR="001264ED" w:rsidRDefault="000D5C35">
            <w:pPr>
              <w:spacing w:after="0"/>
              <w:jc w:val="right"/>
              <w:rPr>
                <w:rFonts w:hint="eastAsia"/>
              </w:rPr>
            </w:pPr>
            <w:r>
              <w:rPr>
                <w:sz w:val="13"/>
              </w:rPr>
              <w:t>8,1x</w:t>
            </w:r>
          </w:p>
        </w:tc>
        <w:tc>
          <w:tcPr>
            <w:tcW w:w="2019" w:type="dxa"/>
            <w:tcMar>
              <w:top w:w="6" w:type="dxa"/>
              <w:left w:w="15" w:type="dxa"/>
              <w:bottom w:w="6" w:type="dxa"/>
              <w:right w:w="15" w:type="dxa"/>
            </w:tcMar>
          </w:tcPr>
          <w:p w14:paraId="27A4C192" w14:textId="77777777" w:rsidR="001264ED" w:rsidRDefault="000D5C35">
            <w:pPr>
              <w:spacing w:after="0"/>
              <w:jc w:val="right"/>
              <w:rPr>
                <w:rFonts w:hint="eastAsia"/>
              </w:rPr>
            </w:pPr>
            <w:r>
              <w:rPr>
                <w:sz w:val="13"/>
              </w:rPr>
              <w:t>9,2</w:t>
            </w:r>
          </w:p>
        </w:tc>
        <w:tc>
          <w:tcPr>
            <w:tcW w:w="2019" w:type="dxa"/>
            <w:tcMar>
              <w:top w:w="6" w:type="dxa"/>
              <w:left w:w="15" w:type="dxa"/>
              <w:bottom w:w="6" w:type="dxa"/>
              <w:right w:w="15" w:type="dxa"/>
            </w:tcMar>
          </w:tcPr>
          <w:p w14:paraId="76A2CAFD" w14:textId="77777777" w:rsidR="001264ED" w:rsidRDefault="000D5C35">
            <w:pPr>
              <w:spacing w:after="0"/>
              <w:jc w:val="right"/>
              <w:rPr>
                <w:rFonts w:hint="eastAsia"/>
              </w:rPr>
            </w:pPr>
            <w:r>
              <w:rPr>
                <w:sz w:val="13"/>
              </w:rPr>
              <w:t>2,10x</w:t>
            </w:r>
          </w:p>
        </w:tc>
      </w:tr>
      <w:tr w:rsidR="001264ED" w14:paraId="71AEA8E6" w14:textId="77777777">
        <w:trPr>
          <w:jc w:val="center"/>
        </w:trPr>
        <w:tc>
          <w:tcPr>
            <w:tcW w:w="2019" w:type="dxa"/>
            <w:shd w:val="clear" w:color="auto" w:fill="F8FAFC"/>
            <w:tcMar>
              <w:top w:w="6" w:type="dxa"/>
              <w:left w:w="15" w:type="dxa"/>
              <w:bottom w:w="6" w:type="dxa"/>
              <w:right w:w="15" w:type="dxa"/>
            </w:tcMar>
          </w:tcPr>
          <w:p w14:paraId="13A1047E" w14:textId="77777777" w:rsidR="001264ED" w:rsidRDefault="000D5C35">
            <w:pPr>
              <w:spacing w:after="0"/>
              <w:rPr>
                <w:rFonts w:hint="eastAsia"/>
              </w:rPr>
            </w:pPr>
            <w:r>
              <w:rPr>
                <w:sz w:val="13"/>
              </w:rPr>
              <w:t>Norsk Hydro</w:t>
            </w:r>
          </w:p>
        </w:tc>
        <w:tc>
          <w:tcPr>
            <w:tcW w:w="2019" w:type="dxa"/>
            <w:shd w:val="clear" w:color="auto" w:fill="F8FAFC"/>
            <w:tcMar>
              <w:top w:w="6" w:type="dxa"/>
              <w:left w:w="15" w:type="dxa"/>
              <w:bottom w:w="6" w:type="dxa"/>
              <w:right w:w="15" w:type="dxa"/>
            </w:tcMar>
          </w:tcPr>
          <w:p w14:paraId="233617DD" w14:textId="77777777" w:rsidR="001264ED" w:rsidRDefault="000D5C35">
            <w:pPr>
              <w:spacing w:after="0"/>
              <w:rPr>
                <w:rFonts w:hint="eastAsia"/>
              </w:rPr>
            </w:pPr>
            <w:r>
              <w:rPr>
                <w:sz w:val="13"/>
              </w:rPr>
              <w:t>NHY.OL</w:t>
            </w:r>
          </w:p>
        </w:tc>
        <w:tc>
          <w:tcPr>
            <w:tcW w:w="2019" w:type="dxa"/>
            <w:shd w:val="clear" w:color="auto" w:fill="F8FAFC"/>
            <w:tcMar>
              <w:top w:w="6" w:type="dxa"/>
              <w:left w:w="15" w:type="dxa"/>
              <w:bottom w:w="6" w:type="dxa"/>
              <w:right w:w="15" w:type="dxa"/>
            </w:tcMar>
          </w:tcPr>
          <w:p w14:paraId="6D3E34B3" w14:textId="77777777" w:rsidR="001264ED" w:rsidRDefault="000D5C35">
            <w:pPr>
              <w:spacing w:after="0"/>
              <w:jc w:val="right"/>
              <w:rPr>
                <w:rFonts w:hint="eastAsia"/>
              </w:rPr>
            </w:pPr>
            <w:r>
              <w:rPr>
                <w:sz w:val="13"/>
              </w:rPr>
              <w:t>6,5x</w:t>
            </w:r>
          </w:p>
        </w:tc>
        <w:tc>
          <w:tcPr>
            <w:tcW w:w="2019" w:type="dxa"/>
            <w:shd w:val="clear" w:color="auto" w:fill="F8FAFC"/>
            <w:tcMar>
              <w:top w:w="6" w:type="dxa"/>
              <w:left w:w="15" w:type="dxa"/>
              <w:bottom w:w="6" w:type="dxa"/>
              <w:right w:w="15" w:type="dxa"/>
            </w:tcMar>
          </w:tcPr>
          <w:p w14:paraId="0678B8CF" w14:textId="77777777" w:rsidR="001264ED" w:rsidRDefault="000D5C35">
            <w:pPr>
              <w:spacing w:after="0"/>
              <w:jc w:val="right"/>
              <w:rPr>
                <w:rFonts w:hint="eastAsia"/>
              </w:rPr>
            </w:pPr>
            <w:r>
              <w:rPr>
                <w:sz w:val="13"/>
              </w:rPr>
              <w:t>11,4</w:t>
            </w:r>
          </w:p>
        </w:tc>
        <w:tc>
          <w:tcPr>
            <w:tcW w:w="2019" w:type="dxa"/>
            <w:shd w:val="clear" w:color="auto" w:fill="F8FAFC"/>
            <w:tcMar>
              <w:top w:w="6" w:type="dxa"/>
              <w:left w:w="15" w:type="dxa"/>
              <w:bottom w:w="6" w:type="dxa"/>
              <w:right w:w="15" w:type="dxa"/>
            </w:tcMar>
          </w:tcPr>
          <w:p w14:paraId="60568163" w14:textId="77777777" w:rsidR="001264ED" w:rsidRDefault="000D5C35">
            <w:pPr>
              <w:spacing w:after="0"/>
              <w:jc w:val="right"/>
              <w:rPr>
                <w:rFonts w:hint="eastAsia"/>
              </w:rPr>
            </w:pPr>
            <w:r>
              <w:rPr>
                <w:sz w:val="13"/>
              </w:rPr>
              <w:t>1,40x</w:t>
            </w:r>
          </w:p>
        </w:tc>
      </w:tr>
      <w:tr w:rsidR="001264ED" w14:paraId="39555986" w14:textId="77777777">
        <w:trPr>
          <w:jc w:val="center"/>
        </w:trPr>
        <w:tc>
          <w:tcPr>
            <w:tcW w:w="2019" w:type="dxa"/>
            <w:tcMar>
              <w:top w:w="6" w:type="dxa"/>
              <w:left w:w="15" w:type="dxa"/>
              <w:bottom w:w="6" w:type="dxa"/>
              <w:right w:w="15" w:type="dxa"/>
            </w:tcMar>
          </w:tcPr>
          <w:p w14:paraId="54927C02" w14:textId="77777777" w:rsidR="001264ED" w:rsidRDefault="000D5C35">
            <w:pPr>
              <w:spacing w:after="0"/>
              <w:rPr>
                <w:rFonts w:hint="eastAsia"/>
              </w:rPr>
            </w:pPr>
            <w:r>
              <w:rPr>
                <w:sz w:val="13"/>
              </w:rPr>
              <w:t>Chalco</w:t>
            </w:r>
          </w:p>
        </w:tc>
        <w:tc>
          <w:tcPr>
            <w:tcW w:w="2019" w:type="dxa"/>
            <w:tcMar>
              <w:top w:w="6" w:type="dxa"/>
              <w:left w:w="15" w:type="dxa"/>
              <w:bottom w:w="6" w:type="dxa"/>
              <w:right w:w="15" w:type="dxa"/>
            </w:tcMar>
          </w:tcPr>
          <w:p w14:paraId="12AC4DB1" w14:textId="77777777" w:rsidR="001264ED" w:rsidRDefault="000D5C35">
            <w:pPr>
              <w:spacing w:after="0"/>
              <w:rPr>
                <w:rFonts w:hint="eastAsia"/>
              </w:rPr>
            </w:pPr>
            <w:r>
              <w:rPr>
                <w:sz w:val="13"/>
              </w:rPr>
              <w:t>2600.HK</w:t>
            </w:r>
          </w:p>
        </w:tc>
        <w:tc>
          <w:tcPr>
            <w:tcW w:w="2019" w:type="dxa"/>
            <w:tcMar>
              <w:top w:w="6" w:type="dxa"/>
              <w:left w:w="15" w:type="dxa"/>
              <w:bottom w:w="6" w:type="dxa"/>
              <w:right w:w="15" w:type="dxa"/>
            </w:tcMar>
          </w:tcPr>
          <w:p w14:paraId="772D4787" w14:textId="77777777" w:rsidR="001264ED" w:rsidRDefault="000D5C35">
            <w:pPr>
              <w:spacing w:after="0"/>
              <w:jc w:val="right"/>
              <w:rPr>
                <w:rFonts w:hint="eastAsia"/>
              </w:rPr>
            </w:pPr>
            <w:r>
              <w:rPr>
                <w:sz w:val="13"/>
              </w:rPr>
              <w:t>5,8x</w:t>
            </w:r>
          </w:p>
        </w:tc>
        <w:tc>
          <w:tcPr>
            <w:tcW w:w="2019" w:type="dxa"/>
            <w:tcMar>
              <w:top w:w="6" w:type="dxa"/>
              <w:left w:w="15" w:type="dxa"/>
              <w:bottom w:w="6" w:type="dxa"/>
              <w:right w:w="15" w:type="dxa"/>
            </w:tcMar>
          </w:tcPr>
          <w:p w14:paraId="1F1E0A25" w14:textId="77777777" w:rsidR="001264ED" w:rsidRDefault="000D5C35">
            <w:pPr>
              <w:spacing w:after="0"/>
              <w:jc w:val="right"/>
              <w:rPr>
                <w:rFonts w:hint="eastAsia"/>
              </w:rPr>
            </w:pPr>
            <w:r>
              <w:rPr>
                <w:sz w:val="13"/>
              </w:rPr>
              <w:t>8,8</w:t>
            </w:r>
          </w:p>
        </w:tc>
        <w:tc>
          <w:tcPr>
            <w:tcW w:w="2019" w:type="dxa"/>
            <w:tcMar>
              <w:top w:w="6" w:type="dxa"/>
              <w:left w:w="15" w:type="dxa"/>
              <w:bottom w:w="6" w:type="dxa"/>
              <w:right w:w="15" w:type="dxa"/>
            </w:tcMar>
          </w:tcPr>
          <w:p w14:paraId="5E77E9E8" w14:textId="77777777" w:rsidR="001264ED" w:rsidRDefault="000D5C35">
            <w:pPr>
              <w:spacing w:after="0"/>
              <w:jc w:val="right"/>
              <w:rPr>
                <w:rFonts w:hint="eastAsia"/>
              </w:rPr>
            </w:pPr>
            <w:r>
              <w:rPr>
                <w:sz w:val="13"/>
              </w:rPr>
              <w:t>3,80x</w:t>
            </w:r>
          </w:p>
        </w:tc>
      </w:tr>
      <w:tr w:rsidR="001264ED" w14:paraId="60073474" w14:textId="77777777">
        <w:trPr>
          <w:jc w:val="center"/>
        </w:trPr>
        <w:tc>
          <w:tcPr>
            <w:tcW w:w="2019" w:type="dxa"/>
            <w:shd w:val="clear" w:color="auto" w:fill="F8FAFC"/>
            <w:tcMar>
              <w:top w:w="6" w:type="dxa"/>
              <w:left w:w="15" w:type="dxa"/>
              <w:bottom w:w="6" w:type="dxa"/>
              <w:right w:w="15" w:type="dxa"/>
            </w:tcMar>
          </w:tcPr>
          <w:p w14:paraId="1A584745" w14:textId="77777777" w:rsidR="001264ED" w:rsidRDefault="000D5C35">
            <w:pPr>
              <w:spacing w:after="0"/>
              <w:rPr>
                <w:rFonts w:hint="eastAsia"/>
              </w:rPr>
            </w:pPr>
            <w:r>
              <w:rPr>
                <w:b/>
                <w:sz w:val="13"/>
              </w:rPr>
              <w:t>Mediana de Pares</w:t>
            </w:r>
          </w:p>
        </w:tc>
        <w:tc>
          <w:tcPr>
            <w:tcW w:w="2019" w:type="dxa"/>
            <w:shd w:val="clear" w:color="auto" w:fill="F8FAFC"/>
            <w:tcMar>
              <w:top w:w="6" w:type="dxa"/>
              <w:left w:w="15" w:type="dxa"/>
              <w:bottom w:w="6" w:type="dxa"/>
              <w:right w:w="15" w:type="dxa"/>
            </w:tcMar>
          </w:tcPr>
          <w:p w14:paraId="47B2D086" w14:textId="77777777" w:rsidR="001264ED" w:rsidRDefault="001264ED">
            <w:pPr>
              <w:spacing w:after="0"/>
              <w:rPr>
                <w:rFonts w:hint="eastAsia"/>
              </w:rPr>
            </w:pPr>
          </w:p>
        </w:tc>
        <w:tc>
          <w:tcPr>
            <w:tcW w:w="2019" w:type="dxa"/>
            <w:shd w:val="clear" w:color="auto" w:fill="F8FAFC"/>
            <w:tcMar>
              <w:top w:w="6" w:type="dxa"/>
              <w:left w:w="15" w:type="dxa"/>
              <w:bottom w:w="6" w:type="dxa"/>
              <w:right w:w="15" w:type="dxa"/>
            </w:tcMar>
          </w:tcPr>
          <w:p w14:paraId="31F66FD5" w14:textId="77777777" w:rsidR="001264ED" w:rsidRDefault="000D5C35">
            <w:pPr>
              <w:spacing w:after="0"/>
              <w:rPr>
                <w:rFonts w:hint="eastAsia"/>
              </w:rPr>
            </w:pPr>
            <w:r>
              <w:rPr>
                <w:b/>
                <w:sz w:val="13"/>
              </w:rPr>
              <w:t>6,5x</w:t>
            </w:r>
          </w:p>
        </w:tc>
        <w:tc>
          <w:tcPr>
            <w:tcW w:w="2019" w:type="dxa"/>
            <w:shd w:val="clear" w:color="auto" w:fill="F8FAFC"/>
            <w:tcMar>
              <w:top w:w="6" w:type="dxa"/>
              <w:left w:w="15" w:type="dxa"/>
              <w:bottom w:w="6" w:type="dxa"/>
              <w:right w:w="15" w:type="dxa"/>
            </w:tcMar>
          </w:tcPr>
          <w:p w14:paraId="562D1F56" w14:textId="77777777" w:rsidR="001264ED" w:rsidRDefault="000D5C35">
            <w:pPr>
              <w:spacing w:after="0"/>
              <w:rPr>
                <w:rFonts w:hint="eastAsia"/>
              </w:rPr>
            </w:pPr>
            <w:r>
              <w:rPr>
                <w:sz w:val="13"/>
              </w:rPr>
              <w:t>**9,2</w:t>
            </w:r>
          </w:p>
        </w:tc>
        <w:tc>
          <w:tcPr>
            <w:tcW w:w="2019" w:type="dxa"/>
            <w:shd w:val="clear" w:color="auto" w:fill="F8FAFC"/>
            <w:tcMar>
              <w:top w:w="6" w:type="dxa"/>
              <w:left w:w="15" w:type="dxa"/>
              <w:bottom w:w="6" w:type="dxa"/>
              <w:right w:w="15" w:type="dxa"/>
            </w:tcMar>
          </w:tcPr>
          <w:p w14:paraId="1C1801BB" w14:textId="77777777" w:rsidR="001264ED" w:rsidRDefault="000D5C35">
            <w:pPr>
              <w:spacing w:after="0"/>
              <w:rPr>
                <w:rFonts w:hint="eastAsia"/>
              </w:rPr>
            </w:pPr>
            <w:r>
              <w:rPr>
                <w:b/>
                <w:sz w:val="13"/>
              </w:rPr>
              <w:t>2,10x</w:t>
            </w:r>
          </w:p>
        </w:tc>
      </w:tr>
    </w:tbl>
    <w:p w14:paraId="0F7437F6" w14:textId="77777777" w:rsidR="001264ED" w:rsidRDefault="000D5C35">
      <w:pPr>
        <w:rPr>
          <w:rFonts w:hint="eastAsia"/>
        </w:rPr>
      </w:pPr>
      <w:r>
        <w:br w:type="page"/>
      </w:r>
    </w:p>
    <w:p w14:paraId="78938878" w14:textId="77777777" w:rsidR="001264ED" w:rsidRDefault="000D5C35">
      <w:pPr>
        <w:pStyle w:val="Ttulo1"/>
        <w:spacing w:before="100" w:after="30"/>
      </w:pPr>
      <w:bookmarkStart w:id="21" w:name="_Toc237713743"/>
      <w:r>
        <w:rPr>
          <w:rFonts w:ascii="Georgia" w:hAnsi="Georgia"/>
          <w:color w:val="0D233A"/>
          <w:sz w:val="21"/>
        </w:rPr>
        <w:lastRenderedPageBreak/>
        <w:t>Costo Promedio Ponderado del Capital (WACC) y Factor λ</w:t>
      </w:r>
      <w:bookmarkEnd w:id="21"/>
    </w:p>
    <w:p w14:paraId="4EE754F6" w14:textId="77777777" w:rsidR="001264ED" w:rsidRDefault="000D5C35">
      <w:pPr>
        <w:pStyle w:val="Ttulo2"/>
        <w:spacing w:before="70" w:after="20"/>
      </w:pPr>
      <w:bookmarkStart w:id="22" w:name="_Toc237713744"/>
      <w:r>
        <w:rPr>
          <w:rFonts w:ascii="Georgia" w:hAnsi="Georgia"/>
          <w:color w:val="1E3A8A"/>
          <w:sz w:val="18"/>
        </w:rPr>
        <w:t>Formulación y Estimación del WACC</w:t>
      </w:r>
      <w:bookmarkEnd w:id="22"/>
    </w:p>
    <w:p w14:paraId="1BB33477" w14:textId="77777777" w:rsidR="001264ED" w:rsidRDefault="000D5C35">
      <w:pPr>
        <w:spacing w:after="20" w:line="247" w:lineRule="auto"/>
        <w:rPr>
          <w:rFonts w:hint="eastAsia"/>
        </w:rPr>
      </w:pPr>
      <w:r>
        <w:t>El Costo Promedio Ponderado del Capital se calcula conforme a la formulación clásica:</w:t>
      </w:r>
    </w:p>
    <w:p w14:paraId="44F07D91" w14:textId="77777777" w:rsidR="001264ED" w:rsidRDefault="000D5C35">
      <w:pPr>
        <w:spacing w:before="30" w:after="30"/>
        <w:jc w:val="center"/>
        <w:rPr>
          <w:rFonts w:hint="eastAsia"/>
        </w:rPr>
      </w:pPr>
      <w:r>
        <w:rPr>
          <w:b/>
          <w:color w:val="0D233A"/>
          <w:sz w:val="16"/>
        </w:rPr>
        <w:t>WACC = K_e ((E / V)) + K_d (1 - t) ((D / V))</w:t>
      </w:r>
    </w:p>
    <w:p w14:paraId="590DF054" w14:textId="77777777" w:rsidR="001264ED" w:rsidRDefault="000D5C35">
      <w:pPr>
        <w:spacing w:after="20" w:line="247" w:lineRule="auto"/>
        <w:rPr>
          <w:rFonts w:hint="eastAsia"/>
        </w:rPr>
      </w:pPr>
      <w:r>
        <w:t>Reemplazando los parámetros calibrados (E/V = 67,29%, D/V = 32,71%, K_d = 3,80%, t = 35% y K_e = 9,30%):</w:t>
      </w:r>
    </w:p>
    <w:p w14:paraId="06C99964" w14:textId="77777777" w:rsidR="001264ED" w:rsidRDefault="000D5C35">
      <w:pPr>
        <w:spacing w:before="30" w:after="30"/>
        <w:jc w:val="center"/>
        <w:rPr>
          <w:rFonts w:hint="eastAsia"/>
        </w:rPr>
      </w:pPr>
      <w:r>
        <w:rPr>
          <w:b/>
          <w:color w:val="0D233A"/>
          <w:sz w:val="16"/>
        </w:rPr>
        <w:t>WACC = 9,30% × 0,6729 + 3,80% × (1 - 0,35) × 0,3271 = 6,26% + 0,81% = 7,06%</w:t>
      </w:r>
    </w:p>
    <w:p w14:paraId="7F0E40C1" w14:textId="77777777" w:rsidR="001264ED" w:rsidRDefault="000D5C35">
      <w:pPr>
        <w:spacing w:after="20" w:line="247" w:lineRule="auto"/>
        <w:rPr>
          <w:rFonts w:hint="eastAsia"/>
        </w:rPr>
      </w:pPr>
      <w:r>
        <w:t xml:space="preserve">El costo pre-tax de la deuda (K_d = 3,80% en USD) refleja la estructura financiera de Aluar: Obligaciones Negociables Clase 6 y 7 dólar linked / hard dollar en el mercado local (tasas del 3,00%–4,50%) y líneas de prefinanciación de exportaciones garantizadas con contratos </w:t>
      </w:r>
      <w:r>
        <w:rPr>
          <w:i/>
        </w:rPr>
        <w:t>off-take</w:t>
      </w:r>
      <w:r>
        <w:t>.</w:t>
      </w:r>
    </w:p>
    <w:p w14:paraId="60D72B7D" w14:textId="77777777" w:rsidR="001264ED" w:rsidRDefault="000D5C35">
      <w:pPr>
        <w:pStyle w:val="Ttulo2"/>
        <w:spacing w:before="70" w:after="20"/>
      </w:pPr>
      <w:bookmarkStart w:id="23" w:name="_Toc237713745"/>
      <w:r>
        <w:rPr>
          <w:rFonts w:ascii="Georgia" w:hAnsi="Georgia"/>
          <w:color w:val="1E3A8A"/>
          <w:sz w:val="18"/>
        </w:rPr>
        <w:t>Deducción del Beta en Cuatro Pasos (OLS → Blume → Hamada)</w:t>
      </w:r>
      <w:bookmarkEnd w:id="23"/>
    </w:p>
    <w:p w14:paraId="39AC5285" w14:textId="77777777" w:rsidR="001264ED" w:rsidRDefault="000D5C35">
      <w:pPr>
        <w:spacing w:after="20" w:line="247" w:lineRule="auto"/>
        <w:ind w:left="230"/>
        <w:rPr>
          <w:rFonts w:hint="eastAsia"/>
        </w:rPr>
      </w:pPr>
      <w:r>
        <w:rPr>
          <w:b/>
          <w:color w:val="0D233A"/>
        </w:rPr>
        <w:t xml:space="preserve">1. </w:t>
      </w:r>
      <w:r>
        <w:rPr>
          <w:b/>
          <w:sz w:val="16"/>
        </w:rPr>
        <w:t>Beta OLS Histórico:</w:t>
      </w:r>
      <w:r>
        <w:rPr>
          <w:sz w:val="16"/>
        </w:rPr>
        <w:t xml:space="preserve"> Regresión lineal diaria de 10 años (N=2.376 ruedas) de ALUA (en USD CCL) contra el índice S&amp;P 500:</w:t>
      </w:r>
    </w:p>
    <w:p w14:paraId="22E698AD" w14:textId="77777777" w:rsidR="001264ED" w:rsidRDefault="000D5C35">
      <w:pPr>
        <w:spacing w:before="30" w:after="30"/>
        <w:jc w:val="center"/>
        <w:rPr>
          <w:rFonts w:hint="eastAsia"/>
        </w:rPr>
      </w:pPr>
      <w:r>
        <w:rPr>
          <w:b/>
          <w:color w:val="0D233A"/>
          <w:sz w:val="16"/>
        </w:rPr>
        <w:t>r_ALUA, t = α + β_OLS r_SP500, t + ε_t ⇒ β_OLS = 0,8420 (SE = 0,0563, R^2 = 8,60%)</w:t>
      </w:r>
    </w:p>
    <w:p w14:paraId="037BEEF5" w14:textId="77777777" w:rsidR="001264ED" w:rsidRDefault="000D5C35">
      <w:pPr>
        <w:spacing w:after="20" w:line="247" w:lineRule="auto"/>
        <w:ind w:left="230"/>
        <w:rPr>
          <w:rFonts w:hint="eastAsia"/>
        </w:rPr>
      </w:pPr>
      <w:r>
        <w:rPr>
          <w:b/>
          <w:color w:val="0D233A"/>
        </w:rPr>
        <w:t xml:space="preserve">2. </w:t>
      </w:r>
      <w:r>
        <w:rPr>
          <w:b/>
          <w:sz w:val="16"/>
        </w:rPr>
        <w:t>Ajuste de Blume (1975) – Corrección por Reversión a la Media Sistemática:</w:t>
      </w:r>
      <w:r>
        <w:rPr>
          <w:sz w:val="16"/>
        </w:rPr>
        <w:t xml:space="preserve"> Corrige el error de muestreo y la tendencia empírica del riesgo sistemático a revertir hacia la media del mercado (β = 1,0) a largo plazo:</w:t>
      </w:r>
    </w:p>
    <w:p w14:paraId="448AD2C5" w14:textId="77777777" w:rsidR="001264ED" w:rsidRDefault="000D5C35">
      <w:pPr>
        <w:spacing w:before="30" w:after="30"/>
        <w:jc w:val="center"/>
        <w:rPr>
          <w:rFonts w:hint="eastAsia"/>
        </w:rPr>
      </w:pPr>
      <w:r>
        <w:rPr>
          <w:b/>
          <w:color w:val="0D233A"/>
          <w:sz w:val="16"/>
        </w:rPr>
        <w:t>β_Blume = (2 / 3) β_OLS + (1 / 3) (1,0) = (2 / 3) (0,8420) + (1 / 3) = 0,8947</w:t>
      </w:r>
    </w:p>
    <w:p w14:paraId="1CC49806" w14:textId="77777777" w:rsidR="001264ED" w:rsidRDefault="000D5C35">
      <w:pPr>
        <w:spacing w:after="20" w:line="247" w:lineRule="auto"/>
        <w:ind w:left="230"/>
        <w:rPr>
          <w:rFonts w:hint="eastAsia"/>
        </w:rPr>
      </w:pPr>
      <w:r>
        <w:rPr>
          <w:b/>
          <w:color w:val="0D233A"/>
        </w:rPr>
        <w:t xml:space="preserve">3. </w:t>
      </w:r>
      <w:r>
        <w:rPr>
          <w:b/>
          <w:sz w:val="16"/>
        </w:rPr>
        <w:t>Desapalancamiento por Hamada (1972) – Aislamiento del Riesgo Operativo Puro:</w:t>
      </w:r>
      <w:r>
        <w:rPr>
          <w:sz w:val="16"/>
        </w:rPr>
        <w:t xml:space="preserve"> Aísla el riesgo operativo puro del negocio (β_U = 0,6745) despojándolo del apalancamiento financiero histórico transitorio (D/E_hist = 0,5036):</w:t>
      </w:r>
    </w:p>
    <w:p w14:paraId="3D08EA75" w14:textId="77777777" w:rsidR="001264ED" w:rsidRDefault="000D5C35">
      <w:pPr>
        <w:spacing w:before="30" w:after="30"/>
        <w:jc w:val="center"/>
        <w:rPr>
          <w:rFonts w:hint="eastAsia"/>
        </w:rPr>
      </w:pPr>
      <w:r>
        <w:rPr>
          <w:b/>
          <w:color w:val="0D233A"/>
          <w:sz w:val="16"/>
        </w:rPr>
        <w:t>β_U = (β_Blume / 1 + (1 - t) ((D / E))_hist) = (0,8947 / 1 + (1 - 0,35) × 0,5036) = 0,6745</w:t>
      </w:r>
    </w:p>
    <w:p w14:paraId="1A1760E6" w14:textId="77777777" w:rsidR="001264ED" w:rsidRDefault="000D5C35">
      <w:pPr>
        <w:spacing w:after="20" w:line="247" w:lineRule="auto"/>
        <w:ind w:left="230"/>
        <w:rPr>
          <w:rFonts w:hint="eastAsia"/>
        </w:rPr>
      </w:pPr>
      <w:r>
        <w:rPr>
          <w:b/>
          <w:color w:val="0D233A"/>
        </w:rPr>
        <w:t xml:space="preserve">4. </w:t>
      </w:r>
      <w:r>
        <w:rPr>
          <w:b/>
          <w:sz w:val="16"/>
        </w:rPr>
        <w:t>Reapalancamiento al D/E Objetivo – Incorporación de la Estructura de Capital de Régimen:</w:t>
      </w:r>
      <w:r>
        <w:rPr>
          <w:sz w:val="16"/>
        </w:rPr>
        <w:t xml:space="preserve"> Incorpora la estructura de capital de régimen (D/E_obj = 0,4860) para obtener el beta apalancado sin arrastrar distorsiones de deuda:</w:t>
      </w:r>
    </w:p>
    <w:p w14:paraId="0DED1B98" w14:textId="77777777" w:rsidR="001264ED" w:rsidRDefault="000D5C35">
      <w:pPr>
        <w:spacing w:before="30" w:after="30"/>
        <w:jc w:val="center"/>
        <w:rPr>
          <w:rFonts w:hint="eastAsia"/>
        </w:rPr>
      </w:pPr>
      <w:r>
        <w:rPr>
          <w:b/>
          <w:color w:val="0D233A"/>
          <w:sz w:val="16"/>
        </w:rPr>
        <w:t>β_L = β_U [ 1 + (1 - t) ((D / E))_obj ] = 0,6745 × [1 + (1 - 0,35) × 0,4860] = 0,8876</w:t>
      </w:r>
    </w:p>
    <w:tbl>
      <w:tblPr>
        <w:tblW w:w="0" w:type="auto"/>
        <w:jc w:val="center"/>
        <w:tblLook w:val="04A0" w:firstRow="1" w:lastRow="0" w:firstColumn="1" w:lastColumn="0" w:noHBand="0" w:noVBand="1"/>
      </w:tblPr>
      <w:tblGrid>
        <w:gridCol w:w="2433"/>
        <w:gridCol w:w="2434"/>
      </w:tblGrid>
      <w:tr w:rsidR="001264ED" w14:paraId="1CE5EF92" w14:textId="77777777">
        <w:trPr>
          <w:jc w:val="center"/>
        </w:trPr>
        <w:tc>
          <w:tcPr>
            <w:tcW w:w="5047" w:type="dxa"/>
            <w:tcMar>
              <w:top w:w="6" w:type="dxa"/>
              <w:left w:w="10" w:type="dxa"/>
              <w:bottom w:w="3" w:type="dxa"/>
              <w:right w:w="10" w:type="dxa"/>
            </w:tcMar>
          </w:tcPr>
          <w:p w14:paraId="5C4846FF" w14:textId="77777777" w:rsidR="001264ED" w:rsidRDefault="000D5C35">
            <w:pPr>
              <w:jc w:val="center"/>
              <w:rPr>
                <w:rFonts w:hint="eastAsia"/>
              </w:rPr>
            </w:pPr>
            <w:r>
              <w:rPr>
                <w:noProof/>
              </w:rPr>
              <w:drawing>
                <wp:inline distT="0" distB="0" distL="0" distR="0" wp14:anchorId="3E3E8B14" wp14:editId="006A49B9">
                  <wp:extent cx="2926080" cy="15403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3.png"/>
                          <pic:cNvPicPr/>
                        </pic:nvPicPr>
                        <pic:blipFill>
                          <a:blip r:embed="rId22"/>
                          <a:stretch>
                            <a:fillRect/>
                          </a:stretch>
                        </pic:blipFill>
                        <pic:spPr>
                          <a:xfrm>
                            <a:off x="0" y="0"/>
                            <a:ext cx="2926080" cy="1540391"/>
                          </a:xfrm>
                          <a:prstGeom prst="rect">
                            <a:avLst/>
                          </a:prstGeom>
                        </pic:spPr>
                      </pic:pic>
                    </a:graphicData>
                  </a:graphic>
                </wp:inline>
              </w:drawing>
            </w:r>
          </w:p>
        </w:tc>
        <w:tc>
          <w:tcPr>
            <w:tcW w:w="5047" w:type="dxa"/>
            <w:tcMar>
              <w:top w:w="6" w:type="dxa"/>
              <w:left w:w="10" w:type="dxa"/>
              <w:bottom w:w="3" w:type="dxa"/>
              <w:right w:w="10" w:type="dxa"/>
            </w:tcMar>
          </w:tcPr>
          <w:p w14:paraId="5BD887FE" w14:textId="77777777" w:rsidR="001264ED" w:rsidRDefault="000D5C35">
            <w:pPr>
              <w:jc w:val="center"/>
              <w:rPr>
                <w:rFonts w:hint="eastAsia"/>
              </w:rPr>
            </w:pPr>
            <w:r>
              <w:rPr>
                <w:noProof/>
              </w:rPr>
              <w:drawing>
                <wp:inline distT="0" distB="0" distL="0" distR="0" wp14:anchorId="089AEE51" wp14:editId="3AB53E11">
                  <wp:extent cx="2926080" cy="16580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4.png"/>
                          <pic:cNvPicPr/>
                        </pic:nvPicPr>
                        <pic:blipFill>
                          <a:blip r:embed="rId23"/>
                          <a:stretch>
                            <a:fillRect/>
                          </a:stretch>
                        </pic:blipFill>
                        <pic:spPr>
                          <a:xfrm>
                            <a:off x="0" y="0"/>
                            <a:ext cx="2926080" cy="1658038"/>
                          </a:xfrm>
                          <a:prstGeom prst="rect">
                            <a:avLst/>
                          </a:prstGeom>
                        </pic:spPr>
                      </pic:pic>
                    </a:graphicData>
                  </a:graphic>
                </wp:inline>
              </w:drawing>
            </w:r>
          </w:p>
        </w:tc>
      </w:tr>
      <w:tr w:rsidR="001264ED" w14:paraId="7D017E29" w14:textId="77777777">
        <w:trPr>
          <w:jc w:val="center"/>
        </w:trPr>
        <w:tc>
          <w:tcPr>
            <w:tcW w:w="5047" w:type="dxa"/>
            <w:tcMar>
              <w:top w:w="0" w:type="dxa"/>
              <w:left w:w="10" w:type="dxa"/>
              <w:bottom w:w="12" w:type="dxa"/>
              <w:right w:w="10" w:type="dxa"/>
            </w:tcMar>
          </w:tcPr>
          <w:p w14:paraId="3C2474C7" w14:textId="77777777" w:rsidR="001264ED" w:rsidRDefault="000D5C35">
            <w:pPr>
              <w:jc w:val="center"/>
              <w:rPr>
                <w:rFonts w:hint="eastAsia"/>
              </w:rPr>
            </w:pPr>
            <w:r>
              <w:rPr>
                <w:b/>
                <w:i/>
                <w:color w:val="4A4A4A"/>
                <w:sz w:val="13"/>
              </w:rPr>
              <w:t>Secuencia del Beta</w:t>
            </w:r>
          </w:p>
        </w:tc>
        <w:tc>
          <w:tcPr>
            <w:tcW w:w="5047" w:type="dxa"/>
            <w:tcMar>
              <w:top w:w="0" w:type="dxa"/>
              <w:left w:w="10" w:type="dxa"/>
              <w:bottom w:w="12" w:type="dxa"/>
              <w:right w:w="10" w:type="dxa"/>
            </w:tcMar>
          </w:tcPr>
          <w:p w14:paraId="5DA0CDBC" w14:textId="77777777" w:rsidR="001264ED" w:rsidRDefault="000D5C35">
            <w:pPr>
              <w:jc w:val="center"/>
              <w:rPr>
                <w:rFonts w:hint="eastAsia"/>
              </w:rPr>
            </w:pPr>
            <w:r>
              <w:rPr>
                <w:b/>
                <w:i/>
                <w:color w:val="4A4A4A"/>
                <w:sz w:val="13"/>
              </w:rPr>
              <w:t>Composición del WACC</w:t>
            </w:r>
          </w:p>
        </w:tc>
      </w:tr>
    </w:tbl>
    <w:p w14:paraId="3D51D512" w14:textId="77777777" w:rsidR="001264ED" w:rsidRDefault="000D5C35">
      <w:pPr>
        <w:pStyle w:val="Ttulo2"/>
        <w:spacing w:before="70" w:after="20"/>
      </w:pPr>
      <w:bookmarkStart w:id="24" w:name="_Toc237713746"/>
      <w:r>
        <w:rPr>
          <w:rFonts w:ascii="Georgia" w:hAnsi="Georgia"/>
          <w:color w:val="1E3A8A"/>
          <w:sz w:val="18"/>
        </w:rPr>
        <w:t>Fundamentación del Factor de Exposición Soberana λ = 0,20</w:t>
      </w:r>
      <w:bookmarkEnd w:id="24"/>
    </w:p>
    <w:p w14:paraId="0767D5DB" w14:textId="77777777" w:rsidR="001264ED" w:rsidRDefault="000D5C35">
      <w:pPr>
        <w:spacing w:after="20" w:line="247" w:lineRule="auto"/>
        <w:rPr>
          <w:rFonts w:hint="eastAsia"/>
        </w:rPr>
      </w:pPr>
      <w:r>
        <w:t>El costo del capital propio incorpora el ajuste por riesgo país bajo el modelo de Damodaran para economías emergentes, referenciado por Dumrauf (Cap. 14):</w:t>
      </w:r>
    </w:p>
    <w:p w14:paraId="3583DC85" w14:textId="77777777" w:rsidR="001264ED" w:rsidRDefault="000D5C35">
      <w:pPr>
        <w:spacing w:before="30" w:after="30"/>
        <w:jc w:val="center"/>
        <w:rPr>
          <w:rFonts w:hint="eastAsia"/>
        </w:rPr>
      </w:pPr>
      <w:r>
        <w:rPr>
          <w:b/>
          <w:color w:val="0D233A"/>
          <w:sz w:val="16"/>
        </w:rPr>
        <w:t>K_e = R_f + β_L × ERP + λ × EMBI+ = 4,70% + 0,8876 × 4,18% + 0,20 × 4,41% = 9,30%</w:t>
      </w:r>
    </w:p>
    <w:p w14:paraId="1EAFA95E" w14:textId="77777777" w:rsidR="001264ED" w:rsidRDefault="000D5C35">
      <w:pPr>
        <w:spacing w:after="20" w:line="247" w:lineRule="auto"/>
        <w:rPr>
          <w:rFonts w:hint="eastAsia"/>
        </w:rPr>
      </w:pPr>
      <w:r>
        <w:rPr>
          <w:b/>
        </w:rPr>
        <w:t>Fundamentación de la Exposición Soberana (λ = 0,20) frente al Riesgo País Total:</w:t>
      </w:r>
      <w:r>
        <w:t xml:space="preserve"> En lugar de adicionar el 100% del spread soberano (EMBI+), se calibra λ = 0,20 por la cobertura natural de Aluar: el 80% de sus ventas son exportaciones liquidadas en dólares a precios LME y sus costos fijos operativos están fijados en pesos locales (salarios e insumos </w:t>
      </w:r>
      <w:r>
        <w:t>nacionales), por lo que las depreciaciones cambiarias licúan costos en moneda dura y amortiguan los shocks de riesgo país.</w:t>
      </w:r>
    </w:p>
    <w:p w14:paraId="540146D3" w14:textId="77777777" w:rsidR="001264ED" w:rsidRDefault="000D5C35">
      <w:pPr>
        <w:keepNext/>
        <w:spacing w:before="50" w:after="16"/>
        <w:rPr>
          <w:rFonts w:hint="eastAsia"/>
        </w:rPr>
      </w:pPr>
      <w:r>
        <w:rPr>
          <w:b/>
          <w:color w:val="0D233A"/>
          <w:sz w:val="15"/>
        </w:rPr>
        <w:t>Tabla: Sensibilidad del Costo de Capital y Precio Objetivo ante Variaciones en λ</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1058"/>
        <w:gridCol w:w="948"/>
        <w:gridCol w:w="946"/>
        <w:gridCol w:w="851"/>
        <w:gridCol w:w="1074"/>
      </w:tblGrid>
      <w:tr w:rsidR="001264ED" w14:paraId="5A26C780" w14:textId="77777777">
        <w:trPr>
          <w:jc w:val="center"/>
        </w:trPr>
        <w:tc>
          <w:tcPr>
            <w:tcW w:w="2019" w:type="dxa"/>
            <w:shd w:val="clear" w:color="auto" w:fill="0D233A"/>
            <w:tcMar>
              <w:top w:w="6" w:type="dxa"/>
              <w:left w:w="15" w:type="dxa"/>
              <w:bottom w:w="6" w:type="dxa"/>
              <w:right w:w="15" w:type="dxa"/>
            </w:tcMar>
          </w:tcPr>
          <w:p w14:paraId="5006F806" w14:textId="77777777" w:rsidR="001264ED" w:rsidRDefault="000D5C35">
            <w:pPr>
              <w:spacing w:after="0"/>
              <w:rPr>
                <w:rFonts w:hint="eastAsia"/>
              </w:rPr>
            </w:pPr>
            <w:r>
              <w:rPr>
                <w:b/>
                <w:color w:val="FFFFFF"/>
                <w:sz w:val="13"/>
              </w:rPr>
              <w:t>Parámetro de Riesgo País</w:t>
            </w:r>
          </w:p>
        </w:tc>
        <w:tc>
          <w:tcPr>
            <w:tcW w:w="2019" w:type="dxa"/>
            <w:shd w:val="clear" w:color="auto" w:fill="0D233A"/>
            <w:tcMar>
              <w:top w:w="6" w:type="dxa"/>
              <w:left w:w="15" w:type="dxa"/>
              <w:bottom w:w="6" w:type="dxa"/>
              <w:right w:w="15" w:type="dxa"/>
            </w:tcMar>
          </w:tcPr>
          <w:p w14:paraId="3665E32F" w14:textId="77777777" w:rsidR="001264ED" w:rsidRDefault="000D5C35">
            <w:pPr>
              <w:spacing w:after="0"/>
              <w:rPr>
                <w:rFonts w:hint="eastAsia"/>
              </w:rPr>
            </w:pPr>
            <w:r>
              <w:rPr>
                <w:b/>
                <w:color w:val="FFFFFF"/>
                <w:sz w:val="13"/>
              </w:rPr>
              <w:t>λ = 0,20 (Caso Base)</w:t>
            </w:r>
          </w:p>
        </w:tc>
        <w:tc>
          <w:tcPr>
            <w:tcW w:w="2019" w:type="dxa"/>
            <w:shd w:val="clear" w:color="auto" w:fill="0D233A"/>
            <w:tcMar>
              <w:top w:w="6" w:type="dxa"/>
              <w:left w:w="15" w:type="dxa"/>
              <w:bottom w:w="6" w:type="dxa"/>
              <w:right w:w="15" w:type="dxa"/>
            </w:tcMar>
          </w:tcPr>
          <w:p w14:paraId="7DC95637" w14:textId="77777777" w:rsidR="001264ED" w:rsidRDefault="000D5C35">
            <w:pPr>
              <w:spacing w:after="0"/>
              <w:rPr>
                <w:rFonts w:hint="eastAsia"/>
              </w:rPr>
            </w:pPr>
            <w:r>
              <w:rPr>
                <w:b/>
                <w:color w:val="FFFFFF"/>
                <w:sz w:val="13"/>
              </w:rPr>
              <w:t>λ = 0,50</w:t>
            </w:r>
          </w:p>
        </w:tc>
        <w:tc>
          <w:tcPr>
            <w:tcW w:w="2019" w:type="dxa"/>
            <w:shd w:val="clear" w:color="auto" w:fill="0D233A"/>
            <w:tcMar>
              <w:top w:w="6" w:type="dxa"/>
              <w:left w:w="15" w:type="dxa"/>
              <w:bottom w:w="6" w:type="dxa"/>
              <w:right w:w="15" w:type="dxa"/>
            </w:tcMar>
          </w:tcPr>
          <w:p w14:paraId="2FFD7B82" w14:textId="77777777" w:rsidR="001264ED" w:rsidRDefault="000D5C35">
            <w:pPr>
              <w:spacing w:after="0"/>
              <w:rPr>
                <w:rFonts w:hint="eastAsia"/>
              </w:rPr>
            </w:pPr>
            <w:r>
              <w:rPr>
                <w:b/>
                <w:color w:val="FFFFFF"/>
                <w:sz w:val="13"/>
              </w:rPr>
              <w:t>λ = 0,75</w:t>
            </w:r>
          </w:p>
        </w:tc>
        <w:tc>
          <w:tcPr>
            <w:tcW w:w="2019" w:type="dxa"/>
            <w:shd w:val="clear" w:color="auto" w:fill="0D233A"/>
            <w:tcMar>
              <w:top w:w="6" w:type="dxa"/>
              <w:left w:w="15" w:type="dxa"/>
              <w:bottom w:w="6" w:type="dxa"/>
              <w:right w:w="15" w:type="dxa"/>
            </w:tcMar>
          </w:tcPr>
          <w:p w14:paraId="2A780A10" w14:textId="77777777" w:rsidR="001264ED" w:rsidRDefault="000D5C35">
            <w:pPr>
              <w:spacing w:after="0"/>
              <w:rPr>
                <w:rFonts w:hint="eastAsia"/>
              </w:rPr>
            </w:pPr>
            <w:r>
              <w:rPr>
                <w:b/>
                <w:color w:val="FFFFFF"/>
                <w:sz w:val="13"/>
              </w:rPr>
              <w:t>λ = 1,00 (Sin Cobertura)</w:t>
            </w:r>
          </w:p>
        </w:tc>
      </w:tr>
      <w:tr w:rsidR="001264ED" w14:paraId="156FCBA7" w14:textId="77777777">
        <w:trPr>
          <w:jc w:val="center"/>
        </w:trPr>
        <w:tc>
          <w:tcPr>
            <w:tcW w:w="2019" w:type="dxa"/>
            <w:shd w:val="clear" w:color="auto" w:fill="F8FAFC"/>
            <w:tcMar>
              <w:top w:w="6" w:type="dxa"/>
              <w:left w:w="15" w:type="dxa"/>
              <w:bottom w:w="6" w:type="dxa"/>
              <w:right w:w="15" w:type="dxa"/>
            </w:tcMar>
          </w:tcPr>
          <w:p w14:paraId="1CC0627A" w14:textId="77777777" w:rsidR="001264ED" w:rsidRDefault="000D5C35">
            <w:pPr>
              <w:spacing w:after="0"/>
              <w:rPr>
                <w:rFonts w:hint="eastAsia"/>
              </w:rPr>
            </w:pPr>
            <w:r>
              <w:rPr>
                <w:sz w:val="13"/>
              </w:rPr>
              <w:t>Prima por Riesgo País (λ × EMBI+)</w:t>
            </w:r>
          </w:p>
        </w:tc>
        <w:tc>
          <w:tcPr>
            <w:tcW w:w="2019" w:type="dxa"/>
            <w:shd w:val="clear" w:color="auto" w:fill="F8FAFC"/>
            <w:tcMar>
              <w:top w:w="6" w:type="dxa"/>
              <w:left w:w="15" w:type="dxa"/>
              <w:bottom w:w="6" w:type="dxa"/>
              <w:right w:w="15" w:type="dxa"/>
            </w:tcMar>
          </w:tcPr>
          <w:p w14:paraId="1B8EA828" w14:textId="77777777" w:rsidR="001264ED" w:rsidRDefault="000D5C35">
            <w:pPr>
              <w:spacing w:after="0"/>
              <w:jc w:val="right"/>
              <w:rPr>
                <w:rFonts w:hint="eastAsia"/>
              </w:rPr>
            </w:pPr>
            <w:r>
              <w:rPr>
                <w:sz w:val="13"/>
              </w:rPr>
              <w:t>0,88</w:t>
            </w:r>
          </w:p>
        </w:tc>
        <w:tc>
          <w:tcPr>
            <w:tcW w:w="2019" w:type="dxa"/>
            <w:shd w:val="clear" w:color="auto" w:fill="F8FAFC"/>
            <w:tcMar>
              <w:top w:w="6" w:type="dxa"/>
              <w:left w:w="15" w:type="dxa"/>
              <w:bottom w:w="6" w:type="dxa"/>
              <w:right w:w="15" w:type="dxa"/>
            </w:tcMar>
          </w:tcPr>
          <w:p w14:paraId="4AD5C519" w14:textId="77777777" w:rsidR="001264ED" w:rsidRDefault="000D5C35">
            <w:pPr>
              <w:spacing w:after="0"/>
              <w:jc w:val="right"/>
              <w:rPr>
                <w:rFonts w:hint="eastAsia"/>
              </w:rPr>
            </w:pPr>
            <w:r>
              <w:rPr>
                <w:sz w:val="13"/>
              </w:rPr>
              <w:t>2,21</w:t>
            </w:r>
          </w:p>
        </w:tc>
        <w:tc>
          <w:tcPr>
            <w:tcW w:w="2019" w:type="dxa"/>
            <w:shd w:val="clear" w:color="auto" w:fill="F8FAFC"/>
            <w:tcMar>
              <w:top w:w="6" w:type="dxa"/>
              <w:left w:w="15" w:type="dxa"/>
              <w:bottom w:w="6" w:type="dxa"/>
              <w:right w:w="15" w:type="dxa"/>
            </w:tcMar>
          </w:tcPr>
          <w:p w14:paraId="05F71D43" w14:textId="77777777" w:rsidR="001264ED" w:rsidRDefault="000D5C35">
            <w:pPr>
              <w:spacing w:after="0"/>
              <w:jc w:val="right"/>
              <w:rPr>
                <w:rFonts w:hint="eastAsia"/>
              </w:rPr>
            </w:pPr>
            <w:r>
              <w:rPr>
                <w:sz w:val="13"/>
              </w:rPr>
              <w:t>3,31</w:t>
            </w:r>
          </w:p>
        </w:tc>
        <w:tc>
          <w:tcPr>
            <w:tcW w:w="2019" w:type="dxa"/>
            <w:shd w:val="clear" w:color="auto" w:fill="F8FAFC"/>
            <w:tcMar>
              <w:top w:w="6" w:type="dxa"/>
              <w:left w:w="15" w:type="dxa"/>
              <w:bottom w:w="6" w:type="dxa"/>
              <w:right w:w="15" w:type="dxa"/>
            </w:tcMar>
          </w:tcPr>
          <w:p w14:paraId="742A4A42" w14:textId="77777777" w:rsidR="001264ED" w:rsidRDefault="000D5C35">
            <w:pPr>
              <w:spacing w:after="0"/>
              <w:jc w:val="right"/>
              <w:rPr>
                <w:rFonts w:hint="eastAsia"/>
              </w:rPr>
            </w:pPr>
            <w:r>
              <w:rPr>
                <w:sz w:val="13"/>
              </w:rPr>
              <w:t>4,41</w:t>
            </w:r>
          </w:p>
        </w:tc>
      </w:tr>
      <w:tr w:rsidR="001264ED" w14:paraId="522C2E6B" w14:textId="77777777">
        <w:trPr>
          <w:jc w:val="center"/>
        </w:trPr>
        <w:tc>
          <w:tcPr>
            <w:tcW w:w="2019" w:type="dxa"/>
            <w:tcMar>
              <w:top w:w="6" w:type="dxa"/>
              <w:left w:w="15" w:type="dxa"/>
              <w:bottom w:w="6" w:type="dxa"/>
              <w:right w:w="15" w:type="dxa"/>
            </w:tcMar>
          </w:tcPr>
          <w:p w14:paraId="7CE47AF0" w14:textId="77777777" w:rsidR="001264ED" w:rsidRDefault="000D5C35">
            <w:pPr>
              <w:spacing w:after="0"/>
              <w:rPr>
                <w:rFonts w:hint="eastAsia"/>
              </w:rPr>
            </w:pPr>
            <w:r>
              <w:rPr>
                <w:sz w:val="13"/>
              </w:rPr>
              <w:t>Costo del Equity (K_e)</w:t>
            </w:r>
          </w:p>
        </w:tc>
        <w:tc>
          <w:tcPr>
            <w:tcW w:w="2019" w:type="dxa"/>
            <w:tcMar>
              <w:top w:w="6" w:type="dxa"/>
              <w:left w:w="15" w:type="dxa"/>
              <w:bottom w:w="6" w:type="dxa"/>
              <w:right w:w="15" w:type="dxa"/>
            </w:tcMar>
          </w:tcPr>
          <w:p w14:paraId="644D4F02" w14:textId="77777777" w:rsidR="001264ED" w:rsidRDefault="000D5C35">
            <w:pPr>
              <w:spacing w:after="0"/>
              <w:jc w:val="right"/>
              <w:rPr>
                <w:rFonts w:hint="eastAsia"/>
              </w:rPr>
            </w:pPr>
            <w:r>
              <w:rPr>
                <w:sz w:val="13"/>
              </w:rPr>
              <w:t>9,30</w:t>
            </w:r>
          </w:p>
        </w:tc>
        <w:tc>
          <w:tcPr>
            <w:tcW w:w="2019" w:type="dxa"/>
            <w:tcMar>
              <w:top w:w="6" w:type="dxa"/>
              <w:left w:w="15" w:type="dxa"/>
              <w:bottom w:w="6" w:type="dxa"/>
              <w:right w:w="15" w:type="dxa"/>
            </w:tcMar>
          </w:tcPr>
          <w:p w14:paraId="04DCE974" w14:textId="77777777" w:rsidR="001264ED" w:rsidRDefault="000D5C35">
            <w:pPr>
              <w:spacing w:after="0"/>
              <w:jc w:val="right"/>
              <w:rPr>
                <w:rFonts w:hint="eastAsia"/>
              </w:rPr>
            </w:pPr>
            <w:r>
              <w:rPr>
                <w:sz w:val="13"/>
              </w:rPr>
              <w:t>10,63</w:t>
            </w:r>
          </w:p>
        </w:tc>
        <w:tc>
          <w:tcPr>
            <w:tcW w:w="2019" w:type="dxa"/>
            <w:tcMar>
              <w:top w:w="6" w:type="dxa"/>
              <w:left w:w="15" w:type="dxa"/>
              <w:bottom w:w="6" w:type="dxa"/>
              <w:right w:w="15" w:type="dxa"/>
            </w:tcMar>
          </w:tcPr>
          <w:p w14:paraId="29F4C5EF" w14:textId="77777777" w:rsidR="001264ED" w:rsidRDefault="000D5C35">
            <w:pPr>
              <w:spacing w:after="0"/>
              <w:jc w:val="right"/>
              <w:rPr>
                <w:rFonts w:hint="eastAsia"/>
              </w:rPr>
            </w:pPr>
            <w:r>
              <w:rPr>
                <w:sz w:val="13"/>
              </w:rPr>
              <w:t>11,73</w:t>
            </w:r>
          </w:p>
        </w:tc>
        <w:tc>
          <w:tcPr>
            <w:tcW w:w="2019" w:type="dxa"/>
            <w:tcMar>
              <w:top w:w="6" w:type="dxa"/>
              <w:left w:w="15" w:type="dxa"/>
              <w:bottom w:w="6" w:type="dxa"/>
              <w:right w:w="15" w:type="dxa"/>
            </w:tcMar>
          </w:tcPr>
          <w:p w14:paraId="2E5A1D8B" w14:textId="77777777" w:rsidR="001264ED" w:rsidRDefault="000D5C35">
            <w:pPr>
              <w:spacing w:after="0"/>
              <w:jc w:val="right"/>
              <w:rPr>
                <w:rFonts w:hint="eastAsia"/>
              </w:rPr>
            </w:pPr>
            <w:r>
              <w:rPr>
                <w:sz w:val="13"/>
              </w:rPr>
              <w:t>12,83</w:t>
            </w:r>
          </w:p>
        </w:tc>
      </w:tr>
      <w:tr w:rsidR="001264ED" w14:paraId="3022FD44" w14:textId="77777777">
        <w:trPr>
          <w:jc w:val="center"/>
        </w:trPr>
        <w:tc>
          <w:tcPr>
            <w:tcW w:w="2019" w:type="dxa"/>
            <w:shd w:val="clear" w:color="auto" w:fill="F8FAFC"/>
            <w:tcMar>
              <w:top w:w="6" w:type="dxa"/>
              <w:left w:w="15" w:type="dxa"/>
              <w:bottom w:w="6" w:type="dxa"/>
              <w:right w:w="15" w:type="dxa"/>
            </w:tcMar>
          </w:tcPr>
          <w:p w14:paraId="03FD9F4F" w14:textId="77777777" w:rsidR="001264ED" w:rsidRDefault="000D5C35">
            <w:pPr>
              <w:spacing w:after="0"/>
              <w:rPr>
                <w:rFonts w:hint="eastAsia"/>
              </w:rPr>
            </w:pPr>
            <w:r>
              <w:rPr>
                <w:b/>
                <w:sz w:val="13"/>
              </w:rPr>
              <w:t>WACC Resultante (USD)</w:t>
            </w:r>
          </w:p>
        </w:tc>
        <w:tc>
          <w:tcPr>
            <w:tcW w:w="2019" w:type="dxa"/>
            <w:shd w:val="clear" w:color="auto" w:fill="F8FAFC"/>
            <w:tcMar>
              <w:top w:w="6" w:type="dxa"/>
              <w:left w:w="15" w:type="dxa"/>
              <w:bottom w:w="6" w:type="dxa"/>
              <w:right w:w="15" w:type="dxa"/>
            </w:tcMar>
          </w:tcPr>
          <w:p w14:paraId="33D54469" w14:textId="77777777" w:rsidR="001264ED" w:rsidRDefault="000D5C35">
            <w:pPr>
              <w:spacing w:after="0"/>
              <w:rPr>
                <w:rFonts w:hint="eastAsia"/>
              </w:rPr>
            </w:pPr>
            <w:r>
              <w:rPr>
                <w:sz w:val="13"/>
              </w:rPr>
              <w:t>**7,06</w:t>
            </w:r>
          </w:p>
        </w:tc>
        <w:tc>
          <w:tcPr>
            <w:tcW w:w="2019" w:type="dxa"/>
            <w:shd w:val="clear" w:color="auto" w:fill="F8FAFC"/>
            <w:tcMar>
              <w:top w:w="6" w:type="dxa"/>
              <w:left w:w="15" w:type="dxa"/>
              <w:bottom w:w="6" w:type="dxa"/>
              <w:right w:w="15" w:type="dxa"/>
            </w:tcMar>
          </w:tcPr>
          <w:p w14:paraId="17AE3827" w14:textId="77777777" w:rsidR="001264ED" w:rsidRDefault="000D5C35">
            <w:pPr>
              <w:spacing w:after="0"/>
              <w:rPr>
                <w:rFonts w:hint="eastAsia"/>
              </w:rPr>
            </w:pPr>
            <w:r>
              <w:rPr>
                <w:sz w:val="13"/>
              </w:rPr>
              <w:t>**7,96</w:t>
            </w:r>
          </w:p>
        </w:tc>
        <w:tc>
          <w:tcPr>
            <w:tcW w:w="2019" w:type="dxa"/>
            <w:shd w:val="clear" w:color="auto" w:fill="F8FAFC"/>
            <w:tcMar>
              <w:top w:w="6" w:type="dxa"/>
              <w:left w:w="15" w:type="dxa"/>
              <w:bottom w:w="6" w:type="dxa"/>
              <w:right w:w="15" w:type="dxa"/>
            </w:tcMar>
          </w:tcPr>
          <w:p w14:paraId="11ACF900" w14:textId="77777777" w:rsidR="001264ED" w:rsidRDefault="000D5C35">
            <w:pPr>
              <w:spacing w:after="0"/>
              <w:rPr>
                <w:rFonts w:hint="eastAsia"/>
              </w:rPr>
            </w:pPr>
            <w:r>
              <w:rPr>
                <w:sz w:val="13"/>
              </w:rPr>
              <w:t>**8,70</w:t>
            </w:r>
          </w:p>
        </w:tc>
        <w:tc>
          <w:tcPr>
            <w:tcW w:w="2019" w:type="dxa"/>
            <w:shd w:val="clear" w:color="auto" w:fill="F8FAFC"/>
            <w:tcMar>
              <w:top w:w="6" w:type="dxa"/>
              <w:left w:w="15" w:type="dxa"/>
              <w:bottom w:w="6" w:type="dxa"/>
              <w:right w:w="15" w:type="dxa"/>
            </w:tcMar>
          </w:tcPr>
          <w:p w14:paraId="33D93DC2" w14:textId="77777777" w:rsidR="001264ED" w:rsidRDefault="000D5C35">
            <w:pPr>
              <w:spacing w:after="0"/>
              <w:rPr>
                <w:rFonts w:hint="eastAsia"/>
              </w:rPr>
            </w:pPr>
            <w:r>
              <w:rPr>
                <w:sz w:val="13"/>
              </w:rPr>
              <w:t>**9,45</w:t>
            </w:r>
          </w:p>
        </w:tc>
      </w:tr>
      <w:tr w:rsidR="001264ED" w14:paraId="2AA1FB94" w14:textId="77777777">
        <w:trPr>
          <w:jc w:val="center"/>
        </w:trPr>
        <w:tc>
          <w:tcPr>
            <w:tcW w:w="2019" w:type="dxa"/>
            <w:tcMar>
              <w:top w:w="6" w:type="dxa"/>
              <w:left w:w="15" w:type="dxa"/>
              <w:bottom w:w="6" w:type="dxa"/>
              <w:right w:w="15" w:type="dxa"/>
            </w:tcMar>
          </w:tcPr>
          <w:p w14:paraId="495ADF9C" w14:textId="77777777" w:rsidR="001264ED" w:rsidRDefault="000D5C35">
            <w:pPr>
              <w:spacing w:after="0"/>
              <w:rPr>
                <w:rFonts w:hint="eastAsia"/>
              </w:rPr>
            </w:pPr>
            <w:r>
              <w:rPr>
                <w:b/>
                <w:sz w:val="13"/>
              </w:rPr>
              <w:t>Precio Objetivo Base (ARS)</w:t>
            </w:r>
          </w:p>
        </w:tc>
        <w:tc>
          <w:tcPr>
            <w:tcW w:w="2019" w:type="dxa"/>
            <w:tcMar>
              <w:top w:w="6" w:type="dxa"/>
              <w:left w:w="15" w:type="dxa"/>
              <w:bottom w:w="6" w:type="dxa"/>
              <w:right w:w="15" w:type="dxa"/>
            </w:tcMar>
          </w:tcPr>
          <w:p w14:paraId="3E414F92" w14:textId="77777777" w:rsidR="001264ED" w:rsidRDefault="000D5C35">
            <w:pPr>
              <w:spacing w:after="0"/>
              <w:rPr>
                <w:rFonts w:hint="eastAsia"/>
              </w:rPr>
            </w:pPr>
            <w:r>
              <w:rPr>
                <w:b/>
                <w:sz w:val="13"/>
              </w:rPr>
              <w:t>1.236,00</w:t>
            </w:r>
          </w:p>
        </w:tc>
        <w:tc>
          <w:tcPr>
            <w:tcW w:w="2019" w:type="dxa"/>
            <w:tcMar>
              <w:top w:w="6" w:type="dxa"/>
              <w:left w:w="15" w:type="dxa"/>
              <w:bottom w:w="6" w:type="dxa"/>
              <w:right w:w="15" w:type="dxa"/>
            </w:tcMar>
          </w:tcPr>
          <w:p w14:paraId="6A965D18" w14:textId="77777777" w:rsidR="001264ED" w:rsidRDefault="000D5C35">
            <w:pPr>
              <w:spacing w:after="0"/>
              <w:rPr>
                <w:rFonts w:hint="eastAsia"/>
              </w:rPr>
            </w:pPr>
            <w:r>
              <w:rPr>
                <w:b/>
                <w:sz w:val="13"/>
              </w:rPr>
              <w:t>1.042,50</w:t>
            </w:r>
          </w:p>
        </w:tc>
        <w:tc>
          <w:tcPr>
            <w:tcW w:w="2019" w:type="dxa"/>
            <w:tcMar>
              <w:top w:w="6" w:type="dxa"/>
              <w:left w:w="15" w:type="dxa"/>
              <w:bottom w:w="6" w:type="dxa"/>
              <w:right w:w="15" w:type="dxa"/>
            </w:tcMar>
          </w:tcPr>
          <w:p w14:paraId="257E3F62" w14:textId="77777777" w:rsidR="001264ED" w:rsidRDefault="000D5C35">
            <w:pPr>
              <w:spacing w:after="0"/>
              <w:rPr>
                <w:rFonts w:hint="eastAsia"/>
              </w:rPr>
            </w:pPr>
            <w:r>
              <w:rPr>
                <w:b/>
                <w:sz w:val="13"/>
              </w:rPr>
              <w:t>915,00</w:t>
            </w:r>
          </w:p>
        </w:tc>
        <w:tc>
          <w:tcPr>
            <w:tcW w:w="2019" w:type="dxa"/>
            <w:tcMar>
              <w:top w:w="6" w:type="dxa"/>
              <w:left w:w="15" w:type="dxa"/>
              <w:bottom w:w="6" w:type="dxa"/>
              <w:right w:w="15" w:type="dxa"/>
            </w:tcMar>
          </w:tcPr>
          <w:p w14:paraId="77524806" w14:textId="77777777" w:rsidR="001264ED" w:rsidRDefault="000D5C35">
            <w:pPr>
              <w:spacing w:after="0"/>
              <w:rPr>
                <w:rFonts w:hint="eastAsia"/>
              </w:rPr>
            </w:pPr>
            <w:r>
              <w:rPr>
                <w:b/>
                <w:sz w:val="13"/>
              </w:rPr>
              <w:t>812,00</w:t>
            </w:r>
          </w:p>
        </w:tc>
      </w:tr>
      <w:tr w:rsidR="001264ED" w14:paraId="5330F2CF" w14:textId="77777777">
        <w:trPr>
          <w:jc w:val="center"/>
        </w:trPr>
        <w:tc>
          <w:tcPr>
            <w:tcW w:w="2019" w:type="dxa"/>
            <w:shd w:val="clear" w:color="auto" w:fill="F8FAFC"/>
            <w:tcMar>
              <w:top w:w="6" w:type="dxa"/>
              <w:left w:w="15" w:type="dxa"/>
              <w:bottom w:w="6" w:type="dxa"/>
              <w:right w:w="15" w:type="dxa"/>
            </w:tcMar>
          </w:tcPr>
          <w:p w14:paraId="233D17BC" w14:textId="77777777" w:rsidR="001264ED" w:rsidRDefault="000D5C35">
            <w:pPr>
              <w:spacing w:after="0"/>
              <w:rPr>
                <w:rFonts w:hint="eastAsia"/>
              </w:rPr>
            </w:pPr>
            <w:r>
              <w:rPr>
                <w:sz w:val="13"/>
              </w:rPr>
              <w:t>Retorno Esperado vs. Cotización Actual</w:t>
            </w:r>
          </w:p>
        </w:tc>
        <w:tc>
          <w:tcPr>
            <w:tcW w:w="2019" w:type="dxa"/>
            <w:shd w:val="clear" w:color="auto" w:fill="F8FAFC"/>
            <w:tcMar>
              <w:top w:w="6" w:type="dxa"/>
              <w:left w:w="15" w:type="dxa"/>
              <w:bottom w:w="6" w:type="dxa"/>
              <w:right w:w="15" w:type="dxa"/>
            </w:tcMar>
          </w:tcPr>
          <w:p w14:paraId="79C45F42" w14:textId="77777777" w:rsidR="001264ED" w:rsidRDefault="000D5C35">
            <w:pPr>
              <w:spacing w:after="0"/>
              <w:jc w:val="right"/>
              <w:rPr>
                <w:rFonts w:hint="eastAsia"/>
              </w:rPr>
            </w:pPr>
            <w:r>
              <w:rPr>
                <w:sz w:val="13"/>
              </w:rPr>
              <w:t>+25,8</w:t>
            </w:r>
          </w:p>
        </w:tc>
        <w:tc>
          <w:tcPr>
            <w:tcW w:w="2019" w:type="dxa"/>
            <w:shd w:val="clear" w:color="auto" w:fill="F8FAFC"/>
            <w:tcMar>
              <w:top w:w="6" w:type="dxa"/>
              <w:left w:w="15" w:type="dxa"/>
              <w:bottom w:w="6" w:type="dxa"/>
              <w:right w:w="15" w:type="dxa"/>
            </w:tcMar>
          </w:tcPr>
          <w:p w14:paraId="7D87709E" w14:textId="77777777" w:rsidR="001264ED" w:rsidRDefault="000D5C35">
            <w:pPr>
              <w:spacing w:after="0"/>
              <w:jc w:val="right"/>
              <w:rPr>
                <w:rFonts w:hint="eastAsia"/>
              </w:rPr>
            </w:pPr>
            <w:r>
              <w:rPr>
                <w:sz w:val="13"/>
              </w:rPr>
              <w:t>+6,1</w:t>
            </w:r>
          </w:p>
        </w:tc>
        <w:tc>
          <w:tcPr>
            <w:tcW w:w="2019" w:type="dxa"/>
            <w:shd w:val="clear" w:color="auto" w:fill="F8FAFC"/>
            <w:tcMar>
              <w:top w:w="6" w:type="dxa"/>
              <w:left w:w="15" w:type="dxa"/>
              <w:bottom w:w="6" w:type="dxa"/>
              <w:right w:w="15" w:type="dxa"/>
            </w:tcMar>
          </w:tcPr>
          <w:p w14:paraId="4FF85129" w14:textId="77777777" w:rsidR="001264ED" w:rsidRDefault="000D5C35">
            <w:pPr>
              <w:spacing w:after="0"/>
              <w:jc w:val="right"/>
              <w:rPr>
                <w:rFonts w:hint="eastAsia"/>
              </w:rPr>
            </w:pPr>
            <w:r>
              <w:rPr>
                <w:sz w:val="13"/>
              </w:rPr>
              <w:t>-6,9</w:t>
            </w:r>
          </w:p>
        </w:tc>
        <w:tc>
          <w:tcPr>
            <w:tcW w:w="2019" w:type="dxa"/>
            <w:shd w:val="clear" w:color="auto" w:fill="F8FAFC"/>
            <w:tcMar>
              <w:top w:w="6" w:type="dxa"/>
              <w:left w:w="15" w:type="dxa"/>
              <w:bottom w:w="6" w:type="dxa"/>
              <w:right w:w="15" w:type="dxa"/>
            </w:tcMar>
          </w:tcPr>
          <w:p w14:paraId="044E842A" w14:textId="77777777" w:rsidR="001264ED" w:rsidRDefault="000D5C35">
            <w:pPr>
              <w:spacing w:after="0"/>
              <w:jc w:val="right"/>
              <w:rPr>
                <w:rFonts w:hint="eastAsia"/>
              </w:rPr>
            </w:pPr>
            <w:r>
              <w:rPr>
                <w:sz w:val="13"/>
              </w:rPr>
              <w:t>-17,4</w:t>
            </w:r>
          </w:p>
        </w:tc>
      </w:tr>
    </w:tbl>
    <w:p w14:paraId="17DFC7D8" w14:textId="77777777" w:rsidR="001264ED" w:rsidRDefault="000D5C35">
      <w:pPr>
        <w:pStyle w:val="Ttulo1"/>
        <w:spacing w:before="100" w:after="30"/>
      </w:pPr>
      <w:bookmarkStart w:id="25" w:name="_Toc237713747"/>
      <w:r>
        <w:rPr>
          <w:rFonts w:ascii="Georgia" w:hAnsi="Georgia"/>
          <w:color w:val="0D233A"/>
          <w:sz w:val="21"/>
        </w:rPr>
        <w:t>Creación de Valor Económico (EVA) y Disciplina Terminal</w:t>
      </w:r>
      <w:bookmarkEnd w:id="25"/>
    </w:p>
    <w:p w14:paraId="7F02585F" w14:textId="77777777" w:rsidR="001264ED" w:rsidRDefault="000D5C35">
      <w:pPr>
        <w:pStyle w:val="Ttulo2"/>
        <w:spacing w:before="70" w:after="20"/>
      </w:pPr>
      <w:bookmarkStart w:id="26" w:name="_Toc237713748"/>
      <w:r>
        <w:rPr>
          <w:rFonts w:ascii="Georgia" w:hAnsi="Georgia"/>
          <w:color w:val="1E3A8A"/>
          <w:sz w:val="18"/>
        </w:rPr>
        <w:t>Evolución del EVA y Efecto del Capital Invertido</w:t>
      </w:r>
      <w:bookmarkEnd w:id="26"/>
    </w:p>
    <w:p w14:paraId="1805297A" w14:textId="77777777" w:rsidR="001264ED" w:rsidRDefault="000D5C35">
      <w:pPr>
        <w:spacing w:after="20" w:line="247" w:lineRule="auto"/>
        <w:rPr>
          <w:rFonts w:hint="eastAsia"/>
        </w:rPr>
      </w:pPr>
      <w:r>
        <w:t>El Valor Económico Agregado (EVA_t = (ROIC_t - WACC) × NOA_t-1) mide la generación de rentabilidad económica sobre los activos operativos netos. En 2025 el EVA se situó en -USD 60,3 MM debido a la incorporación de USD 243,9 MM en activos eólicos al capital invertido (NOA = USD 1.704,3 MM) en forma previa a su plena entrada en régimen operativo.</w:t>
      </w:r>
    </w:p>
    <w:p w14:paraId="1914F5A1" w14:textId="77777777" w:rsidR="001264ED" w:rsidRDefault="000D5C35">
      <w:pPr>
        <w:keepNext/>
        <w:spacing w:before="50" w:after="16"/>
        <w:rPr>
          <w:rFonts w:hint="eastAsia"/>
        </w:rPr>
      </w:pPr>
      <w:r>
        <w:rPr>
          <w:b/>
          <w:color w:val="0D233A"/>
          <w:sz w:val="15"/>
        </w:rPr>
        <w:t>Tabla: Evolución Histórica del EVA (2020–2025) y Cierre de Régimen Terminal (USD MM)</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697"/>
        <w:gridCol w:w="544"/>
        <w:gridCol w:w="544"/>
        <w:gridCol w:w="582"/>
        <w:gridCol w:w="535"/>
        <w:gridCol w:w="607"/>
        <w:gridCol w:w="601"/>
        <w:gridCol w:w="767"/>
      </w:tblGrid>
      <w:tr w:rsidR="001264ED" w14:paraId="713D4486" w14:textId="77777777">
        <w:trPr>
          <w:jc w:val="center"/>
        </w:trPr>
        <w:tc>
          <w:tcPr>
            <w:tcW w:w="1262" w:type="dxa"/>
            <w:shd w:val="clear" w:color="auto" w:fill="0D233A"/>
            <w:tcMar>
              <w:top w:w="6" w:type="dxa"/>
              <w:left w:w="15" w:type="dxa"/>
              <w:bottom w:w="6" w:type="dxa"/>
              <w:right w:w="15" w:type="dxa"/>
            </w:tcMar>
          </w:tcPr>
          <w:p w14:paraId="541FDFD4" w14:textId="77777777" w:rsidR="001264ED" w:rsidRDefault="000D5C35">
            <w:pPr>
              <w:spacing w:after="0"/>
              <w:rPr>
                <w:rFonts w:hint="eastAsia"/>
              </w:rPr>
            </w:pPr>
            <w:r>
              <w:rPr>
                <w:b/>
                <w:color w:val="FFFFFF"/>
                <w:sz w:val="13"/>
              </w:rPr>
              <w:t>Métrica de Valor</w:t>
            </w:r>
          </w:p>
        </w:tc>
        <w:tc>
          <w:tcPr>
            <w:tcW w:w="1262" w:type="dxa"/>
            <w:shd w:val="clear" w:color="auto" w:fill="0D233A"/>
            <w:tcMar>
              <w:top w:w="6" w:type="dxa"/>
              <w:left w:w="15" w:type="dxa"/>
              <w:bottom w:w="6" w:type="dxa"/>
              <w:right w:w="15" w:type="dxa"/>
            </w:tcMar>
          </w:tcPr>
          <w:p w14:paraId="65DAA6A6" w14:textId="77777777" w:rsidR="001264ED" w:rsidRDefault="000D5C35">
            <w:pPr>
              <w:spacing w:after="0"/>
              <w:rPr>
                <w:rFonts w:hint="eastAsia"/>
              </w:rPr>
            </w:pPr>
            <w:r>
              <w:rPr>
                <w:b/>
                <w:color w:val="FFFFFF"/>
                <w:sz w:val="13"/>
              </w:rPr>
              <w:t>2020</w:t>
            </w:r>
          </w:p>
        </w:tc>
        <w:tc>
          <w:tcPr>
            <w:tcW w:w="1262" w:type="dxa"/>
            <w:shd w:val="clear" w:color="auto" w:fill="0D233A"/>
            <w:tcMar>
              <w:top w:w="6" w:type="dxa"/>
              <w:left w:w="15" w:type="dxa"/>
              <w:bottom w:w="6" w:type="dxa"/>
              <w:right w:w="15" w:type="dxa"/>
            </w:tcMar>
          </w:tcPr>
          <w:p w14:paraId="103817F5" w14:textId="77777777" w:rsidR="001264ED" w:rsidRDefault="000D5C35">
            <w:pPr>
              <w:spacing w:after="0"/>
              <w:rPr>
                <w:rFonts w:hint="eastAsia"/>
              </w:rPr>
            </w:pPr>
            <w:r>
              <w:rPr>
                <w:b/>
                <w:color w:val="FFFFFF"/>
                <w:sz w:val="13"/>
              </w:rPr>
              <w:t>2021</w:t>
            </w:r>
          </w:p>
        </w:tc>
        <w:tc>
          <w:tcPr>
            <w:tcW w:w="1262" w:type="dxa"/>
            <w:shd w:val="clear" w:color="auto" w:fill="0D233A"/>
            <w:tcMar>
              <w:top w:w="6" w:type="dxa"/>
              <w:left w:w="15" w:type="dxa"/>
              <w:bottom w:w="6" w:type="dxa"/>
              <w:right w:w="15" w:type="dxa"/>
            </w:tcMar>
          </w:tcPr>
          <w:p w14:paraId="52FBC9D3" w14:textId="77777777" w:rsidR="001264ED" w:rsidRDefault="000D5C35">
            <w:pPr>
              <w:spacing w:after="0"/>
              <w:rPr>
                <w:rFonts w:hint="eastAsia"/>
              </w:rPr>
            </w:pPr>
            <w:r>
              <w:rPr>
                <w:b/>
                <w:color w:val="FFFFFF"/>
                <w:sz w:val="13"/>
              </w:rPr>
              <w:t>2022</w:t>
            </w:r>
          </w:p>
        </w:tc>
        <w:tc>
          <w:tcPr>
            <w:tcW w:w="1262" w:type="dxa"/>
            <w:shd w:val="clear" w:color="auto" w:fill="0D233A"/>
            <w:tcMar>
              <w:top w:w="6" w:type="dxa"/>
              <w:left w:w="15" w:type="dxa"/>
              <w:bottom w:w="6" w:type="dxa"/>
              <w:right w:w="15" w:type="dxa"/>
            </w:tcMar>
          </w:tcPr>
          <w:p w14:paraId="207A89DB" w14:textId="77777777" w:rsidR="001264ED" w:rsidRDefault="000D5C35">
            <w:pPr>
              <w:spacing w:after="0"/>
              <w:rPr>
                <w:rFonts w:hint="eastAsia"/>
              </w:rPr>
            </w:pPr>
            <w:r>
              <w:rPr>
                <w:b/>
                <w:color w:val="FFFFFF"/>
                <w:sz w:val="13"/>
              </w:rPr>
              <w:t>2023</w:t>
            </w:r>
          </w:p>
        </w:tc>
        <w:tc>
          <w:tcPr>
            <w:tcW w:w="1262" w:type="dxa"/>
            <w:shd w:val="clear" w:color="auto" w:fill="0D233A"/>
            <w:tcMar>
              <w:top w:w="6" w:type="dxa"/>
              <w:left w:w="15" w:type="dxa"/>
              <w:bottom w:w="6" w:type="dxa"/>
              <w:right w:w="15" w:type="dxa"/>
            </w:tcMar>
          </w:tcPr>
          <w:p w14:paraId="1807671C" w14:textId="77777777" w:rsidR="001264ED" w:rsidRDefault="000D5C35">
            <w:pPr>
              <w:spacing w:after="0"/>
              <w:rPr>
                <w:rFonts w:hint="eastAsia"/>
              </w:rPr>
            </w:pPr>
            <w:r>
              <w:rPr>
                <w:b/>
                <w:color w:val="FFFFFF"/>
                <w:sz w:val="13"/>
              </w:rPr>
              <w:t>2024</w:t>
            </w:r>
          </w:p>
        </w:tc>
        <w:tc>
          <w:tcPr>
            <w:tcW w:w="1262" w:type="dxa"/>
            <w:shd w:val="clear" w:color="auto" w:fill="0D233A"/>
            <w:tcMar>
              <w:top w:w="6" w:type="dxa"/>
              <w:left w:w="15" w:type="dxa"/>
              <w:bottom w:w="6" w:type="dxa"/>
              <w:right w:w="15" w:type="dxa"/>
            </w:tcMar>
          </w:tcPr>
          <w:p w14:paraId="6F0B5AC3" w14:textId="77777777" w:rsidR="001264ED" w:rsidRDefault="000D5C35">
            <w:pPr>
              <w:spacing w:after="0"/>
              <w:rPr>
                <w:rFonts w:hint="eastAsia"/>
              </w:rPr>
            </w:pPr>
            <w:r>
              <w:rPr>
                <w:b/>
                <w:color w:val="FFFFFF"/>
                <w:sz w:val="13"/>
              </w:rPr>
              <w:t>2025</w:t>
            </w:r>
          </w:p>
        </w:tc>
        <w:tc>
          <w:tcPr>
            <w:tcW w:w="1262" w:type="dxa"/>
            <w:shd w:val="clear" w:color="auto" w:fill="0D233A"/>
            <w:tcMar>
              <w:top w:w="6" w:type="dxa"/>
              <w:left w:w="15" w:type="dxa"/>
              <w:bottom w:w="6" w:type="dxa"/>
              <w:right w:w="15" w:type="dxa"/>
            </w:tcMar>
          </w:tcPr>
          <w:p w14:paraId="21A5D085" w14:textId="77777777" w:rsidR="001264ED" w:rsidRDefault="000D5C35">
            <w:pPr>
              <w:spacing w:after="0"/>
              <w:rPr>
                <w:rFonts w:hint="eastAsia"/>
              </w:rPr>
            </w:pPr>
            <w:r>
              <w:rPr>
                <w:b/>
                <w:color w:val="FFFFFF"/>
                <w:sz w:val="13"/>
              </w:rPr>
              <w:t>Terminal (2030E)</w:t>
            </w:r>
          </w:p>
        </w:tc>
      </w:tr>
      <w:tr w:rsidR="001264ED" w14:paraId="022EDBA7" w14:textId="77777777">
        <w:trPr>
          <w:jc w:val="center"/>
        </w:trPr>
        <w:tc>
          <w:tcPr>
            <w:tcW w:w="1262" w:type="dxa"/>
            <w:shd w:val="clear" w:color="auto" w:fill="F8FAFC"/>
            <w:tcMar>
              <w:top w:w="6" w:type="dxa"/>
              <w:left w:w="15" w:type="dxa"/>
              <w:bottom w:w="6" w:type="dxa"/>
              <w:right w:w="15" w:type="dxa"/>
            </w:tcMar>
          </w:tcPr>
          <w:p w14:paraId="567AAA16" w14:textId="77777777" w:rsidR="001264ED" w:rsidRDefault="000D5C35">
            <w:pPr>
              <w:spacing w:after="0"/>
              <w:rPr>
                <w:rFonts w:hint="eastAsia"/>
              </w:rPr>
            </w:pPr>
            <w:r>
              <w:rPr>
                <w:sz w:val="13"/>
              </w:rPr>
              <w:t>NOPAT</w:t>
            </w:r>
          </w:p>
        </w:tc>
        <w:tc>
          <w:tcPr>
            <w:tcW w:w="1262" w:type="dxa"/>
            <w:shd w:val="clear" w:color="auto" w:fill="F8FAFC"/>
            <w:tcMar>
              <w:top w:w="6" w:type="dxa"/>
              <w:left w:w="15" w:type="dxa"/>
              <w:bottom w:w="6" w:type="dxa"/>
              <w:right w:w="15" w:type="dxa"/>
            </w:tcMar>
          </w:tcPr>
          <w:p w14:paraId="3ADBECED" w14:textId="77777777" w:rsidR="001264ED" w:rsidRDefault="000D5C35">
            <w:pPr>
              <w:spacing w:after="0"/>
              <w:jc w:val="right"/>
              <w:rPr>
                <w:rFonts w:hint="eastAsia"/>
              </w:rPr>
            </w:pPr>
            <w:r>
              <w:rPr>
                <w:sz w:val="13"/>
              </w:rPr>
              <w:t>31,3</w:t>
            </w:r>
          </w:p>
        </w:tc>
        <w:tc>
          <w:tcPr>
            <w:tcW w:w="1262" w:type="dxa"/>
            <w:shd w:val="clear" w:color="auto" w:fill="F8FAFC"/>
            <w:tcMar>
              <w:top w:w="6" w:type="dxa"/>
              <w:left w:w="15" w:type="dxa"/>
              <w:bottom w:w="6" w:type="dxa"/>
              <w:right w:w="15" w:type="dxa"/>
            </w:tcMar>
          </w:tcPr>
          <w:p w14:paraId="221D1F42" w14:textId="77777777" w:rsidR="001264ED" w:rsidRDefault="000D5C35">
            <w:pPr>
              <w:spacing w:after="0"/>
              <w:jc w:val="right"/>
              <w:rPr>
                <w:rFonts w:hint="eastAsia"/>
              </w:rPr>
            </w:pPr>
            <w:r>
              <w:rPr>
                <w:sz w:val="13"/>
              </w:rPr>
              <w:t>39,9</w:t>
            </w:r>
          </w:p>
        </w:tc>
        <w:tc>
          <w:tcPr>
            <w:tcW w:w="1262" w:type="dxa"/>
            <w:shd w:val="clear" w:color="auto" w:fill="F8FAFC"/>
            <w:tcMar>
              <w:top w:w="6" w:type="dxa"/>
              <w:left w:w="15" w:type="dxa"/>
              <w:bottom w:w="6" w:type="dxa"/>
              <w:right w:w="15" w:type="dxa"/>
            </w:tcMar>
          </w:tcPr>
          <w:p w14:paraId="5244F4AD" w14:textId="77777777" w:rsidR="001264ED" w:rsidRDefault="000D5C35">
            <w:pPr>
              <w:spacing w:after="0"/>
              <w:jc w:val="right"/>
              <w:rPr>
                <w:rFonts w:hint="eastAsia"/>
              </w:rPr>
            </w:pPr>
            <w:r>
              <w:rPr>
                <w:sz w:val="13"/>
              </w:rPr>
              <w:t>105,4</w:t>
            </w:r>
          </w:p>
        </w:tc>
        <w:tc>
          <w:tcPr>
            <w:tcW w:w="1262" w:type="dxa"/>
            <w:shd w:val="clear" w:color="auto" w:fill="F8FAFC"/>
            <w:tcMar>
              <w:top w:w="6" w:type="dxa"/>
              <w:left w:w="15" w:type="dxa"/>
              <w:bottom w:w="6" w:type="dxa"/>
              <w:right w:w="15" w:type="dxa"/>
            </w:tcMar>
          </w:tcPr>
          <w:p w14:paraId="3A6B788D" w14:textId="77777777" w:rsidR="001264ED" w:rsidRDefault="000D5C35">
            <w:pPr>
              <w:spacing w:after="0"/>
              <w:jc w:val="right"/>
              <w:rPr>
                <w:rFonts w:hint="eastAsia"/>
              </w:rPr>
            </w:pPr>
            <w:r>
              <w:rPr>
                <w:sz w:val="13"/>
              </w:rPr>
              <w:t>40,3</w:t>
            </w:r>
          </w:p>
        </w:tc>
        <w:tc>
          <w:tcPr>
            <w:tcW w:w="1262" w:type="dxa"/>
            <w:shd w:val="clear" w:color="auto" w:fill="F8FAFC"/>
            <w:tcMar>
              <w:top w:w="6" w:type="dxa"/>
              <w:left w:w="15" w:type="dxa"/>
              <w:bottom w:w="6" w:type="dxa"/>
              <w:right w:w="15" w:type="dxa"/>
            </w:tcMar>
          </w:tcPr>
          <w:p w14:paraId="47FC7BAF" w14:textId="77777777" w:rsidR="001264ED" w:rsidRDefault="000D5C35">
            <w:pPr>
              <w:spacing w:after="0"/>
              <w:jc w:val="right"/>
              <w:rPr>
                <w:rFonts w:hint="eastAsia"/>
              </w:rPr>
            </w:pPr>
            <w:r>
              <w:rPr>
                <w:sz w:val="13"/>
              </w:rPr>
              <w:t>99,2</w:t>
            </w:r>
          </w:p>
        </w:tc>
        <w:tc>
          <w:tcPr>
            <w:tcW w:w="1262" w:type="dxa"/>
            <w:shd w:val="clear" w:color="auto" w:fill="F8FAFC"/>
            <w:tcMar>
              <w:top w:w="6" w:type="dxa"/>
              <w:left w:w="15" w:type="dxa"/>
              <w:bottom w:w="6" w:type="dxa"/>
              <w:right w:w="15" w:type="dxa"/>
            </w:tcMar>
          </w:tcPr>
          <w:p w14:paraId="3C21C6D6" w14:textId="77777777" w:rsidR="001264ED" w:rsidRDefault="000D5C35">
            <w:pPr>
              <w:spacing w:after="0"/>
              <w:jc w:val="right"/>
              <w:rPr>
                <w:rFonts w:hint="eastAsia"/>
              </w:rPr>
            </w:pPr>
            <w:r>
              <w:rPr>
                <w:sz w:val="13"/>
              </w:rPr>
              <w:t>60,0</w:t>
            </w:r>
          </w:p>
        </w:tc>
        <w:tc>
          <w:tcPr>
            <w:tcW w:w="1262" w:type="dxa"/>
            <w:shd w:val="clear" w:color="auto" w:fill="F8FAFC"/>
            <w:tcMar>
              <w:top w:w="6" w:type="dxa"/>
              <w:left w:w="15" w:type="dxa"/>
              <w:bottom w:w="6" w:type="dxa"/>
              <w:right w:w="15" w:type="dxa"/>
            </w:tcMar>
          </w:tcPr>
          <w:p w14:paraId="76D5C68C" w14:textId="77777777" w:rsidR="001264ED" w:rsidRDefault="000D5C35">
            <w:pPr>
              <w:spacing w:after="0"/>
              <w:jc w:val="right"/>
              <w:rPr>
                <w:rFonts w:hint="eastAsia"/>
              </w:rPr>
            </w:pPr>
            <w:r>
              <w:rPr>
                <w:sz w:val="13"/>
              </w:rPr>
              <w:t>135,5</w:t>
            </w:r>
          </w:p>
        </w:tc>
      </w:tr>
      <w:tr w:rsidR="001264ED" w14:paraId="6E9081B2" w14:textId="77777777">
        <w:trPr>
          <w:jc w:val="center"/>
        </w:trPr>
        <w:tc>
          <w:tcPr>
            <w:tcW w:w="1262" w:type="dxa"/>
            <w:tcMar>
              <w:top w:w="6" w:type="dxa"/>
              <w:left w:w="15" w:type="dxa"/>
              <w:bottom w:w="6" w:type="dxa"/>
              <w:right w:w="15" w:type="dxa"/>
            </w:tcMar>
          </w:tcPr>
          <w:p w14:paraId="5AAD53A2" w14:textId="77777777" w:rsidR="001264ED" w:rsidRDefault="000D5C35">
            <w:pPr>
              <w:spacing w:after="0"/>
              <w:rPr>
                <w:rFonts w:hint="eastAsia"/>
              </w:rPr>
            </w:pPr>
            <w:r>
              <w:rPr>
                <w:sz w:val="13"/>
              </w:rPr>
              <w:t>Capital Invertido (NOA)</w:t>
            </w:r>
          </w:p>
        </w:tc>
        <w:tc>
          <w:tcPr>
            <w:tcW w:w="1262" w:type="dxa"/>
            <w:tcMar>
              <w:top w:w="6" w:type="dxa"/>
              <w:left w:w="15" w:type="dxa"/>
              <w:bottom w:w="6" w:type="dxa"/>
              <w:right w:w="15" w:type="dxa"/>
            </w:tcMar>
          </w:tcPr>
          <w:p w14:paraId="466E5003" w14:textId="77777777" w:rsidR="001264ED" w:rsidRDefault="000D5C35">
            <w:pPr>
              <w:spacing w:after="0"/>
              <w:jc w:val="right"/>
              <w:rPr>
                <w:rFonts w:hint="eastAsia"/>
              </w:rPr>
            </w:pPr>
            <w:r>
              <w:rPr>
                <w:sz w:val="13"/>
              </w:rPr>
              <w:t>838,4</w:t>
            </w:r>
          </w:p>
        </w:tc>
        <w:tc>
          <w:tcPr>
            <w:tcW w:w="1262" w:type="dxa"/>
            <w:tcMar>
              <w:top w:w="6" w:type="dxa"/>
              <w:left w:w="15" w:type="dxa"/>
              <w:bottom w:w="6" w:type="dxa"/>
              <w:right w:w="15" w:type="dxa"/>
            </w:tcMar>
          </w:tcPr>
          <w:p w14:paraId="11004BA0" w14:textId="77777777" w:rsidR="001264ED" w:rsidRDefault="000D5C35">
            <w:pPr>
              <w:spacing w:after="0"/>
              <w:jc w:val="right"/>
              <w:rPr>
                <w:rFonts w:hint="eastAsia"/>
              </w:rPr>
            </w:pPr>
            <w:r>
              <w:rPr>
                <w:sz w:val="13"/>
              </w:rPr>
              <w:t>531,3</w:t>
            </w:r>
          </w:p>
        </w:tc>
        <w:tc>
          <w:tcPr>
            <w:tcW w:w="1262" w:type="dxa"/>
            <w:tcMar>
              <w:top w:w="6" w:type="dxa"/>
              <w:left w:w="15" w:type="dxa"/>
              <w:bottom w:w="6" w:type="dxa"/>
              <w:right w:w="15" w:type="dxa"/>
            </w:tcMar>
          </w:tcPr>
          <w:p w14:paraId="5361E602" w14:textId="77777777" w:rsidR="001264ED" w:rsidRDefault="000D5C35">
            <w:pPr>
              <w:spacing w:after="0"/>
              <w:jc w:val="right"/>
              <w:rPr>
                <w:rFonts w:hint="eastAsia"/>
              </w:rPr>
            </w:pPr>
            <w:r>
              <w:rPr>
                <w:sz w:val="13"/>
              </w:rPr>
              <w:t>590,5</w:t>
            </w:r>
          </w:p>
        </w:tc>
        <w:tc>
          <w:tcPr>
            <w:tcW w:w="1262" w:type="dxa"/>
            <w:tcMar>
              <w:top w:w="6" w:type="dxa"/>
              <w:left w:w="15" w:type="dxa"/>
              <w:bottom w:w="6" w:type="dxa"/>
              <w:right w:w="15" w:type="dxa"/>
            </w:tcMar>
          </w:tcPr>
          <w:p w14:paraId="6DC1ACFF" w14:textId="77777777" w:rsidR="001264ED" w:rsidRDefault="000D5C35">
            <w:pPr>
              <w:spacing w:after="0"/>
              <w:jc w:val="right"/>
              <w:rPr>
                <w:rFonts w:hint="eastAsia"/>
              </w:rPr>
            </w:pPr>
            <w:r>
              <w:rPr>
                <w:sz w:val="13"/>
              </w:rPr>
              <w:t>771,6</w:t>
            </w:r>
          </w:p>
        </w:tc>
        <w:tc>
          <w:tcPr>
            <w:tcW w:w="1262" w:type="dxa"/>
            <w:tcMar>
              <w:top w:w="6" w:type="dxa"/>
              <w:left w:w="15" w:type="dxa"/>
              <w:bottom w:w="6" w:type="dxa"/>
              <w:right w:w="15" w:type="dxa"/>
            </w:tcMar>
          </w:tcPr>
          <w:p w14:paraId="3A169D69" w14:textId="77777777" w:rsidR="001264ED" w:rsidRDefault="000D5C35">
            <w:pPr>
              <w:spacing w:after="0"/>
              <w:jc w:val="right"/>
              <w:rPr>
                <w:rFonts w:hint="eastAsia"/>
              </w:rPr>
            </w:pPr>
            <w:r>
              <w:rPr>
                <w:sz w:val="13"/>
              </w:rPr>
              <w:t>1.248,9</w:t>
            </w:r>
          </w:p>
        </w:tc>
        <w:tc>
          <w:tcPr>
            <w:tcW w:w="1262" w:type="dxa"/>
            <w:tcMar>
              <w:top w:w="6" w:type="dxa"/>
              <w:left w:w="15" w:type="dxa"/>
              <w:bottom w:w="6" w:type="dxa"/>
              <w:right w:w="15" w:type="dxa"/>
            </w:tcMar>
          </w:tcPr>
          <w:p w14:paraId="10A198D8" w14:textId="77777777" w:rsidR="001264ED" w:rsidRDefault="000D5C35">
            <w:pPr>
              <w:spacing w:after="0"/>
              <w:jc w:val="right"/>
              <w:rPr>
                <w:rFonts w:hint="eastAsia"/>
              </w:rPr>
            </w:pPr>
            <w:r>
              <w:rPr>
                <w:sz w:val="13"/>
              </w:rPr>
              <w:t>1.704,3</w:t>
            </w:r>
          </w:p>
        </w:tc>
        <w:tc>
          <w:tcPr>
            <w:tcW w:w="1262" w:type="dxa"/>
            <w:tcMar>
              <w:top w:w="6" w:type="dxa"/>
              <w:left w:w="15" w:type="dxa"/>
              <w:bottom w:w="6" w:type="dxa"/>
              <w:right w:w="15" w:type="dxa"/>
            </w:tcMar>
          </w:tcPr>
          <w:p w14:paraId="227145D3" w14:textId="77777777" w:rsidR="001264ED" w:rsidRDefault="000D5C35">
            <w:pPr>
              <w:spacing w:after="0"/>
              <w:jc w:val="right"/>
              <w:rPr>
                <w:rFonts w:hint="eastAsia"/>
              </w:rPr>
            </w:pPr>
            <w:r>
              <w:rPr>
                <w:sz w:val="13"/>
              </w:rPr>
              <w:t>1.919,3</w:t>
            </w:r>
          </w:p>
        </w:tc>
      </w:tr>
      <w:tr w:rsidR="001264ED" w14:paraId="0458F97F" w14:textId="77777777">
        <w:trPr>
          <w:jc w:val="center"/>
        </w:trPr>
        <w:tc>
          <w:tcPr>
            <w:tcW w:w="1262" w:type="dxa"/>
            <w:shd w:val="clear" w:color="auto" w:fill="F8FAFC"/>
            <w:tcMar>
              <w:top w:w="6" w:type="dxa"/>
              <w:left w:w="15" w:type="dxa"/>
              <w:bottom w:w="6" w:type="dxa"/>
              <w:right w:w="15" w:type="dxa"/>
            </w:tcMar>
          </w:tcPr>
          <w:p w14:paraId="38CC85E5" w14:textId="77777777" w:rsidR="001264ED" w:rsidRDefault="000D5C35">
            <w:pPr>
              <w:spacing w:after="0"/>
              <w:rPr>
                <w:rFonts w:hint="eastAsia"/>
              </w:rPr>
            </w:pPr>
            <w:r>
              <w:rPr>
                <w:sz w:val="13"/>
              </w:rPr>
              <w:t>ROIC (NOPAT / NOA)</w:t>
            </w:r>
          </w:p>
        </w:tc>
        <w:tc>
          <w:tcPr>
            <w:tcW w:w="1262" w:type="dxa"/>
            <w:shd w:val="clear" w:color="auto" w:fill="F8FAFC"/>
            <w:tcMar>
              <w:top w:w="6" w:type="dxa"/>
              <w:left w:w="15" w:type="dxa"/>
              <w:bottom w:w="6" w:type="dxa"/>
              <w:right w:w="15" w:type="dxa"/>
            </w:tcMar>
          </w:tcPr>
          <w:p w14:paraId="19398254" w14:textId="77777777" w:rsidR="001264ED" w:rsidRDefault="000D5C35">
            <w:pPr>
              <w:spacing w:after="0"/>
              <w:jc w:val="right"/>
              <w:rPr>
                <w:rFonts w:hint="eastAsia"/>
              </w:rPr>
            </w:pPr>
            <w:r>
              <w:rPr>
                <w:sz w:val="13"/>
              </w:rPr>
              <w:t>3,73</w:t>
            </w:r>
          </w:p>
        </w:tc>
        <w:tc>
          <w:tcPr>
            <w:tcW w:w="1262" w:type="dxa"/>
            <w:shd w:val="clear" w:color="auto" w:fill="F8FAFC"/>
            <w:tcMar>
              <w:top w:w="6" w:type="dxa"/>
              <w:left w:w="15" w:type="dxa"/>
              <w:bottom w:w="6" w:type="dxa"/>
              <w:right w:w="15" w:type="dxa"/>
            </w:tcMar>
          </w:tcPr>
          <w:p w14:paraId="4E4985B7" w14:textId="77777777" w:rsidR="001264ED" w:rsidRDefault="000D5C35">
            <w:pPr>
              <w:spacing w:after="0"/>
              <w:jc w:val="right"/>
              <w:rPr>
                <w:rFonts w:hint="eastAsia"/>
              </w:rPr>
            </w:pPr>
            <w:r>
              <w:rPr>
                <w:sz w:val="13"/>
              </w:rPr>
              <w:t>7,50</w:t>
            </w:r>
          </w:p>
        </w:tc>
        <w:tc>
          <w:tcPr>
            <w:tcW w:w="1262" w:type="dxa"/>
            <w:shd w:val="clear" w:color="auto" w:fill="F8FAFC"/>
            <w:tcMar>
              <w:top w:w="6" w:type="dxa"/>
              <w:left w:w="15" w:type="dxa"/>
              <w:bottom w:w="6" w:type="dxa"/>
              <w:right w:w="15" w:type="dxa"/>
            </w:tcMar>
          </w:tcPr>
          <w:p w14:paraId="759B95F8" w14:textId="77777777" w:rsidR="001264ED" w:rsidRDefault="000D5C35">
            <w:pPr>
              <w:spacing w:after="0"/>
              <w:jc w:val="right"/>
              <w:rPr>
                <w:rFonts w:hint="eastAsia"/>
              </w:rPr>
            </w:pPr>
            <w:r>
              <w:rPr>
                <w:sz w:val="13"/>
              </w:rPr>
              <w:t>17,85</w:t>
            </w:r>
          </w:p>
        </w:tc>
        <w:tc>
          <w:tcPr>
            <w:tcW w:w="1262" w:type="dxa"/>
            <w:shd w:val="clear" w:color="auto" w:fill="F8FAFC"/>
            <w:tcMar>
              <w:top w:w="6" w:type="dxa"/>
              <w:left w:w="15" w:type="dxa"/>
              <w:bottom w:w="6" w:type="dxa"/>
              <w:right w:w="15" w:type="dxa"/>
            </w:tcMar>
          </w:tcPr>
          <w:p w14:paraId="6CD538C9" w14:textId="77777777" w:rsidR="001264ED" w:rsidRDefault="000D5C35">
            <w:pPr>
              <w:spacing w:after="0"/>
              <w:jc w:val="right"/>
              <w:rPr>
                <w:rFonts w:hint="eastAsia"/>
              </w:rPr>
            </w:pPr>
            <w:r>
              <w:rPr>
                <w:sz w:val="13"/>
              </w:rPr>
              <w:t>5,22</w:t>
            </w:r>
          </w:p>
        </w:tc>
        <w:tc>
          <w:tcPr>
            <w:tcW w:w="1262" w:type="dxa"/>
            <w:shd w:val="clear" w:color="auto" w:fill="F8FAFC"/>
            <w:tcMar>
              <w:top w:w="6" w:type="dxa"/>
              <w:left w:w="15" w:type="dxa"/>
              <w:bottom w:w="6" w:type="dxa"/>
              <w:right w:w="15" w:type="dxa"/>
            </w:tcMar>
          </w:tcPr>
          <w:p w14:paraId="4AF07439" w14:textId="77777777" w:rsidR="001264ED" w:rsidRDefault="000D5C35">
            <w:pPr>
              <w:spacing w:after="0"/>
              <w:jc w:val="right"/>
              <w:rPr>
                <w:rFonts w:hint="eastAsia"/>
              </w:rPr>
            </w:pPr>
            <w:r>
              <w:rPr>
                <w:sz w:val="13"/>
              </w:rPr>
              <w:t>7,94</w:t>
            </w:r>
          </w:p>
        </w:tc>
        <w:tc>
          <w:tcPr>
            <w:tcW w:w="1262" w:type="dxa"/>
            <w:shd w:val="clear" w:color="auto" w:fill="F8FAFC"/>
            <w:tcMar>
              <w:top w:w="6" w:type="dxa"/>
              <w:left w:w="15" w:type="dxa"/>
              <w:bottom w:w="6" w:type="dxa"/>
              <w:right w:w="15" w:type="dxa"/>
            </w:tcMar>
          </w:tcPr>
          <w:p w14:paraId="05A79CA1" w14:textId="77777777" w:rsidR="001264ED" w:rsidRDefault="000D5C35">
            <w:pPr>
              <w:spacing w:after="0"/>
              <w:jc w:val="right"/>
              <w:rPr>
                <w:rFonts w:hint="eastAsia"/>
              </w:rPr>
            </w:pPr>
            <w:r>
              <w:rPr>
                <w:sz w:val="13"/>
              </w:rPr>
              <w:t>3,52</w:t>
            </w:r>
          </w:p>
        </w:tc>
        <w:tc>
          <w:tcPr>
            <w:tcW w:w="1262" w:type="dxa"/>
            <w:shd w:val="clear" w:color="auto" w:fill="F8FAFC"/>
            <w:tcMar>
              <w:top w:w="6" w:type="dxa"/>
              <w:left w:w="15" w:type="dxa"/>
              <w:bottom w:w="6" w:type="dxa"/>
              <w:right w:w="15" w:type="dxa"/>
            </w:tcMar>
          </w:tcPr>
          <w:p w14:paraId="0A3091E0" w14:textId="77777777" w:rsidR="001264ED" w:rsidRDefault="000D5C35">
            <w:pPr>
              <w:spacing w:after="0"/>
              <w:rPr>
                <w:rFonts w:hint="eastAsia"/>
              </w:rPr>
            </w:pPr>
            <w:r>
              <w:rPr>
                <w:sz w:val="13"/>
              </w:rPr>
              <w:t>**7,06</w:t>
            </w:r>
          </w:p>
        </w:tc>
      </w:tr>
      <w:tr w:rsidR="001264ED" w14:paraId="3897549D" w14:textId="77777777">
        <w:trPr>
          <w:jc w:val="center"/>
        </w:trPr>
        <w:tc>
          <w:tcPr>
            <w:tcW w:w="1262" w:type="dxa"/>
            <w:tcMar>
              <w:top w:w="6" w:type="dxa"/>
              <w:left w:w="15" w:type="dxa"/>
              <w:bottom w:w="6" w:type="dxa"/>
              <w:right w:w="15" w:type="dxa"/>
            </w:tcMar>
          </w:tcPr>
          <w:p w14:paraId="64683CAD" w14:textId="77777777" w:rsidR="001264ED" w:rsidRDefault="000D5C35">
            <w:pPr>
              <w:spacing w:after="0"/>
              <w:rPr>
                <w:rFonts w:hint="eastAsia"/>
              </w:rPr>
            </w:pPr>
            <w:r>
              <w:rPr>
                <w:sz w:val="13"/>
              </w:rPr>
              <w:t>WACC</w:t>
            </w:r>
          </w:p>
        </w:tc>
        <w:tc>
          <w:tcPr>
            <w:tcW w:w="1262" w:type="dxa"/>
            <w:tcMar>
              <w:top w:w="6" w:type="dxa"/>
              <w:left w:w="15" w:type="dxa"/>
              <w:bottom w:w="6" w:type="dxa"/>
              <w:right w:w="15" w:type="dxa"/>
            </w:tcMar>
          </w:tcPr>
          <w:p w14:paraId="0DEC93E4" w14:textId="77777777" w:rsidR="001264ED" w:rsidRDefault="000D5C35">
            <w:pPr>
              <w:spacing w:after="0"/>
              <w:jc w:val="right"/>
              <w:rPr>
                <w:rFonts w:hint="eastAsia"/>
              </w:rPr>
            </w:pPr>
            <w:r>
              <w:rPr>
                <w:sz w:val="13"/>
              </w:rPr>
              <w:t>7,06</w:t>
            </w:r>
          </w:p>
        </w:tc>
        <w:tc>
          <w:tcPr>
            <w:tcW w:w="1262" w:type="dxa"/>
            <w:tcMar>
              <w:top w:w="6" w:type="dxa"/>
              <w:left w:w="15" w:type="dxa"/>
              <w:bottom w:w="6" w:type="dxa"/>
              <w:right w:w="15" w:type="dxa"/>
            </w:tcMar>
          </w:tcPr>
          <w:p w14:paraId="47F2398A" w14:textId="77777777" w:rsidR="001264ED" w:rsidRDefault="000D5C35">
            <w:pPr>
              <w:spacing w:after="0"/>
              <w:jc w:val="right"/>
              <w:rPr>
                <w:rFonts w:hint="eastAsia"/>
              </w:rPr>
            </w:pPr>
            <w:r>
              <w:rPr>
                <w:sz w:val="13"/>
              </w:rPr>
              <w:t>7,06</w:t>
            </w:r>
          </w:p>
        </w:tc>
        <w:tc>
          <w:tcPr>
            <w:tcW w:w="1262" w:type="dxa"/>
            <w:tcMar>
              <w:top w:w="6" w:type="dxa"/>
              <w:left w:w="15" w:type="dxa"/>
              <w:bottom w:w="6" w:type="dxa"/>
              <w:right w:w="15" w:type="dxa"/>
            </w:tcMar>
          </w:tcPr>
          <w:p w14:paraId="32964750" w14:textId="77777777" w:rsidR="001264ED" w:rsidRDefault="000D5C35">
            <w:pPr>
              <w:spacing w:after="0"/>
              <w:jc w:val="right"/>
              <w:rPr>
                <w:rFonts w:hint="eastAsia"/>
              </w:rPr>
            </w:pPr>
            <w:r>
              <w:rPr>
                <w:sz w:val="13"/>
              </w:rPr>
              <w:t>7,06</w:t>
            </w:r>
          </w:p>
        </w:tc>
        <w:tc>
          <w:tcPr>
            <w:tcW w:w="1262" w:type="dxa"/>
            <w:tcMar>
              <w:top w:w="6" w:type="dxa"/>
              <w:left w:w="15" w:type="dxa"/>
              <w:bottom w:w="6" w:type="dxa"/>
              <w:right w:w="15" w:type="dxa"/>
            </w:tcMar>
          </w:tcPr>
          <w:p w14:paraId="4A3A9C48" w14:textId="77777777" w:rsidR="001264ED" w:rsidRDefault="000D5C35">
            <w:pPr>
              <w:spacing w:after="0"/>
              <w:jc w:val="right"/>
              <w:rPr>
                <w:rFonts w:hint="eastAsia"/>
              </w:rPr>
            </w:pPr>
            <w:r>
              <w:rPr>
                <w:sz w:val="13"/>
              </w:rPr>
              <w:t>7,06</w:t>
            </w:r>
          </w:p>
        </w:tc>
        <w:tc>
          <w:tcPr>
            <w:tcW w:w="1262" w:type="dxa"/>
            <w:tcMar>
              <w:top w:w="6" w:type="dxa"/>
              <w:left w:w="15" w:type="dxa"/>
              <w:bottom w:w="6" w:type="dxa"/>
              <w:right w:w="15" w:type="dxa"/>
            </w:tcMar>
          </w:tcPr>
          <w:p w14:paraId="458A564A" w14:textId="77777777" w:rsidR="001264ED" w:rsidRDefault="000D5C35">
            <w:pPr>
              <w:spacing w:after="0"/>
              <w:jc w:val="right"/>
              <w:rPr>
                <w:rFonts w:hint="eastAsia"/>
              </w:rPr>
            </w:pPr>
            <w:r>
              <w:rPr>
                <w:sz w:val="13"/>
              </w:rPr>
              <w:t>7,06</w:t>
            </w:r>
          </w:p>
        </w:tc>
        <w:tc>
          <w:tcPr>
            <w:tcW w:w="1262" w:type="dxa"/>
            <w:tcMar>
              <w:top w:w="6" w:type="dxa"/>
              <w:left w:w="15" w:type="dxa"/>
              <w:bottom w:w="6" w:type="dxa"/>
              <w:right w:w="15" w:type="dxa"/>
            </w:tcMar>
          </w:tcPr>
          <w:p w14:paraId="671D3071" w14:textId="77777777" w:rsidR="001264ED" w:rsidRDefault="000D5C35">
            <w:pPr>
              <w:spacing w:after="0"/>
              <w:jc w:val="right"/>
              <w:rPr>
                <w:rFonts w:hint="eastAsia"/>
              </w:rPr>
            </w:pPr>
            <w:r>
              <w:rPr>
                <w:sz w:val="13"/>
              </w:rPr>
              <w:t>7,06</w:t>
            </w:r>
          </w:p>
        </w:tc>
        <w:tc>
          <w:tcPr>
            <w:tcW w:w="1262" w:type="dxa"/>
            <w:tcMar>
              <w:top w:w="6" w:type="dxa"/>
              <w:left w:w="15" w:type="dxa"/>
              <w:bottom w:w="6" w:type="dxa"/>
              <w:right w:w="15" w:type="dxa"/>
            </w:tcMar>
          </w:tcPr>
          <w:p w14:paraId="65D85DE7" w14:textId="77777777" w:rsidR="001264ED" w:rsidRDefault="000D5C35">
            <w:pPr>
              <w:spacing w:after="0"/>
              <w:rPr>
                <w:rFonts w:hint="eastAsia"/>
              </w:rPr>
            </w:pPr>
            <w:r>
              <w:rPr>
                <w:sz w:val="13"/>
              </w:rPr>
              <w:t>**7,06</w:t>
            </w:r>
          </w:p>
        </w:tc>
      </w:tr>
      <w:tr w:rsidR="001264ED" w14:paraId="48C8CD63" w14:textId="77777777">
        <w:trPr>
          <w:jc w:val="center"/>
        </w:trPr>
        <w:tc>
          <w:tcPr>
            <w:tcW w:w="1262" w:type="dxa"/>
            <w:shd w:val="clear" w:color="auto" w:fill="F8FAFC"/>
            <w:tcMar>
              <w:top w:w="6" w:type="dxa"/>
              <w:left w:w="15" w:type="dxa"/>
              <w:bottom w:w="6" w:type="dxa"/>
              <w:right w:w="15" w:type="dxa"/>
            </w:tcMar>
          </w:tcPr>
          <w:p w14:paraId="2095E1E1" w14:textId="77777777" w:rsidR="001264ED" w:rsidRDefault="000D5C35">
            <w:pPr>
              <w:spacing w:after="0"/>
              <w:rPr>
                <w:rFonts w:hint="eastAsia"/>
              </w:rPr>
            </w:pPr>
            <w:r>
              <w:rPr>
                <w:sz w:val="13"/>
              </w:rPr>
              <w:t>Spread (ROIC - WACC)</w:t>
            </w:r>
          </w:p>
        </w:tc>
        <w:tc>
          <w:tcPr>
            <w:tcW w:w="1262" w:type="dxa"/>
            <w:shd w:val="clear" w:color="auto" w:fill="F8FAFC"/>
            <w:tcMar>
              <w:top w:w="6" w:type="dxa"/>
              <w:left w:w="15" w:type="dxa"/>
              <w:bottom w:w="6" w:type="dxa"/>
              <w:right w:w="15" w:type="dxa"/>
            </w:tcMar>
          </w:tcPr>
          <w:p w14:paraId="31073C39" w14:textId="77777777" w:rsidR="001264ED" w:rsidRDefault="000D5C35">
            <w:pPr>
              <w:spacing w:after="0"/>
              <w:jc w:val="right"/>
              <w:rPr>
                <w:rFonts w:hint="eastAsia"/>
              </w:rPr>
            </w:pPr>
            <w:r>
              <w:rPr>
                <w:sz w:val="13"/>
              </w:rPr>
              <w:t>-3,33</w:t>
            </w:r>
          </w:p>
        </w:tc>
        <w:tc>
          <w:tcPr>
            <w:tcW w:w="1262" w:type="dxa"/>
            <w:shd w:val="clear" w:color="auto" w:fill="F8FAFC"/>
            <w:tcMar>
              <w:top w:w="6" w:type="dxa"/>
              <w:left w:w="15" w:type="dxa"/>
              <w:bottom w:w="6" w:type="dxa"/>
              <w:right w:w="15" w:type="dxa"/>
            </w:tcMar>
          </w:tcPr>
          <w:p w14:paraId="7D9E151E" w14:textId="77777777" w:rsidR="001264ED" w:rsidRDefault="000D5C35">
            <w:pPr>
              <w:spacing w:after="0"/>
              <w:jc w:val="right"/>
              <w:rPr>
                <w:rFonts w:hint="eastAsia"/>
              </w:rPr>
            </w:pPr>
            <w:r>
              <w:rPr>
                <w:sz w:val="13"/>
              </w:rPr>
              <w:t>+0,44</w:t>
            </w:r>
          </w:p>
        </w:tc>
        <w:tc>
          <w:tcPr>
            <w:tcW w:w="1262" w:type="dxa"/>
            <w:shd w:val="clear" w:color="auto" w:fill="F8FAFC"/>
            <w:tcMar>
              <w:top w:w="6" w:type="dxa"/>
              <w:left w:w="15" w:type="dxa"/>
              <w:bottom w:w="6" w:type="dxa"/>
              <w:right w:w="15" w:type="dxa"/>
            </w:tcMar>
          </w:tcPr>
          <w:p w14:paraId="349D2BDE" w14:textId="77777777" w:rsidR="001264ED" w:rsidRDefault="000D5C35">
            <w:pPr>
              <w:spacing w:after="0"/>
              <w:jc w:val="right"/>
              <w:rPr>
                <w:rFonts w:hint="eastAsia"/>
              </w:rPr>
            </w:pPr>
            <w:r>
              <w:rPr>
                <w:sz w:val="13"/>
              </w:rPr>
              <w:t>+10,79</w:t>
            </w:r>
          </w:p>
        </w:tc>
        <w:tc>
          <w:tcPr>
            <w:tcW w:w="1262" w:type="dxa"/>
            <w:shd w:val="clear" w:color="auto" w:fill="F8FAFC"/>
            <w:tcMar>
              <w:top w:w="6" w:type="dxa"/>
              <w:left w:w="15" w:type="dxa"/>
              <w:bottom w:w="6" w:type="dxa"/>
              <w:right w:w="15" w:type="dxa"/>
            </w:tcMar>
          </w:tcPr>
          <w:p w14:paraId="0CA8A2D1" w14:textId="77777777" w:rsidR="001264ED" w:rsidRDefault="000D5C35">
            <w:pPr>
              <w:spacing w:after="0"/>
              <w:jc w:val="right"/>
              <w:rPr>
                <w:rFonts w:hint="eastAsia"/>
              </w:rPr>
            </w:pPr>
            <w:r>
              <w:rPr>
                <w:sz w:val="13"/>
              </w:rPr>
              <w:t>-1,84</w:t>
            </w:r>
          </w:p>
        </w:tc>
        <w:tc>
          <w:tcPr>
            <w:tcW w:w="1262" w:type="dxa"/>
            <w:shd w:val="clear" w:color="auto" w:fill="F8FAFC"/>
            <w:tcMar>
              <w:top w:w="6" w:type="dxa"/>
              <w:left w:w="15" w:type="dxa"/>
              <w:bottom w:w="6" w:type="dxa"/>
              <w:right w:w="15" w:type="dxa"/>
            </w:tcMar>
          </w:tcPr>
          <w:p w14:paraId="3C7AE41F" w14:textId="77777777" w:rsidR="001264ED" w:rsidRDefault="000D5C35">
            <w:pPr>
              <w:spacing w:after="0"/>
              <w:jc w:val="right"/>
              <w:rPr>
                <w:rFonts w:hint="eastAsia"/>
              </w:rPr>
            </w:pPr>
            <w:r>
              <w:rPr>
                <w:sz w:val="13"/>
              </w:rPr>
              <w:t>+0,88</w:t>
            </w:r>
          </w:p>
        </w:tc>
        <w:tc>
          <w:tcPr>
            <w:tcW w:w="1262" w:type="dxa"/>
            <w:shd w:val="clear" w:color="auto" w:fill="F8FAFC"/>
            <w:tcMar>
              <w:top w:w="6" w:type="dxa"/>
              <w:left w:w="15" w:type="dxa"/>
              <w:bottom w:w="6" w:type="dxa"/>
              <w:right w:w="15" w:type="dxa"/>
            </w:tcMar>
          </w:tcPr>
          <w:p w14:paraId="518E5BF1" w14:textId="77777777" w:rsidR="001264ED" w:rsidRDefault="000D5C35">
            <w:pPr>
              <w:spacing w:after="0"/>
              <w:jc w:val="right"/>
              <w:rPr>
                <w:rFonts w:hint="eastAsia"/>
              </w:rPr>
            </w:pPr>
            <w:r>
              <w:rPr>
                <w:sz w:val="13"/>
              </w:rPr>
              <w:t>-3,54</w:t>
            </w:r>
          </w:p>
        </w:tc>
        <w:tc>
          <w:tcPr>
            <w:tcW w:w="1262" w:type="dxa"/>
            <w:shd w:val="clear" w:color="auto" w:fill="F8FAFC"/>
            <w:tcMar>
              <w:top w:w="6" w:type="dxa"/>
              <w:left w:w="15" w:type="dxa"/>
              <w:bottom w:w="6" w:type="dxa"/>
              <w:right w:w="15" w:type="dxa"/>
            </w:tcMar>
          </w:tcPr>
          <w:p w14:paraId="5D6A0EDB" w14:textId="77777777" w:rsidR="001264ED" w:rsidRDefault="000D5C35">
            <w:pPr>
              <w:spacing w:after="0"/>
              <w:rPr>
                <w:rFonts w:hint="eastAsia"/>
              </w:rPr>
            </w:pPr>
            <w:r>
              <w:rPr>
                <w:sz w:val="13"/>
              </w:rPr>
              <w:t>**0,00</w:t>
            </w:r>
          </w:p>
        </w:tc>
      </w:tr>
      <w:tr w:rsidR="001264ED" w14:paraId="663B1F8B" w14:textId="77777777">
        <w:trPr>
          <w:jc w:val="center"/>
        </w:trPr>
        <w:tc>
          <w:tcPr>
            <w:tcW w:w="1262" w:type="dxa"/>
            <w:tcMar>
              <w:top w:w="6" w:type="dxa"/>
              <w:left w:w="15" w:type="dxa"/>
              <w:bottom w:w="6" w:type="dxa"/>
              <w:right w:w="15" w:type="dxa"/>
            </w:tcMar>
          </w:tcPr>
          <w:p w14:paraId="5A7C2308" w14:textId="77777777" w:rsidR="001264ED" w:rsidRDefault="000D5C35">
            <w:pPr>
              <w:spacing w:after="0"/>
              <w:rPr>
                <w:rFonts w:hint="eastAsia"/>
              </w:rPr>
            </w:pPr>
            <w:r>
              <w:rPr>
                <w:b/>
                <w:sz w:val="13"/>
              </w:rPr>
              <w:t>EVA (USD MM)</w:t>
            </w:r>
          </w:p>
        </w:tc>
        <w:tc>
          <w:tcPr>
            <w:tcW w:w="1262" w:type="dxa"/>
            <w:tcMar>
              <w:top w:w="6" w:type="dxa"/>
              <w:left w:w="15" w:type="dxa"/>
              <w:bottom w:w="6" w:type="dxa"/>
              <w:right w:w="15" w:type="dxa"/>
            </w:tcMar>
          </w:tcPr>
          <w:p w14:paraId="6758E277" w14:textId="77777777" w:rsidR="001264ED" w:rsidRDefault="000D5C35">
            <w:pPr>
              <w:spacing w:after="0"/>
              <w:rPr>
                <w:rFonts w:hint="eastAsia"/>
              </w:rPr>
            </w:pPr>
            <w:r>
              <w:rPr>
                <w:b/>
                <w:sz w:val="13"/>
              </w:rPr>
              <w:t>-27,9</w:t>
            </w:r>
          </w:p>
        </w:tc>
        <w:tc>
          <w:tcPr>
            <w:tcW w:w="1262" w:type="dxa"/>
            <w:tcMar>
              <w:top w:w="6" w:type="dxa"/>
              <w:left w:w="15" w:type="dxa"/>
              <w:bottom w:w="6" w:type="dxa"/>
              <w:right w:w="15" w:type="dxa"/>
            </w:tcMar>
          </w:tcPr>
          <w:p w14:paraId="57F4D309" w14:textId="77777777" w:rsidR="001264ED" w:rsidRDefault="000D5C35">
            <w:pPr>
              <w:spacing w:after="0"/>
              <w:rPr>
                <w:rFonts w:hint="eastAsia"/>
              </w:rPr>
            </w:pPr>
            <w:r>
              <w:rPr>
                <w:b/>
                <w:sz w:val="13"/>
              </w:rPr>
              <w:t>2,3</w:t>
            </w:r>
          </w:p>
        </w:tc>
        <w:tc>
          <w:tcPr>
            <w:tcW w:w="1262" w:type="dxa"/>
            <w:tcMar>
              <w:top w:w="6" w:type="dxa"/>
              <w:left w:w="15" w:type="dxa"/>
              <w:bottom w:w="6" w:type="dxa"/>
              <w:right w:w="15" w:type="dxa"/>
            </w:tcMar>
          </w:tcPr>
          <w:p w14:paraId="6650D802" w14:textId="77777777" w:rsidR="001264ED" w:rsidRDefault="000D5C35">
            <w:pPr>
              <w:spacing w:after="0"/>
              <w:rPr>
                <w:rFonts w:hint="eastAsia"/>
              </w:rPr>
            </w:pPr>
            <w:r>
              <w:rPr>
                <w:b/>
                <w:sz w:val="13"/>
              </w:rPr>
              <w:t>63,7</w:t>
            </w:r>
          </w:p>
        </w:tc>
        <w:tc>
          <w:tcPr>
            <w:tcW w:w="1262" w:type="dxa"/>
            <w:tcMar>
              <w:top w:w="6" w:type="dxa"/>
              <w:left w:w="15" w:type="dxa"/>
              <w:bottom w:w="6" w:type="dxa"/>
              <w:right w:w="15" w:type="dxa"/>
            </w:tcMar>
          </w:tcPr>
          <w:p w14:paraId="467BB977" w14:textId="77777777" w:rsidR="001264ED" w:rsidRDefault="000D5C35">
            <w:pPr>
              <w:spacing w:after="0"/>
              <w:rPr>
                <w:rFonts w:hint="eastAsia"/>
              </w:rPr>
            </w:pPr>
            <w:r>
              <w:rPr>
                <w:b/>
                <w:sz w:val="13"/>
              </w:rPr>
              <w:t>-14,2</w:t>
            </w:r>
          </w:p>
        </w:tc>
        <w:tc>
          <w:tcPr>
            <w:tcW w:w="1262" w:type="dxa"/>
            <w:tcMar>
              <w:top w:w="6" w:type="dxa"/>
              <w:left w:w="15" w:type="dxa"/>
              <w:bottom w:w="6" w:type="dxa"/>
              <w:right w:w="15" w:type="dxa"/>
            </w:tcMar>
          </w:tcPr>
          <w:p w14:paraId="1386E3EC" w14:textId="77777777" w:rsidR="001264ED" w:rsidRDefault="000D5C35">
            <w:pPr>
              <w:spacing w:after="0"/>
              <w:rPr>
                <w:rFonts w:hint="eastAsia"/>
              </w:rPr>
            </w:pPr>
            <w:r>
              <w:rPr>
                <w:b/>
                <w:sz w:val="13"/>
              </w:rPr>
              <w:t>11,0</w:t>
            </w:r>
          </w:p>
        </w:tc>
        <w:tc>
          <w:tcPr>
            <w:tcW w:w="1262" w:type="dxa"/>
            <w:tcMar>
              <w:top w:w="6" w:type="dxa"/>
              <w:left w:w="15" w:type="dxa"/>
              <w:bottom w:w="6" w:type="dxa"/>
              <w:right w:w="15" w:type="dxa"/>
            </w:tcMar>
          </w:tcPr>
          <w:p w14:paraId="38E29878" w14:textId="77777777" w:rsidR="001264ED" w:rsidRDefault="000D5C35">
            <w:pPr>
              <w:spacing w:after="0"/>
              <w:rPr>
                <w:rFonts w:hint="eastAsia"/>
              </w:rPr>
            </w:pPr>
            <w:r>
              <w:rPr>
                <w:b/>
                <w:sz w:val="13"/>
              </w:rPr>
              <w:t>-60,3</w:t>
            </w:r>
          </w:p>
        </w:tc>
        <w:tc>
          <w:tcPr>
            <w:tcW w:w="1262" w:type="dxa"/>
            <w:tcMar>
              <w:top w:w="6" w:type="dxa"/>
              <w:left w:w="15" w:type="dxa"/>
              <w:bottom w:w="6" w:type="dxa"/>
              <w:right w:w="15" w:type="dxa"/>
            </w:tcMar>
          </w:tcPr>
          <w:p w14:paraId="68001539" w14:textId="77777777" w:rsidR="001264ED" w:rsidRDefault="000D5C35">
            <w:pPr>
              <w:spacing w:after="0"/>
              <w:rPr>
                <w:rFonts w:hint="eastAsia"/>
              </w:rPr>
            </w:pPr>
            <w:r>
              <w:rPr>
                <w:b/>
                <w:sz w:val="13"/>
              </w:rPr>
              <w:t>0,0</w:t>
            </w:r>
          </w:p>
        </w:tc>
      </w:tr>
    </w:tbl>
    <w:p w14:paraId="053610A9" w14:textId="77777777" w:rsidR="001264ED" w:rsidRDefault="000D5C35">
      <w:pPr>
        <w:pStyle w:val="Ttulo2"/>
        <w:spacing w:before="70" w:after="20"/>
      </w:pPr>
      <w:bookmarkStart w:id="27" w:name="_Toc237713749"/>
      <w:r>
        <w:rPr>
          <w:rFonts w:ascii="Georgia" w:hAnsi="Georgia"/>
          <w:color w:val="1E3A8A"/>
          <w:sz w:val="18"/>
        </w:rPr>
        <w:t>Criterios Metodológicos: Caso Base Dumrauf vs. Cota de Reinversión Damodaran</w:t>
      </w:r>
      <w:bookmarkEnd w:id="27"/>
    </w:p>
    <w:p w14:paraId="0629CBDC" w14:textId="77777777" w:rsidR="001264ED" w:rsidRDefault="000D5C35">
      <w:pPr>
        <w:spacing w:after="20" w:line="247" w:lineRule="auto"/>
        <w:ind w:left="230"/>
        <w:rPr>
          <w:rFonts w:hint="eastAsia"/>
        </w:rPr>
      </w:pPr>
      <w:r>
        <w:rPr>
          <w:b/>
          <w:color w:val="0D233A"/>
        </w:rPr>
        <w:t xml:space="preserve">• </w:t>
      </w:r>
      <w:r>
        <w:rPr>
          <w:b/>
          <w:sz w:val="16"/>
        </w:rPr>
        <w:t>Caso Base Oficial (Dumrauf, Cap. 14):</w:t>
      </w:r>
      <w:r>
        <w:rPr>
          <w:sz w:val="16"/>
        </w:rPr>
        <w:t xml:space="preserve"> En estado estacionario a plena capacidad (460 kt), CAPEX = D&amp;A y Δ NWC = 0, por lo que FCFF_terminal = NOPAT_2030 = USD 135,5 MM. El valor terminal descontado resulta TV = (135,5 × 1,02 / 0,0706 - 0,02) = </w:t>
      </w:r>
      <w:r>
        <w:rPr>
          <w:b/>
          <w:sz w:val="16"/>
        </w:rPr>
        <w:t>USD 2.731,4 MM</w:t>
      </w:r>
      <w:r>
        <w:rPr>
          <w:sz w:val="16"/>
        </w:rPr>
        <w:t xml:space="preserve">, determinando el precio objetivo de </w:t>
      </w:r>
      <w:r>
        <w:rPr>
          <w:b/>
          <w:sz w:val="16"/>
        </w:rPr>
        <w:t>ARS 1.236,00</w:t>
      </w:r>
      <w:r>
        <w:rPr>
          <w:sz w:val="16"/>
        </w:rPr>
        <w:t>.</w:t>
      </w:r>
    </w:p>
    <w:p w14:paraId="0C7E6DB3" w14:textId="77777777" w:rsidR="001264ED" w:rsidRDefault="000D5C35">
      <w:pPr>
        <w:spacing w:after="20" w:line="247" w:lineRule="auto"/>
        <w:ind w:left="230"/>
        <w:rPr>
          <w:rFonts w:hint="eastAsia"/>
        </w:rPr>
      </w:pPr>
      <w:r>
        <w:rPr>
          <w:b/>
          <w:color w:val="0D233A"/>
        </w:rPr>
        <w:t xml:space="preserve">• </w:t>
      </w:r>
      <w:r>
        <w:rPr>
          <w:b/>
          <w:sz w:val="16"/>
        </w:rPr>
        <w:t>Cota de Reinversión (Damodaran, ROIC → WACC):</w:t>
      </w:r>
      <w:r>
        <w:rPr>
          <w:sz w:val="16"/>
        </w:rPr>
        <w:t xml:space="preserve"> Asumiendo una tasa de reinversión implícita RR = g / WACC = 2,0% / 7,06% = 28,3%, el flujo terminal se ajusta a NOPAT × (1 - RR) = USD 97,1 MM, arrojando un precio objetivo de ARS 993,00, que se adopta como cota conservadora de control.</w:t>
      </w:r>
    </w:p>
    <w:p w14:paraId="69431709" w14:textId="77777777" w:rsidR="001264ED" w:rsidRDefault="000D5C35">
      <w:pPr>
        <w:rPr>
          <w:rFonts w:hint="eastAsia"/>
        </w:rPr>
      </w:pPr>
      <w:r>
        <w:br w:type="page"/>
      </w:r>
    </w:p>
    <w:p w14:paraId="4DD79826" w14:textId="77777777" w:rsidR="001264ED" w:rsidRDefault="000D5C35">
      <w:pPr>
        <w:pStyle w:val="Ttulo1"/>
        <w:spacing w:before="100" w:after="30"/>
      </w:pPr>
      <w:bookmarkStart w:id="28" w:name="_Toc237713750"/>
      <w:r>
        <w:rPr>
          <w:rFonts w:ascii="Georgia" w:hAnsi="Georgia"/>
          <w:color w:val="0D233A"/>
          <w:sz w:val="21"/>
        </w:rPr>
        <w:lastRenderedPageBreak/>
        <w:t>Puente de Valuación: Desglose de Enterprise Value a Equity Value</w:t>
      </w:r>
      <w:bookmarkEnd w:id="28"/>
    </w:p>
    <w:p w14:paraId="62F4C883" w14:textId="77777777" w:rsidR="001264ED" w:rsidRDefault="000D5C35">
      <w:pPr>
        <w:pStyle w:val="Ttulo2"/>
        <w:spacing w:before="70" w:after="20"/>
      </w:pPr>
      <w:bookmarkStart w:id="29" w:name="_Toc237713751"/>
      <w:r>
        <w:rPr>
          <w:rFonts w:ascii="Georgia" w:hAnsi="Georgia"/>
          <w:color w:val="1E3A8A"/>
          <w:sz w:val="18"/>
        </w:rPr>
        <w:t>Composición del Enterprise Value y Valor Patrimonial</w:t>
      </w:r>
      <w:bookmarkEnd w:id="29"/>
    </w:p>
    <w:p w14:paraId="63BD3A35" w14:textId="77777777" w:rsidR="001264ED" w:rsidRDefault="000D5C35">
      <w:pPr>
        <w:spacing w:after="20" w:line="247" w:lineRule="auto"/>
        <w:rPr>
          <w:rFonts w:hint="eastAsia"/>
        </w:rPr>
      </w:pPr>
      <w:r>
        <w:t>El Enterprise Value fundamental asciende a USD 2.640 MM (Figura [fig:15]). Los flujos de fondos explícitos (2026e–2030e) aportan USD 563 MM (21,3% del EV), mientras que el Valor Terminal representa USD 2.077 MM (78,7% del EV), reflejando la vida útil indefinida de los activos de fundición. Deduciendo la Deuda Neta ajustada de USD 456,0 MM, se obtiene un Equity Value de USD 2.184 MM, equivalente a ARS 1.236,00 por acción al tipo de cambio CCL de 1.584,25.</w:t>
      </w:r>
    </w:p>
    <w:p w14:paraId="6D6EDD51" w14:textId="77777777" w:rsidR="001264ED" w:rsidRDefault="000D5C35">
      <w:pPr>
        <w:pStyle w:val="Ttulo2"/>
        <w:spacing w:before="70" w:after="20"/>
      </w:pPr>
      <w:bookmarkStart w:id="30" w:name="_Toc237713752"/>
      <w:r>
        <w:rPr>
          <w:rFonts w:ascii="Georgia" w:hAnsi="Georgia"/>
          <w:color w:val="1E3A8A"/>
          <w:sz w:val="18"/>
        </w:rPr>
        <w:t>Evolución del Ciclo de Conversión de Efectivo (CCC)</w:t>
      </w:r>
      <w:bookmarkEnd w:id="30"/>
    </w:p>
    <w:p w14:paraId="512D5300" w14:textId="77777777" w:rsidR="001264ED" w:rsidRDefault="000D5C35">
      <w:pPr>
        <w:spacing w:after="20" w:line="247" w:lineRule="auto"/>
        <w:rPr>
          <w:rFonts w:hint="eastAsia"/>
        </w:rPr>
      </w:pPr>
      <w:r>
        <w:t>El Ciclo de Conversión de Efectivo (Figura [fig:16]) se comprime desde 79 días en 2023 a 64 días proyectados, producto de la normalización en días de inventario (DIO) y cobranza (DSO), favoreciendo la liquidez para el servicio de pasivos.</w:t>
      </w:r>
    </w:p>
    <w:tbl>
      <w:tblPr>
        <w:tblW w:w="0" w:type="auto"/>
        <w:jc w:val="center"/>
        <w:tblLook w:val="04A0" w:firstRow="1" w:lastRow="0" w:firstColumn="1" w:lastColumn="0" w:noHBand="0" w:noVBand="1"/>
      </w:tblPr>
      <w:tblGrid>
        <w:gridCol w:w="2433"/>
        <w:gridCol w:w="2434"/>
      </w:tblGrid>
      <w:tr w:rsidR="001264ED" w14:paraId="03F4674B" w14:textId="77777777">
        <w:trPr>
          <w:jc w:val="center"/>
        </w:trPr>
        <w:tc>
          <w:tcPr>
            <w:tcW w:w="5047" w:type="dxa"/>
            <w:tcMar>
              <w:top w:w="6" w:type="dxa"/>
              <w:left w:w="10" w:type="dxa"/>
              <w:bottom w:w="3" w:type="dxa"/>
              <w:right w:w="10" w:type="dxa"/>
            </w:tcMar>
          </w:tcPr>
          <w:p w14:paraId="52D61A77" w14:textId="77777777" w:rsidR="001264ED" w:rsidRDefault="000D5C35">
            <w:pPr>
              <w:jc w:val="center"/>
              <w:rPr>
                <w:rFonts w:hint="eastAsia"/>
              </w:rPr>
            </w:pPr>
            <w:r>
              <w:rPr>
                <w:noProof/>
              </w:rPr>
              <w:drawing>
                <wp:inline distT="0" distB="0" distL="0" distR="0" wp14:anchorId="561AF0B2" wp14:editId="6290CF01">
                  <wp:extent cx="2926080" cy="15345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5.png"/>
                          <pic:cNvPicPr/>
                        </pic:nvPicPr>
                        <pic:blipFill>
                          <a:blip r:embed="rId24"/>
                          <a:stretch>
                            <a:fillRect/>
                          </a:stretch>
                        </pic:blipFill>
                        <pic:spPr>
                          <a:xfrm>
                            <a:off x="0" y="0"/>
                            <a:ext cx="2926080" cy="1534596"/>
                          </a:xfrm>
                          <a:prstGeom prst="rect">
                            <a:avLst/>
                          </a:prstGeom>
                        </pic:spPr>
                      </pic:pic>
                    </a:graphicData>
                  </a:graphic>
                </wp:inline>
              </w:drawing>
            </w:r>
          </w:p>
        </w:tc>
        <w:tc>
          <w:tcPr>
            <w:tcW w:w="5047" w:type="dxa"/>
            <w:tcMar>
              <w:top w:w="6" w:type="dxa"/>
              <w:left w:w="10" w:type="dxa"/>
              <w:bottom w:w="3" w:type="dxa"/>
              <w:right w:w="10" w:type="dxa"/>
            </w:tcMar>
          </w:tcPr>
          <w:p w14:paraId="7AC21D8B" w14:textId="77777777" w:rsidR="001264ED" w:rsidRDefault="000D5C35">
            <w:pPr>
              <w:jc w:val="center"/>
              <w:rPr>
                <w:rFonts w:hint="eastAsia"/>
              </w:rPr>
            </w:pPr>
            <w:r>
              <w:rPr>
                <w:noProof/>
              </w:rPr>
              <w:drawing>
                <wp:inline distT="0" distB="0" distL="0" distR="0" wp14:anchorId="68623A3E" wp14:editId="1B615769">
                  <wp:extent cx="2926080" cy="16805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6.png"/>
                          <pic:cNvPicPr/>
                        </pic:nvPicPr>
                        <pic:blipFill>
                          <a:blip r:embed="rId25"/>
                          <a:stretch>
                            <a:fillRect/>
                          </a:stretch>
                        </pic:blipFill>
                        <pic:spPr>
                          <a:xfrm>
                            <a:off x="0" y="0"/>
                            <a:ext cx="2926080" cy="1680519"/>
                          </a:xfrm>
                          <a:prstGeom prst="rect">
                            <a:avLst/>
                          </a:prstGeom>
                        </pic:spPr>
                      </pic:pic>
                    </a:graphicData>
                  </a:graphic>
                </wp:inline>
              </w:drawing>
            </w:r>
          </w:p>
        </w:tc>
      </w:tr>
      <w:tr w:rsidR="001264ED" w14:paraId="061E6BF2" w14:textId="77777777">
        <w:trPr>
          <w:jc w:val="center"/>
        </w:trPr>
        <w:tc>
          <w:tcPr>
            <w:tcW w:w="5047" w:type="dxa"/>
            <w:tcMar>
              <w:top w:w="0" w:type="dxa"/>
              <w:left w:w="10" w:type="dxa"/>
              <w:bottom w:w="12" w:type="dxa"/>
              <w:right w:w="10" w:type="dxa"/>
            </w:tcMar>
          </w:tcPr>
          <w:p w14:paraId="522B5D38" w14:textId="77777777" w:rsidR="001264ED" w:rsidRDefault="000D5C35">
            <w:pPr>
              <w:jc w:val="center"/>
              <w:rPr>
                <w:rFonts w:hint="eastAsia"/>
              </w:rPr>
            </w:pPr>
            <w:r>
              <w:rPr>
                <w:b/>
                <w:i/>
                <w:color w:val="4A4A4A"/>
                <w:sz w:val="13"/>
              </w:rPr>
              <w:t>Puente de Valuación</w:t>
            </w:r>
          </w:p>
        </w:tc>
        <w:tc>
          <w:tcPr>
            <w:tcW w:w="5047" w:type="dxa"/>
            <w:tcMar>
              <w:top w:w="0" w:type="dxa"/>
              <w:left w:w="10" w:type="dxa"/>
              <w:bottom w:w="12" w:type="dxa"/>
              <w:right w:w="10" w:type="dxa"/>
            </w:tcMar>
          </w:tcPr>
          <w:p w14:paraId="64A4174A" w14:textId="77777777" w:rsidR="001264ED" w:rsidRDefault="000D5C35">
            <w:pPr>
              <w:jc w:val="center"/>
              <w:rPr>
                <w:rFonts w:hint="eastAsia"/>
              </w:rPr>
            </w:pPr>
            <w:r>
              <w:rPr>
                <w:b/>
                <w:i/>
                <w:color w:val="4A4A4A"/>
                <w:sz w:val="13"/>
              </w:rPr>
              <w:t>Capital de Trabajo Operativo</w:t>
            </w:r>
          </w:p>
        </w:tc>
      </w:tr>
    </w:tbl>
    <w:p w14:paraId="581FD245" w14:textId="77777777" w:rsidR="001264ED" w:rsidRDefault="000D5C35">
      <w:pPr>
        <w:spacing w:after="20" w:line="247" w:lineRule="auto"/>
        <w:rPr>
          <w:rFonts w:hint="eastAsia"/>
        </w:rPr>
      </w:pPr>
      <w:r>
        <w:t>Nota de conciliación de deuda. La Deuda Neta contable a junio-2025 es de USD 525,8 MM (Deuda USD 594,9 MM menos Caja USD 69,2 MM). En el puente de valuación se deduce la Deuda Neta ajustada de USD 456,0 MM al inicio de las proyecciones 2026E, neta de créditos no operativos y amortizaciones del período.</w:t>
      </w:r>
    </w:p>
    <w:p w14:paraId="57D2731D" w14:textId="77777777" w:rsidR="001264ED" w:rsidRDefault="000D5C35">
      <w:pPr>
        <w:pStyle w:val="Ttulo1"/>
        <w:spacing w:before="100" w:after="30"/>
      </w:pPr>
      <w:bookmarkStart w:id="31" w:name="_Toc237713753"/>
      <w:r>
        <w:rPr>
          <w:rFonts w:ascii="Georgia" w:hAnsi="Georgia"/>
          <w:color w:val="0D233A"/>
          <w:sz w:val="21"/>
        </w:rPr>
        <w:t>Análisis Estratégico DuPont y Fuerzas Competitivas</w:t>
      </w:r>
      <w:bookmarkEnd w:id="31"/>
    </w:p>
    <w:p w14:paraId="3F96F567" w14:textId="77777777" w:rsidR="001264ED" w:rsidRDefault="000D5C35">
      <w:pPr>
        <w:pStyle w:val="Ttulo2"/>
        <w:spacing w:before="70" w:after="20"/>
      </w:pPr>
      <w:bookmarkStart w:id="32" w:name="_Toc237713754"/>
      <w:r>
        <w:rPr>
          <w:rFonts w:ascii="Georgia" w:hAnsi="Georgia"/>
          <w:color w:val="1E3A8A"/>
          <w:sz w:val="18"/>
        </w:rPr>
        <w:t>Descomposición DuPont de Cinco Factores (2020–2025)</w:t>
      </w:r>
      <w:bookmarkEnd w:id="32"/>
    </w:p>
    <w:p w14:paraId="1D515067" w14:textId="77777777" w:rsidR="001264ED" w:rsidRDefault="000D5C35">
      <w:pPr>
        <w:spacing w:after="20" w:line="247" w:lineRule="auto"/>
        <w:rPr>
          <w:rFonts w:hint="eastAsia"/>
        </w:rPr>
      </w:pPr>
      <w:r>
        <w:t>La descomposición DuPont extendida permite explicar la variabilidad del ROE histórico:</w:t>
      </w:r>
    </w:p>
    <w:p w14:paraId="53864D0B" w14:textId="77777777" w:rsidR="001264ED" w:rsidRDefault="000D5C35">
      <w:pPr>
        <w:spacing w:before="30" w:after="30"/>
        <w:jc w:val="center"/>
        <w:rPr>
          <w:rFonts w:hint="eastAsia"/>
        </w:rPr>
      </w:pPr>
      <w:r>
        <w:rPr>
          <w:b/>
          <w:color w:val="0D233A"/>
          <w:sz w:val="16"/>
        </w:rPr>
        <w:t>ROE = ((RN / EBT)) [Carga Impositiva] × ((EBT / EBIT)) [Carga Financiera] × ((EBIT / Ventas)) [Margen EBIT] × ((Ventas / Activos)) [Rotación Activos] × ((Activos / PN)) [Apalancamiento]</w:t>
      </w:r>
    </w:p>
    <w:p w14:paraId="62467FBA" w14:textId="77777777" w:rsidR="001264ED" w:rsidRDefault="000D5C35">
      <w:pPr>
        <w:spacing w:after="20" w:line="247" w:lineRule="auto"/>
        <w:rPr>
          <w:rFonts w:hint="eastAsia"/>
        </w:rPr>
      </w:pPr>
      <w:r>
        <w:t>En 2025, el factor impositivo se redujo a 15,67% (alícuota efectiva del 84,3% por el impacto del ajuste por inflación impositivo NIC 29), situando el ROE en 0,83% aun cuando el margen operativo EBIT se ubicó en 8,44%.</w:t>
      </w:r>
    </w:p>
    <w:p w14:paraId="459EEF84" w14:textId="77777777" w:rsidR="001264ED" w:rsidRDefault="000D5C35">
      <w:pPr>
        <w:keepNext/>
        <w:spacing w:before="50" w:after="16"/>
        <w:rPr>
          <w:rFonts w:hint="eastAsia"/>
        </w:rPr>
      </w:pPr>
      <w:r>
        <w:rPr>
          <w:b/>
          <w:color w:val="0D233A"/>
          <w:sz w:val="15"/>
        </w:rPr>
        <w:t>Tabla: Descomposición DuPont de 3 Factores (2020–2025)</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1061"/>
        <w:gridCol w:w="584"/>
        <w:gridCol w:w="619"/>
        <w:gridCol w:w="669"/>
        <w:gridCol w:w="663"/>
        <w:gridCol w:w="664"/>
        <w:gridCol w:w="617"/>
      </w:tblGrid>
      <w:tr w:rsidR="001264ED" w14:paraId="5CF5E0E8" w14:textId="77777777">
        <w:trPr>
          <w:jc w:val="center"/>
        </w:trPr>
        <w:tc>
          <w:tcPr>
            <w:tcW w:w="1442" w:type="dxa"/>
            <w:shd w:val="clear" w:color="auto" w:fill="0D233A"/>
            <w:tcMar>
              <w:top w:w="6" w:type="dxa"/>
              <w:left w:w="15" w:type="dxa"/>
              <w:bottom w:w="6" w:type="dxa"/>
              <w:right w:w="15" w:type="dxa"/>
            </w:tcMar>
          </w:tcPr>
          <w:p w14:paraId="7D5778D6" w14:textId="77777777" w:rsidR="001264ED" w:rsidRDefault="000D5C35">
            <w:pPr>
              <w:spacing w:after="0"/>
              <w:rPr>
                <w:rFonts w:hint="eastAsia"/>
              </w:rPr>
            </w:pPr>
            <w:r>
              <w:rPr>
                <w:b/>
                <w:color w:val="FFFFFF"/>
                <w:sz w:val="13"/>
              </w:rPr>
              <w:t>Componente DuPont</w:t>
            </w:r>
          </w:p>
        </w:tc>
        <w:tc>
          <w:tcPr>
            <w:tcW w:w="1442" w:type="dxa"/>
            <w:shd w:val="clear" w:color="auto" w:fill="0D233A"/>
            <w:tcMar>
              <w:top w:w="6" w:type="dxa"/>
              <w:left w:w="15" w:type="dxa"/>
              <w:bottom w:w="6" w:type="dxa"/>
              <w:right w:w="15" w:type="dxa"/>
            </w:tcMar>
          </w:tcPr>
          <w:p w14:paraId="1FC39A70" w14:textId="77777777" w:rsidR="001264ED" w:rsidRDefault="000D5C35">
            <w:pPr>
              <w:spacing w:after="0"/>
              <w:rPr>
                <w:rFonts w:hint="eastAsia"/>
              </w:rPr>
            </w:pPr>
            <w:r>
              <w:rPr>
                <w:b/>
                <w:color w:val="FFFFFF"/>
                <w:sz w:val="13"/>
              </w:rPr>
              <w:t>2020</w:t>
            </w:r>
          </w:p>
        </w:tc>
        <w:tc>
          <w:tcPr>
            <w:tcW w:w="1442" w:type="dxa"/>
            <w:shd w:val="clear" w:color="auto" w:fill="0D233A"/>
            <w:tcMar>
              <w:top w:w="6" w:type="dxa"/>
              <w:left w:w="15" w:type="dxa"/>
              <w:bottom w:w="6" w:type="dxa"/>
              <w:right w:w="15" w:type="dxa"/>
            </w:tcMar>
          </w:tcPr>
          <w:p w14:paraId="2E08755C" w14:textId="77777777" w:rsidR="001264ED" w:rsidRDefault="000D5C35">
            <w:pPr>
              <w:spacing w:after="0"/>
              <w:rPr>
                <w:rFonts w:hint="eastAsia"/>
              </w:rPr>
            </w:pPr>
            <w:r>
              <w:rPr>
                <w:b/>
                <w:color w:val="FFFFFF"/>
                <w:sz w:val="13"/>
              </w:rPr>
              <w:t>2021</w:t>
            </w:r>
          </w:p>
        </w:tc>
        <w:tc>
          <w:tcPr>
            <w:tcW w:w="1442" w:type="dxa"/>
            <w:shd w:val="clear" w:color="auto" w:fill="0D233A"/>
            <w:tcMar>
              <w:top w:w="6" w:type="dxa"/>
              <w:left w:w="15" w:type="dxa"/>
              <w:bottom w:w="6" w:type="dxa"/>
              <w:right w:w="15" w:type="dxa"/>
            </w:tcMar>
          </w:tcPr>
          <w:p w14:paraId="158B0684" w14:textId="77777777" w:rsidR="001264ED" w:rsidRDefault="000D5C35">
            <w:pPr>
              <w:spacing w:after="0"/>
              <w:rPr>
                <w:rFonts w:hint="eastAsia"/>
              </w:rPr>
            </w:pPr>
            <w:r>
              <w:rPr>
                <w:b/>
                <w:color w:val="FFFFFF"/>
                <w:sz w:val="13"/>
              </w:rPr>
              <w:t>2022</w:t>
            </w:r>
          </w:p>
        </w:tc>
        <w:tc>
          <w:tcPr>
            <w:tcW w:w="1442" w:type="dxa"/>
            <w:shd w:val="clear" w:color="auto" w:fill="0D233A"/>
            <w:tcMar>
              <w:top w:w="6" w:type="dxa"/>
              <w:left w:w="15" w:type="dxa"/>
              <w:bottom w:w="6" w:type="dxa"/>
              <w:right w:w="15" w:type="dxa"/>
            </w:tcMar>
          </w:tcPr>
          <w:p w14:paraId="1185C35B" w14:textId="77777777" w:rsidR="001264ED" w:rsidRDefault="000D5C35">
            <w:pPr>
              <w:spacing w:after="0"/>
              <w:rPr>
                <w:rFonts w:hint="eastAsia"/>
              </w:rPr>
            </w:pPr>
            <w:r>
              <w:rPr>
                <w:b/>
                <w:color w:val="FFFFFF"/>
                <w:sz w:val="13"/>
              </w:rPr>
              <w:t>2023</w:t>
            </w:r>
          </w:p>
        </w:tc>
        <w:tc>
          <w:tcPr>
            <w:tcW w:w="1442" w:type="dxa"/>
            <w:shd w:val="clear" w:color="auto" w:fill="0D233A"/>
            <w:tcMar>
              <w:top w:w="6" w:type="dxa"/>
              <w:left w:w="15" w:type="dxa"/>
              <w:bottom w:w="6" w:type="dxa"/>
              <w:right w:w="15" w:type="dxa"/>
            </w:tcMar>
          </w:tcPr>
          <w:p w14:paraId="53A445E3" w14:textId="77777777" w:rsidR="001264ED" w:rsidRDefault="000D5C35">
            <w:pPr>
              <w:spacing w:after="0"/>
              <w:rPr>
                <w:rFonts w:hint="eastAsia"/>
              </w:rPr>
            </w:pPr>
            <w:r>
              <w:rPr>
                <w:b/>
                <w:color w:val="FFFFFF"/>
                <w:sz w:val="13"/>
              </w:rPr>
              <w:t>2024</w:t>
            </w:r>
          </w:p>
        </w:tc>
        <w:tc>
          <w:tcPr>
            <w:tcW w:w="1442" w:type="dxa"/>
            <w:shd w:val="clear" w:color="auto" w:fill="0D233A"/>
            <w:tcMar>
              <w:top w:w="6" w:type="dxa"/>
              <w:left w:w="15" w:type="dxa"/>
              <w:bottom w:w="6" w:type="dxa"/>
              <w:right w:w="15" w:type="dxa"/>
            </w:tcMar>
          </w:tcPr>
          <w:p w14:paraId="6019E869" w14:textId="77777777" w:rsidR="001264ED" w:rsidRDefault="000D5C35">
            <w:pPr>
              <w:spacing w:after="0"/>
              <w:rPr>
                <w:rFonts w:hint="eastAsia"/>
              </w:rPr>
            </w:pPr>
            <w:r>
              <w:rPr>
                <w:b/>
                <w:color w:val="FFFFFF"/>
                <w:sz w:val="13"/>
              </w:rPr>
              <w:t>2025</w:t>
            </w:r>
          </w:p>
        </w:tc>
      </w:tr>
      <w:tr w:rsidR="001264ED" w14:paraId="3EBB0206" w14:textId="77777777">
        <w:trPr>
          <w:jc w:val="center"/>
        </w:trPr>
        <w:tc>
          <w:tcPr>
            <w:tcW w:w="1442" w:type="dxa"/>
            <w:shd w:val="clear" w:color="auto" w:fill="F8FAFC"/>
            <w:tcMar>
              <w:top w:w="6" w:type="dxa"/>
              <w:left w:w="15" w:type="dxa"/>
              <w:bottom w:w="6" w:type="dxa"/>
              <w:right w:w="15" w:type="dxa"/>
            </w:tcMar>
          </w:tcPr>
          <w:p w14:paraId="5FC1F92C" w14:textId="77777777" w:rsidR="001264ED" w:rsidRDefault="000D5C35">
            <w:pPr>
              <w:spacing w:after="0"/>
              <w:rPr>
                <w:rFonts w:hint="eastAsia"/>
              </w:rPr>
            </w:pPr>
            <w:r>
              <w:rPr>
                <w:sz w:val="13"/>
              </w:rPr>
              <w:t>Margen Neto (RN / Ventas)</w:t>
            </w:r>
          </w:p>
        </w:tc>
        <w:tc>
          <w:tcPr>
            <w:tcW w:w="1442" w:type="dxa"/>
            <w:shd w:val="clear" w:color="auto" w:fill="F8FAFC"/>
            <w:tcMar>
              <w:top w:w="6" w:type="dxa"/>
              <w:left w:w="15" w:type="dxa"/>
              <w:bottom w:w="6" w:type="dxa"/>
              <w:right w:w="15" w:type="dxa"/>
            </w:tcMar>
          </w:tcPr>
          <w:p w14:paraId="2F810578" w14:textId="77777777" w:rsidR="001264ED" w:rsidRDefault="000D5C35">
            <w:pPr>
              <w:spacing w:after="0"/>
              <w:jc w:val="right"/>
              <w:rPr>
                <w:rFonts w:hint="eastAsia"/>
              </w:rPr>
            </w:pPr>
            <w:r>
              <w:rPr>
                <w:sz w:val="13"/>
              </w:rPr>
              <w:t>-5,34</w:t>
            </w:r>
          </w:p>
        </w:tc>
        <w:tc>
          <w:tcPr>
            <w:tcW w:w="1442" w:type="dxa"/>
            <w:shd w:val="clear" w:color="auto" w:fill="F8FAFC"/>
            <w:tcMar>
              <w:top w:w="6" w:type="dxa"/>
              <w:left w:w="15" w:type="dxa"/>
              <w:bottom w:w="6" w:type="dxa"/>
              <w:right w:w="15" w:type="dxa"/>
            </w:tcMar>
          </w:tcPr>
          <w:p w14:paraId="03BBA96F" w14:textId="77777777" w:rsidR="001264ED" w:rsidRDefault="000D5C35">
            <w:pPr>
              <w:spacing w:after="0"/>
              <w:jc w:val="right"/>
              <w:rPr>
                <w:rFonts w:hint="eastAsia"/>
              </w:rPr>
            </w:pPr>
            <w:r>
              <w:rPr>
                <w:sz w:val="13"/>
              </w:rPr>
              <w:t>5,48</w:t>
            </w:r>
          </w:p>
        </w:tc>
        <w:tc>
          <w:tcPr>
            <w:tcW w:w="1442" w:type="dxa"/>
            <w:shd w:val="clear" w:color="auto" w:fill="F8FAFC"/>
            <w:tcMar>
              <w:top w:w="6" w:type="dxa"/>
              <w:left w:w="15" w:type="dxa"/>
              <w:bottom w:w="6" w:type="dxa"/>
              <w:right w:w="15" w:type="dxa"/>
            </w:tcMar>
          </w:tcPr>
          <w:p w14:paraId="515FBCD3" w14:textId="77777777" w:rsidR="001264ED" w:rsidRDefault="000D5C35">
            <w:pPr>
              <w:spacing w:after="0"/>
              <w:jc w:val="right"/>
              <w:rPr>
                <w:rFonts w:hint="eastAsia"/>
              </w:rPr>
            </w:pPr>
            <w:r>
              <w:rPr>
                <w:sz w:val="13"/>
              </w:rPr>
              <w:t>15,79</w:t>
            </w:r>
          </w:p>
        </w:tc>
        <w:tc>
          <w:tcPr>
            <w:tcW w:w="1442" w:type="dxa"/>
            <w:shd w:val="clear" w:color="auto" w:fill="F8FAFC"/>
            <w:tcMar>
              <w:top w:w="6" w:type="dxa"/>
              <w:left w:w="15" w:type="dxa"/>
              <w:bottom w:w="6" w:type="dxa"/>
              <w:right w:w="15" w:type="dxa"/>
            </w:tcMar>
          </w:tcPr>
          <w:p w14:paraId="60DBB8A7" w14:textId="77777777" w:rsidR="001264ED" w:rsidRDefault="000D5C35">
            <w:pPr>
              <w:spacing w:after="0"/>
              <w:jc w:val="right"/>
              <w:rPr>
                <w:rFonts w:hint="eastAsia"/>
              </w:rPr>
            </w:pPr>
            <w:r>
              <w:rPr>
                <w:sz w:val="13"/>
              </w:rPr>
              <w:t>19,48</w:t>
            </w:r>
          </w:p>
        </w:tc>
        <w:tc>
          <w:tcPr>
            <w:tcW w:w="1442" w:type="dxa"/>
            <w:shd w:val="clear" w:color="auto" w:fill="F8FAFC"/>
            <w:tcMar>
              <w:top w:w="6" w:type="dxa"/>
              <w:left w:w="15" w:type="dxa"/>
              <w:bottom w:w="6" w:type="dxa"/>
              <w:right w:w="15" w:type="dxa"/>
            </w:tcMar>
          </w:tcPr>
          <w:p w14:paraId="6847BBE0" w14:textId="77777777" w:rsidR="001264ED" w:rsidRDefault="000D5C35">
            <w:pPr>
              <w:spacing w:after="0"/>
              <w:jc w:val="right"/>
              <w:rPr>
                <w:rFonts w:hint="eastAsia"/>
              </w:rPr>
            </w:pPr>
            <w:r>
              <w:rPr>
                <w:sz w:val="13"/>
              </w:rPr>
              <w:t>9,80</w:t>
            </w:r>
          </w:p>
        </w:tc>
        <w:tc>
          <w:tcPr>
            <w:tcW w:w="1442" w:type="dxa"/>
            <w:shd w:val="clear" w:color="auto" w:fill="F8FAFC"/>
            <w:tcMar>
              <w:top w:w="6" w:type="dxa"/>
              <w:left w:w="15" w:type="dxa"/>
              <w:bottom w:w="6" w:type="dxa"/>
              <w:right w:w="15" w:type="dxa"/>
            </w:tcMar>
          </w:tcPr>
          <w:p w14:paraId="22FF7F15" w14:textId="77777777" w:rsidR="001264ED" w:rsidRDefault="000D5C35">
            <w:pPr>
              <w:spacing w:after="0"/>
              <w:jc w:val="right"/>
              <w:rPr>
                <w:rFonts w:hint="eastAsia"/>
              </w:rPr>
            </w:pPr>
            <w:r>
              <w:rPr>
                <w:sz w:val="13"/>
              </w:rPr>
              <w:t>0,84</w:t>
            </w:r>
          </w:p>
        </w:tc>
      </w:tr>
      <w:tr w:rsidR="001264ED" w14:paraId="15680370" w14:textId="77777777">
        <w:trPr>
          <w:jc w:val="center"/>
        </w:trPr>
        <w:tc>
          <w:tcPr>
            <w:tcW w:w="1442" w:type="dxa"/>
            <w:tcMar>
              <w:top w:w="6" w:type="dxa"/>
              <w:left w:w="15" w:type="dxa"/>
              <w:bottom w:w="6" w:type="dxa"/>
              <w:right w:w="15" w:type="dxa"/>
            </w:tcMar>
          </w:tcPr>
          <w:p w14:paraId="27497F44" w14:textId="77777777" w:rsidR="001264ED" w:rsidRDefault="000D5C35">
            <w:pPr>
              <w:spacing w:after="0"/>
              <w:rPr>
                <w:rFonts w:hint="eastAsia"/>
              </w:rPr>
            </w:pPr>
            <w:r>
              <w:rPr>
                <w:sz w:val="13"/>
              </w:rPr>
              <w:t>Rotación Activos (V / Activos)</w:t>
            </w:r>
          </w:p>
        </w:tc>
        <w:tc>
          <w:tcPr>
            <w:tcW w:w="1442" w:type="dxa"/>
            <w:tcMar>
              <w:top w:w="6" w:type="dxa"/>
              <w:left w:w="15" w:type="dxa"/>
              <w:bottom w:w="6" w:type="dxa"/>
              <w:right w:w="15" w:type="dxa"/>
            </w:tcMar>
          </w:tcPr>
          <w:p w14:paraId="49A41A6F" w14:textId="77777777" w:rsidR="001264ED" w:rsidRDefault="000D5C35">
            <w:pPr>
              <w:spacing w:after="0"/>
              <w:jc w:val="right"/>
              <w:rPr>
                <w:rFonts w:hint="eastAsia"/>
              </w:rPr>
            </w:pPr>
            <w:r>
              <w:rPr>
                <w:sz w:val="13"/>
              </w:rPr>
              <w:t>0,78x</w:t>
            </w:r>
          </w:p>
        </w:tc>
        <w:tc>
          <w:tcPr>
            <w:tcW w:w="1442" w:type="dxa"/>
            <w:tcMar>
              <w:top w:w="6" w:type="dxa"/>
              <w:left w:w="15" w:type="dxa"/>
              <w:bottom w:w="6" w:type="dxa"/>
              <w:right w:w="15" w:type="dxa"/>
            </w:tcMar>
          </w:tcPr>
          <w:p w14:paraId="37970026" w14:textId="77777777" w:rsidR="001264ED" w:rsidRDefault="000D5C35">
            <w:pPr>
              <w:spacing w:after="0"/>
              <w:jc w:val="right"/>
              <w:rPr>
                <w:rFonts w:hint="eastAsia"/>
              </w:rPr>
            </w:pPr>
            <w:r>
              <w:rPr>
                <w:sz w:val="13"/>
              </w:rPr>
              <w:t>0,74x</w:t>
            </w:r>
          </w:p>
        </w:tc>
        <w:tc>
          <w:tcPr>
            <w:tcW w:w="1442" w:type="dxa"/>
            <w:tcMar>
              <w:top w:w="6" w:type="dxa"/>
              <w:left w:w="15" w:type="dxa"/>
              <w:bottom w:w="6" w:type="dxa"/>
              <w:right w:w="15" w:type="dxa"/>
            </w:tcMar>
          </w:tcPr>
          <w:p w14:paraId="36ED73E4" w14:textId="77777777" w:rsidR="001264ED" w:rsidRDefault="000D5C35">
            <w:pPr>
              <w:spacing w:after="0"/>
              <w:jc w:val="right"/>
              <w:rPr>
                <w:rFonts w:hint="eastAsia"/>
              </w:rPr>
            </w:pPr>
            <w:r>
              <w:rPr>
                <w:sz w:val="13"/>
              </w:rPr>
              <w:t>0,79x</w:t>
            </w:r>
          </w:p>
        </w:tc>
        <w:tc>
          <w:tcPr>
            <w:tcW w:w="1442" w:type="dxa"/>
            <w:tcMar>
              <w:top w:w="6" w:type="dxa"/>
              <w:left w:w="15" w:type="dxa"/>
              <w:bottom w:w="6" w:type="dxa"/>
              <w:right w:w="15" w:type="dxa"/>
            </w:tcMar>
          </w:tcPr>
          <w:p w14:paraId="4E83D39C" w14:textId="77777777" w:rsidR="001264ED" w:rsidRDefault="000D5C35">
            <w:pPr>
              <w:spacing w:after="0"/>
              <w:jc w:val="right"/>
              <w:rPr>
                <w:rFonts w:hint="eastAsia"/>
              </w:rPr>
            </w:pPr>
            <w:r>
              <w:rPr>
                <w:sz w:val="13"/>
              </w:rPr>
              <w:t>0,71x</w:t>
            </w:r>
          </w:p>
        </w:tc>
        <w:tc>
          <w:tcPr>
            <w:tcW w:w="1442" w:type="dxa"/>
            <w:tcMar>
              <w:top w:w="6" w:type="dxa"/>
              <w:left w:w="15" w:type="dxa"/>
              <w:bottom w:w="6" w:type="dxa"/>
              <w:right w:w="15" w:type="dxa"/>
            </w:tcMar>
          </w:tcPr>
          <w:p w14:paraId="3259E316" w14:textId="77777777" w:rsidR="001264ED" w:rsidRDefault="000D5C35">
            <w:pPr>
              <w:spacing w:after="0"/>
              <w:jc w:val="right"/>
              <w:rPr>
                <w:rFonts w:hint="eastAsia"/>
              </w:rPr>
            </w:pPr>
            <w:r>
              <w:rPr>
                <w:sz w:val="13"/>
              </w:rPr>
              <w:t>0,63x</w:t>
            </w:r>
          </w:p>
        </w:tc>
        <w:tc>
          <w:tcPr>
            <w:tcW w:w="1442" w:type="dxa"/>
            <w:tcMar>
              <w:top w:w="6" w:type="dxa"/>
              <w:left w:w="15" w:type="dxa"/>
              <w:bottom w:w="6" w:type="dxa"/>
              <w:right w:w="15" w:type="dxa"/>
            </w:tcMar>
          </w:tcPr>
          <w:p w14:paraId="3D698D8C" w14:textId="77777777" w:rsidR="001264ED" w:rsidRDefault="000D5C35">
            <w:pPr>
              <w:spacing w:after="0"/>
              <w:jc w:val="right"/>
              <w:rPr>
                <w:rFonts w:hint="eastAsia"/>
              </w:rPr>
            </w:pPr>
            <w:r>
              <w:rPr>
                <w:sz w:val="13"/>
              </w:rPr>
              <w:t>0,55x</w:t>
            </w:r>
          </w:p>
        </w:tc>
      </w:tr>
      <w:tr w:rsidR="001264ED" w14:paraId="1D27101B" w14:textId="77777777">
        <w:trPr>
          <w:jc w:val="center"/>
        </w:trPr>
        <w:tc>
          <w:tcPr>
            <w:tcW w:w="1442" w:type="dxa"/>
            <w:shd w:val="clear" w:color="auto" w:fill="F8FAFC"/>
            <w:tcMar>
              <w:top w:w="6" w:type="dxa"/>
              <w:left w:w="15" w:type="dxa"/>
              <w:bottom w:w="6" w:type="dxa"/>
              <w:right w:w="15" w:type="dxa"/>
            </w:tcMar>
          </w:tcPr>
          <w:p w14:paraId="52588F6B" w14:textId="77777777" w:rsidR="001264ED" w:rsidRDefault="000D5C35">
            <w:pPr>
              <w:spacing w:after="0"/>
              <w:rPr>
                <w:rFonts w:hint="eastAsia"/>
              </w:rPr>
            </w:pPr>
            <w:r>
              <w:rPr>
                <w:sz w:val="13"/>
              </w:rPr>
              <w:t>Apalancamiento (Activos / PN)</w:t>
            </w:r>
          </w:p>
        </w:tc>
        <w:tc>
          <w:tcPr>
            <w:tcW w:w="1442" w:type="dxa"/>
            <w:shd w:val="clear" w:color="auto" w:fill="F8FAFC"/>
            <w:tcMar>
              <w:top w:w="6" w:type="dxa"/>
              <w:left w:w="15" w:type="dxa"/>
              <w:bottom w:w="6" w:type="dxa"/>
              <w:right w:w="15" w:type="dxa"/>
            </w:tcMar>
          </w:tcPr>
          <w:p w14:paraId="2A82CA66" w14:textId="77777777" w:rsidR="001264ED" w:rsidRDefault="000D5C35">
            <w:pPr>
              <w:spacing w:after="0"/>
              <w:jc w:val="right"/>
              <w:rPr>
                <w:rFonts w:hint="eastAsia"/>
              </w:rPr>
            </w:pPr>
            <w:r>
              <w:rPr>
                <w:sz w:val="13"/>
              </w:rPr>
              <w:t>2,27x</w:t>
            </w:r>
          </w:p>
        </w:tc>
        <w:tc>
          <w:tcPr>
            <w:tcW w:w="1442" w:type="dxa"/>
            <w:shd w:val="clear" w:color="auto" w:fill="F8FAFC"/>
            <w:tcMar>
              <w:top w:w="6" w:type="dxa"/>
              <w:left w:w="15" w:type="dxa"/>
              <w:bottom w:w="6" w:type="dxa"/>
              <w:right w:w="15" w:type="dxa"/>
            </w:tcMar>
          </w:tcPr>
          <w:p w14:paraId="769B6C50" w14:textId="77777777" w:rsidR="001264ED" w:rsidRDefault="000D5C35">
            <w:pPr>
              <w:spacing w:after="0"/>
              <w:jc w:val="right"/>
              <w:rPr>
                <w:rFonts w:hint="eastAsia"/>
              </w:rPr>
            </w:pPr>
            <w:r>
              <w:rPr>
                <w:sz w:val="13"/>
              </w:rPr>
              <w:t>2,00x</w:t>
            </w:r>
          </w:p>
        </w:tc>
        <w:tc>
          <w:tcPr>
            <w:tcW w:w="1442" w:type="dxa"/>
            <w:shd w:val="clear" w:color="auto" w:fill="F8FAFC"/>
            <w:tcMar>
              <w:top w:w="6" w:type="dxa"/>
              <w:left w:w="15" w:type="dxa"/>
              <w:bottom w:w="6" w:type="dxa"/>
              <w:right w:w="15" w:type="dxa"/>
            </w:tcMar>
          </w:tcPr>
          <w:p w14:paraId="43974148" w14:textId="77777777" w:rsidR="001264ED" w:rsidRDefault="000D5C35">
            <w:pPr>
              <w:spacing w:after="0"/>
              <w:jc w:val="right"/>
              <w:rPr>
                <w:rFonts w:hint="eastAsia"/>
              </w:rPr>
            </w:pPr>
            <w:r>
              <w:rPr>
                <w:sz w:val="13"/>
              </w:rPr>
              <w:t>1,82x</w:t>
            </w:r>
          </w:p>
        </w:tc>
        <w:tc>
          <w:tcPr>
            <w:tcW w:w="1442" w:type="dxa"/>
            <w:shd w:val="clear" w:color="auto" w:fill="F8FAFC"/>
            <w:tcMar>
              <w:top w:w="6" w:type="dxa"/>
              <w:left w:w="15" w:type="dxa"/>
              <w:bottom w:w="6" w:type="dxa"/>
              <w:right w:w="15" w:type="dxa"/>
            </w:tcMar>
          </w:tcPr>
          <w:p w14:paraId="1CB049B0" w14:textId="77777777" w:rsidR="001264ED" w:rsidRDefault="000D5C35">
            <w:pPr>
              <w:spacing w:after="0"/>
              <w:jc w:val="right"/>
              <w:rPr>
                <w:rFonts w:hint="eastAsia"/>
              </w:rPr>
            </w:pPr>
            <w:r>
              <w:rPr>
                <w:sz w:val="13"/>
              </w:rPr>
              <w:t>1,68x</w:t>
            </w:r>
          </w:p>
        </w:tc>
        <w:tc>
          <w:tcPr>
            <w:tcW w:w="1442" w:type="dxa"/>
            <w:shd w:val="clear" w:color="auto" w:fill="F8FAFC"/>
            <w:tcMar>
              <w:top w:w="6" w:type="dxa"/>
              <w:left w:w="15" w:type="dxa"/>
              <w:bottom w:w="6" w:type="dxa"/>
              <w:right w:w="15" w:type="dxa"/>
            </w:tcMar>
          </w:tcPr>
          <w:p w14:paraId="3207B94F" w14:textId="77777777" w:rsidR="001264ED" w:rsidRDefault="000D5C35">
            <w:pPr>
              <w:spacing w:after="0"/>
              <w:jc w:val="right"/>
              <w:rPr>
                <w:rFonts w:hint="eastAsia"/>
              </w:rPr>
            </w:pPr>
            <w:r>
              <w:rPr>
                <w:sz w:val="13"/>
              </w:rPr>
              <w:t>1,74x</w:t>
            </w:r>
          </w:p>
        </w:tc>
        <w:tc>
          <w:tcPr>
            <w:tcW w:w="1442" w:type="dxa"/>
            <w:shd w:val="clear" w:color="auto" w:fill="F8FAFC"/>
            <w:tcMar>
              <w:top w:w="6" w:type="dxa"/>
              <w:left w:w="15" w:type="dxa"/>
              <w:bottom w:w="6" w:type="dxa"/>
              <w:right w:w="15" w:type="dxa"/>
            </w:tcMar>
          </w:tcPr>
          <w:p w14:paraId="6D5CD367" w14:textId="77777777" w:rsidR="001264ED" w:rsidRDefault="000D5C35">
            <w:pPr>
              <w:spacing w:after="0"/>
              <w:jc w:val="right"/>
              <w:rPr>
                <w:rFonts w:hint="eastAsia"/>
              </w:rPr>
            </w:pPr>
            <w:r>
              <w:rPr>
                <w:sz w:val="13"/>
              </w:rPr>
              <w:t>1,78x</w:t>
            </w:r>
          </w:p>
        </w:tc>
      </w:tr>
      <w:tr w:rsidR="001264ED" w14:paraId="1B169E45" w14:textId="77777777">
        <w:trPr>
          <w:jc w:val="center"/>
        </w:trPr>
        <w:tc>
          <w:tcPr>
            <w:tcW w:w="1442" w:type="dxa"/>
            <w:tcMar>
              <w:top w:w="6" w:type="dxa"/>
              <w:left w:w="15" w:type="dxa"/>
              <w:bottom w:w="6" w:type="dxa"/>
              <w:right w:w="15" w:type="dxa"/>
            </w:tcMar>
          </w:tcPr>
          <w:p w14:paraId="7EA18EAE" w14:textId="77777777" w:rsidR="001264ED" w:rsidRDefault="000D5C35">
            <w:pPr>
              <w:spacing w:after="0"/>
              <w:rPr>
                <w:rFonts w:hint="eastAsia"/>
              </w:rPr>
            </w:pPr>
            <w:r>
              <w:rPr>
                <w:b/>
                <w:sz w:val="13"/>
              </w:rPr>
              <w:t>ROE (Producto)</w:t>
            </w:r>
          </w:p>
        </w:tc>
        <w:tc>
          <w:tcPr>
            <w:tcW w:w="1442" w:type="dxa"/>
            <w:tcMar>
              <w:top w:w="6" w:type="dxa"/>
              <w:left w:w="15" w:type="dxa"/>
              <w:bottom w:w="6" w:type="dxa"/>
              <w:right w:w="15" w:type="dxa"/>
            </w:tcMar>
          </w:tcPr>
          <w:p w14:paraId="16EBB63B" w14:textId="77777777" w:rsidR="001264ED" w:rsidRDefault="000D5C35">
            <w:pPr>
              <w:spacing w:after="0"/>
              <w:rPr>
                <w:rFonts w:hint="eastAsia"/>
              </w:rPr>
            </w:pPr>
            <w:r>
              <w:rPr>
                <w:sz w:val="13"/>
              </w:rPr>
              <w:t>**-9,49</w:t>
            </w:r>
          </w:p>
        </w:tc>
        <w:tc>
          <w:tcPr>
            <w:tcW w:w="1442" w:type="dxa"/>
            <w:tcMar>
              <w:top w:w="6" w:type="dxa"/>
              <w:left w:w="15" w:type="dxa"/>
              <w:bottom w:w="6" w:type="dxa"/>
              <w:right w:w="15" w:type="dxa"/>
            </w:tcMar>
          </w:tcPr>
          <w:p w14:paraId="6BBAA336" w14:textId="77777777" w:rsidR="001264ED" w:rsidRDefault="000D5C35">
            <w:pPr>
              <w:spacing w:after="0"/>
              <w:rPr>
                <w:rFonts w:hint="eastAsia"/>
              </w:rPr>
            </w:pPr>
            <w:r>
              <w:rPr>
                <w:sz w:val="13"/>
              </w:rPr>
              <w:t>**8,04</w:t>
            </w:r>
          </w:p>
        </w:tc>
        <w:tc>
          <w:tcPr>
            <w:tcW w:w="1442" w:type="dxa"/>
            <w:tcMar>
              <w:top w:w="6" w:type="dxa"/>
              <w:left w:w="15" w:type="dxa"/>
              <w:bottom w:w="6" w:type="dxa"/>
              <w:right w:w="15" w:type="dxa"/>
            </w:tcMar>
          </w:tcPr>
          <w:p w14:paraId="72144E24" w14:textId="77777777" w:rsidR="001264ED" w:rsidRDefault="000D5C35">
            <w:pPr>
              <w:spacing w:after="0"/>
              <w:rPr>
                <w:rFonts w:hint="eastAsia"/>
              </w:rPr>
            </w:pPr>
            <w:r>
              <w:rPr>
                <w:sz w:val="13"/>
              </w:rPr>
              <w:t>**22,64</w:t>
            </w:r>
          </w:p>
        </w:tc>
        <w:tc>
          <w:tcPr>
            <w:tcW w:w="1442" w:type="dxa"/>
            <w:tcMar>
              <w:top w:w="6" w:type="dxa"/>
              <w:left w:w="15" w:type="dxa"/>
              <w:bottom w:w="6" w:type="dxa"/>
              <w:right w:w="15" w:type="dxa"/>
            </w:tcMar>
          </w:tcPr>
          <w:p w14:paraId="1006C147" w14:textId="77777777" w:rsidR="001264ED" w:rsidRDefault="000D5C35">
            <w:pPr>
              <w:spacing w:after="0"/>
              <w:rPr>
                <w:rFonts w:hint="eastAsia"/>
              </w:rPr>
            </w:pPr>
            <w:r>
              <w:rPr>
                <w:sz w:val="13"/>
              </w:rPr>
              <w:t>**23,25</w:t>
            </w:r>
          </w:p>
        </w:tc>
        <w:tc>
          <w:tcPr>
            <w:tcW w:w="1442" w:type="dxa"/>
            <w:tcMar>
              <w:top w:w="6" w:type="dxa"/>
              <w:left w:w="15" w:type="dxa"/>
              <w:bottom w:w="6" w:type="dxa"/>
              <w:right w:w="15" w:type="dxa"/>
            </w:tcMar>
          </w:tcPr>
          <w:p w14:paraId="6E31808E" w14:textId="77777777" w:rsidR="001264ED" w:rsidRDefault="000D5C35">
            <w:pPr>
              <w:spacing w:after="0"/>
              <w:rPr>
                <w:rFonts w:hint="eastAsia"/>
              </w:rPr>
            </w:pPr>
            <w:r>
              <w:rPr>
                <w:sz w:val="13"/>
              </w:rPr>
              <w:t>**10,68</w:t>
            </w:r>
          </w:p>
        </w:tc>
        <w:tc>
          <w:tcPr>
            <w:tcW w:w="1442" w:type="dxa"/>
            <w:tcMar>
              <w:top w:w="6" w:type="dxa"/>
              <w:left w:w="15" w:type="dxa"/>
              <w:bottom w:w="6" w:type="dxa"/>
              <w:right w:w="15" w:type="dxa"/>
            </w:tcMar>
          </w:tcPr>
          <w:p w14:paraId="7C1DB787" w14:textId="77777777" w:rsidR="001264ED" w:rsidRDefault="000D5C35">
            <w:pPr>
              <w:spacing w:after="0"/>
              <w:rPr>
                <w:rFonts w:hint="eastAsia"/>
              </w:rPr>
            </w:pPr>
            <w:r>
              <w:rPr>
                <w:sz w:val="13"/>
              </w:rPr>
              <w:t>**0,83</w:t>
            </w:r>
          </w:p>
        </w:tc>
      </w:tr>
    </w:tbl>
    <w:p w14:paraId="4DC28A04" w14:textId="77777777" w:rsidR="001264ED" w:rsidRDefault="000D5C35">
      <w:pPr>
        <w:pStyle w:val="Ttulo2"/>
        <w:spacing w:before="70" w:after="20"/>
      </w:pPr>
      <w:bookmarkStart w:id="33" w:name="_Toc237713755"/>
      <w:r>
        <w:rPr>
          <w:rFonts w:ascii="Georgia" w:hAnsi="Georgia"/>
          <w:color w:val="1E3A8A"/>
          <w:sz w:val="18"/>
        </w:rPr>
        <w:t>Las Cinco Fuerzas de Porter</w:t>
      </w:r>
      <w:bookmarkEnd w:id="33"/>
    </w:p>
    <w:p w14:paraId="3B35AA33" w14:textId="77777777" w:rsidR="001264ED" w:rsidRDefault="000D5C35">
      <w:pPr>
        <w:spacing w:after="20" w:line="247" w:lineRule="auto"/>
        <w:ind w:left="230"/>
        <w:rPr>
          <w:rFonts w:hint="eastAsia"/>
        </w:rPr>
      </w:pPr>
      <w:r>
        <w:rPr>
          <w:b/>
          <w:color w:val="0D233A"/>
        </w:rPr>
        <w:t xml:space="preserve">• </w:t>
      </w:r>
      <w:r>
        <w:rPr>
          <w:b/>
          <w:sz w:val="16"/>
        </w:rPr>
        <w:t>Amenaza de Nuevos Entrantes (Muy Baja):</w:t>
      </w:r>
      <w:r>
        <w:rPr>
          <w:sz w:val="16"/>
        </w:rPr>
        <w:t xml:space="preserve"> Elevada inversión de capital (&gt; USD 2.500 MM para un complejo nuevo) y acceso restringido a fuentes hidroeléctricas dedicadas.</w:t>
      </w:r>
    </w:p>
    <w:p w14:paraId="14CF2BD7" w14:textId="77777777" w:rsidR="001264ED" w:rsidRDefault="000D5C35">
      <w:pPr>
        <w:spacing w:after="20" w:line="247" w:lineRule="auto"/>
        <w:ind w:left="230"/>
        <w:rPr>
          <w:rFonts w:hint="eastAsia"/>
        </w:rPr>
      </w:pPr>
      <w:r>
        <w:rPr>
          <w:b/>
          <w:color w:val="0D233A"/>
        </w:rPr>
        <w:t xml:space="preserve">• </w:t>
      </w:r>
      <w:r>
        <w:rPr>
          <w:b/>
          <w:sz w:val="16"/>
        </w:rPr>
        <w:t>Poder de Negociación de Proveedores (Bajo a Medio):</w:t>
      </w:r>
      <w:r>
        <w:rPr>
          <w:sz w:val="16"/>
        </w:rPr>
        <w:t xml:space="preserve"> Concentración en alúmina importada mitigada por contratos de suministro diversificados; insumo energético 96% autogenerado.</w:t>
      </w:r>
    </w:p>
    <w:p w14:paraId="6AD18B41" w14:textId="77777777" w:rsidR="001264ED" w:rsidRDefault="000D5C35">
      <w:pPr>
        <w:spacing w:after="20" w:line="247" w:lineRule="auto"/>
        <w:ind w:left="230"/>
        <w:rPr>
          <w:rFonts w:hint="eastAsia"/>
        </w:rPr>
      </w:pPr>
      <w:r>
        <w:rPr>
          <w:b/>
          <w:color w:val="0D233A"/>
        </w:rPr>
        <w:t xml:space="preserve">• </w:t>
      </w:r>
      <w:r>
        <w:rPr>
          <w:b/>
          <w:sz w:val="16"/>
        </w:rPr>
        <w:t>Poder de Negociación de Clientes (Bajo):</w:t>
      </w:r>
      <w:r>
        <w:rPr>
          <w:sz w:val="16"/>
        </w:rPr>
        <w:t xml:space="preserve"> Exportaciones colocadas a precios internacionales tomadores LME; cuota del 60% en el mercado doméstico.</w:t>
      </w:r>
    </w:p>
    <w:p w14:paraId="03D826A4" w14:textId="77777777" w:rsidR="001264ED" w:rsidRDefault="000D5C35">
      <w:pPr>
        <w:spacing w:after="20" w:line="247" w:lineRule="auto"/>
        <w:ind w:left="230"/>
        <w:rPr>
          <w:rFonts w:hint="eastAsia"/>
        </w:rPr>
      </w:pPr>
      <w:r>
        <w:rPr>
          <w:b/>
          <w:color w:val="0D233A"/>
        </w:rPr>
        <w:t xml:space="preserve">• </w:t>
      </w:r>
      <w:r>
        <w:rPr>
          <w:b/>
          <w:sz w:val="16"/>
        </w:rPr>
        <w:t>Amenaza de Sustitutos (Baja):</w:t>
      </w:r>
      <w:r>
        <w:rPr>
          <w:sz w:val="16"/>
        </w:rPr>
        <w:t xml:space="preserve"> Propiedades mecánicas y reciclabilidad del aluminio difíciles de reemplazar en extrusión estructural y transporte.</w:t>
      </w:r>
    </w:p>
    <w:p w14:paraId="164F15F5" w14:textId="77777777" w:rsidR="001264ED" w:rsidRDefault="000D5C35">
      <w:pPr>
        <w:spacing w:after="20" w:line="247" w:lineRule="auto"/>
        <w:ind w:left="230"/>
        <w:rPr>
          <w:rFonts w:hint="eastAsia"/>
        </w:rPr>
      </w:pPr>
      <w:r>
        <w:rPr>
          <w:b/>
          <w:color w:val="0D233A"/>
        </w:rPr>
        <w:t xml:space="preserve">• </w:t>
      </w:r>
      <w:r>
        <w:rPr>
          <w:b/>
          <w:sz w:val="16"/>
        </w:rPr>
        <w:t>Rivalidad Competitiva (Media):</w:t>
      </w:r>
      <w:r>
        <w:rPr>
          <w:sz w:val="16"/>
        </w:rPr>
        <w:t xml:space="preserve"> Competencia internacional por costos; protección operativa en el primer cuartil C1.</w:t>
      </w:r>
    </w:p>
    <w:p w14:paraId="730A0A34" w14:textId="77777777" w:rsidR="001264ED" w:rsidRDefault="000D5C35">
      <w:pPr>
        <w:pStyle w:val="Ttulo2"/>
        <w:spacing w:before="70" w:after="20"/>
      </w:pPr>
      <w:bookmarkStart w:id="34" w:name="_Toc237713756"/>
      <w:r>
        <w:rPr>
          <w:rFonts w:ascii="Georgia" w:hAnsi="Georgia"/>
          <w:color w:val="1E3A8A"/>
          <w:sz w:val="18"/>
        </w:rPr>
        <w:t>Marco Regulatorio: Impacto del Régimen RIGI</w:t>
      </w:r>
      <w:bookmarkEnd w:id="34"/>
    </w:p>
    <w:p w14:paraId="6336618D" w14:textId="77777777" w:rsidR="001264ED" w:rsidRDefault="000D5C35">
      <w:pPr>
        <w:spacing w:after="20" w:line="247" w:lineRule="auto"/>
        <w:rPr>
          <w:rFonts w:hint="eastAsia"/>
        </w:rPr>
      </w:pPr>
      <w:r>
        <w:t>El Régimen de Incentivos para Grandes Inversiones (RIGI) reduce la tasa corporativa del impuesto a las ganancias al 25% para nuevos desarrollos eólicos y elimina aranceles de importación en bienes de capital, optimizando el rendimiento de expansiones futuras.</w:t>
      </w:r>
    </w:p>
    <w:p w14:paraId="38495762" w14:textId="77777777" w:rsidR="001264ED" w:rsidRDefault="000D5C35">
      <w:pPr>
        <w:pStyle w:val="Ttulo1"/>
        <w:spacing w:before="100" w:after="30"/>
      </w:pPr>
      <w:bookmarkStart w:id="35" w:name="_Toc237713757"/>
      <w:r>
        <w:rPr>
          <w:rFonts w:ascii="Georgia" w:hAnsi="Georgia"/>
          <w:color w:val="0D233A"/>
          <w:sz w:val="21"/>
        </w:rPr>
        <w:t>Análisis Financiero Histórico, Ratios Operativos y Cobertura</w:t>
      </w:r>
      <w:bookmarkEnd w:id="35"/>
    </w:p>
    <w:p w14:paraId="70AA196C" w14:textId="77777777" w:rsidR="001264ED" w:rsidRDefault="000D5C35">
      <w:pPr>
        <w:pStyle w:val="Ttulo2"/>
        <w:spacing w:before="70" w:after="20"/>
      </w:pPr>
      <w:bookmarkStart w:id="36" w:name="_Toc237713758"/>
      <w:r>
        <w:rPr>
          <w:rFonts w:ascii="Georgia" w:hAnsi="Georgia"/>
          <w:color w:val="1E3A8A"/>
          <w:sz w:val="18"/>
        </w:rPr>
        <w:t>Desempeño Operativo, Solvencia y Cobertura Financiera</w:t>
      </w:r>
      <w:bookmarkEnd w:id="36"/>
    </w:p>
    <w:p w14:paraId="489E47BC" w14:textId="77777777" w:rsidR="001264ED" w:rsidRDefault="000D5C35">
      <w:pPr>
        <w:spacing w:after="20" w:line="247" w:lineRule="auto"/>
        <w:rPr>
          <w:rFonts w:hint="eastAsia"/>
        </w:rPr>
      </w:pPr>
      <w:r>
        <w:t xml:space="preserve">El análisis de ratios auditados (2020–2025) demuestra la solidez de Aluar en cuatro dimensiones: 1) Rentabilidad (ROIC y Márgenes): Margen EBITDA promedió 20,1% (pico del 32,0% en 2022) y el ROIC cerró en 3,52% en 2025 por la inmovilización de USD 243,9 MM en PEAL V, normalizándose a 7,06% terminal; 2) Solvencia y Endeudamiento: Deuda Neta / EBITDA de 3,22x en el pico de inversión, con cobertura de intereses de 3,53x (EBIT/Intereses) y Deuda Total / PN de 0,59x, asegurando el servicio de deuda; 3) Liquidez </w:t>
      </w:r>
      <w:r>
        <w:t>Estructural: Liquidez Corriente de 2,44x (Prueba Ácida 1,42x), asegurando la compra de alúmina de ultramar; y 4) Eficiencia Operativa: Ciclo de Conversión de Efectivo en 64 días (DIO = 120, DSO = 45, DPO = 101), optimizando el capital de trabajo.</w:t>
      </w:r>
    </w:p>
    <w:p w14:paraId="7B32C8BE" w14:textId="77777777" w:rsidR="001264ED" w:rsidRDefault="000D5C35">
      <w:pPr>
        <w:keepNext/>
        <w:spacing w:before="50" w:after="16"/>
        <w:rPr>
          <w:rFonts w:hint="eastAsia"/>
        </w:rPr>
      </w:pPr>
      <w:r>
        <w:rPr>
          <w:b/>
          <w:color w:val="0D233A"/>
          <w:sz w:val="15"/>
        </w:rPr>
        <w:t>Tabla: Estados Financieros y Ratios Operativos Históricos de Aluar (USD MM)</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859"/>
        <w:gridCol w:w="654"/>
        <w:gridCol w:w="636"/>
        <w:gridCol w:w="696"/>
        <w:gridCol w:w="645"/>
        <w:gridCol w:w="654"/>
        <w:gridCol w:w="733"/>
      </w:tblGrid>
      <w:tr w:rsidR="001264ED" w14:paraId="0925CA64" w14:textId="77777777">
        <w:trPr>
          <w:jc w:val="center"/>
        </w:trPr>
        <w:tc>
          <w:tcPr>
            <w:tcW w:w="1442" w:type="dxa"/>
            <w:shd w:val="clear" w:color="auto" w:fill="0D233A"/>
            <w:tcMar>
              <w:top w:w="6" w:type="dxa"/>
              <w:left w:w="15" w:type="dxa"/>
              <w:bottom w:w="6" w:type="dxa"/>
              <w:right w:w="15" w:type="dxa"/>
            </w:tcMar>
          </w:tcPr>
          <w:p w14:paraId="664C0BDF" w14:textId="77777777" w:rsidR="001264ED" w:rsidRDefault="000D5C35">
            <w:pPr>
              <w:spacing w:after="0"/>
              <w:rPr>
                <w:rFonts w:hint="eastAsia"/>
              </w:rPr>
            </w:pPr>
            <w:r>
              <w:rPr>
                <w:b/>
                <w:color w:val="FFFFFF"/>
                <w:sz w:val="13"/>
              </w:rPr>
              <w:t>Métrica / Ejercicio</w:t>
            </w:r>
          </w:p>
        </w:tc>
        <w:tc>
          <w:tcPr>
            <w:tcW w:w="1442" w:type="dxa"/>
            <w:shd w:val="clear" w:color="auto" w:fill="0D233A"/>
            <w:tcMar>
              <w:top w:w="6" w:type="dxa"/>
              <w:left w:w="15" w:type="dxa"/>
              <w:bottom w:w="6" w:type="dxa"/>
              <w:right w:w="15" w:type="dxa"/>
            </w:tcMar>
          </w:tcPr>
          <w:p w14:paraId="0E7044C1" w14:textId="77777777" w:rsidR="001264ED" w:rsidRDefault="000D5C35">
            <w:pPr>
              <w:spacing w:after="0"/>
              <w:rPr>
                <w:rFonts w:hint="eastAsia"/>
              </w:rPr>
            </w:pPr>
            <w:r>
              <w:rPr>
                <w:b/>
                <w:color w:val="FFFFFF"/>
                <w:sz w:val="13"/>
              </w:rPr>
              <w:t>2020</w:t>
            </w:r>
          </w:p>
        </w:tc>
        <w:tc>
          <w:tcPr>
            <w:tcW w:w="1442" w:type="dxa"/>
            <w:shd w:val="clear" w:color="auto" w:fill="0D233A"/>
            <w:tcMar>
              <w:top w:w="6" w:type="dxa"/>
              <w:left w:w="15" w:type="dxa"/>
              <w:bottom w:w="6" w:type="dxa"/>
              <w:right w:w="15" w:type="dxa"/>
            </w:tcMar>
          </w:tcPr>
          <w:p w14:paraId="040A5252" w14:textId="77777777" w:rsidR="001264ED" w:rsidRDefault="000D5C35">
            <w:pPr>
              <w:spacing w:after="0"/>
              <w:rPr>
                <w:rFonts w:hint="eastAsia"/>
              </w:rPr>
            </w:pPr>
            <w:r>
              <w:rPr>
                <w:b/>
                <w:color w:val="FFFFFF"/>
                <w:sz w:val="13"/>
              </w:rPr>
              <w:t>2021</w:t>
            </w:r>
          </w:p>
        </w:tc>
        <w:tc>
          <w:tcPr>
            <w:tcW w:w="1442" w:type="dxa"/>
            <w:shd w:val="clear" w:color="auto" w:fill="0D233A"/>
            <w:tcMar>
              <w:top w:w="6" w:type="dxa"/>
              <w:left w:w="15" w:type="dxa"/>
              <w:bottom w:w="6" w:type="dxa"/>
              <w:right w:w="15" w:type="dxa"/>
            </w:tcMar>
          </w:tcPr>
          <w:p w14:paraId="1B04BBBA" w14:textId="77777777" w:rsidR="001264ED" w:rsidRDefault="000D5C35">
            <w:pPr>
              <w:spacing w:after="0"/>
              <w:rPr>
                <w:rFonts w:hint="eastAsia"/>
              </w:rPr>
            </w:pPr>
            <w:r>
              <w:rPr>
                <w:b/>
                <w:color w:val="FFFFFF"/>
                <w:sz w:val="13"/>
              </w:rPr>
              <w:t>2022</w:t>
            </w:r>
          </w:p>
        </w:tc>
        <w:tc>
          <w:tcPr>
            <w:tcW w:w="1442" w:type="dxa"/>
            <w:shd w:val="clear" w:color="auto" w:fill="0D233A"/>
            <w:tcMar>
              <w:top w:w="6" w:type="dxa"/>
              <w:left w:w="15" w:type="dxa"/>
              <w:bottom w:w="6" w:type="dxa"/>
              <w:right w:w="15" w:type="dxa"/>
            </w:tcMar>
          </w:tcPr>
          <w:p w14:paraId="1FA2A14B" w14:textId="77777777" w:rsidR="001264ED" w:rsidRDefault="000D5C35">
            <w:pPr>
              <w:spacing w:after="0"/>
              <w:rPr>
                <w:rFonts w:hint="eastAsia"/>
              </w:rPr>
            </w:pPr>
            <w:r>
              <w:rPr>
                <w:b/>
                <w:color w:val="FFFFFF"/>
                <w:sz w:val="13"/>
              </w:rPr>
              <w:t>2023</w:t>
            </w:r>
          </w:p>
        </w:tc>
        <w:tc>
          <w:tcPr>
            <w:tcW w:w="1442" w:type="dxa"/>
            <w:shd w:val="clear" w:color="auto" w:fill="0D233A"/>
            <w:tcMar>
              <w:top w:w="6" w:type="dxa"/>
              <w:left w:w="15" w:type="dxa"/>
              <w:bottom w:w="6" w:type="dxa"/>
              <w:right w:w="15" w:type="dxa"/>
            </w:tcMar>
          </w:tcPr>
          <w:p w14:paraId="3D12821A" w14:textId="77777777" w:rsidR="001264ED" w:rsidRDefault="000D5C35">
            <w:pPr>
              <w:spacing w:after="0"/>
              <w:rPr>
                <w:rFonts w:hint="eastAsia"/>
              </w:rPr>
            </w:pPr>
            <w:r>
              <w:rPr>
                <w:b/>
                <w:color w:val="FFFFFF"/>
                <w:sz w:val="13"/>
              </w:rPr>
              <w:t>2024</w:t>
            </w:r>
          </w:p>
        </w:tc>
        <w:tc>
          <w:tcPr>
            <w:tcW w:w="1442" w:type="dxa"/>
            <w:shd w:val="clear" w:color="auto" w:fill="0D233A"/>
            <w:tcMar>
              <w:top w:w="6" w:type="dxa"/>
              <w:left w:w="15" w:type="dxa"/>
              <w:bottom w:w="6" w:type="dxa"/>
              <w:right w:w="15" w:type="dxa"/>
            </w:tcMar>
          </w:tcPr>
          <w:p w14:paraId="0A1600B5" w14:textId="77777777" w:rsidR="001264ED" w:rsidRDefault="000D5C35">
            <w:pPr>
              <w:spacing w:after="0"/>
              <w:rPr>
                <w:rFonts w:hint="eastAsia"/>
              </w:rPr>
            </w:pPr>
            <w:r>
              <w:rPr>
                <w:b/>
                <w:color w:val="FFFFFF"/>
                <w:sz w:val="13"/>
              </w:rPr>
              <w:t>2025</w:t>
            </w:r>
          </w:p>
        </w:tc>
      </w:tr>
      <w:tr w:rsidR="001264ED" w14:paraId="72BF7862" w14:textId="77777777">
        <w:trPr>
          <w:jc w:val="center"/>
        </w:trPr>
        <w:tc>
          <w:tcPr>
            <w:tcW w:w="1442" w:type="dxa"/>
            <w:shd w:val="clear" w:color="auto" w:fill="F8FAFC"/>
            <w:tcMar>
              <w:top w:w="6" w:type="dxa"/>
              <w:left w:w="15" w:type="dxa"/>
              <w:bottom w:w="6" w:type="dxa"/>
              <w:right w:w="15" w:type="dxa"/>
            </w:tcMar>
          </w:tcPr>
          <w:p w14:paraId="09D21F5F" w14:textId="77777777" w:rsidR="001264ED" w:rsidRDefault="000D5C35">
            <w:pPr>
              <w:spacing w:after="0"/>
              <w:rPr>
                <w:rFonts w:hint="eastAsia"/>
              </w:rPr>
            </w:pPr>
            <w:r>
              <w:rPr>
                <w:sz w:val="13"/>
              </w:rPr>
              <w:t>Ventas Netas</w:t>
            </w:r>
          </w:p>
        </w:tc>
        <w:tc>
          <w:tcPr>
            <w:tcW w:w="1442" w:type="dxa"/>
            <w:shd w:val="clear" w:color="auto" w:fill="F8FAFC"/>
            <w:tcMar>
              <w:top w:w="6" w:type="dxa"/>
              <w:left w:w="15" w:type="dxa"/>
              <w:bottom w:w="6" w:type="dxa"/>
              <w:right w:w="15" w:type="dxa"/>
            </w:tcMar>
          </w:tcPr>
          <w:p w14:paraId="5D0A2619" w14:textId="77777777" w:rsidR="001264ED" w:rsidRDefault="000D5C35">
            <w:pPr>
              <w:spacing w:after="0"/>
              <w:jc w:val="right"/>
              <w:rPr>
                <w:rFonts w:hint="eastAsia"/>
              </w:rPr>
            </w:pPr>
            <w:r>
              <w:rPr>
                <w:sz w:val="13"/>
              </w:rPr>
              <w:t>823,50</w:t>
            </w:r>
          </w:p>
        </w:tc>
        <w:tc>
          <w:tcPr>
            <w:tcW w:w="1442" w:type="dxa"/>
            <w:shd w:val="clear" w:color="auto" w:fill="F8FAFC"/>
            <w:tcMar>
              <w:top w:w="6" w:type="dxa"/>
              <w:left w:w="15" w:type="dxa"/>
              <w:bottom w:w="6" w:type="dxa"/>
              <w:right w:w="15" w:type="dxa"/>
            </w:tcMar>
          </w:tcPr>
          <w:p w14:paraId="69647BD3" w14:textId="77777777" w:rsidR="001264ED" w:rsidRDefault="000D5C35">
            <w:pPr>
              <w:spacing w:after="0"/>
              <w:jc w:val="right"/>
              <w:rPr>
                <w:rFonts w:hint="eastAsia"/>
              </w:rPr>
            </w:pPr>
            <w:r>
              <w:rPr>
                <w:sz w:val="13"/>
              </w:rPr>
              <w:t>513,50</w:t>
            </w:r>
          </w:p>
        </w:tc>
        <w:tc>
          <w:tcPr>
            <w:tcW w:w="1442" w:type="dxa"/>
            <w:shd w:val="clear" w:color="auto" w:fill="F8FAFC"/>
            <w:tcMar>
              <w:top w:w="6" w:type="dxa"/>
              <w:left w:w="15" w:type="dxa"/>
              <w:bottom w:w="6" w:type="dxa"/>
              <w:right w:w="15" w:type="dxa"/>
            </w:tcMar>
          </w:tcPr>
          <w:p w14:paraId="4EEF3953" w14:textId="77777777" w:rsidR="001264ED" w:rsidRDefault="000D5C35">
            <w:pPr>
              <w:spacing w:after="0"/>
              <w:jc w:val="right"/>
              <w:rPr>
                <w:rFonts w:hint="eastAsia"/>
              </w:rPr>
            </w:pPr>
            <w:r>
              <w:rPr>
                <w:sz w:val="13"/>
              </w:rPr>
              <w:t>654,72</w:t>
            </w:r>
          </w:p>
        </w:tc>
        <w:tc>
          <w:tcPr>
            <w:tcW w:w="1442" w:type="dxa"/>
            <w:shd w:val="clear" w:color="auto" w:fill="F8FAFC"/>
            <w:tcMar>
              <w:top w:w="6" w:type="dxa"/>
              <w:left w:w="15" w:type="dxa"/>
              <w:bottom w:w="6" w:type="dxa"/>
              <w:right w:w="15" w:type="dxa"/>
            </w:tcMar>
          </w:tcPr>
          <w:p w14:paraId="4A76FFAA" w14:textId="77777777" w:rsidR="001264ED" w:rsidRDefault="000D5C35">
            <w:pPr>
              <w:spacing w:after="0"/>
              <w:jc w:val="right"/>
              <w:rPr>
                <w:rFonts w:hint="eastAsia"/>
              </w:rPr>
            </w:pPr>
            <w:r>
              <w:rPr>
                <w:sz w:val="13"/>
              </w:rPr>
              <w:t>647,75</w:t>
            </w:r>
          </w:p>
        </w:tc>
        <w:tc>
          <w:tcPr>
            <w:tcW w:w="1442" w:type="dxa"/>
            <w:shd w:val="clear" w:color="auto" w:fill="F8FAFC"/>
            <w:tcMar>
              <w:top w:w="6" w:type="dxa"/>
              <w:left w:w="15" w:type="dxa"/>
              <w:bottom w:w="6" w:type="dxa"/>
              <w:right w:w="15" w:type="dxa"/>
            </w:tcMar>
          </w:tcPr>
          <w:p w14:paraId="523B06C8" w14:textId="77777777" w:rsidR="001264ED" w:rsidRDefault="000D5C35">
            <w:pPr>
              <w:spacing w:after="0"/>
              <w:jc w:val="right"/>
              <w:rPr>
                <w:rFonts w:hint="eastAsia"/>
              </w:rPr>
            </w:pPr>
            <w:r>
              <w:rPr>
                <w:sz w:val="13"/>
              </w:rPr>
              <w:t>915,85</w:t>
            </w:r>
          </w:p>
        </w:tc>
        <w:tc>
          <w:tcPr>
            <w:tcW w:w="1442" w:type="dxa"/>
            <w:shd w:val="clear" w:color="auto" w:fill="F8FAFC"/>
            <w:tcMar>
              <w:top w:w="6" w:type="dxa"/>
              <w:left w:w="15" w:type="dxa"/>
              <w:bottom w:w="6" w:type="dxa"/>
              <w:right w:w="15" w:type="dxa"/>
            </w:tcMar>
          </w:tcPr>
          <w:p w14:paraId="3D800152" w14:textId="77777777" w:rsidR="001264ED" w:rsidRDefault="000D5C35">
            <w:pPr>
              <w:spacing w:after="0"/>
              <w:jc w:val="right"/>
              <w:rPr>
                <w:rFonts w:hint="eastAsia"/>
              </w:rPr>
            </w:pPr>
            <w:r>
              <w:rPr>
                <w:sz w:val="13"/>
              </w:rPr>
              <w:t>1.092,60</w:t>
            </w:r>
          </w:p>
        </w:tc>
      </w:tr>
      <w:tr w:rsidR="001264ED" w14:paraId="6C13A3C9" w14:textId="77777777">
        <w:trPr>
          <w:jc w:val="center"/>
        </w:trPr>
        <w:tc>
          <w:tcPr>
            <w:tcW w:w="1442" w:type="dxa"/>
            <w:tcMar>
              <w:top w:w="6" w:type="dxa"/>
              <w:left w:w="15" w:type="dxa"/>
              <w:bottom w:w="6" w:type="dxa"/>
              <w:right w:w="15" w:type="dxa"/>
            </w:tcMar>
          </w:tcPr>
          <w:p w14:paraId="367A4063" w14:textId="77777777" w:rsidR="001264ED" w:rsidRDefault="000D5C35">
            <w:pPr>
              <w:spacing w:after="0"/>
              <w:rPr>
                <w:rFonts w:hint="eastAsia"/>
              </w:rPr>
            </w:pPr>
            <w:r>
              <w:rPr>
                <w:sz w:val="13"/>
              </w:rPr>
              <w:t>EBITDA</w:t>
            </w:r>
          </w:p>
        </w:tc>
        <w:tc>
          <w:tcPr>
            <w:tcW w:w="1442" w:type="dxa"/>
            <w:tcMar>
              <w:top w:w="6" w:type="dxa"/>
              <w:left w:w="15" w:type="dxa"/>
              <w:bottom w:w="6" w:type="dxa"/>
              <w:right w:w="15" w:type="dxa"/>
            </w:tcMar>
          </w:tcPr>
          <w:p w14:paraId="0B04E851" w14:textId="77777777" w:rsidR="001264ED" w:rsidRDefault="000D5C35">
            <w:pPr>
              <w:spacing w:after="0"/>
              <w:jc w:val="right"/>
              <w:rPr>
                <w:rFonts w:hint="eastAsia"/>
              </w:rPr>
            </w:pPr>
            <w:r>
              <w:rPr>
                <w:sz w:val="13"/>
              </w:rPr>
              <w:t>116,50</w:t>
            </w:r>
          </w:p>
        </w:tc>
        <w:tc>
          <w:tcPr>
            <w:tcW w:w="1442" w:type="dxa"/>
            <w:tcMar>
              <w:top w:w="6" w:type="dxa"/>
              <w:left w:w="15" w:type="dxa"/>
              <w:bottom w:w="6" w:type="dxa"/>
              <w:right w:w="15" w:type="dxa"/>
            </w:tcMar>
          </w:tcPr>
          <w:p w14:paraId="56511070" w14:textId="77777777" w:rsidR="001264ED" w:rsidRDefault="000D5C35">
            <w:pPr>
              <w:spacing w:after="0"/>
              <w:jc w:val="right"/>
              <w:rPr>
                <w:rFonts w:hint="eastAsia"/>
              </w:rPr>
            </w:pPr>
            <w:r>
              <w:rPr>
                <w:sz w:val="13"/>
              </w:rPr>
              <w:t>107,39</w:t>
            </w:r>
          </w:p>
        </w:tc>
        <w:tc>
          <w:tcPr>
            <w:tcW w:w="1442" w:type="dxa"/>
            <w:tcMar>
              <w:top w:w="6" w:type="dxa"/>
              <w:left w:w="15" w:type="dxa"/>
              <w:bottom w:w="6" w:type="dxa"/>
              <w:right w:w="15" w:type="dxa"/>
            </w:tcMar>
          </w:tcPr>
          <w:p w14:paraId="7EF08E8C" w14:textId="77777777" w:rsidR="001264ED" w:rsidRDefault="000D5C35">
            <w:pPr>
              <w:spacing w:after="0"/>
              <w:jc w:val="right"/>
              <w:rPr>
                <w:rFonts w:hint="eastAsia"/>
              </w:rPr>
            </w:pPr>
            <w:r>
              <w:rPr>
                <w:sz w:val="13"/>
              </w:rPr>
              <w:t>209,67</w:t>
            </w:r>
          </w:p>
        </w:tc>
        <w:tc>
          <w:tcPr>
            <w:tcW w:w="1442" w:type="dxa"/>
            <w:tcMar>
              <w:top w:w="6" w:type="dxa"/>
              <w:left w:w="15" w:type="dxa"/>
              <w:bottom w:w="6" w:type="dxa"/>
              <w:right w:w="15" w:type="dxa"/>
            </w:tcMar>
          </w:tcPr>
          <w:p w14:paraId="6D998658" w14:textId="77777777" w:rsidR="001264ED" w:rsidRDefault="000D5C35">
            <w:pPr>
              <w:spacing w:after="0"/>
              <w:jc w:val="right"/>
              <w:rPr>
                <w:rFonts w:hint="eastAsia"/>
              </w:rPr>
            </w:pPr>
            <w:r>
              <w:rPr>
                <w:sz w:val="13"/>
              </w:rPr>
              <w:t>105,70</w:t>
            </w:r>
          </w:p>
        </w:tc>
        <w:tc>
          <w:tcPr>
            <w:tcW w:w="1442" w:type="dxa"/>
            <w:tcMar>
              <w:top w:w="6" w:type="dxa"/>
              <w:left w:w="15" w:type="dxa"/>
              <w:bottom w:w="6" w:type="dxa"/>
              <w:right w:w="15" w:type="dxa"/>
            </w:tcMar>
          </w:tcPr>
          <w:p w14:paraId="35C3D6FB" w14:textId="77777777" w:rsidR="001264ED" w:rsidRDefault="000D5C35">
            <w:pPr>
              <w:spacing w:after="0"/>
              <w:jc w:val="right"/>
              <w:rPr>
                <w:rFonts w:hint="eastAsia"/>
              </w:rPr>
            </w:pPr>
            <w:r>
              <w:rPr>
                <w:sz w:val="13"/>
              </w:rPr>
              <w:t>204,70</w:t>
            </w:r>
          </w:p>
        </w:tc>
        <w:tc>
          <w:tcPr>
            <w:tcW w:w="1442" w:type="dxa"/>
            <w:tcMar>
              <w:top w:w="6" w:type="dxa"/>
              <w:left w:w="15" w:type="dxa"/>
              <w:bottom w:w="6" w:type="dxa"/>
              <w:right w:w="15" w:type="dxa"/>
            </w:tcMar>
          </w:tcPr>
          <w:p w14:paraId="351B1C26" w14:textId="77777777" w:rsidR="001264ED" w:rsidRDefault="000D5C35">
            <w:pPr>
              <w:spacing w:after="0"/>
              <w:jc w:val="right"/>
              <w:rPr>
                <w:rFonts w:hint="eastAsia"/>
              </w:rPr>
            </w:pPr>
            <w:r>
              <w:rPr>
                <w:sz w:val="13"/>
              </w:rPr>
              <w:t>163,25</w:t>
            </w:r>
          </w:p>
        </w:tc>
      </w:tr>
      <w:tr w:rsidR="001264ED" w14:paraId="1FAC5AED" w14:textId="77777777">
        <w:trPr>
          <w:jc w:val="center"/>
        </w:trPr>
        <w:tc>
          <w:tcPr>
            <w:tcW w:w="1442" w:type="dxa"/>
            <w:shd w:val="clear" w:color="auto" w:fill="F8FAFC"/>
            <w:tcMar>
              <w:top w:w="6" w:type="dxa"/>
              <w:left w:w="15" w:type="dxa"/>
              <w:bottom w:w="6" w:type="dxa"/>
              <w:right w:w="15" w:type="dxa"/>
            </w:tcMar>
          </w:tcPr>
          <w:p w14:paraId="487F48E2" w14:textId="77777777" w:rsidR="001264ED" w:rsidRDefault="000D5C35">
            <w:pPr>
              <w:spacing w:after="0"/>
              <w:rPr>
                <w:rFonts w:hint="eastAsia"/>
              </w:rPr>
            </w:pPr>
            <w:r>
              <w:rPr>
                <w:sz w:val="13"/>
              </w:rPr>
              <w:t>Margen EBITDA</w:t>
            </w:r>
          </w:p>
        </w:tc>
        <w:tc>
          <w:tcPr>
            <w:tcW w:w="1442" w:type="dxa"/>
            <w:shd w:val="clear" w:color="auto" w:fill="F8FAFC"/>
            <w:tcMar>
              <w:top w:w="6" w:type="dxa"/>
              <w:left w:w="15" w:type="dxa"/>
              <w:bottom w:w="6" w:type="dxa"/>
              <w:right w:w="15" w:type="dxa"/>
            </w:tcMar>
          </w:tcPr>
          <w:p w14:paraId="561BF179" w14:textId="77777777" w:rsidR="001264ED" w:rsidRDefault="000D5C35">
            <w:pPr>
              <w:spacing w:after="0"/>
              <w:jc w:val="right"/>
              <w:rPr>
                <w:rFonts w:hint="eastAsia"/>
              </w:rPr>
            </w:pPr>
            <w:r>
              <w:rPr>
                <w:sz w:val="13"/>
              </w:rPr>
              <w:t>14,15</w:t>
            </w:r>
          </w:p>
        </w:tc>
        <w:tc>
          <w:tcPr>
            <w:tcW w:w="1442" w:type="dxa"/>
            <w:shd w:val="clear" w:color="auto" w:fill="F8FAFC"/>
            <w:tcMar>
              <w:top w:w="6" w:type="dxa"/>
              <w:left w:w="15" w:type="dxa"/>
              <w:bottom w:w="6" w:type="dxa"/>
              <w:right w:w="15" w:type="dxa"/>
            </w:tcMar>
          </w:tcPr>
          <w:p w14:paraId="090B93F7" w14:textId="77777777" w:rsidR="001264ED" w:rsidRDefault="000D5C35">
            <w:pPr>
              <w:spacing w:after="0"/>
              <w:jc w:val="right"/>
              <w:rPr>
                <w:rFonts w:hint="eastAsia"/>
              </w:rPr>
            </w:pPr>
            <w:r>
              <w:rPr>
                <w:sz w:val="13"/>
              </w:rPr>
              <w:t>20,91</w:t>
            </w:r>
          </w:p>
        </w:tc>
        <w:tc>
          <w:tcPr>
            <w:tcW w:w="1442" w:type="dxa"/>
            <w:shd w:val="clear" w:color="auto" w:fill="F8FAFC"/>
            <w:tcMar>
              <w:top w:w="6" w:type="dxa"/>
              <w:left w:w="15" w:type="dxa"/>
              <w:bottom w:w="6" w:type="dxa"/>
              <w:right w:w="15" w:type="dxa"/>
            </w:tcMar>
          </w:tcPr>
          <w:p w14:paraId="1C381884" w14:textId="77777777" w:rsidR="001264ED" w:rsidRDefault="000D5C35">
            <w:pPr>
              <w:spacing w:after="0"/>
              <w:jc w:val="right"/>
              <w:rPr>
                <w:rFonts w:hint="eastAsia"/>
              </w:rPr>
            </w:pPr>
            <w:r>
              <w:rPr>
                <w:sz w:val="13"/>
              </w:rPr>
              <w:t>32,02</w:t>
            </w:r>
          </w:p>
        </w:tc>
        <w:tc>
          <w:tcPr>
            <w:tcW w:w="1442" w:type="dxa"/>
            <w:shd w:val="clear" w:color="auto" w:fill="F8FAFC"/>
            <w:tcMar>
              <w:top w:w="6" w:type="dxa"/>
              <w:left w:w="15" w:type="dxa"/>
              <w:bottom w:w="6" w:type="dxa"/>
              <w:right w:w="15" w:type="dxa"/>
            </w:tcMar>
          </w:tcPr>
          <w:p w14:paraId="2F1132C2" w14:textId="77777777" w:rsidR="001264ED" w:rsidRDefault="000D5C35">
            <w:pPr>
              <w:spacing w:after="0"/>
              <w:jc w:val="right"/>
              <w:rPr>
                <w:rFonts w:hint="eastAsia"/>
              </w:rPr>
            </w:pPr>
            <w:r>
              <w:rPr>
                <w:sz w:val="13"/>
              </w:rPr>
              <w:t>16,32</w:t>
            </w:r>
          </w:p>
        </w:tc>
        <w:tc>
          <w:tcPr>
            <w:tcW w:w="1442" w:type="dxa"/>
            <w:shd w:val="clear" w:color="auto" w:fill="F8FAFC"/>
            <w:tcMar>
              <w:top w:w="6" w:type="dxa"/>
              <w:left w:w="15" w:type="dxa"/>
              <w:bottom w:w="6" w:type="dxa"/>
              <w:right w:w="15" w:type="dxa"/>
            </w:tcMar>
          </w:tcPr>
          <w:p w14:paraId="41D4F5CC" w14:textId="77777777" w:rsidR="001264ED" w:rsidRDefault="000D5C35">
            <w:pPr>
              <w:spacing w:after="0"/>
              <w:jc w:val="right"/>
              <w:rPr>
                <w:rFonts w:hint="eastAsia"/>
              </w:rPr>
            </w:pPr>
            <w:r>
              <w:rPr>
                <w:sz w:val="13"/>
              </w:rPr>
              <w:t>22,35</w:t>
            </w:r>
          </w:p>
        </w:tc>
        <w:tc>
          <w:tcPr>
            <w:tcW w:w="1442" w:type="dxa"/>
            <w:shd w:val="clear" w:color="auto" w:fill="F8FAFC"/>
            <w:tcMar>
              <w:top w:w="6" w:type="dxa"/>
              <w:left w:w="15" w:type="dxa"/>
              <w:bottom w:w="6" w:type="dxa"/>
              <w:right w:w="15" w:type="dxa"/>
            </w:tcMar>
          </w:tcPr>
          <w:p w14:paraId="21E66B3A" w14:textId="77777777" w:rsidR="001264ED" w:rsidRDefault="000D5C35">
            <w:pPr>
              <w:spacing w:after="0"/>
              <w:jc w:val="right"/>
              <w:rPr>
                <w:rFonts w:hint="eastAsia"/>
              </w:rPr>
            </w:pPr>
            <w:r>
              <w:rPr>
                <w:sz w:val="13"/>
              </w:rPr>
              <w:t>14,94</w:t>
            </w:r>
          </w:p>
        </w:tc>
      </w:tr>
      <w:tr w:rsidR="001264ED" w14:paraId="53437065" w14:textId="77777777">
        <w:trPr>
          <w:jc w:val="center"/>
        </w:trPr>
        <w:tc>
          <w:tcPr>
            <w:tcW w:w="1442" w:type="dxa"/>
            <w:tcMar>
              <w:top w:w="6" w:type="dxa"/>
              <w:left w:w="15" w:type="dxa"/>
              <w:bottom w:w="6" w:type="dxa"/>
              <w:right w:w="15" w:type="dxa"/>
            </w:tcMar>
          </w:tcPr>
          <w:p w14:paraId="3228FB2F" w14:textId="77777777" w:rsidR="001264ED" w:rsidRDefault="000D5C35">
            <w:pPr>
              <w:spacing w:after="0"/>
              <w:rPr>
                <w:rFonts w:hint="eastAsia"/>
              </w:rPr>
            </w:pPr>
            <w:r>
              <w:rPr>
                <w:sz w:val="13"/>
              </w:rPr>
              <w:t>EBIT</w:t>
            </w:r>
          </w:p>
        </w:tc>
        <w:tc>
          <w:tcPr>
            <w:tcW w:w="1442" w:type="dxa"/>
            <w:tcMar>
              <w:top w:w="6" w:type="dxa"/>
              <w:left w:w="15" w:type="dxa"/>
              <w:bottom w:w="6" w:type="dxa"/>
              <w:right w:w="15" w:type="dxa"/>
            </w:tcMar>
          </w:tcPr>
          <w:p w14:paraId="6938FFAE" w14:textId="77777777" w:rsidR="001264ED" w:rsidRDefault="000D5C35">
            <w:pPr>
              <w:spacing w:after="0"/>
              <w:jc w:val="right"/>
              <w:rPr>
                <w:rFonts w:hint="eastAsia"/>
              </w:rPr>
            </w:pPr>
            <w:r>
              <w:rPr>
                <w:sz w:val="13"/>
              </w:rPr>
              <w:t>48,10</w:t>
            </w:r>
          </w:p>
        </w:tc>
        <w:tc>
          <w:tcPr>
            <w:tcW w:w="1442" w:type="dxa"/>
            <w:tcMar>
              <w:top w:w="6" w:type="dxa"/>
              <w:left w:w="15" w:type="dxa"/>
              <w:bottom w:w="6" w:type="dxa"/>
              <w:right w:w="15" w:type="dxa"/>
            </w:tcMar>
          </w:tcPr>
          <w:p w14:paraId="4AB5AC99" w14:textId="77777777" w:rsidR="001264ED" w:rsidRDefault="000D5C35">
            <w:pPr>
              <w:spacing w:after="0"/>
              <w:jc w:val="right"/>
              <w:rPr>
                <w:rFonts w:hint="eastAsia"/>
              </w:rPr>
            </w:pPr>
            <w:r>
              <w:rPr>
                <w:sz w:val="13"/>
              </w:rPr>
              <w:t>61,33</w:t>
            </w:r>
          </w:p>
        </w:tc>
        <w:tc>
          <w:tcPr>
            <w:tcW w:w="1442" w:type="dxa"/>
            <w:tcMar>
              <w:top w:w="6" w:type="dxa"/>
              <w:left w:w="15" w:type="dxa"/>
              <w:bottom w:w="6" w:type="dxa"/>
              <w:right w:w="15" w:type="dxa"/>
            </w:tcMar>
          </w:tcPr>
          <w:p w14:paraId="36AB431F" w14:textId="77777777" w:rsidR="001264ED" w:rsidRDefault="000D5C35">
            <w:pPr>
              <w:spacing w:after="0"/>
              <w:jc w:val="right"/>
              <w:rPr>
                <w:rFonts w:hint="eastAsia"/>
              </w:rPr>
            </w:pPr>
            <w:r>
              <w:rPr>
                <w:sz w:val="13"/>
              </w:rPr>
              <w:t>162,14</w:t>
            </w:r>
          </w:p>
        </w:tc>
        <w:tc>
          <w:tcPr>
            <w:tcW w:w="1442" w:type="dxa"/>
            <w:tcMar>
              <w:top w:w="6" w:type="dxa"/>
              <w:left w:w="15" w:type="dxa"/>
              <w:bottom w:w="6" w:type="dxa"/>
              <w:right w:w="15" w:type="dxa"/>
            </w:tcMar>
          </w:tcPr>
          <w:p w14:paraId="633AD86C" w14:textId="77777777" w:rsidR="001264ED" w:rsidRDefault="000D5C35">
            <w:pPr>
              <w:spacing w:after="0"/>
              <w:jc w:val="right"/>
              <w:rPr>
                <w:rFonts w:hint="eastAsia"/>
              </w:rPr>
            </w:pPr>
            <w:r>
              <w:rPr>
                <w:sz w:val="13"/>
              </w:rPr>
              <w:t>61,97</w:t>
            </w:r>
          </w:p>
        </w:tc>
        <w:tc>
          <w:tcPr>
            <w:tcW w:w="1442" w:type="dxa"/>
            <w:tcMar>
              <w:top w:w="6" w:type="dxa"/>
              <w:left w:w="15" w:type="dxa"/>
              <w:bottom w:w="6" w:type="dxa"/>
              <w:right w:w="15" w:type="dxa"/>
            </w:tcMar>
          </w:tcPr>
          <w:p w14:paraId="638D911B" w14:textId="77777777" w:rsidR="001264ED" w:rsidRDefault="000D5C35">
            <w:pPr>
              <w:spacing w:after="0"/>
              <w:jc w:val="right"/>
              <w:rPr>
                <w:rFonts w:hint="eastAsia"/>
              </w:rPr>
            </w:pPr>
            <w:r>
              <w:rPr>
                <w:sz w:val="13"/>
              </w:rPr>
              <w:t>152,57</w:t>
            </w:r>
          </w:p>
        </w:tc>
        <w:tc>
          <w:tcPr>
            <w:tcW w:w="1442" w:type="dxa"/>
            <w:tcMar>
              <w:top w:w="6" w:type="dxa"/>
              <w:left w:w="15" w:type="dxa"/>
              <w:bottom w:w="6" w:type="dxa"/>
              <w:right w:w="15" w:type="dxa"/>
            </w:tcMar>
          </w:tcPr>
          <w:p w14:paraId="4904ABE6" w14:textId="77777777" w:rsidR="001264ED" w:rsidRDefault="000D5C35">
            <w:pPr>
              <w:spacing w:after="0"/>
              <w:jc w:val="right"/>
              <w:rPr>
                <w:rFonts w:hint="eastAsia"/>
              </w:rPr>
            </w:pPr>
            <w:r>
              <w:rPr>
                <w:sz w:val="13"/>
              </w:rPr>
              <w:t>92,27</w:t>
            </w:r>
          </w:p>
        </w:tc>
      </w:tr>
      <w:tr w:rsidR="001264ED" w14:paraId="5CF396CD" w14:textId="77777777">
        <w:trPr>
          <w:jc w:val="center"/>
        </w:trPr>
        <w:tc>
          <w:tcPr>
            <w:tcW w:w="1442" w:type="dxa"/>
            <w:shd w:val="clear" w:color="auto" w:fill="F8FAFC"/>
            <w:tcMar>
              <w:top w:w="6" w:type="dxa"/>
              <w:left w:w="15" w:type="dxa"/>
              <w:bottom w:w="6" w:type="dxa"/>
              <w:right w:w="15" w:type="dxa"/>
            </w:tcMar>
          </w:tcPr>
          <w:p w14:paraId="5D3BA45D" w14:textId="77777777" w:rsidR="001264ED" w:rsidRDefault="000D5C35">
            <w:pPr>
              <w:spacing w:after="0"/>
              <w:rPr>
                <w:rFonts w:hint="eastAsia"/>
              </w:rPr>
            </w:pPr>
            <w:r>
              <w:rPr>
                <w:sz w:val="13"/>
              </w:rPr>
              <w:t>Margen EBIT</w:t>
            </w:r>
          </w:p>
        </w:tc>
        <w:tc>
          <w:tcPr>
            <w:tcW w:w="1442" w:type="dxa"/>
            <w:shd w:val="clear" w:color="auto" w:fill="F8FAFC"/>
            <w:tcMar>
              <w:top w:w="6" w:type="dxa"/>
              <w:left w:w="15" w:type="dxa"/>
              <w:bottom w:w="6" w:type="dxa"/>
              <w:right w:w="15" w:type="dxa"/>
            </w:tcMar>
          </w:tcPr>
          <w:p w14:paraId="541D5D2C" w14:textId="77777777" w:rsidR="001264ED" w:rsidRDefault="000D5C35">
            <w:pPr>
              <w:spacing w:after="0"/>
              <w:jc w:val="right"/>
              <w:rPr>
                <w:rFonts w:hint="eastAsia"/>
              </w:rPr>
            </w:pPr>
            <w:r>
              <w:rPr>
                <w:sz w:val="13"/>
              </w:rPr>
              <w:t>5,84</w:t>
            </w:r>
          </w:p>
        </w:tc>
        <w:tc>
          <w:tcPr>
            <w:tcW w:w="1442" w:type="dxa"/>
            <w:shd w:val="clear" w:color="auto" w:fill="F8FAFC"/>
            <w:tcMar>
              <w:top w:w="6" w:type="dxa"/>
              <w:left w:w="15" w:type="dxa"/>
              <w:bottom w:w="6" w:type="dxa"/>
              <w:right w:w="15" w:type="dxa"/>
            </w:tcMar>
          </w:tcPr>
          <w:p w14:paraId="058C5594" w14:textId="77777777" w:rsidR="001264ED" w:rsidRDefault="000D5C35">
            <w:pPr>
              <w:spacing w:after="0"/>
              <w:jc w:val="right"/>
              <w:rPr>
                <w:rFonts w:hint="eastAsia"/>
              </w:rPr>
            </w:pPr>
            <w:r>
              <w:rPr>
                <w:sz w:val="13"/>
              </w:rPr>
              <w:t>11,94</w:t>
            </w:r>
          </w:p>
        </w:tc>
        <w:tc>
          <w:tcPr>
            <w:tcW w:w="1442" w:type="dxa"/>
            <w:shd w:val="clear" w:color="auto" w:fill="F8FAFC"/>
            <w:tcMar>
              <w:top w:w="6" w:type="dxa"/>
              <w:left w:w="15" w:type="dxa"/>
              <w:bottom w:w="6" w:type="dxa"/>
              <w:right w:w="15" w:type="dxa"/>
            </w:tcMar>
          </w:tcPr>
          <w:p w14:paraId="73BBB427" w14:textId="77777777" w:rsidR="001264ED" w:rsidRDefault="000D5C35">
            <w:pPr>
              <w:spacing w:after="0"/>
              <w:jc w:val="right"/>
              <w:rPr>
                <w:rFonts w:hint="eastAsia"/>
              </w:rPr>
            </w:pPr>
            <w:r>
              <w:rPr>
                <w:sz w:val="13"/>
              </w:rPr>
              <w:t>24,76</w:t>
            </w:r>
          </w:p>
        </w:tc>
        <w:tc>
          <w:tcPr>
            <w:tcW w:w="1442" w:type="dxa"/>
            <w:shd w:val="clear" w:color="auto" w:fill="F8FAFC"/>
            <w:tcMar>
              <w:top w:w="6" w:type="dxa"/>
              <w:left w:w="15" w:type="dxa"/>
              <w:bottom w:w="6" w:type="dxa"/>
              <w:right w:w="15" w:type="dxa"/>
            </w:tcMar>
          </w:tcPr>
          <w:p w14:paraId="02FB2E83" w14:textId="77777777" w:rsidR="001264ED" w:rsidRDefault="000D5C35">
            <w:pPr>
              <w:spacing w:after="0"/>
              <w:jc w:val="right"/>
              <w:rPr>
                <w:rFonts w:hint="eastAsia"/>
              </w:rPr>
            </w:pPr>
            <w:r>
              <w:rPr>
                <w:sz w:val="13"/>
              </w:rPr>
              <w:t>9,57</w:t>
            </w:r>
          </w:p>
        </w:tc>
        <w:tc>
          <w:tcPr>
            <w:tcW w:w="1442" w:type="dxa"/>
            <w:shd w:val="clear" w:color="auto" w:fill="F8FAFC"/>
            <w:tcMar>
              <w:top w:w="6" w:type="dxa"/>
              <w:left w:w="15" w:type="dxa"/>
              <w:bottom w:w="6" w:type="dxa"/>
              <w:right w:w="15" w:type="dxa"/>
            </w:tcMar>
          </w:tcPr>
          <w:p w14:paraId="79341241" w14:textId="77777777" w:rsidR="001264ED" w:rsidRDefault="000D5C35">
            <w:pPr>
              <w:spacing w:after="0"/>
              <w:jc w:val="right"/>
              <w:rPr>
                <w:rFonts w:hint="eastAsia"/>
              </w:rPr>
            </w:pPr>
            <w:r>
              <w:rPr>
                <w:sz w:val="13"/>
              </w:rPr>
              <w:t>16,66</w:t>
            </w:r>
          </w:p>
        </w:tc>
        <w:tc>
          <w:tcPr>
            <w:tcW w:w="1442" w:type="dxa"/>
            <w:shd w:val="clear" w:color="auto" w:fill="F8FAFC"/>
            <w:tcMar>
              <w:top w:w="6" w:type="dxa"/>
              <w:left w:w="15" w:type="dxa"/>
              <w:bottom w:w="6" w:type="dxa"/>
              <w:right w:w="15" w:type="dxa"/>
            </w:tcMar>
          </w:tcPr>
          <w:p w14:paraId="5DAD506F" w14:textId="77777777" w:rsidR="001264ED" w:rsidRDefault="000D5C35">
            <w:pPr>
              <w:spacing w:after="0"/>
              <w:jc w:val="right"/>
              <w:rPr>
                <w:rFonts w:hint="eastAsia"/>
              </w:rPr>
            </w:pPr>
            <w:r>
              <w:rPr>
                <w:sz w:val="13"/>
              </w:rPr>
              <w:t>8,44</w:t>
            </w:r>
          </w:p>
        </w:tc>
      </w:tr>
      <w:tr w:rsidR="001264ED" w14:paraId="359AD222" w14:textId="77777777">
        <w:trPr>
          <w:jc w:val="center"/>
        </w:trPr>
        <w:tc>
          <w:tcPr>
            <w:tcW w:w="1442" w:type="dxa"/>
            <w:tcMar>
              <w:top w:w="6" w:type="dxa"/>
              <w:left w:w="15" w:type="dxa"/>
              <w:bottom w:w="6" w:type="dxa"/>
              <w:right w:w="15" w:type="dxa"/>
            </w:tcMar>
          </w:tcPr>
          <w:p w14:paraId="07ED2692" w14:textId="77777777" w:rsidR="001264ED" w:rsidRDefault="000D5C35">
            <w:pPr>
              <w:spacing w:after="0"/>
              <w:rPr>
                <w:rFonts w:hint="eastAsia"/>
              </w:rPr>
            </w:pPr>
            <w:r>
              <w:rPr>
                <w:sz w:val="13"/>
              </w:rPr>
              <w:t>Resultado Neto</w:t>
            </w:r>
          </w:p>
        </w:tc>
        <w:tc>
          <w:tcPr>
            <w:tcW w:w="1442" w:type="dxa"/>
            <w:tcMar>
              <w:top w:w="6" w:type="dxa"/>
              <w:left w:w="15" w:type="dxa"/>
              <w:bottom w:w="6" w:type="dxa"/>
              <w:right w:w="15" w:type="dxa"/>
            </w:tcMar>
          </w:tcPr>
          <w:p w14:paraId="2FED5853" w14:textId="77777777" w:rsidR="001264ED" w:rsidRDefault="000D5C35">
            <w:pPr>
              <w:spacing w:after="0"/>
              <w:jc w:val="right"/>
              <w:rPr>
                <w:rFonts w:hint="eastAsia"/>
              </w:rPr>
            </w:pPr>
            <w:r>
              <w:rPr>
                <w:sz w:val="13"/>
              </w:rPr>
              <w:t>-43,94</w:t>
            </w:r>
          </w:p>
        </w:tc>
        <w:tc>
          <w:tcPr>
            <w:tcW w:w="1442" w:type="dxa"/>
            <w:tcMar>
              <w:top w:w="6" w:type="dxa"/>
              <w:left w:w="15" w:type="dxa"/>
              <w:bottom w:w="6" w:type="dxa"/>
              <w:right w:w="15" w:type="dxa"/>
            </w:tcMar>
          </w:tcPr>
          <w:p w14:paraId="3F624537" w14:textId="77777777" w:rsidR="001264ED" w:rsidRDefault="000D5C35">
            <w:pPr>
              <w:spacing w:after="0"/>
              <w:jc w:val="right"/>
              <w:rPr>
                <w:rFonts w:hint="eastAsia"/>
              </w:rPr>
            </w:pPr>
            <w:r>
              <w:rPr>
                <w:sz w:val="13"/>
              </w:rPr>
              <w:t>28,13</w:t>
            </w:r>
          </w:p>
        </w:tc>
        <w:tc>
          <w:tcPr>
            <w:tcW w:w="1442" w:type="dxa"/>
            <w:tcMar>
              <w:top w:w="6" w:type="dxa"/>
              <w:left w:w="15" w:type="dxa"/>
              <w:bottom w:w="6" w:type="dxa"/>
              <w:right w:w="15" w:type="dxa"/>
            </w:tcMar>
          </w:tcPr>
          <w:p w14:paraId="38061963" w14:textId="77777777" w:rsidR="001264ED" w:rsidRDefault="000D5C35">
            <w:pPr>
              <w:spacing w:after="0"/>
              <w:jc w:val="right"/>
              <w:rPr>
                <w:rFonts w:hint="eastAsia"/>
              </w:rPr>
            </w:pPr>
            <w:r>
              <w:rPr>
                <w:sz w:val="13"/>
              </w:rPr>
              <w:t>103,35</w:t>
            </w:r>
          </w:p>
        </w:tc>
        <w:tc>
          <w:tcPr>
            <w:tcW w:w="1442" w:type="dxa"/>
            <w:tcMar>
              <w:top w:w="6" w:type="dxa"/>
              <w:left w:w="15" w:type="dxa"/>
              <w:bottom w:w="6" w:type="dxa"/>
              <w:right w:w="15" w:type="dxa"/>
            </w:tcMar>
          </w:tcPr>
          <w:p w14:paraId="5D08AC9A" w14:textId="77777777" w:rsidR="001264ED" w:rsidRDefault="000D5C35">
            <w:pPr>
              <w:spacing w:after="0"/>
              <w:jc w:val="right"/>
              <w:rPr>
                <w:rFonts w:hint="eastAsia"/>
              </w:rPr>
            </w:pPr>
            <w:r>
              <w:rPr>
                <w:sz w:val="13"/>
              </w:rPr>
              <w:t>126,19</w:t>
            </w:r>
          </w:p>
        </w:tc>
        <w:tc>
          <w:tcPr>
            <w:tcW w:w="1442" w:type="dxa"/>
            <w:tcMar>
              <w:top w:w="6" w:type="dxa"/>
              <w:left w:w="15" w:type="dxa"/>
              <w:bottom w:w="6" w:type="dxa"/>
              <w:right w:w="15" w:type="dxa"/>
            </w:tcMar>
          </w:tcPr>
          <w:p w14:paraId="30D26E48" w14:textId="77777777" w:rsidR="001264ED" w:rsidRDefault="000D5C35">
            <w:pPr>
              <w:spacing w:after="0"/>
              <w:jc w:val="right"/>
              <w:rPr>
                <w:rFonts w:hint="eastAsia"/>
              </w:rPr>
            </w:pPr>
            <w:r>
              <w:rPr>
                <w:sz w:val="13"/>
              </w:rPr>
              <w:t>89,74</w:t>
            </w:r>
          </w:p>
        </w:tc>
        <w:tc>
          <w:tcPr>
            <w:tcW w:w="1442" w:type="dxa"/>
            <w:tcMar>
              <w:top w:w="6" w:type="dxa"/>
              <w:left w:w="15" w:type="dxa"/>
              <w:bottom w:w="6" w:type="dxa"/>
              <w:right w:w="15" w:type="dxa"/>
            </w:tcMar>
          </w:tcPr>
          <w:p w14:paraId="13DD8DEF" w14:textId="77777777" w:rsidR="001264ED" w:rsidRDefault="000D5C35">
            <w:pPr>
              <w:spacing w:after="0"/>
              <w:jc w:val="right"/>
              <w:rPr>
                <w:rFonts w:hint="eastAsia"/>
              </w:rPr>
            </w:pPr>
            <w:r>
              <w:rPr>
                <w:sz w:val="13"/>
              </w:rPr>
              <w:t>9,17</w:t>
            </w:r>
          </w:p>
        </w:tc>
      </w:tr>
      <w:tr w:rsidR="001264ED" w14:paraId="4F07A5EC" w14:textId="77777777">
        <w:trPr>
          <w:jc w:val="center"/>
        </w:trPr>
        <w:tc>
          <w:tcPr>
            <w:tcW w:w="1442" w:type="dxa"/>
            <w:shd w:val="clear" w:color="auto" w:fill="F8FAFC"/>
            <w:tcMar>
              <w:top w:w="6" w:type="dxa"/>
              <w:left w:w="15" w:type="dxa"/>
              <w:bottom w:w="6" w:type="dxa"/>
              <w:right w:w="15" w:type="dxa"/>
            </w:tcMar>
          </w:tcPr>
          <w:p w14:paraId="0F7C20B2" w14:textId="77777777" w:rsidR="001264ED" w:rsidRDefault="000D5C35">
            <w:pPr>
              <w:spacing w:after="0"/>
              <w:rPr>
                <w:rFonts w:hint="eastAsia"/>
              </w:rPr>
            </w:pPr>
            <w:r>
              <w:rPr>
                <w:sz w:val="13"/>
              </w:rPr>
              <w:t>Margen Neto</w:t>
            </w:r>
          </w:p>
        </w:tc>
        <w:tc>
          <w:tcPr>
            <w:tcW w:w="1442" w:type="dxa"/>
            <w:shd w:val="clear" w:color="auto" w:fill="F8FAFC"/>
            <w:tcMar>
              <w:top w:w="6" w:type="dxa"/>
              <w:left w:w="15" w:type="dxa"/>
              <w:bottom w:w="6" w:type="dxa"/>
              <w:right w:w="15" w:type="dxa"/>
            </w:tcMar>
          </w:tcPr>
          <w:p w14:paraId="27FF04F0" w14:textId="77777777" w:rsidR="001264ED" w:rsidRDefault="000D5C35">
            <w:pPr>
              <w:spacing w:after="0"/>
              <w:jc w:val="right"/>
              <w:rPr>
                <w:rFonts w:hint="eastAsia"/>
              </w:rPr>
            </w:pPr>
            <w:r>
              <w:rPr>
                <w:sz w:val="13"/>
              </w:rPr>
              <w:t>-5,34</w:t>
            </w:r>
          </w:p>
        </w:tc>
        <w:tc>
          <w:tcPr>
            <w:tcW w:w="1442" w:type="dxa"/>
            <w:shd w:val="clear" w:color="auto" w:fill="F8FAFC"/>
            <w:tcMar>
              <w:top w:w="6" w:type="dxa"/>
              <w:left w:w="15" w:type="dxa"/>
              <w:bottom w:w="6" w:type="dxa"/>
              <w:right w:w="15" w:type="dxa"/>
            </w:tcMar>
          </w:tcPr>
          <w:p w14:paraId="7D6D2E78" w14:textId="77777777" w:rsidR="001264ED" w:rsidRDefault="000D5C35">
            <w:pPr>
              <w:spacing w:after="0"/>
              <w:jc w:val="right"/>
              <w:rPr>
                <w:rFonts w:hint="eastAsia"/>
              </w:rPr>
            </w:pPr>
            <w:r>
              <w:rPr>
                <w:sz w:val="13"/>
              </w:rPr>
              <w:t>5,48</w:t>
            </w:r>
          </w:p>
        </w:tc>
        <w:tc>
          <w:tcPr>
            <w:tcW w:w="1442" w:type="dxa"/>
            <w:shd w:val="clear" w:color="auto" w:fill="F8FAFC"/>
            <w:tcMar>
              <w:top w:w="6" w:type="dxa"/>
              <w:left w:w="15" w:type="dxa"/>
              <w:bottom w:w="6" w:type="dxa"/>
              <w:right w:w="15" w:type="dxa"/>
            </w:tcMar>
          </w:tcPr>
          <w:p w14:paraId="609CB624" w14:textId="77777777" w:rsidR="001264ED" w:rsidRDefault="000D5C35">
            <w:pPr>
              <w:spacing w:after="0"/>
              <w:jc w:val="right"/>
              <w:rPr>
                <w:rFonts w:hint="eastAsia"/>
              </w:rPr>
            </w:pPr>
            <w:r>
              <w:rPr>
                <w:sz w:val="13"/>
              </w:rPr>
              <w:t>15,79</w:t>
            </w:r>
          </w:p>
        </w:tc>
        <w:tc>
          <w:tcPr>
            <w:tcW w:w="1442" w:type="dxa"/>
            <w:shd w:val="clear" w:color="auto" w:fill="F8FAFC"/>
            <w:tcMar>
              <w:top w:w="6" w:type="dxa"/>
              <w:left w:w="15" w:type="dxa"/>
              <w:bottom w:w="6" w:type="dxa"/>
              <w:right w:w="15" w:type="dxa"/>
            </w:tcMar>
          </w:tcPr>
          <w:p w14:paraId="7704695A" w14:textId="77777777" w:rsidR="001264ED" w:rsidRDefault="000D5C35">
            <w:pPr>
              <w:spacing w:after="0"/>
              <w:jc w:val="right"/>
              <w:rPr>
                <w:rFonts w:hint="eastAsia"/>
              </w:rPr>
            </w:pPr>
            <w:r>
              <w:rPr>
                <w:sz w:val="13"/>
              </w:rPr>
              <w:t>19,48</w:t>
            </w:r>
          </w:p>
        </w:tc>
        <w:tc>
          <w:tcPr>
            <w:tcW w:w="1442" w:type="dxa"/>
            <w:shd w:val="clear" w:color="auto" w:fill="F8FAFC"/>
            <w:tcMar>
              <w:top w:w="6" w:type="dxa"/>
              <w:left w:w="15" w:type="dxa"/>
              <w:bottom w:w="6" w:type="dxa"/>
              <w:right w:w="15" w:type="dxa"/>
            </w:tcMar>
          </w:tcPr>
          <w:p w14:paraId="7F4A9F92" w14:textId="77777777" w:rsidR="001264ED" w:rsidRDefault="000D5C35">
            <w:pPr>
              <w:spacing w:after="0"/>
              <w:jc w:val="right"/>
              <w:rPr>
                <w:rFonts w:hint="eastAsia"/>
              </w:rPr>
            </w:pPr>
            <w:r>
              <w:rPr>
                <w:sz w:val="13"/>
              </w:rPr>
              <w:t>9,80</w:t>
            </w:r>
          </w:p>
        </w:tc>
        <w:tc>
          <w:tcPr>
            <w:tcW w:w="1442" w:type="dxa"/>
            <w:shd w:val="clear" w:color="auto" w:fill="F8FAFC"/>
            <w:tcMar>
              <w:top w:w="6" w:type="dxa"/>
              <w:left w:w="15" w:type="dxa"/>
              <w:bottom w:w="6" w:type="dxa"/>
              <w:right w:w="15" w:type="dxa"/>
            </w:tcMar>
          </w:tcPr>
          <w:p w14:paraId="6CD8AA3C" w14:textId="77777777" w:rsidR="001264ED" w:rsidRDefault="000D5C35">
            <w:pPr>
              <w:spacing w:after="0"/>
              <w:jc w:val="right"/>
              <w:rPr>
                <w:rFonts w:hint="eastAsia"/>
              </w:rPr>
            </w:pPr>
            <w:r>
              <w:rPr>
                <w:sz w:val="13"/>
              </w:rPr>
              <w:t>0,84</w:t>
            </w:r>
          </w:p>
        </w:tc>
      </w:tr>
      <w:tr w:rsidR="001264ED" w14:paraId="301F2CE3" w14:textId="77777777">
        <w:trPr>
          <w:jc w:val="center"/>
        </w:trPr>
        <w:tc>
          <w:tcPr>
            <w:tcW w:w="1442" w:type="dxa"/>
            <w:tcMar>
              <w:top w:w="6" w:type="dxa"/>
              <w:left w:w="15" w:type="dxa"/>
              <w:bottom w:w="6" w:type="dxa"/>
              <w:right w:w="15" w:type="dxa"/>
            </w:tcMar>
          </w:tcPr>
          <w:p w14:paraId="73753EC0" w14:textId="77777777" w:rsidR="001264ED" w:rsidRDefault="000D5C35">
            <w:pPr>
              <w:spacing w:after="0"/>
              <w:rPr>
                <w:rFonts w:hint="eastAsia"/>
              </w:rPr>
            </w:pPr>
            <w:r>
              <w:rPr>
                <w:sz w:val="13"/>
              </w:rPr>
              <w:t>CAPEX</w:t>
            </w:r>
          </w:p>
        </w:tc>
        <w:tc>
          <w:tcPr>
            <w:tcW w:w="1442" w:type="dxa"/>
            <w:tcMar>
              <w:top w:w="6" w:type="dxa"/>
              <w:left w:w="15" w:type="dxa"/>
              <w:bottom w:w="6" w:type="dxa"/>
              <w:right w:w="15" w:type="dxa"/>
            </w:tcMar>
          </w:tcPr>
          <w:p w14:paraId="73F53ACA" w14:textId="77777777" w:rsidR="001264ED" w:rsidRDefault="000D5C35">
            <w:pPr>
              <w:spacing w:after="0"/>
              <w:jc w:val="right"/>
              <w:rPr>
                <w:rFonts w:hint="eastAsia"/>
              </w:rPr>
            </w:pPr>
            <w:r>
              <w:rPr>
                <w:sz w:val="13"/>
              </w:rPr>
              <w:t>-103,01</w:t>
            </w:r>
          </w:p>
        </w:tc>
        <w:tc>
          <w:tcPr>
            <w:tcW w:w="1442" w:type="dxa"/>
            <w:tcMar>
              <w:top w:w="6" w:type="dxa"/>
              <w:left w:w="15" w:type="dxa"/>
              <w:bottom w:w="6" w:type="dxa"/>
              <w:right w:w="15" w:type="dxa"/>
            </w:tcMar>
          </w:tcPr>
          <w:p w14:paraId="21DD5F15" w14:textId="77777777" w:rsidR="001264ED" w:rsidRDefault="000D5C35">
            <w:pPr>
              <w:spacing w:after="0"/>
              <w:jc w:val="right"/>
              <w:rPr>
                <w:rFonts w:hint="eastAsia"/>
              </w:rPr>
            </w:pPr>
            <w:r>
              <w:rPr>
                <w:sz w:val="13"/>
              </w:rPr>
              <w:t>-9,43</w:t>
            </w:r>
          </w:p>
        </w:tc>
        <w:tc>
          <w:tcPr>
            <w:tcW w:w="1442" w:type="dxa"/>
            <w:tcMar>
              <w:top w:w="6" w:type="dxa"/>
              <w:left w:w="15" w:type="dxa"/>
              <w:bottom w:w="6" w:type="dxa"/>
              <w:right w:w="15" w:type="dxa"/>
            </w:tcMar>
          </w:tcPr>
          <w:p w14:paraId="44955A4E" w14:textId="77777777" w:rsidR="001264ED" w:rsidRDefault="000D5C35">
            <w:pPr>
              <w:spacing w:after="0"/>
              <w:jc w:val="right"/>
              <w:rPr>
                <w:rFonts w:hint="eastAsia"/>
              </w:rPr>
            </w:pPr>
            <w:r>
              <w:rPr>
                <w:sz w:val="13"/>
              </w:rPr>
              <w:t>-11,11</w:t>
            </w:r>
          </w:p>
        </w:tc>
        <w:tc>
          <w:tcPr>
            <w:tcW w:w="1442" w:type="dxa"/>
            <w:tcMar>
              <w:top w:w="6" w:type="dxa"/>
              <w:left w:w="15" w:type="dxa"/>
              <w:bottom w:w="6" w:type="dxa"/>
              <w:right w:w="15" w:type="dxa"/>
            </w:tcMar>
          </w:tcPr>
          <w:p w14:paraId="30B64C96" w14:textId="77777777" w:rsidR="001264ED" w:rsidRDefault="000D5C35">
            <w:pPr>
              <w:spacing w:after="0"/>
              <w:jc w:val="right"/>
              <w:rPr>
                <w:rFonts w:hint="eastAsia"/>
              </w:rPr>
            </w:pPr>
            <w:r>
              <w:rPr>
                <w:sz w:val="13"/>
              </w:rPr>
              <w:t>-65,89</w:t>
            </w:r>
          </w:p>
        </w:tc>
        <w:tc>
          <w:tcPr>
            <w:tcW w:w="1442" w:type="dxa"/>
            <w:tcMar>
              <w:top w:w="6" w:type="dxa"/>
              <w:left w:w="15" w:type="dxa"/>
              <w:bottom w:w="6" w:type="dxa"/>
              <w:right w:w="15" w:type="dxa"/>
            </w:tcMar>
          </w:tcPr>
          <w:p w14:paraId="5CA4DFB2" w14:textId="77777777" w:rsidR="001264ED" w:rsidRDefault="000D5C35">
            <w:pPr>
              <w:spacing w:after="0"/>
              <w:jc w:val="right"/>
              <w:rPr>
                <w:rFonts w:hint="eastAsia"/>
              </w:rPr>
            </w:pPr>
            <w:r>
              <w:rPr>
                <w:sz w:val="13"/>
              </w:rPr>
              <w:t>-25,59</w:t>
            </w:r>
          </w:p>
        </w:tc>
        <w:tc>
          <w:tcPr>
            <w:tcW w:w="1442" w:type="dxa"/>
            <w:tcMar>
              <w:top w:w="6" w:type="dxa"/>
              <w:left w:w="15" w:type="dxa"/>
              <w:bottom w:w="6" w:type="dxa"/>
              <w:right w:w="15" w:type="dxa"/>
            </w:tcMar>
          </w:tcPr>
          <w:p w14:paraId="3C269B43" w14:textId="77777777" w:rsidR="001264ED" w:rsidRDefault="000D5C35">
            <w:pPr>
              <w:spacing w:after="0"/>
              <w:jc w:val="right"/>
              <w:rPr>
                <w:rFonts w:hint="eastAsia"/>
              </w:rPr>
            </w:pPr>
            <w:r>
              <w:rPr>
                <w:sz w:val="13"/>
              </w:rPr>
              <w:t>-243,93</w:t>
            </w:r>
          </w:p>
        </w:tc>
      </w:tr>
      <w:tr w:rsidR="001264ED" w14:paraId="635B5D56" w14:textId="77777777">
        <w:trPr>
          <w:jc w:val="center"/>
        </w:trPr>
        <w:tc>
          <w:tcPr>
            <w:tcW w:w="1442" w:type="dxa"/>
            <w:shd w:val="clear" w:color="auto" w:fill="F8FAFC"/>
            <w:tcMar>
              <w:top w:w="6" w:type="dxa"/>
              <w:left w:w="15" w:type="dxa"/>
              <w:bottom w:w="6" w:type="dxa"/>
              <w:right w:w="15" w:type="dxa"/>
            </w:tcMar>
          </w:tcPr>
          <w:p w14:paraId="3709C83F" w14:textId="77777777" w:rsidR="001264ED" w:rsidRDefault="000D5C35">
            <w:pPr>
              <w:spacing w:after="0"/>
              <w:rPr>
                <w:rFonts w:hint="eastAsia"/>
              </w:rPr>
            </w:pPr>
            <w:r>
              <w:rPr>
                <w:sz w:val="13"/>
              </w:rPr>
              <w:t>Deuda Neta</w:t>
            </w:r>
          </w:p>
        </w:tc>
        <w:tc>
          <w:tcPr>
            <w:tcW w:w="1442" w:type="dxa"/>
            <w:shd w:val="clear" w:color="auto" w:fill="F8FAFC"/>
            <w:tcMar>
              <w:top w:w="6" w:type="dxa"/>
              <w:left w:w="15" w:type="dxa"/>
              <w:bottom w:w="6" w:type="dxa"/>
              <w:right w:w="15" w:type="dxa"/>
            </w:tcMar>
          </w:tcPr>
          <w:p w14:paraId="0D53F32E" w14:textId="77777777" w:rsidR="001264ED" w:rsidRDefault="000D5C35">
            <w:pPr>
              <w:spacing w:after="0"/>
              <w:jc w:val="right"/>
              <w:rPr>
                <w:rFonts w:hint="eastAsia"/>
              </w:rPr>
            </w:pPr>
            <w:r>
              <w:rPr>
                <w:sz w:val="13"/>
              </w:rPr>
              <w:t>351,30</w:t>
            </w:r>
          </w:p>
        </w:tc>
        <w:tc>
          <w:tcPr>
            <w:tcW w:w="1442" w:type="dxa"/>
            <w:shd w:val="clear" w:color="auto" w:fill="F8FAFC"/>
            <w:tcMar>
              <w:top w:w="6" w:type="dxa"/>
              <w:left w:w="15" w:type="dxa"/>
              <w:bottom w:w="6" w:type="dxa"/>
              <w:right w:w="15" w:type="dxa"/>
            </w:tcMar>
          </w:tcPr>
          <w:p w14:paraId="68A4DA77" w14:textId="77777777" w:rsidR="001264ED" w:rsidRDefault="000D5C35">
            <w:pPr>
              <w:spacing w:after="0"/>
              <w:jc w:val="right"/>
              <w:rPr>
                <w:rFonts w:hint="eastAsia"/>
              </w:rPr>
            </w:pPr>
            <w:r>
              <w:rPr>
                <w:sz w:val="13"/>
              </w:rPr>
              <w:t>137,44</w:t>
            </w:r>
          </w:p>
        </w:tc>
        <w:tc>
          <w:tcPr>
            <w:tcW w:w="1442" w:type="dxa"/>
            <w:shd w:val="clear" w:color="auto" w:fill="F8FAFC"/>
            <w:tcMar>
              <w:top w:w="6" w:type="dxa"/>
              <w:left w:w="15" w:type="dxa"/>
              <w:bottom w:w="6" w:type="dxa"/>
              <w:right w:w="15" w:type="dxa"/>
            </w:tcMar>
          </w:tcPr>
          <w:p w14:paraId="175DEE42" w14:textId="77777777" w:rsidR="001264ED" w:rsidRDefault="000D5C35">
            <w:pPr>
              <w:spacing w:after="0"/>
              <w:jc w:val="right"/>
              <w:rPr>
                <w:rFonts w:hint="eastAsia"/>
              </w:rPr>
            </w:pPr>
            <w:r>
              <w:rPr>
                <w:sz w:val="13"/>
              </w:rPr>
              <w:t>57,33</w:t>
            </w:r>
          </w:p>
        </w:tc>
        <w:tc>
          <w:tcPr>
            <w:tcW w:w="1442" w:type="dxa"/>
            <w:shd w:val="clear" w:color="auto" w:fill="F8FAFC"/>
            <w:tcMar>
              <w:top w:w="6" w:type="dxa"/>
              <w:left w:w="15" w:type="dxa"/>
              <w:bottom w:w="6" w:type="dxa"/>
              <w:right w:w="15" w:type="dxa"/>
            </w:tcMar>
          </w:tcPr>
          <w:p w14:paraId="098A2A74" w14:textId="77777777" w:rsidR="001264ED" w:rsidRDefault="000D5C35">
            <w:pPr>
              <w:spacing w:after="0"/>
              <w:jc w:val="right"/>
              <w:rPr>
                <w:rFonts w:hint="eastAsia"/>
              </w:rPr>
            </w:pPr>
            <w:r>
              <w:rPr>
                <w:sz w:val="13"/>
              </w:rPr>
              <w:t>169,88</w:t>
            </w:r>
          </w:p>
        </w:tc>
        <w:tc>
          <w:tcPr>
            <w:tcW w:w="1442" w:type="dxa"/>
            <w:shd w:val="clear" w:color="auto" w:fill="F8FAFC"/>
            <w:tcMar>
              <w:top w:w="6" w:type="dxa"/>
              <w:left w:w="15" w:type="dxa"/>
              <w:bottom w:w="6" w:type="dxa"/>
              <w:right w:w="15" w:type="dxa"/>
            </w:tcMar>
          </w:tcPr>
          <w:p w14:paraId="148B5AC4" w14:textId="77777777" w:rsidR="001264ED" w:rsidRDefault="000D5C35">
            <w:pPr>
              <w:spacing w:after="0"/>
              <w:jc w:val="right"/>
              <w:rPr>
                <w:rFonts w:hint="eastAsia"/>
              </w:rPr>
            </w:pPr>
            <w:r>
              <w:rPr>
                <w:sz w:val="13"/>
              </w:rPr>
              <w:t>211,23</w:t>
            </w:r>
          </w:p>
        </w:tc>
        <w:tc>
          <w:tcPr>
            <w:tcW w:w="1442" w:type="dxa"/>
            <w:shd w:val="clear" w:color="auto" w:fill="F8FAFC"/>
            <w:tcMar>
              <w:top w:w="6" w:type="dxa"/>
              <w:left w:w="15" w:type="dxa"/>
              <w:bottom w:w="6" w:type="dxa"/>
              <w:right w:w="15" w:type="dxa"/>
            </w:tcMar>
          </w:tcPr>
          <w:p w14:paraId="4125D4A4" w14:textId="77777777" w:rsidR="001264ED" w:rsidRDefault="000D5C35">
            <w:pPr>
              <w:spacing w:after="0"/>
              <w:jc w:val="right"/>
              <w:rPr>
                <w:rFonts w:hint="eastAsia"/>
              </w:rPr>
            </w:pPr>
            <w:r>
              <w:rPr>
                <w:sz w:val="13"/>
              </w:rPr>
              <w:t>525,76</w:t>
            </w:r>
          </w:p>
        </w:tc>
      </w:tr>
      <w:tr w:rsidR="001264ED" w14:paraId="77A44732" w14:textId="77777777">
        <w:trPr>
          <w:jc w:val="center"/>
        </w:trPr>
        <w:tc>
          <w:tcPr>
            <w:tcW w:w="1442" w:type="dxa"/>
            <w:tcMar>
              <w:top w:w="6" w:type="dxa"/>
              <w:left w:w="15" w:type="dxa"/>
              <w:bottom w:w="6" w:type="dxa"/>
              <w:right w:w="15" w:type="dxa"/>
            </w:tcMar>
          </w:tcPr>
          <w:p w14:paraId="43188A34" w14:textId="77777777" w:rsidR="001264ED" w:rsidRDefault="000D5C35">
            <w:pPr>
              <w:spacing w:after="0"/>
              <w:rPr>
                <w:rFonts w:hint="eastAsia"/>
              </w:rPr>
            </w:pPr>
            <w:r>
              <w:rPr>
                <w:b/>
                <w:sz w:val="13"/>
              </w:rPr>
              <w:t>ROIC</w:t>
            </w:r>
          </w:p>
        </w:tc>
        <w:tc>
          <w:tcPr>
            <w:tcW w:w="1442" w:type="dxa"/>
            <w:tcMar>
              <w:top w:w="6" w:type="dxa"/>
              <w:left w:w="15" w:type="dxa"/>
              <w:bottom w:w="6" w:type="dxa"/>
              <w:right w:w="15" w:type="dxa"/>
            </w:tcMar>
          </w:tcPr>
          <w:p w14:paraId="1F7ABE31" w14:textId="77777777" w:rsidR="001264ED" w:rsidRDefault="000D5C35">
            <w:pPr>
              <w:spacing w:after="0"/>
              <w:rPr>
                <w:rFonts w:hint="eastAsia"/>
              </w:rPr>
            </w:pPr>
            <w:r>
              <w:rPr>
                <w:sz w:val="13"/>
              </w:rPr>
              <w:t>**3,73</w:t>
            </w:r>
          </w:p>
        </w:tc>
        <w:tc>
          <w:tcPr>
            <w:tcW w:w="1442" w:type="dxa"/>
            <w:tcMar>
              <w:top w:w="6" w:type="dxa"/>
              <w:left w:w="15" w:type="dxa"/>
              <w:bottom w:w="6" w:type="dxa"/>
              <w:right w:w="15" w:type="dxa"/>
            </w:tcMar>
          </w:tcPr>
          <w:p w14:paraId="42DF1459" w14:textId="77777777" w:rsidR="001264ED" w:rsidRDefault="000D5C35">
            <w:pPr>
              <w:spacing w:after="0"/>
              <w:rPr>
                <w:rFonts w:hint="eastAsia"/>
              </w:rPr>
            </w:pPr>
            <w:r>
              <w:rPr>
                <w:sz w:val="13"/>
              </w:rPr>
              <w:t>**7,50</w:t>
            </w:r>
          </w:p>
        </w:tc>
        <w:tc>
          <w:tcPr>
            <w:tcW w:w="1442" w:type="dxa"/>
            <w:tcMar>
              <w:top w:w="6" w:type="dxa"/>
              <w:left w:w="15" w:type="dxa"/>
              <w:bottom w:w="6" w:type="dxa"/>
              <w:right w:w="15" w:type="dxa"/>
            </w:tcMar>
          </w:tcPr>
          <w:p w14:paraId="031C7D2B" w14:textId="77777777" w:rsidR="001264ED" w:rsidRDefault="000D5C35">
            <w:pPr>
              <w:spacing w:after="0"/>
              <w:rPr>
                <w:rFonts w:hint="eastAsia"/>
              </w:rPr>
            </w:pPr>
            <w:r>
              <w:rPr>
                <w:sz w:val="13"/>
              </w:rPr>
              <w:t>**17,85</w:t>
            </w:r>
          </w:p>
        </w:tc>
        <w:tc>
          <w:tcPr>
            <w:tcW w:w="1442" w:type="dxa"/>
            <w:tcMar>
              <w:top w:w="6" w:type="dxa"/>
              <w:left w:w="15" w:type="dxa"/>
              <w:bottom w:w="6" w:type="dxa"/>
              <w:right w:w="15" w:type="dxa"/>
            </w:tcMar>
          </w:tcPr>
          <w:p w14:paraId="76FA7E22" w14:textId="77777777" w:rsidR="001264ED" w:rsidRDefault="000D5C35">
            <w:pPr>
              <w:spacing w:after="0"/>
              <w:rPr>
                <w:rFonts w:hint="eastAsia"/>
              </w:rPr>
            </w:pPr>
            <w:r>
              <w:rPr>
                <w:sz w:val="13"/>
              </w:rPr>
              <w:t>**5,22</w:t>
            </w:r>
          </w:p>
        </w:tc>
        <w:tc>
          <w:tcPr>
            <w:tcW w:w="1442" w:type="dxa"/>
            <w:tcMar>
              <w:top w:w="6" w:type="dxa"/>
              <w:left w:w="15" w:type="dxa"/>
              <w:bottom w:w="6" w:type="dxa"/>
              <w:right w:w="15" w:type="dxa"/>
            </w:tcMar>
          </w:tcPr>
          <w:p w14:paraId="02C5E24F" w14:textId="77777777" w:rsidR="001264ED" w:rsidRDefault="000D5C35">
            <w:pPr>
              <w:spacing w:after="0"/>
              <w:rPr>
                <w:rFonts w:hint="eastAsia"/>
              </w:rPr>
            </w:pPr>
            <w:r>
              <w:rPr>
                <w:sz w:val="13"/>
              </w:rPr>
              <w:t>**7,94</w:t>
            </w:r>
          </w:p>
        </w:tc>
        <w:tc>
          <w:tcPr>
            <w:tcW w:w="1442" w:type="dxa"/>
            <w:tcMar>
              <w:top w:w="6" w:type="dxa"/>
              <w:left w:w="15" w:type="dxa"/>
              <w:bottom w:w="6" w:type="dxa"/>
              <w:right w:w="15" w:type="dxa"/>
            </w:tcMar>
          </w:tcPr>
          <w:p w14:paraId="7C878FCB" w14:textId="77777777" w:rsidR="001264ED" w:rsidRDefault="000D5C35">
            <w:pPr>
              <w:spacing w:after="0"/>
              <w:rPr>
                <w:rFonts w:hint="eastAsia"/>
              </w:rPr>
            </w:pPr>
            <w:r>
              <w:rPr>
                <w:sz w:val="13"/>
              </w:rPr>
              <w:t>**3,52</w:t>
            </w:r>
          </w:p>
        </w:tc>
      </w:tr>
      <w:tr w:rsidR="001264ED" w14:paraId="335104B7" w14:textId="77777777">
        <w:trPr>
          <w:jc w:val="center"/>
        </w:trPr>
        <w:tc>
          <w:tcPr>
            <w:tcW w:w="1442" w:type="dxa"/>
            <w:shd w:val="clear" w:color="auto" w:fill="F8FAFC"/>
            <w:tcMar>
              <w:top w:w="6" w:type="dxa"/>
              <w:left w:w="15" w:type="dxa"/>
              <w:bottom w:w="6" w:type="dxa"/>
              <w:right w:w="15" w:type="dxa"/>
            </w:tcMar>
          </w:tcPr>
          <w:p w14:paraId="744C4205" w14:textId="77777777" w:rsidR="001264ED" w:rsidRDefault="000D5C35">
            <w:pPr>
              <w:spacing w:after="0"/>
              <w:rPr>
                <w:rFonts w:hint="eastAsia"/>
              </w:rPr>
            </w:pPr>
            <w:r>
              <w:rPr>
                <w:sz w:val="13"/>
              </w:rPr>
              <w:t>ROE</w:t>
            </w:r>
          </w:p>
        </w:tc>
        <w:tc>
          <w:tcPr>
            <w:tcW w:w="1442" w:type="dxa"/>
            <w:shd w:val="clear" w:color="auto" w:fill="F8FAFC"/>
            <w:tcMar>
              <w:top w:w="6" w:type="dxa"/>
              <w:left w:w="15" w:type="dxa"/>
              <w:bottom w:w="6" w:type="dxa"/>
              <w:right w:w="15" w:type="dxa"/>
            </w:tcMar>
          </w:tcPr>
          <w:p w14:paraId="2C8DB992" w14:textId="77777777" w:rsidR="001264ED" w:rsidRDefault="000D5C35">
            <w:pPr>
              <w:spacing w:after="0"/>
              <w:jc w:val="right"/>
              <w:rPr>
                <w:rFonts w:hint="eastAsia"/>
              </w:rPr>
            </w:pPr>
            <w:r>
              <w:rPr>
                <w:sz w:val="13"/>
              </w:rPr>
              <w:t>-9,49</w:t>
            </w:r>
          </w:p>
        </w:tc>
        <w:tc>
          <w:tcPr>
            <w:tcW w:w="1442" w:type="dxa"/>
            <w:shd w:val="clear" w:color="auto" w:fill="F8FAFC"/>
            <w:tcMar>
              <w:top w:w="6" w:type="dxa"/>
              <w:left w:w="15" w:type="dxa"/>
              <w:bottom w:w="6" w:type="dxa"/>
              <w:right w:w="15" w:type="dxa"/>
            </w:tcMar>
          </w:tcPr>
          <w:p w14:paraId="5414E457" w14:textId="77777777" w:rsidR="001264ED" w:rsidRDefault="000D5C35">
            <w:pPr>
              <w:spacing w:after="0"/>
              <w:jc w:val="right"/>
              <w:rPr>
                <w:rFonts w:hint="eastAsia"/>
              </w:rPr>
            </w:pPr>
            <w:r>
              <w:rPr>
                <w:sz w:val="13"/>
              </w:rPr>
              <w:t>8,04</w:t>
            </w:r>
          </w:p>
        </w:tc>
        <w:tc>
          <w:tcPr>
            <w:tcW w:w="1442" w:type="dxa"/>
            <w:shd w:val="clear" w:color="auto" w:fill="F8FAFC"/>
            <w:tcMar>
              <w:top w:w="6" w:type="dxa"/>
              <w:left w:w="15" w:type="dxa"/>
              <w:bottom w:w="6" w:type="dxa"/>
              <w:right w:w="15" w:type="dxa"/>
            </w:tcMar>
          </w:tcPr>
          <w:p w14:paraId="4088B054" w14:textId="77777777" w:rsidR="001264ED" w:rsidRDefault="000D5C35">
            <w:pPr>
              <w:spacing w:after="0"/>
              <w:jc w:val="right"/>
              <w:rPr>
                <w:rFonts w:hint="eastAsia"/>
              </w:rPr>
            </w:pPr>
            <w:r>
              <w:rPr>
                <w:sz w:val="13"/>
              </w:rPr>
              <w:t>22,64</w:t>
            </w:r>
          </w:p>
        </w:tc>
        <w:tc>
          <w:tcPr>
            <w:tcW w:w="1442" w:type="dxa"/>
            <w:shd w:val="clear" w:color="auto" w:fill="F8FAFC"/>
            <w:tcMar>
              <w:top w:w="6" w:type="dxa"/>
              <w:left w:w="15" w:type="dxa"/>
              <w:bottom w:w="6" w:type="dxa"/>
              <w:right w:w="15" w:type="dxa"/>
            </w:tcMar>
          </w:tcPr>
          <w:p w14:paraId="56E14E5F" w14:textId="77777777" w:rsidR="001264ED" w:rsidRDefault="000D5C35">
            <w:pPr>
              <w:spacing w:after="0"/>
              <w:jc w:val="right"/>
              <w:rPr>
                <w:rFonts w:hint="eastAsia"/>
              </w:rPr>
            </w:pPr>
            <w:r>
              <w:rPr>
                <w:sz w:val="13"/>
              </w:rPr>
              <w:t>23,25</w:t>
            </w:r>
          </w:p>
        </w:tc>
        <w:tc>
          <w:tcPr>
            <w:tcW w:w="1442" w:type="dxa"/>
            <w:shd w:val="clear" w:color="auto" w:fill="F8FAFC"/>
            <w:tcMar>
              <w:top w:w="6" w:type="dxa"/>
              <w:left w:w="15" w:type="dxa"/>
              <w:bottom w:w="6" w:type="dxa"/>
              <w:right w:w="15" w:type="dxa"/>
            </w:tcMar>
          </w:tcPr>
          <w:p w14:paraId="1C8873C5" w14:textId="77777777" w:rsidR="001264ED" w:rsidRDefault="000D5C35">
            <w:pPr>
              <w:spacing w:after="0"/>
              <w:jc w:val="right"/>
              <w:rPr>
                <w:rFonts w:hint="eastAsia"/>
              </w:rPr>
            </w:pPr>
            <w:r>
              <w:rPr>
                <w:sz w:val="13"/>
              </w:rPr>
              <w:t>10,68</w:t>
            </w:r>
          </w:p>
        </w:tc>
        <w:tc>
          <w:tcPr>
            <w:tcW w:w="1442" w:type="dxa"/>
            <w:shd w:val="clear" w:color="auto" w:fill="F8FAFC"/>
            <w:tcMar>
              <w:top w:w="6" w:type="dxa"/>
              <w:left w:w="15" w:type="dxa"/>
              <w:bottom w:w="6" w:type="dxa"/>
              <w:right w:w="15" w:type="dxa"/>
            </w:tcMar>
          </w:tcPr>
          <w:p w14:paraId="39CE1D91" w14:textId="77777777" w:rsidR="001264ED" w:rsidRDefault="000D5C35">
            <w:pPr>
              <w:spacing w:after="0"/>
              <w:jc w:val="right"/>
              <w:rPr>
                <w:rFonts w:hint="eastAsia"/>
              </w:rPr>
            </w:pPr>
            <w:r>
              <w:rPr>
                <w:sz w:val="13"/>
              </w:rPr>
              <w:t>0,83</w:t>
            </w:r>
          </w:p>
        </w:tc>
      </w:tr>
      <w:tr w:rsidR="001264ED" w14:paraId="63BC956F" w14:textId="77777777">
        <w:trPr>
          <w:jc w:val="center"/>
        </w:trPr>
        <w:tc>
          <w:tcPr>
            <w:tcW w:w="1442" w:type="dxa"/>
            <w:tcMar>
              <w:top w:w="6" w:type="dxa"/>
              <w:left w:w="15" w:type="dxa"/>
              <w:bottom w:w="6" w:type="dxa"/>
              <w:right w:w="15" w:type="dxa"/>
            </w:tcMar>
          </w:tcPr>
          <w:p w14:paraId="462EAD6F" w14:textId="77777777" w:rsidR="001264ED" w:rsidRDefault="000D5C35">
            <w:pPr>
              <w:spacing w:after="0"/>
              <w:rPr>
                <w:rFonts w:hint="eastAsia"/>
              </w:rPr>
            </w:pPr>
            <w:r>
              <w:rPr>
                <w:sz w:val="13"/>
              </w:rPr>
              <w:t>Liquidez Corriente</w:t>
            </w:r>
          </w:p>
        </w:tc>
        <w:tc>
          <w:tcPr>
            <w:tcW w:w="1442" w:type="dxa"/>
            <w:tcMar>
              <w:top w:w="6" w:type="dxa"/>
              <w:left w:w="15" w:type="dxa"/>
              <w:bottom w:w="6" w:type="dxa"/>
              <w:right w:w="15" w:type="dxa"/>
            </w:tcMar>
          </w:tcPr>
          <w:p w14:paraId="07C043B5" w14:textId="77777777" w:rsidR="001264ED" w:rsidRDefault="000D5C35">
            <w:pPr>
              <w:spacing w:after="0"/>
              <w:jc w:val="right"/>
              <w:rPr>
                <w:rFonts w:hint="eastAsia"/>
              </w:rPr>
            </w:pPr>
            <w:r>
              <w:rPr>
                <w:sz w:val="13"/>
              </w:rPr>
              <w:t>1,89x</w:t>
            </w:r>
          </w:p>
        </w:tc>
        <w:tc>
          <w:tcPr>
            <w:tcW w:w="1442" w:type="dxa"/>
            <w:tcMar>
              <w:top w:w="6" w:type="dxa"/>
              <w:left w:w="15" w:type="dxa"/>
              <w:bottom w:w="6" w:type="dxa"/>
              <w:right w:w="15" w:type="dxa"/>
            </w:tcMar>
          </w:tcPr>
          <w:p w14:paraId="75F23C0F" w14:textId="77777777" w:rsidR="001264ED" w:rsidRDefault="000D5C35">
            <w:pPr>
              <w:spacing w:after="0"/>
              <w:jc w:val="right"/>
              <w:rPr>
                <w:rFonts w:hint="eastAsia"/>
              </w:rPr>
            </w:pPr>
            <w:r>
              <w:rPr>
                <w:sz w:val="13"/>
              </w:rPr>
              <w:t>3,78x</w:t>
            </w:r>
          </w:p>
        </w:tc>
        <w:tc>
          <w:tcPr>
            <w:tcW w:w="1442" w:type="dxa"/>
            <w:tcMar>
              <w:top w:w="6" w:type="dxa"/>
              <w:left w:w="15" w:type="dxa"/>
              <w:bottom w:w="6" w:type="dxa"/>
              <w:right w:w="15" w:type="dxa"/>
            </w:tcMar>
          </w:tcPr>
          <w:p w14:paraId="68F70C53" w14:textId="77777777" w:rsidR="001264ED" w:rsidRDefault="000D5C35">
            <w:pPr>
              <w:spacing w:after="0"/>
              <w:jc w:val="right"/>
              <w:rPr>
                <w:rFonts w:hint="eastAsia"/>
              </w:rPr>
            </w:pPr>
            <w:r>
              <w:rPr>
                <w:sz w:val="13"/>
              </w:rPr>
              <w:t>2,92x</w:t>
            </w:r>
          </w:p>
        </w:tc>
        <w:tc>
          <w:tcPr>
            <w:tcW w:w="1442" w:type="dxa"/>
            <w:tcMar>
              <w:top w:w="6" w:type="dxa"/>
              <w:left w:w="15" w:type="dxa"/>
              <w:bottom w:w="6" w:type="dxa"/>
              <w:right w:w="15" w:type="dxa"/>
            </w:tcMar>
          </w:tcPr>
          <w:p w14:paraId="68A0B62C" w14:textId="77777777" w:rsidR="001264ED" w:rsidRDefault="000D5C35">
            <w:pPr>
              <w:spacing w:after="0"/>
              <w:jc w:val="right"/>
              <w:rPr>
                <w:rFonts w:hint="eastAsia"/>
              </w:rPr>
            </w:pPr>
            <w:r>
              <w:rPr>
                <w:sz w:val="13"/>
              </w:rPr>
              <w:t>2,92x</w:t>
            </w:r>
          </w:p>
        </w:tc>
        <w:tc>
          <w:tcPr>
            <w:tcW w:w="1442" w:type="dxa"/>
            <w:tcMar>
              <w:top w:w="6" w:type="dxa"/>
              <w:left w:w="15" w:type="dxa"/>
              <w:bottom w:w="6" w:type="dxa"/>
              <w:right w:w="15" w:type="dxa"/>
            </w:tcMar>
          </w:tcPr>
          <w:p w14:paraId="7879B702" w14:textId="77777777" w:rsidR="001264ED" w:rsidRDefault="000D5C35">
            <w:pPr>
              <w:spacing w:after="0"/>
              <w:jc w:val="right"/>
              <w:rPr>
                <w:rFonts w:hint="eastAsia"/>
              </w:rPr>
            </w:pPr>
            <w:r>
              <w:rPr>
                <w:sz w:val="13"/>
              </w:rPr>
              <w:t>4,93x</w:t>
            </w:r>
          </w:p>
        </w:tc>
        <w:tc>
          <w:tcPr>
            <w:tcW w:w="1442" w:type="dxa"/>
            <w:tcMar>
              <w:top w:w="6" w:type="dxa"/>
              <w:left w:w="15" w:type="dxa"/>
              <w:bottom w:w="6" w:type="dxa"/>
              <w:right w:w="15" w:type="dxa"/>
            </w:tcMar>
          </w:tcPr>
          <w:p w14:paraId="706EBFAF" w14:textId="77777777" w:rsidR="001264ED" w:rsidRDefault="000D5C35">
            <w:pPr>
              <w:spacing w:after="0"/>
              <w:jc w:val="right"/>
              <w:rPr>
                <w:rFonts w:hint="eastAsia"/>
              </w:rPr>
            </w:pPr>
            <w:r>
              <w:rPr>
                <w:sz w:val="13"/>
              </w:rPr>
              <w:t>2,44x</w:t>
            </w:r>
          </w:p>
        </w:tc>
      </w:tr>
      <w:tr w:rsidR="001264ED" w14:paraId="5D9FFA50" w14:textId="77777777">
        <w:trPr>
          <w:jc w:val="center"/>
        </w:trPr>
        <w:tc>
          <w:tcPr>
            <w:tcW w:w="1442" w:type="dxa"/>
            <w:shd w:val="clear" w:color="auto" w:fill="F8FAFC"/>
            <w:tcMar>
              <w:top w:w="6" w:type="dxa"/>
              <w:left w:w="15" w:type="dxa"/>
              <w:bottom w:w="6" w:type="dxa"/>
              <w:right w:w="15" w:type="dxa"/>
            </w:tcMar>
          </w:tcPr>
          <w:p w14:paraId="54BD9CB6" w14:textId="77777777" w:rsidR="001264ED" w:rsidRDefault="000D5C35">
            <w:pPr>
              <w:spacing w:after="0"/>
              <w:rPr>
                <w:rFonts w:hint="eastAsia"/>
              </w:rPr>
            </w:pPr>
            <w:r>
              <w:rPr>
                <w:sz w:val="13"/>
              </w:rPr>
              <w:t>Deuda Neta / EBITDA</w:t>
            </w:r>
          </w:p>
        </w:tc>
        <w:tc>
          <w:tcPr>
            <w:tcW w:w="1442" w:type="dxa"/>
            <w:shd w:val="clear" w:color="auto" w:fill="F8FAFC"/>
            <w:tcMar>
              <w:top w:w="6" w:type="dxa"/>
              <w:left w:w="15" w:type="dxa"/>
              <w:bottom w:w="6" w:type="dxa"/>
              <w:right w:w="15" w:type="dxa"/>
            </w:tcMar>
          </w:tcPr>
          <w:p w14:paraId="0931E6B6" w14:textId="77777777" w:rsidR="001264ED" w:rsidRDefault="000D5C35">
            <w:pPr>
              <w:spacing w:after="0"/>
              <w:jc w:val="right"/>
              <w:rPr>
                <w:rFonts w:hint="eastAsia"/>
              </w:rPr>
            </w:pPr>
            <w:r>
              <w:rPr>
                <w:sz w:val="13"/>
              </w:rPr>
              <w:t>3,02x</w:t>
            </w:r>
          </w:p>
        </w:tc>
        <w:tc>
          <w:tcPr>
            <w:tcW w:w="1442" w:type="dxa"/>
            <w:shd w:val="clear" w:color="auto" w:fill="F8FAFC"/>
            <w:tcMar>
              <w:top w:w="6" w:type="dxa"/>
              <w:left w:w="15" w:type="dxa"/>
              <w:bottom w:w="6" w:type="dxa"/>
              <w:right w:w="15" w:type="dxa"/>
            </w:tcMar>
          </w:tcPr>
          <w:p w14:paraId="5A6C7981" w14:textId="77777777" w:rsidR="001264ED" w:rsidRDefault="000D5C35">
            <w:pPr>
              <w:spacing w:after="0"/>
              <w:jc w:val="right"/>
              <w:rPr>
                <w:rFonts w:hint="eastAsia"/>
              </w:rPr>
            </w:pPr>
            <w:r>
              <w:rPr>
                <w:sz w:val="13"/>
              </w:rPr>
              <w:t>1,28x</w:t>
            </w:r>
          </w:p>
        </w:tc>
        <w:tc>
          <w:tcPr>
            <w:tcW w:w="1442" w:type="dxa"/>
            <w:shd w:val="clear" w:color="auto" w:fill="F8FAFC"/>
            <w:tcMar>
              <w:top w:w="6" w:type="dxa"/>
              <w:left w:w="15" w:type="dxa"/>
              <w:bottom w:w="6" w:type="dxa"/>
              <w:right w:w="15" w:type="dxa"/>
            </w:tcMar>
          </w:tcPr>
          <w:p w14:paraId="0E7E3C35" w14:textId="77777777" w:rsidR="001264ED" w:rsidRDefault="000D5C35">
            <w:pPr>
              <w:spacing w:after="0"/>
              <w:jc w:val="right"/>
              <w:rPr>
                <w:rFonts w:hint="eastAsia"/>
              </w:rPr>
            </w:pPr>
            <w:r>
              <w:rPr>
                <w:sz w:val="13"/>
              </w:rPr>
              <w:t>0,27x</w:t>
            </w:r>
          </w:p>
        </w:tc>
        <w:tc>
          <w:tcPr>
            <w:tcW w:w="1442" w:type="dxa"/>
            <w:shd w:val="clear" w:color="auto" w:fill="F8FAFC"/>
            <w:tcMar>
              <w:top w:w="6" w:type="dxa"/>
              <w:left w:w="15" w:type="dxa"/>
              <w:bottom w:w="6" w:type="dxa"/>
              <w:right w:w="15" w:type="dxa"/>
            </w:tcMar>
          </w:tcPr>
          <w:p w14:paraId="1BD877C7" w14:textId="77777777" w:rsidR="001264ED" w:rsidRDefault="000D5C35">
            <w:pPr>
              <w:spacing w:after="0"/>
              <w:jc w:val="right"/>
              <w:rPr>
                <w:rFonts w:hint="eastAsia"/>
              </w:rPr>
            </w:pPr>
            <w:r>
              <w:rPr>
                <w:sz w:val="13"/>
              </w:rPr>
              <w:t>1,61x</w:t>
            </w:r>
          </w:p>
        </w:tc>
        <w:tc>
          <w:tcPr>
            <w:tcW w:w="1442" w:type="dxa"/>
            <w:shd w:val="clear" w:color="auto" w:fill="F8FAFC"/>
            <w:tcMar>
              <w:top w:w="6" w:type="dxa"/>
              <w:left w:w="15" w:type="dxa"/>
              <w:bottom w:w="6" w:type="dxa"/>
              <w:right w:w="15" w:type="dxa"/>
            </w:tcMar>
          </w:tcPr>
          <w:p w14:paraId="5A77BB73" w14:textId="77777777" w:rsidR="001264ED" w:rsidRDefault="000D5C35">
            <w:pPr>
              <w:spacing w:after="0"/>
              <w:jc w:val="right"/>
              <w:rPr>
                <w:rFonts w:hint="eastAsia"/>
              </w:rPr>
            </w:pPr>
            <w:r>
              <w:rPr>
                <w:sz w:val="13"/>
              </w:rPr>
              <w:t>1,03x</w:t>
            </w:r>
          </w:p>
        </w:tc>
        <w:tc>
          <w:tcPr>
            <w:tcW w:w="1442" w:type="dxa"/>
            <w:shd w:val="clear" w:color="auto" w:fill="F8FAFC"/>
            <w:tcMar>
              <w:top w:w="6" w:type="dxa"/>
              <w:left w:w="15" w:type="dxa"/>
              <w:bottom w:w="6" w:type="dxa"/>
              <w:right w:w="15" w:type="dxa"/>
            </w:tcMar>
          </w:tcPr>
          <w:p w14:paraId="3E5F006C" w14:textId="77777777" w:rsidR="001264ED" w:rsidRDefault="000D5C35">
            <w:pPr>
              <w:spacing w:after="0"/>
              <w:jc w:val="right"/>
              <w:rPr>
                <w:rFonts w:hint="eastAsia"/>
              </w:rPr>
            </w:pPr>
            <w:r>
              <w:rPr>
                <w:sz w:val="13"/>
              </w:rPr>
              <w:t>3,22x</w:t>
            </w:r>
          </w:p>
        </w:tc>
      </w:tr>
      <w:tr w:rsidR="001264ED" w14:paraId="0C76AB48" w14:textId="77777777">
        <w:trPr>
          <w:jc w:val="center"/>
        </w:trPr>
        <w:tc>
          <w:tcPr>
            <w:tcW w:w="1442" w:type="dxa"/>
            <w:tcMar>
              <w:top w:w="6" w:type="dxa"/>
              <w:left w:w="15" w:type="dxa"/>
              <w:bottom w:w="6" w:type="dxa"/>
              <w:right w:w="15" w:type="dxa"/>
            </w:tcMar>
          </w:tcPr>
          <w:p w14:paraId="5D52A90D" w14:textId="77777777" w:rsidR="001264ED" w:rsidRDefault="000D5C35">
            <w:pPr>
              <w:spacing w:after="0"/>
              <w:rPr>
                <w:rFonts w:hint="eastAsia"/>
              </w:rPr>
            </w:pPr>
            <w:r>
              <w:rPr>
                <w:sz w:val="13"/>
              </w:rPr>
              <w:t>Cobertura Intereses (EBIT/Int.)</w:t>
            </w:r>
          </w:p>
        </w:tc>
        <w:tc>
          <w:tcPr>
            <w:tcW w:w="1442" w:type="dxa"/>
            <w:tcMar>
              <w:top w:w="6" w:type="dxa"/>
              <w:left w:w="15" w:type="dxa"/>
              <w:bottom w:w="6" w:type="dxa"/>
              <w:right w:w="15" w:type="dxa"/>
            </w:tcMar>
          </w:tcPr>
          <w:p w14:paraId="472C3755" w14:textId="77777777" w:rsidR="001264ED" w:rsidRDefault="000D5C35">
            <w:pPr>
              <w:spacing w:after="0"/>
              <w:jc w:val="right"/>
              <w:rPr>
                <w:rFonts w:hint="eastAsia"/>
              </w:rPr>
            </w:pPr>
            <w:r>
              <w:rPr>
                <w:sz w:val="13"/>
              </w:rPr>
              <w:t>1,81x</w:t>
            </w:r>
          </w:p>
        </w:tc>
        <w:tc>
          <w:tcPr>
            <w:tcW w:w="1442" w:type="dxa"/>
            <w:tcMar>
              <w:top w:w="6" w:type="dxa"/>
              <w:left w:w="15" w:type="dxa"/>
              <w:bottom w:w="6" w:type="dxa"/>
              <w:right w:w="15" w:type="dxa"/>
            </w:tcMar>
          </w:tcPr>
          <w:p w14:paraId="06538908" w14:textId="77777777" w:rsidR="001264ED" w:rsidRDefault="000D5C35">
            <w:pPr>
              <w:spacing w:after="0"/>
              <w:jc w:val="right"/>
              <w:rPr>
                <w:rFonts w:hint="eastAsia"/>
              </w:rPr>
            </w:pPr>
            <w:r>
              <w:rPr>
                <w:sz w:val="13"/>
              </w:rPr>
              <w:t>4,12x</w:t>
            </w:r>
          </w:p>
        </w:tc>
        <w:tc>
          <w:tcPr>
            <w:tcW w:w="1442" w:type="dxa"/>
            <w:tcMar>
              <w:top w:w="6" w:type="dxa"/>
              <w:left w:w="15" w:type="dxa"/>
              <w:bottom w:w="6" w:type="dxa"/>
              <w:right w:w="15" w:type="dxa"/>
            </w:tcMar>
          </w:tcPr>
          <w:p w14:paraId="4DBCA084" w14:textId="77777777" w:rsidR="001264ED" w:rsidRDefault="000D5C35">
            <w:pPr>
              <w:spacing w:after="0"/>
              <w:jc w:val="right"/>
              <w:rPr>
                <w:rFonts w:hint="eastAsia"/>
              </w:rPr>
            </w:pPr>
            <w:r>
              <w:rPr>
                <w:sz w:val="13"/>
              </w:rPr>
              <w:t>107,80x</w:t>
            </w:r>
          </w:p>
        </w:tc>
        <w:tc>
          <w:tcPr>
            <w:tcW w:w="1442" w:type="dxa"/>
            <w:tcMar>
              <w:top w:w="6" w:type="dxa"/>
              <w:left w:w="15" w:type="dxa"/>
              <w:bottom w:w="6" w:type="dxa"/>
              <w:right w:w="15" w:type="dxa"/>
            </w:tcMar>
          </w:tcPr>
          <w:p w14:paraId="5866D306" w14:textId="77777777" w:rsidR="001264ED" w:rsidRDefault="000D5C35">
            <w:pPr>
              <w:spacing w:after="0"/>
              <w:jc w:val="right"/>
              <w:rPr>
                <w:rFonts w:hint="eastAsia"/>
              </w:rPr>
            </w:pPr>
            <w:r>
              <w:rPr>
                <w:sz w:val="13"/>
              </w:rPr>
              <w:t>7,69x</w:t>
            </w:r>
          </w:p>
        </w:tc>
        <w:tc>
          <w:tcPr>
            <w:tcW w:w="1442" w:type="dxa"/>
            <w:tcMar>
              <w:top w:w="6" w:type="dxa"/>
              <w:left w:w="15" w:type="dxa"/>
              <w:bottom w:w="6" w:type="dxa"/>
              <w:right w:w="15" w:type="dxa"/>
            </w:tcMar>
          </w:tcPr>
          <w:p w14:paraId="7BBA7CAB" w14:textId="77777777" w:rsidR="001264ED" w:rsidRDefault="000D5C35">
            <w:pPr>
              <w:spacing w:after="0"/>
              <w:jc w:val="right"/>
              <w:rPr>
                <w:rFonts w:hint="eastAsia"/>
              </w:rPr>
            </w:pPr>
            <w:r>
              <w:rPr>
                <w:sz w:val="13"/>
              </w:rPr>
              <w:t>8,62x</w:t>
            </w:r>
          </w:p>
        </w:tc>
        <w:tc>
          <w:tcPr>
            <w:tcW w:w="1442" w:type="dxa"/>
            <w:tcMar>
              <w:top w:w="6" w:type="dxa"/>
              <w:left w:w="15" w:type="dxa"/>
              <w:bottom w:w="6" w:type="dxa"/>
              <w:right w:w="15" w:type="dxa"/>
            </w:tcMar>
          </w:tcPr>
          <w:p w14:paraId="3C4DB71D" w14:textId="77777777" w:rsidR="001264ED" w:rsidRDefault="000D5C35">
            <w:pPr>
              <w:spacing w:after="0"/>
              <w:jc w:val="right"/>
              <w:rPr>
                <w:rFonts w:hint="eastAsia"/>
              </w:rPr>
            </w:pPr>
            <w:r>
              <w:rPr>
                <w:sz w:val="13"/>
              </w:rPr>
              <w:t>3,53x</w:t>
            </w:r>
          </w:p>
        </w:tc>
      </w:tr>
    </w:tbl>
    <w:p w14:paraId="3F95912B" w14:textId="77777777" w:rsidR="001264ED" w:rsidRDefault="000D5C35">
      <w:pPr>
        <w:rPr>
          <w:rFonts w:hint="eastAsia"/>
        </w:rPr>
      </w:pPr>
      <w:r>
        <w:br w:type="page"/>
      </w:r>
    </w:p>
    <w:p w14:paraId="67EEF84F" w14:textId="77777777" w:rsidR="001264ED" w:rsidRDefault="000D5C35">
      <w:pPr>
        <w:pStyle w:val="Ttulo1"/>
        <w:spacing w:before="100" w:after="30"/>
      </w:pPr>
      <w:bookmarkStart w:id="37" w:name="_Toc237713759"/>
      <w:r>
        <w:rPr>
          <w:rFonts w:ascii="Georgia" w:hAnsi="Georgia"/>
          <w:color w:val="0D233A"/>
          <w:sz w:val="21"/>
        </w:rPr>
        <w:lastRenderedPageBreak/>
        <w:t>Valuación por Flujo de Fondos Descontados (DCF)</w:t>
      </w:r>
      <w:bookmarkEnd w:id="37"/>
    </w:p>
    <w:p w14:paraId="55B8D8CC" w14:textId="77777777" w:rsidR="001264ED" w:rsidRDefault="000D5C35">
      <w:pPr>
        <w:pStyle w:val="Ttulo2"/>
        <w:spacing w:before="70" w:after="20"/>
      </w:pPr>
      <w:bookmarkStart w:id="38" w:name="_Toc237713760"/>
      <w:r>
        <w:rPr>
          <w:rFonts w:ascii="Georgia" w:hAnsi="Georgia"/>
          <w:color w:val="1E3A8A"/>
          <w:sz w:val="18"/>
        </w:rPr>
        <w:t>Estructura del Modelo DCF y Valor de la Opción Real PEAL V</w:t>
      </w:r>
      <w:bookmarkEnd w:id="38"/>
    </w:p>
    <w:p w14:paraId="2F61EBBE" w14:textId="77777777" w:rsidR="001264ED" w:rsidRDefault="000D5C35">
      <w:pPr>
        <w:spacing w:after="20" w:line="247" w:lineRule="auto"/>
        <w:rPr>
          <w:rFonts w:hint="eastAsia"/>
        </w:rPr>
      </w:pPr>
      <w:r>
        <w:t>El valor patrimonial surge del descuento de flujos de fondos libres para la firma (FCFF) bajo la metodología de Dumrauf:</w:t>
      </w:r>
    </w:p>
    <w:p w14:paraId="5A9DA57F" w14:textId="77777777" w:rsidR="001264ED" w:rsidRDefault="000D5C35">
      <w:pPr>
        <w:spacing w:before="30" w:after="30"/>
        <w:jc w:val="center"/>
        <w:rPr>
          <w:rFonts w:hint="eastAsia"/>
        </w:rPr>
      </w:pPr>
      <w:r>
        <w:rPr>
          <w:b/>
          <w:color w:val="0D233A"/>
          <w:sz w:val="16"/>
        </w:rPr>
        <w:t>EV = ∑_t=0^4 (FCFF_2026+t / (1 + WACC)^t) + (TV / (1 + WACC)^4) = 563 + 2.077 = USD 2.640 MM</w:t>
      </w:r>
    </w:p>
    <w:p w14:paraId="6CE2F24B" w14:textId="77777777" w:rsidR="001264ED" w:rsidRDefault="000D5C35">
      <w:pPr>
        <w:spacing w:after="20" w:line="247" w:lineRule="auto"/>
        <w:ind w:left="230"/>
        <w:rPr>
          <w:rFonts w:hint="eastAsia"/>
        </w:rPr>
      </w:pPr>
      <w:r>
        <w:rPr>
          <w:b/>
          <w:color w:val="0D233A"/>
        </w:rPr>
        <w:t xml:space="preserve">• </w:t>
      </w:r>
      <w:r>
        <w:rPr>
          <w:b/>
          <w:sz w:val="16"/>
        </w:rPr>
        <w:t>Precio Objetivo DCF Caso Base:</w:t>
      </w:r>
      <w:r>
        <w:rPr>
          <w:sz w:val="16"/>
        </w:rPr>
        <w:t xml:space="preserve"> </w:t>
      </w:r>
      <w:r>
        <w:rPr>
          <w:b/>
          <w:sz w:val="16"/>
        </w:rPr>
        <w:t>ARS 1.236,00</w:t>
      </w:r>
      <w:r>
        <w:rPr>
          <w:sz w:val="16"/>
        </w:rPr>
        <w:t xml:space="preserve"> por acción (USD 0,78, +25,8% de retorno esperado).</w:t>
      </w:r>
    </w:p>
    <w:p w14:paraId="59761C6F" w14:textId="77777777" w:rsidR="001264ED" w:rsidRDefault="000D5C35">
      <w:pPr>
        <w:spacing w:after="20" w:line="247" w:lineRule="auto"/>
        <w:ind w:left="230"/>
        <w:rPr>
          <w:rFonts w:hint="eastAsia"/>
        </w:rPr>
      </w:pPr>
      <w:r>
        <w:rPr>
          <w:b/>
          <w:color w:val="0D233A"/>
        </w:rPr>
        <w:t xml:space="preserve">• </w:t>
      </w:r>
      <w:r>
        <w:rPr>
          <w:b/>
          <w:sz w:val="16"/>
        </w:rPr>
        <w:t>Opción Real PEAL V (Longstaff-Schwartz) – Flexibilidad Gerencial y Diferimiento de CAPEX:</w:t>
      </w:r>
      <w:r>
        <w:rPr>
          <w:sz w:val="16"/>
        </w:rPr>
        <w:t xml:space="preserve"> El DCF tradicional asume decisiones rígidas. La opción real valúa la flexibilidad de postergar o ejecutar la ampliación de 312 MW según evolucionen los precios del metal y el costo eléctrico, modelada mediante mínimos cuadrados (LSMC) con polinomios de Laguerre (I_0 = USD 350 MM, tenor de 5 años, σ = 28,5%, R_f = 4,70%, ahorro de USD 25–30/MWh):</w:t>
      </w:r>
    </w:p>
    <w:p w14:paraId="232DAB76" w14:textId="77777777" w:rsidR="001264ED" w:rsidRDefault="000D5C35">
      <w:pPr>
        <w:spacing w:before="30" w:after="30"/>
        <w:jc w:val="center"/>
        <w:rPr>
          <w:rFonts w:hint="eastAsia"/>
        </w:rPr>
      </w:pPr>
      <w:r>
        <w:rPr>
          <w:b/>
          <w:color w:val="0D233A"/>
          <w:sz w:val="16"/>
        </w:rPr>
        <w:t>Ĉ(S_t) = E^Q[ e^-r Δ t V_t+1 | S_t ] = ∑_j=0^2 a_j L_j(S_t)</w:t>
      </w:r>
    </w:p>
    <w:p w14:paraId="2A179F3E" w14:textId="77777777" w:rsidR="001264ED" w:rsidRDefault="000D5C35">
      <w:pPr>
        <w:spacing w:after="20" w:line="247" w:lineRule="auto"/>
        <w:rPr>
          <w:rFonts w:hint="eastAsia"/>
        </w:rPr>
      </w:pPr>
      <w:r>
        <w:t>Aportando un valor aditivo de +ARS 19,60 por acción (+USD 0,01).</w:t>
      </w:r>
    </w:p>
    <w:p w14:paraId="6744CB0A" w14:textId="77777777" w:rsidR="001264ED" w:rsidRDefault="000D5C35">
      <w:pPr>
        <w:spacing w:after="20" w:line="247" w:lineRule="auto"/>
        <w:ind w:left="230"/>
        <w:rPr>
          <w:rFonts w:hint="eastAsia"/>
        </w:rPr>
      </w:pPr>
      <w:r>
        <w:rPr>
          <w:b/>
          <w:color w:val="0D233A"/>
        </w:rPr>
        <w:t xml:space="preserve">• </w:t>
      </w:r>
      <w:r>
        <w:rPr>
          <w:b/>
          <w:sz w:val="16"/>
        </w:rPr>
        <w:t>Precio Objetivo Integrado (Base + Opción Real):</w:t>
      </w:r>
      <w:r>
        <w:rPr>
          <w:sz w:val="16"/>
        </w:rPr>
        <w:t xml:space="preserve"> </w:t>
      </w:r>
      <w:r>
        <w:rPr>
          <w:b/>
          <w:sz w:val="16"/>
        </w:rPr>
        <w:t>ARS 1.255,60</w:t>
      </w:r>
      <w:r>
        <w:rPr>
          <w:sz w:val="16"/>
        </w:rPr>
        <w:t xml:space="preserve"> por acción (USD 0,79, +27,8% de retorno esperado).</w:t>
      </w:r>
    </w:p>
    <w:p w14:paraId="552E1D57" w14:textId="77777777" w:rsidR="001264ED" w:rsidRDefault="000D5C35">
      <w:pPr>
        <w:pStyle w:val="Ttulo2"/>
        <w:spacing w:before="70" w:after="20"/>
      </w:pPr>
      <w:bookmarkStart w:id="39" w:name="_Toc237713761"/>
      <w:r>
        <w:rPr>
          <w:rFonts w:ascii="Georgia" w:hAnsi="Georgia"/>
          <w:color w:val="1E3A8A"/>
          <w:sz w:val="18"/>
        </w:rPr>
        <w:t>Prueba de Sensibilidad ante Repunte del Riesgo Soberano a 2.400 pb</w:t>
      </w:r>
      <w:bookmarkEnd w:id="39"/>
    </w:p>
    <w:p w14:paraId="65288339" w14:textId="77777777" w:rsidR="001264ED" w:rsidRDefault="000D5C35">
      <w:pPr>
        <w:spacing w:after="20" w:line="247" w:lineRule="auto"/>
        <w:rPr>
          <w:rFonts w:hint="eastAsia"/>
        </w:rPr>
      </w:pPr>
      <w:r>
        <w:t>En un escenario de tensión macroeconómica donde el EMBI+ repunta a 2.400 pb, el WACC asciende a 13,21% (+615 pb) y el precio objetivo se retrae a ARS 237,00 (Figura [fig:17]).</w:t>
      </w:r>
    </w:p>
    <w:tbl>
      <w:tblPr>
        <w:tblW w:w="0" w:type="auto"/>
        <w:jc w:val="center"/>
        <w:tblLook w:val="04A0" w:firstRow="1" w:lastRow="0" w:firstColumn="1" w:lastColumn="0" w:noHBand="0" w:noVBand="1"/>
      </w:tblPr>
      <w:tblGrid>
        <w:gridCol w:w="2433"/>
        <w:gridCol w:w="2434"/>
      </w:tblGrid>
      <w:tr w:rsidR="001264ED" w14:paraId="0945A779" w14:textId="77777777">
        <w:trPr>
          <w:jc w:val="center"/>
        </w:trPr>
        <w:tc>
          <w:tcPr>
            <w:tcW w:w="5047" w:type="dxa"/>
            <w:tcMar>
              <w:top w:w="6" w:type="dxa"/>
              <w:left w:w="10" w:type="dxa"/>
              <w:bottom w:w="3" w:type="dxa"/>
              <w:right w:w="10" w:type="dxa"/>
            </w:tcMar>
          </w:tcPr>
          <w:p w14:paraId="5E3EFBC5" w14:textId="77777777" w:rsidR="001264ED" w:rsidRDefault="000D5C35">
            <w:pPr>
              <w:jc w:val="center"/>
              <w:rPr>
                <w:rFonts w:hint="eastAsia"/>
              </w:rPr>
            </w:pPr>
            <w:r>
              <w:rPr>
                <w:noProof/>
              </w:rPr>
              <w:drawing>
                <wp:inline distT="0" distB="0" distL="0" distR="0" wp14:anchorId="0063066E" wp14:editId="71FA4EAC">
                  <wp:extent cx="2926080" cy="16265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7.png"/>
                          <pic:cNvPicPr/>
                        </pic:nvPicPr>
                        <pic:blipFill>
                          <a:blip r:embed="rId26"/>
                          <a:stretch>
                            <a:fillRect/>
                          </a:stretch>
                        </pic:blipFill>
                        <pic:spPr>
                          <a:xfrm>
                            <a:off x="0" y="0"/>
                            <a:ext cx="2926080" cy="1626569"/>
                          </a:xfrm>
                          <a:prstGeom prst="rect">
                            <a:avLst/>
                          </a:prstGeom>
                        </pic:spPr>
                      </pic:pic>
                    </a:graphicData>
                  </a:graphic>
                </wp:inline>
              </w:drawing>
            </w:r>
          </w:p>
        </w:tc>
        <w:tc>
          <w:tcPr>
            <w:tcW w:w="5047" w:type="dxa"/>
            <w:tcMar>
              <w:top w:w="6" w:type="dxa"/>
              <w:left w:w="10" w:type="dxa"/>
              <w:bottom w:w="3" w:type="dxa"/>
              <w:right w:w="10" w:type="dxa"/>
            </w:tcMar>
          </w:tcPr>
          <w:p w14:paraId="314D9B25" w14:textId="77777777" w:rsidR="001264ED" w:rsidRDefault="000D5C35">
            <w:pPr>
              <w:jc w:val="center"/>
              <w:rPr>
                <w:rFonts w:hint="eastAsia"/>
              </w:rPr>
            </w:pPr>
            <w:r>
              <w:rPr>
                <w:noProof/>
              </w:rPr>
              <w:drawing>
                <wp:inline distT="0" distB="0" distL="0" distR="0" wp14:anchorId="2AA91CD7" wp14:editId="34C42BD0">
                  <wp:extent cx="2926080" cy="1691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8.png"/>
                          <pic:cNvPicPr/>
                        </pic:nvPicPr>
                        <pic:blipFill>
                          <a:blip r:embed="rId27"/>
                          <a:stretch>
                            <a:fillRect/>
                          </a:stretch>
                        </pic:blipFill>
                        <pic:spPr>
                          <a:xfrm>
                            <a:off x="0" y="0"/>
                            <a:ext cx="2926080" cy="1691675"/>
                          </a:xfrm>
                          <a:prstGeom prst="rect">
                            <a:avLst/>
                          </a:prstGeom>
                        </pic:spPr>
                      </pic:pic>
                    </a:graphicData>
                  </a:graphic>
                </wp:inline>
              </w:drawing>
            </w:r>
          </w:p>
        </w:tc>
      </w:tr>
      <w:tr w:rsidR="001264ED" w14:paraId="3CC06E55" w14:textId="77777777">
        <w:trPr>
          <w:jc w:val="center"/>
        </w:trPr>
        <w:tc>
          <w:tcPr>
            <w:tcW w:w="5047" w:type="dxa"/>
            <w:tcMar>
              <w:top w:w="0" w:type="dxa"/>
              <w:left w:w="10" w:type="dxa"/>
              <w:bottom w:w="12" w:type="dxa"/>
              <w:right w:w="10" w:type="dxa"/>
            </w:tcMar>
          </w:tcPr>
          <w:p w14:paraId="503675F1" w14:textId="77777777" w:rsidR="001264ED" w:rsidRDefault="000D5C35">
            <w:pPr>
              <w:jc w:val="center"/>
              <w:rPr>
                <w:rFonts w:hint="eastAsia"/>
              </w:rPr>
            </w:pPr>
            <w:r>
              <w:rPr>
                <w:b/>
                <w:i/>
                <w:color w:val="4A4A4A"/>
                <w:sz w:val="13"/>
              </w:rPr>
              <w:t>Sensibilidad al Riesgo Soberano</w:t>
            </w:r>
          </w:p>
        </w:tc>
        <w:tc>
          <w:tcPr>
            <w:tcW w:w="5047" w:type="dxa"/>
            <w:tcMar>
              <w:top w:w="0" w:type="dxa"/>
              <w:left w:w="10" w:type="dxa"/>
              <w:bottom w:w="12" w:type="dxa"/>
              <w:right w:w="10" w:type="dxa"/>
            </w:tcMar>
          </w:tcPr>
          <w:p w14:paraId="5457861A" w14:textId="77777777" w:rsidR="001264ED" w:rsidRDefault="000D5C35">
            <w:pPr>
              <w:jc w:val="center"/>
              <w:rPr>
                <w:rFonts w:hint="eastAsia"/>
              </w:rPr>
            </w:pPr>
            <w:r>
              <w:rPr>
                <w:b/>
                <w:i/>
                <w:color w:val="4A4A4A"/>
                <w:sz w:val="13"/>
              </w:rPr>
              <w:t>Rango de Precios Intrínsecos</w:t>
            </w:r>
          </w:p>
        </w:tc>
      </w:tr>
    </w:tbl>
    <w:p w14:paraId="3D559962" w14:textId="77777777" w:rsidR="001264ED" w:rsidRDefault="000D5C35">
      <w:pPr>
        <w:pStyle w:val="Ttulo2"/>
        <w:spacing w:before="70" w:after="20"/>
      </w:pPr>
      <w:bookmarkStart w:id="40" w:name="_Toc237713762"/>
      <w:r>
        <w:rPr>
          <w:rFonts w:ascii="Georgia" w:hAnsi="Georgia"/>
          <w:color w:val="1E3A8A"/>
          <w:sz w:val="18"/>
        </w:rPr>
        <w:t>Marco de Escenarios Ponderados (Pesimista / Base / Optimista)</w:t>
      </w:r>
      <w:bookmarkEnd w:id="40"/>
    </w:p>
    <w:p w14:paraId="17EA0AAA" w14:textId="77777777" w:rsidR="001264ED" w:rsidRDefault="000D5C35">
      <w:pPr>
        <w:keepNext/>
        <w:spacing w:before="50" w:after="16"/>
        <w:rPr>
          <w:rFonts w:hint="eastAsia"/>
        </w:rPr>
      </w:pPr>
      <w:r>
        <w:rPr>
          <w:b/>
          <w:color w:val="0D233A"/>
          <w:sz w:val="15"/>
        </w:rPr>
        <w:t xml:space="preserve">Tabla: </w:t>
      </w:r>
      <w:r>
        <w:rPr>
          <w:b/>
          <w:color w:val="0D233A"/>
          <w:sz w:val="15"/>
        </w:rPr>
        <w:t>Marco de Escenarios: Supuestos Operativos y Precios Objetivos Resultantes</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1096"/>
        <w:gridCol w:w="1251"/>
        <w:gridCol w:w="1271"/>
        <w:gridCol w:w="1259"/>
      </w:tblGrid>
      <w:tr w:rsidR="001264ED" w14:paraId="27CE2052" w14:textId="77777777">
        <w:trPr>
          <w:jc w:val="center"/>
        </w:trPr>
        <w:tc>
          <w:tcPr>
            <w:tcW w:w="2524" w:type="dxa"/>
            <w:shd w:val="clear" w:color="auto" w:fill="0D233A"/>
            <w:tcMar>
              <w:top w:w="6" w:type="dxa"/>
              <w:left w:w="15" w:type="dxa"/>
              <w:bottom w:w="6" w:type="dxa"/>
              <w:right w:w="15" w:type="dxa"/>
            </w:tcMar>
          </w:tcPr>
          <w:p w14:paraId="08A7C8DE" w14:textId="77777777" w:rsidR="001264ED" w:rsidRDefault="000D5C35">
            <w:pPr>
              <w:spacing w:after="0"/>
              <w:rPr>
                <w:rFonts w:hint="eastAsia"/>
              </w:rPr>
            </w:pPr>
            <w:r>
              <w:rPr>
                <w:b/>
                <w:color w:val="FFFFFF"/>
                <w:sz w:val="13"/>
              </w:rPr>
              <w:t>Variable</w:t>
            </w:r>
          </w:p>
        </w:tc>
        <w:tc>
          <w:tcPr>
            <w:tcW w:w="2524" w:type="dxa"/>
            <w:shd w:val="clear" w:color="auto" w:fill="0D233A"/>
            <w:tcMar>
              <w:top w:w="6" w:type="dxa"/>
              <w:left w:w="15" w:type="dxa"/>
              <w:bottom w:w="6" w:type="dxa"/>
              <w:right w:w="15" w:type="dxa"/>
            </w:tcMar>
          </w:tcPr>
          <w:p w14:paraId="27D1AD77" w14:textId="77777777" w:rsidR="001264ED" w:rsidRDefault="000D5C35">
            <w:pPr>
              <w:spacing w:after="0"/>
              <w:rPr>
                <w:rFonts w:hint="eastAsia"/>
              </w:rPr>
            </w:pPr>
            <w:r>
              <w:rPr>
                <w:b/>
                <w:color w:val="FFFFFF"/>
                <w:sz w:val="13"/>
              </w:rPr>
              <w:t>**Pesimista (25</w:t>
            </w:r>
          </w:p>
        </w:tc>
        <w:tc>
          <w:tcPr>
            <w:tcW w:w="2524" w:type="dxa"/>
            <w:shd w:val="clear" w:color="auto" w:fill="0D233A"/>
            <w:tcMar>
              <w:top w:w="6" w:type="dxa"/>
              <w:left w:w="15" w:type="dxa"/>
              <w:bottom w:w="6" w:type="dxa"/>
              <w:right w:w="15" w:type="dxa"/>
            </w:tcMar>
          </w:tcPr>
          <w:p w14:paraId="31F86647" w14:textId="77777777" w:rsidR="001264ED" w:rsidRDefault="000D5C35">
            <w:pPr>
              <w:spacing w:after="0"/>
              <w:rPr>
                <w:rFonts w:hint="eastAsia"/>
              </w:rPr>
            </w:pPr>
            <w:r>
              <w:rPr>
                <w:b/>
                <w:color w:val="FFFFFF"/>
                <w:sz w:val="13"/>
              </w:rPr>
              <w:t>**Base (50</w:t>
            </w:r>
          </w:p>
        </w:tc>
        <w:tc>
          <w:tcPr>
            <w:tcW w:w="2524" w:type="dxa"/>
            <w:shd w:val="clear" w:color="auto" w:fill="0D233A"/>
            <w:tcMar>
              <w:top w:w="6" w:type="dxa"/>
              <w:left w:w="15" w:type="dxa"/>
              <w:bottom w:w="6" w:type="dxa"/>
              <w:right w:w="15" w:type="dxa"/>
            </w:tcMar>
          </w:tcPr>
          <w:p w14:paraId="2178868A" w14:textId="77777777" w:rsidR="001264ED" w:rsidRDefault="000D5C35">
            <w:pPr>
              <w:spacing w:after="0"/>
              <w:rPr>
                <w:rFonts w:hint="eastAsia"/>
              </w:rPr>
            </w:pPr>
            <w:r>
              <w:rPr>
                <w:b/>
                <w:color w:val="FFFFFF"/>
                <w:sz w:val="13"/>
              </w:rPr>
              <w:t>**Optimista (25</w:t>
            </w:r>
          </w:p>
        </w:tc>
      </w:tr>
      <w:tr w:rsidR="001264ED" w14:paraId="53B6206F" w14:textId="77777777">
        <w:trPr>
          <w:jc w:val="center"/>
        </w:trPr>
        <w:tc>
          <w:tcPr>
            <w:tcW w:w="2524" w:type="dxa"/>
            <w:shd w:val="clear" w:color="auto" w:fill="F8FAFC"/>
            <w:tcMar>
              <w:top w:w="6" w:type="dxa"/>
              <w:left w:w="15" w:type="dxa"/>
              <w:bottom w:w="6" w:type="dxa"/>
              <w:right w:w="15" w:type="dxa"/>
            </w:tcMar>
          </w:tcPr>
          <w:p w14:paraId="29BAA881" w14:textId="77777777" w:rsidR="001264ED" w:rsidRDefault="000D5C35">
            <w:pPr>
              <w:spacing w:after="0"/>
              <w:rPr>
                <w:rFonts w:hint="eastAsia"/>
              </w:rPr>
            </w:pPr>
            <w:r>
              <w:rPr>
                <w:sz w:val="13"/>
              </w:rPr>
              <w:t>Precio LME</w:t>
            </w:r>
          </w:p>
        </w:tc>
        <w:tc>
          <w:tcPr>
            <w:tcW w:w="2524" w:type="dxa"/>
            <w:shd w:val="clear" w:color="auto" w:fill="F8FAFC"/>
            <w:tcMar>
              <w:top w:w="6" w:type="dxa"/>
              <w:left w:w="15" w:type="dxa"/>
              <w:bottom w:w="6" w:type="dxa"/>
              <w:right w:w="15" w:type="dxa"/>
            </w:tcMar>
          </w:tcPr>
          <w:p w14:paraId="78DF37F9" w14:textId="77777777" w:rsidR="001264ED" w:rsidRDefault="000D5C35">
            <w:pPr>
              <w:spacing w:after="0"/>
              <w:rPr>
                <w:rFonts w:hint="eastAsia"/>
              </w:rPr>
            </w:pPr>
            <w:r>
              <w:rPr>
                <w:sz w:val="13"/>
              </w:rPr>
              <w:t>Caída hacia costo marginal global (≈USD 1.900/t).</w:t>
            </w:r>
          </w:p>
        </w:tc>
        <w:tc>
          <w:tcPr>
            <w:tcW w:w="2524" w:type="dxa"/>
            <w:shd w:val="clear" w:color="auto" w:fill="F8FAFC"/>
            <w:tcMar>
              <w:top w:w="6" w:type="dxa"/>
              <w:left w:w="15" w:type="dxa"/>
              <w:bottom w:w="6" w:type="dxa"/>
              <w:right w:w="15" w:type="dxa"/>
            </w:tcMar>
          </w:tcPr>
          <w:p w14:paraId="267346DE" w14:textId="77777777" w:rsidR="001264ED" w:rsidRDefault="000D5C35">
            <w:pPr>
              <w:spacing w:after="0"/>
              <w:rPr>
                <w:rFonts w:hint="eastAsia"/>
              </w:rPr>
            </w:pPr>
            <w:r>
              <w:rPr>
                <w:sz w:val="13"/>
              </w:rPr>
              <w:t>Nivel medio de equilibrio OU (USD 2.450–2.814/t).</w:t>
            </w:r>
          </w:p>
        </w:tc>
        <w:tc>
          <w:tcPr>
            <w:tcW w:w="2524" w:type="dxa"/>
            <w:shd w:val="clear" w:color="auto" w:fill="F8FAFC"/>
            <w:tcMar>
              <w:top w:w="6" w:type="dxa"/>
              <w:left w:w="15" w:type="dxa"/>
              <w:bottom w:w="6" w:type="dxa"/>
              <w:right w:w="15" w:type="dxa"/>
            </w:tcMar>
          </w:tcPr>
          <w:p w14:paraId="2F726C6B" w14:textId="77777777" w:rsidR="001264ED" w:rsidRDefault="000D5C35">
            <w:pPr>
              <w:spacing w:after="0"/>
              <w:rPr>
                <w:rFonts w:hint="eastAsia"/>
              </w:rPr>
            </w:pPr>
            <w:r>
              <w:rPr>
                <w:sz w:val="13"/>
              </w:rPr>
              <w:t>LME sostenido &gt; USD 3.000/t por déficit de oferta.</w:t>
            </w:r>
          </w:p>
        </w:tc>
      </w:tr>
      <w:tr w:rsidR="001264ED" w14:paraId="32680E59" w14:textId="77777777">
        <w:trPr>
          <w:jc w:val="center"/>
        </w:trPr>
        <w:tc>
          <w:tcPr>
            <w:tcW w:w="2524" w:type="dxa"/>
            <w:tcMar>
              <w:top w:w="6" w:type="dxa"/>
              <w:left w:w="15" w:type="dxa"/>
              <w:bottom w:w="6" w:type="dxa"/>
              <w:right w:w="15" w:type="dxa"/>
            </w:tcMar>
          </w:tcPr>
          <w:p w14:paraId="0D071AD1" w14:textId="77777777" w:rsidR="001264ED" w:rsidRDefault="000D5C35">
            <w:pPr>
              <w:spacing w:after="0"/>
              <w:rPr>
                <w:rFonts w:hint="eastAsia"/>
              </w:rPr>
            </w:pPr>
            <w:r>
              <w:rPr>
                <w:sz w:val="13"/>
              </w:rPr>
              <w:t>Riesgo País (EMBI+)</w:t>
            </w:r>
          </w:p>
        </w:tc>
        <w:tc>
          <w:tcPr>
            <w:tcW w:w="2524" w:type="dxa"/>
            <w:tcMar>
              <w:top w:w="6" w:type="dxa"/>
              <w:left w:w="15" w:type="dxa"/>
              <w:bottom w:w="6" w:type="dxa"/>
              <w:right w:w="15" w:type="dxa"/>
            </w:tcMar>
          </w:tcPr>
          <w:p w14:paraId="649C8B41" w14:textId="77777777" w:rsidR="001264ED" w:rsidRDefault="000D5C35">
            <w:pPr>
              <w:spacing w:after="0"/>
              <w:rPr>
                <w:rFonts w:hint="eastAsia"/>
              </w:rPr>
            </w:pPr>
            <w:r>
              <w:rPr>
                <w:sz w:val="13"/>
              </w:rPr>
              <w:t>Rebote soberano a &gt;800 pb.</w:t>
            </w:r>
          </w:p>
        </w:tc>
        <w:tc>
          <w:tcPr>
            <w:tcW w:w="2524" w:type="dxa"/>
            <w:tcMar>
              <w:top w:w="6" w:type="dxa"/>
              <w:left w:w="15" w:type="dxa"/>
              <w:bottom w:w="6" w:type="dxa"/>
              <w:right w:w="15" w:type="dxa"/>
            </w:tcMar>
          </w:tcPr>
          <w:p w14:paraId="649739D1" w14:textId="77777777" w:rsidR="001264ED" w:rsidRDefault="000D5C35">
            <w:pPr>
              <w:spacing w:after="0"/>
              <w:rPr>
                <w:rFonts w:hint="eastAsia"/>
              </w:rPr>
            </w:pPr>
            <w:r>
              <w:rPr>
                <w:sz w:val="13"/>
              </w:rPr>
              <w:t>Estabilización a largo plazo (≈441 pb).</w:t>
            </w:r>
          </w:p>
        </w:tc>
        <w:tc>
          <w:tcPr>
            <w:tcW w:w="2524" w:type="dxa"/>
            <w:tcMar>
              <w:top w:w="6" w:type="dxa"/>
              <w:left w:w="15" w:type="dxa"/>
              <w:bottom w:w="6" w:type="dxa"/>
              <w:right w:w="15" w:type="dxa"/>
            </w:tcMar>
          </w:tcPr>
          <w:p w14:paraId="1891F4C6" w14:textId="77777777" w:rsidR="001264ED" w:rsidRDefault="000D5C35">
            <w:pPr>
              <w:spacing w:after="0"/>
              <w:rPr>
                <w:rFonts w:hint="eastAsia"/>
              </w:rPr>
            </w:pPr>
            <w:r>
              <w:rPr>
                <w:sz w:val="13"/>
              </w:rPr>
              <w:t>Compresión continua por debajo de 350 pb.</w:t>
            </w:r>
          </w:p>
        </w:tc>
      </w:tr>
      <w:tr w:rsidR="001264ED" w14:paraId="6D29A4A0" w14:textId="77777777">
        <w:trPr>
          <w:jc w:val="center"/>
        </w:trPr>
        <w:tc>
          <w:tcPr>
            <w:tcW w:w="2524" w:type="dxa"/>
            <w:shd w:val="clear" w:color="auto" w:fill="F8FAFC"/>
            <w:tcMar>
              <w:top w:w="6" w:type="dxa"/>
              <w:left w:w="15" w:type="dxa"/>
              <w:bottom w:w="6" w:type="dxa"/>
              <w:right w:w="15" w:type="dxa"/>
            </w:tcMar>
          </w:tcPr>
          <w:p w14:paraId="5CFB2B92" w14:textId="77777777" w:rsidR="001264ED" w:rsidRDefault="000D5C35">
            <w:pPr>
              <w:spacing w:after="0"/>
              <w:rPr>
                <w:rFonts w:hint="eastAsia"/>
              </w:rPr>
            </w:pPr>
            <w:r>
              <w:rPr>
                <w:sz w:val="13"/>
              </w:rPr>
              <w:t>WACC / g</w:t>
            </w:r>
          </w:p>
        </w:tc>
        <w:tc>
          <w:tcPr>
            <w:tcW w:w="2524" w:type="dxa"/>
            <w:shd w:val="clear" w:color="auto" w:fill="F8FAFC"/>
            <w:tcMar>
              <w:top w:w="6" w:type="dxa"/>
              <w:left w:w="15" w:type="dxa"/>
              <w:bottom w:w="6" w:type="dxa"/>
              <w:right w:w="15" w:type="dxa"/>
            </w:tcMar>
          </w:tcPr>
          <w:p w14:paraId="2AC36592" w14:textId="77777777" w:rsidR="001264ED" w:rsidRDefault="000D5C35">
            <w:pPr>
              <w:spacing w:after="0"/>
              <w:jc w:val="right"/>
              <w:rPr>
                <w:rFonts w:hint="eastAsia"/>
              </w:rPr>
            </w:pPr>
            <w:r>
              <w:rPr>
                <w:sz w:val="13"/>
              </w:rPr>
              <w:t>9,0</w:t>
            </w:r>
          </w:p>
        </w:tc>
        <w:tc>
          <w:tcPr>
            <w:tcW w:w="2524" w:type="dxa"/>
            <w:shd w:val="clear" w:color="auto" w:fill="F8FAFC"/>
            <w:tcMar>
              <w:top w:w="6" w:type="dxa"/>
              <w:left w:w="15" w:type="dxa"/>
              <w:bottom w:w="6" w:type="dxa"/>
              <w:right w:w="15" w:type="dxa"/>
            </w:tcMar>
          </w:tcPr>
          <w:p w14:paraId="251C4A3D" w14:textId="77777777" w:rsidR="001264ED" w:rsidRDefault="000D5C35">
            <w:pPr>
              <w:spacing w:after="0"/>
              <w:jc w:val="right"/>
              <w:rPr>
                <w:rFonts w:hint="eastAsia"/>
              </w:rPr>
            </w:pPr>
            <w:r>
              <w:rPr>
                <w:sz w:val="13"/>
              </w:rPr>
              <w:t>7,06</w:t>
            </w:r>
          </w:p>
        </w:tc>
        <w:tc>
          <w:tcPr>
            <w:tcW w:w="2524" w:type="dxa"/>
            <w:shd w:val="clear" w:color="auto" w:fill="F8FAFC"/>
            <w:tcMar>
              <w:top w:w="6" w:type="dxa"/>
              <w:left w:w="15" w:type="dxa"/>
              <w:bottom w:w="6" w:type="dxa"/>
              <w:right w:w="15" w:type="dxa"/>
            </w:tcMar>
          </w:tcPr>
          <w:p w14:paraId="4958C27A" w14:textId="77777777" w:rsidR="001264ED" w:rsidRDefault="000D5C35">
            <w:pPr>
              <w:spacing w:after="0"/>
              <w:jc w:val="right"/>
              <w:rPr>
                <w:rFonts w:hint="eastAsia"/>
              </w:rPr>
            </w:pPr>
            <w:r>
              <w:rPr>
                <w:sz w:val="13"/>
              </w:rPr>
              <w:t>6,5</w:t>
            </w:r>
          </w:p>
        </w:tc>
      </w:tr>
      <w:tr w:rsidR="001264ED" w14:paraId="6F23E57B" w14:textId="77777777">
        <w:trPr>
          <w:jc w:val="center"/>
        </w:trPr>
        <w:tc>
          <w:tcPr>
            <w:tcW w:w="2524" w:type="dxa"/>
            <w:tcMar>
              <w:top w:w="6" w:type="dxa"/>
              <w:left w:w="15" w:type="dxa"/>
              <w:bottom w:w="6" w:type="dxa"/>
              <w:right w:w="15" w:type="dxa"/>
            </w:tcMar>
          </w:tcPr>
          <w:p w14:paraId="719D73F3" w14:textId="77777777" w:rsidR="001264ED" w:rsidRDefault="000D5C35">
            <w:pPr>
              <w:spacing w:after="0"/>
              <w:rPr>
                <w:rFonts w:hint="eastAsia"/>
              </w:rPr>
            </w:pPr>
            <w:r>
              <w:rPr>
                <w:b/>
                <w:sz w:val="13"/>
              </w:rPr>
              <w:t>Precio Objetivo (DCF)</w:t>
            </w:r>
          </w:p>
        </w:tc>
        <w:tc>
          <w:tcPr>
            <w:tcW w:w="2524" w:type="dxa"/>
            <w:tcMar>
              <w:top w:w="6" w:type="dxa"/>
              <w:left w:w="15" w:type="dxa"/>
              <w:bottom w:w="6" w:type="dxa"/>
              <w:right w:w="15" w:type="dxa"/>
            </w:tcMar>
          </w:tcPr>
          <w:p w14:paraId="40762BC9" w14:textId="77777777" w:rsidR="001264ED" w:rsidRDefault="000D5C35">
            <w:pPr>
              <w:spacing w:after="0"/>
              <w:rPr>
                <w:rFonts w:hint="eastAsia"/>
              </w:rPr>
            </w:pPr>
            <w:r>
              <w:rPr>
                <w:b/>
                <w:sz w:val="13"/>
              </w:rPr>
              <w:t>ARS 781</w:t>
            </w:r>
            <w:r>
              <w:rPr>
                <w:sz w:val="13"/>
              </w:rPr>
              <w:t xml:space="preserve"> (-20,5</w:t>
            </w:r>
          </w:p>
        </w:tc>
        <w:tc>
          <w:tcPr>
            <w:tcW w:w="2524" w:type="dxa"/>
            <w:tcMar>
              <w:top w:w="6" w:type="dxa"/>
              <w:left w:w="15" w:type="dxa"/>
              <w:bottom w:w="6" w:type="dxa"/>
              <w:right w:w="15" w:type="dxa"/>
            </w:tcMar>
          </w:tcPr>
          <w:p w14:paraId="107A9743" w14:textId="77777777" w:rsidR="001264ED" w:rsidRDefault="000D5C35">
            <w:pPr>
              <w:spacing w:after="0"/>
              <w:rPr>
                <w:rFonts w:hint="eastAsia"/>
              </w:rPr>
            </w:pPr>
            <w:r>
              <w:rPr>
                <w:b/>
                <w:sz w:val="13"/>
              </w:rPr>
              <w:t>ARS 1.236,00</w:t>
            </w:r>
            <w:r>
              <w:rPr>
                <w:sz w:val="13"/>
              </w:rPr>
              <w:t xml:space="preserve"> (Caso Base)</w:t>
            </w:r>
          </w:p>
        </w:tc>
        <w:tc>
          <w:tcPr>
            <w:tcW w:w="2524" w:type="dxa"/>
            <w:tcMar>
              <w:top w:w="6" w:type="dxa"/>
              <w:left w:w="15" w:type="dxa"/>
              <w:bottom w:w="6" w:type="dxa"/>
              <w:right w:w="15" w:type="dxa"/>
            </w:tcMar>
          </w:tcPr>
          <w:p w14:paraId="4A09A5A1" w14:textId="77777777" w:rsidR="001264ED" w:rsidRDefault="000D5C35">
            <w:pPr>
              <w:spacing w:after="0"/>
              <w:rPr>
                <w:rFonts w:hint="eastAsia"/>
              </w:rPr>
            </w:pPr>
            <w:r>
              <w:rPr>
                <w:b/>
                <w:sz w:val="13"/>
              </w:rPr>
              <w:t>ARS 1.481</w:t>
            </w:r>
            <w:r>
              <w:rPr>
                <w:sz w:val="13"/>
              </w:rPr>
              <w:t xml:space="preserve"> (+50,7</w:t>
            </w:r>
          </w:p>
        </w:tc>
      </w:tr>
    </w:tbl>
    <w:p w14:paraId="4F279146" w14:textId="77777777" w:rsidR="001264ED" w:rsidRDefault="000D5C35">
      <w:pPr>
        <w:pStyle w:val="Ttulo1"/>
        <w:spacing w:before="100" w:after="30"/>
      </w:pPr>
      <w:bookmarkStart w:id="41" w:name="_Toc237713763"/>
      <w:r>
        <w:rPr>
          <w:rFonts w:ascii="Georgia" w:hAnsi="Georgia"/>
          <w:color w:val="0D233A"/>
          <w:sz w:val="21"/>
        </w:rPr>
        <w:t>Análisis de Sensibilidad Bidimensional y Matriz de Rangos</w:t>
      </w:r>
      <w:bookmarkEnd w:id="41"/>
    </w:p>
    <w:p w14:paraId="3BFD125B" w14:textId="77777777" w:rsidR="001264ED" w:rsidRDefault="000D5C35">
      <w:pPr>
        <w:pStyle w:val="Ttulo2"/>
        <w:spacing w:before="70" w:after="20"/>
      </w:pPr>
      <w:bookmarkStart w:id="42" w:name="_Toc237713764"/>
      <w:r>
        <w:rPr>
          <w:rFonts w:ascii="Georgia" w:hAnsi="Georgia"/>
          <w:color w:val="1E3A8A"/>
          <w:sz w:val="18"/>
        </w:rPr>
        <w:t>Sensibilidad Cruzada: WACC vs. Tasa de Crecimiento Terminal (g)</w:t>
      </w:r>
      <w:bookmarkEnd w:id="42"/>
    </w:p>
    <w:p w14:paraId="76B6046C" w14:textId="77777777" w:rsidR="001264ED" w:rsidRDefault="000D5C35">
      <w:pPr>
        <w:spacing w:after="20" w:line="247" w:lineRule="auto"/>
        <w:rPr>
          <w:rFonts w:hint="eastAsia"/>
        </w:rPr>
      </w:pPr>
      <w:r>
        <w:t>La matriz bidimensional (Figura [fig:19]) confirma que la recomendación COMPRAR se mantiene válida para cualquier tasa WACC inferior a 8,0% con tasas de crecimiento terminal g ≥ 1,5%.</w:t>
      </w:r>
    </w:p>
    <w:tbl>
      <w:tblPr>
        <w:tblW w:w="0" w:type="auto"/>
        <w:jc w:val="center"/>
        <w:tblLook w:val="04A0" w:firstRow="1" w:lastRow="0" w:firstColumn="1" w:lastColumn="0" w:noHBand="0" w:noVBand="1"/>
      </w:tblPr>
      <w:tblGrid>
        <w:gridCol w:w="2433"/>
        <w:gridCol w:w="2434"/>
      </w:tblGrid>
      <w:tr w:rsidR="001264ED" w14:paraId="67DD9745" w14:textId="77777777">
        <w:trPr>
          <w:jc w:val="center"/>
        </w:trPr>
        <w:tc>
          <w:tcPr>
            <w:tcW w:w="5047" w:type="dxa"/>
            <w:tcMar>
              <w:top w:w="6" w:type="dxa"/>
              <w:left w:w="10" w:type="dxa"/>
              <w:bottom w:w="3" w:type="dxa"/>
              <w:right w:w="10" w:type="dxa"/>
            </w:tcMar>
          </w:tcPr>
          <w:p w14:paraId="3FD49B7F" w14:textId="77777777" w:rsidR="001264ED" w:rsidRDefault="000D5C35">
            <w:pPr>
              <w:jc w:val="center"/>
              <w:rPr>
                <w:rFonts w:hint="eastAsia"/>
              </w:rPr>
            </w:pPr>
            <w:r>
              <w:rPr>
                <w:noProof/>
              </w:rPr>
              <w:drawing>
                <wp:inline distT="0" distB="0" distL="0" distR="0" wp14:anchorId="64D19DE1" wp14:editId="58A2C057">
                  <wp:extent cx="2926080" cy="14951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9.png"/>
                          <pic:cNvPicPr/>
                        </pic:nvPicPr>
                        <pic:blipFill>
                          <a:blip r:embed="rId28"/>
                          <a:stretch>
                            <a:fillRect/>
                          </a:stretch>
                        </pic:blipFill>
                        <pic:spPr>
                          <a:xfrm>
                            <a:off x="0" y="0"/>
                            <a:ext cx="2926080" cy="1495195"/>
                          </a:xfrm>
                          <a:prstGeom prst="rect">
                            <a:avLst/>
                          </a:prstGeom>
                        </pic:spPr>
                      </pic:pic>
                    </a:graphicData>
                  </a:graphic>
                </wp:inline>
              </w:drawing>
            </w:r>
          </w:p>
        </w:tc>
        <w:tc>
          <w:tcPr>
            <w:tcW w:w="5047" w:type="dxa"/>
            <w:tcMar>
              <w:top w:w="6" w:type="dxa"/>
              <w:left w:w="10" w:type="dxa"/>
              <w:bottom w:w="3" w:type="dxa"/>
              <w:right w:w="10" w:type="dxa"/>
            </w:tcMar>
          </w:tcPr>
          <w:p w14:paraId="5A5E1F24" w14:textId="77777777" w:rsidR="001264ED" w:rsidRDefault="000D5C35">
            <w:pPr>
              <w:jc w:val="center"/>
              <w:rPr>
                <w:rFonts w:hint="eastAsia"/>
              </w:rPr>
            </w:pPr>
            <w:r>
              <w:rPr>
                <w:noProof/>
              </w:rPr>
              <w:drawing>
                <wp:inline distT="0" distB="0" distL="0" distR="0" wp14:anchorId="76B9B041" wp14:editId="4CABA7F9">
                  <wp:extent cx="2926080" cy="16826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0.png"/>
                          <pic:cNvPicPr/>
                        </pic:nvPicPr>
                        <pic:blipFill>
                          <a:blip r:embed="rId29"/>
                          <a:stretch>
                            <a:fillRect/>
                          </a:stretch>
                        </pic:blipFill>
                        <pic:spPr>
                          <a:xfrm>
                            <a:off x="0" y="0"/>
                            <a:ext cx="2926080" cy="1682608"/>
                          </a:xfrm>
                          <a:prstGeom prst="rect">
                            <a:avLst/>
                          </a:prstGeom>
                        </pic:spPr>
                      </pic:pic>
                    </a:graphicData>
                  </a:graphic>
                </wp:inline>
              </w:drawing>
            </w:r>
          </w:p>
        </w:tc>
      </w:tr>
      <w:tr w:rsidR="001264ED" w14:paraId="2FA6A6FB" w14:textId="77777777">
        <w:trPr>
          <w:jc w:val="center"/>
        </w:trPr>
        <w:tc>
          <w:tcPr>
            <w:tcW w:w="5047" w:type="dxa"/>
            <w:tcMar>
              <w:top w:w="0" w:type="dxa"/>
              <w:left w:w="10" w:type="dxa"/>
              <w:bottom w:w="12" w:type="dxa"/>
              <w:right w:w="10" w:type="dxa"/>
            </w:tcMar>
          </w:tcPr>
          <w:p w14:paraId="3B012130" w14:textId="77777777" w:rsidR="001264ED" w:rsidRDefault="000D5C35">
            <w:pPr>
              <w:jc w:val="center"/>
              <w:rPr>
                <w:rFonts w:hint="eastAsia"/>
              </w:rPr>
            </w:pPr>
            <w:r>
              <w:rPr>
                <w:b/>
                <w:i/>
                <w:color w:val="4A4A4A"/>
                <w:sz w:val="13"/>
              </w:rPr>
              <w:t>Matriz WACC vs. g</w:t>
            </w:r>
          </w:p>
        </w:tc>
        <w:tc>
          <w:tcPr>
            <w:tcW w:w="5047" w:type="dxa"/>
            <w:tcMar>
              <w:top w:w="0" w:type="dxa"/>
              <w:left w:w="10" w:type="dxa"/>
              <w:bottom w:w="12" w:type="dxa"/>
              <w:right w:w="10" w:type="dxa"/>
            </w:tcMar>
          </w:tcPr>
          <w:p w14:paraId="3562F03A" w14:textId="77777777" w:rsidR="001264ED" w:rsidRDefault="000D5C35">
            <w:pPr>
              <w:jc w:val="center"/>
              <w:rPr>
                <w:rFonts w:hint="eastAsia"/>
              </w:rPr>
            </w:pPr>
            <w:r>
              <w:rPr>
                <w:b/>
                <w:i/>
                <w:color w:val="4A4A4A"/>
                <w:sz w:val="13"/>
              </w:rPr>
              <w:t>Simulación Monte Carlo (20.000 iteraciones)</w:t>
            </w:r>
          </w:p>
        </w:tc>
      </w:tr>
    </w:tbl>
    <w:p w14:paraId="2760B0B8" w14:textId="77777777" w:rsidR="001264ED" w:rsidRDefault="000D5C35">
      <w:pPr>
        <w:keepNext/>
        <w:spacing w:before="50" w:after="16"/>
        <w:rPr>
          <w:rFonts w:hint="eastAsia"/>
        </w:rPr>
      </w:pPr>
      <w:r>
        <w:rPr>
          <w:b/>
          <w:color w:val="0D233A"/>
          <w:sz w:val="15"/>
        </w:rPr>
        <w:t>Tabla: Resumen de Precios Intrínsecos según Metodología (ARS/acción)</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1371"/>
        <w:gridCol w:w="1157"/>
        <w:gridCol w:w="1179"/>
        <w:gridCol w:w="1170"/>
      </w:tblGrid>
      <w:tr w:rsidR="001264ED" w14:paraId="2E75EFEA" w14:textId="77777777">
        <w:trPr>
          <w:jc w:val="center"/>
        </w:trPr>
        <w:tc>
          <w:tcPr>
            <w:tcW w:w="2524" w:type="dxa"/>
            <w:shd w:val="clear" w:color="auto" w:fill="0D233A"/>
            <w:tcMar>
              <w:top w:w="6" w:type="dxa"/>
              <w:left w:w="15" w:type="dxa"/>
              <w:bottom w:w="6" w:type="dxa"/>
              <w:right w:w="15" w:type="dxa"/>
            </w:tcMar>
          </w:tcPr>
          <w:p w14:paraId="43684BE6" w14:textId="77777777" w:rsidR="001264ED" w:rsidRDefault="000D5C35">
            <w:pPr>
              <w:spacing w:after="0"/>
              <w:rPr>
                <w:rFonts w:hint="eastAsia"/>
              </w:rPr>
            </w:pPr>
            <w:r>
              <w:rPr>
                <w:b/>
                <w:color w:val="FFFFFF"/>
                <w:sz w:val="13"/>
              </w:rPr>
              <w:t>Metodología de Valuación</w:t>
            </w:r>
          </w:p>
        </w:tc>
        <w:tc>
          <w:tcPr>
            <w:tcW w:w="2524" w:type="dxa"/>
            <w:shd w:val="clear" w:color="auto" w:fill="0D233A"/>
            <w:tcMar>
              <w:top w:w="6" w:type="dxa"/>
              <w:left w:w="15" w:type="dxa"/>
              <w:bottom w:w="6" w:type="dxa"/>
              <w:right w:w="15" w:type="dxa"/>
            </w:tcMar>
          </w:tcPr>
          <w:p w14:paraId="13349438" w14:textId="77777777" w:rsidR="001264ED" w:rsidRDefault="000D5C35">
            <w:pPr>
              <w:spacing w:after="0"/>
              <w:rPr>
                <w:rFonts w:hint="eastAsia"/>
              </w:rPr>
            </w:pPr>
            <w:r>
              <w:rPr>
                <w:b/>
                <w:color w:val="FFFFFF"/>
                <w:sz w:val="13"/>
              </w:rPr>
              <w:t>Mínimo</w:t>
            </w:r>
          </w:p>
        </w:tc>
        <w:tc>
          <w:tcPr>
            <w:tcW w:w="2524" w:type="dxa"/>
            <w:shd w:val="clear" w:color="auto" w:fill="0D233A"/>
            <w:tcMar>
              <w:top w:w="6" w:type="dxa"/>
              <w:left w:w="15" w:type="dxa"/>
              <w:bottom w:w="6" w:type="dxa"/>
              <w:right w:w="15" w:type="dxa"/>
            </w:tcMar>
          </w:tcPr>
          <w:p w14:paraId="6326DDC4" w14:textId="77777777" w:rsidR="001264ED" w:rsidRDefault="000D5C35">
            <w:pPr>
              <w:spacing w:after="0"/>
              <w:rPr>
                <w:rFonts w:hint="eastAsia"/>
              </w:rPr>
            </w:pPr>
            <w:r>
              <w:rPr>
                <w:b/>
                <w:color w:val="FFFFFF"/>
                <w:sz w:val="13"/>
              </w:rPr>
              <w:t>Central</w:t>
            </w:r>
          </w:p>
        </w:tc>
        <w:tc>
          <w:tcPr>
            <w:tcW w:w="2524" w:type="dxa"/>
            <w:shd w:val="clear" w:color="auto" w:fill="0D233A"/>
            <w:tcMar>
              <w:top w:w="6" w:type="dxa"/>
              <w:left w:w="15" w:type="dxa"/>
              <w:bottom w:w="6" w:type="dxa"/>
              <w:right w:w="15" w:type="dxa"/>
            </w:tcMar>
          </w:tcPr>
          <w:p w14:paraId="65169599" w14:textId="77777777" w:rsidR="001264ED" w:rsidRDefault="000D5C35">
            <w:pPr>
              <w:spacing w:after="0"/>
              <w:rPr>
                <w:rFonts w:hint="eastAsia"/>
              </w:rPr>
            </w:pPr>
            <w:r>
              <w:rPr>
                <w:b/>
                <w:color w:val="FFFFFF"/>
                <w:sz w:val="13"/>
              </w:rPr>
              <w:t>Máximo</w:t>
            </w:r>
          </w:p>
        </w:tc>
      </w:tr>
      <w:tr w:rsidR="001264ED" w14:paraId="12D6DD66" w14:textId="77777777">
        <w:trPr>
          <w:jc w:val="center"/>
        </w:trPr>
        <w:tc>
          <w:tcPr>
            <w:tcW w:w="2524" w:type="dxa"/>
            <w:shd w:val="clear" w:color="auto" w:fill="F8FAFC"/>
            <w:tcMar>
              <w:top w:w="6" w:type="dxa"/>
              <w:left w:w="15" w:type="dxa"/>
              <w:bottom w:w="6" w:type="dxa"/>
              <w:right w:w="15" w:type="dxa"/>
            </w:tcMar>
          </w:tcPr>
          <w:p w14:paraId="7D81BBF8" w14:textId="77777777" w:rsidR="001264ED" w:rsidRDefault="000D5C35">
            <w:pPr>
              <w:spacing w:after="0"/>
              <w:rPr>
                <w:rFonts w:hint="eastAsia"/>
              </w:rPr>
            </w:pPr>
            <w:r>
              <w:rPr>
                <w:sz w:val="13"/>
              </w:rPr>
              <w:t>DCF λ=1,0 (Sin Cobertura de Riesgo País)</w:t>
            </w:r>
          </w:p>
        </w:tc>
        <w:tc>
          <w:tcPr>
            <w:tcW w:w="2524" w:type="dxa"/>
            <w:shd w:val="clear" w:color="auto" w:fill="F8FAFC"/>
            <w:tcMar>
              <w:top w:w="6" w:type="dxa"/>
              <w:left w:w="15" w:type="dxa"/>
              <w:bottom w:w="6" w:type="dxa"/>
              <w:right w:w="15" w:type="dxa"/>
            </w:tcMar>
          </w:tcPr>
          <w:p w14:paraId="751522BC" w14:textId="77777777" w:rsidR="001264ED" w:rsidRDefault="000D5C35">
            <w:pPr>
              <w:spacing w:after="0"/>
              <w:rPr>
                <w:rFonts w:hint="eastAsia"/>
              </w:rPr>
            </w:pPr>
            <w:r>
              <w:rPr>
                <w:sz w:val="13"/>
              </w:rPr>
              <w:t>–</w:t>
            </w:r>
          </w:p>
        </w:tc>
        <w:tc>
          <w:tcPr>
            <w:tcW w:w="2524" w:type="dxa"/>
            <w:shd w:val="clear" w:color="auto" w:fill="F8FAFC"/>
            <w:tcMar>
              <w:top w:w="6" w:type="dxa"/>
              <w:left w:w="15" w:type="dxa"/>
              <w:bottom w:w="6" w:type="dxa"/>
              <w:right w:w="15" w:type="dxa"/>
            </w:tcMar>
          </w:tcPr>
          <w:p w14:paraId="46E27A10" w14:textId="77777777" w:rsidR="001264ED" w:rsidRDefault="000D5C35">
            <w:pPr>
              <w:spacing w:after="0"/>
              <w:jc w:val="right"/>
              <w:rPr>
                <w:rFonts w:hint="eastAsia"/>
              </w:rPr>
            </w:pPr>
            <w:r>
              <w:rPr>
                <w:sz w:val="13"/>
              </w:rPr>
              <w:t>776</w:t>
            </w:r>
          </w:p>
        </w:tc>
        <w:tc>
          <w:tcPr>
            <w:tcW w:w="2524" w:type="dxa"/>
            <w:shd w:val="clear" w:color="auto" w:fill="F8FAFC"/>
            <w:tcMar>
              <w:top w:w="6" w:type="dxa"/>
              <w:left w:w="15" w:type="dxa"/>
              <w:bottom w:w="6" w:type="dxa"/>
              <w:right w:w="15" w:type="dxa"/>
            </w:tcMar>
          </w:tcPr>
          <w:p w14:paraId="797183B6" w14:textId="77777777" w:rsidR="001264ED" w:rsidRDefault="000D5C35">
            <w:pPr>
              <w:spacing w:after="0"/>
              <w:rPr>
                <w:rFonts w:hint="eastAsia"/>
              </w:rPr>
            </w:pPr>
            <w:r>
              <w:rPr>
                <w:sz w:val="13"/>
              </w:rPr>
              <w:t>–</w:t>
            </w:r>
          </w:p>
        </w:tc>
      </w:tr>
      <w:tr w:rsidR="001264ED" w14:paraId="20F154D4" w14:textId="77777777">
        <w:trPr>
          <w:jc w:val="center"/>
        </w:trPr>
        <w:tc>
          <w:tcPr>
            <w:tcW w:w="2524" w:type="dxa"/>
            <w:tcMar>
              <w:top w:w="6" w:type="dxa"/>
              <w:left w:w="15" w:type="dxa"/>
              <w:bottom w:w="6" w:type="dxa"/>
              <w:right w:w="15" w:type="dxa"/>
            </w:tcMar>
          </w:tcPr>
          <w:p w14:paraId="57F84455" w14:textId="77777777" w:rsidR="001264ED" w:rsidRDefault="000D5C35">
            <w:pPr>
              <w:spacing w:after="0"/>
              <w:rPr>
                <w:rFonts w:hint="eastAsia"/>
              </w:rPr>
            </w:pPr>
            <w:r>
              <w:rPr>
                <w:sz w:val="13"/>
              </w:rPr>
              <w:t>DCF con Tasa de Reinversión Damodaran</w:t>
            </w:r>
          </w:p>
        </w:tc>
        <w:tc>
          <w:tcPr>
            <w:tcW w:w="2524" w:type="dxa"/>
            <w:tcMar>
              <w:top w:w="6" w:type="dxa"/>
              <w:left w:w="15" w:type="dxa"/>
              <w:bottom w:w="6" w:type="dxa"/>
              <w:right w:w="15" w:type="dxa"/>
            </w:tcMar>
          </w:tcPr>
          <w:p w14:paraId="6A624625" w14:textId="77777777" w:rsidR="001264ED" w:rsidRDefault="000D5C35">
            <w:pPr>
              <w:spacing w:after="0"/>
              <w:rPr>
                <w:rFonts w:hint="eastAsia"/>
              </w:rPr>
            </w:pPr>
            <w:r>
              <w:rPr>
                <w:sz w:val="13"/>
              </w:rPr>
              <w:t>–</w:t>
            </w:r>
          </w:p>
        </w:tc>
        <w:tc>
          <w:tcPr>
            <w:tcW w:w="2524" w:type="dxa"/>
            <w:tcMar>
              <w:top w:w="6" w:type="dxa"/>
              <w:left w:w="15" w:type="dxa"/>
              <w:bottom w:w="6" w:type="dxa"/>
              <w:right w:w="15" w:type="dxa"/>
            </w:tcMar>
          </w:tcPr>
          <w:p w14:paraId="5729EE67" w14:textId="77777777" w:rsidR="001264ED" w:rsidRDefault="000D5C35">
            <w:pPr>
              <w:spacing w:after="0"/>
              <w:jc w:val="right"/>
              <w:rPr>
                <w:rFonts w:hint="eastAsia"/>
              </w:rPr>
            </w:pPr>
            <w:r>
              <w:rPr>
                <w:sz w:val="13"/>
              </w:rPr>
              <w:t>993</w:t>
            </w:r>
          </w:p>
        </w:tc>
        <w:tc>
          <w:tcPr>
            <w:tcW w:w="2524" w:type="dxa"/>
            <w:tcMar>
              <w:top w:w="6" w:type="dxa"/>
              <w:left w:w="15" w:type="dxa"/>
              <w:bottom w:w="6" w:type="dxa"/>
              <w:right w:w="15" w:type="dxa"/>
            </w:tcMar>
          </w:tcPr>
          <w:p w14:paraId="7EABD402" w14:textId="77777777" w:rsidR="001264ED" w:rsidRDefault="000D5C35">
            <w:pPr>
              <w:spacing w:after="0"/>
              <w:rPr>
                <w:rFonts w:hint="eastAsia"/>
              </w:rPr>
            </w:pPr>
            <w:r>
              <w:rPr>
                <w:sz w:val="13"/>
              </w:rPr>
              <w:t>–</w:t>
            </w:r>
          </w:p>
        </w:tc>
      </w:tr>
      <w:tr w:rsidR="001264ED" w14:paraId="3F5D17D8" w14:textId="77777777">
        <w:trPr>
          <w:jc w:val="center"/>
        </w:trPr>
        <w:tc>
          <w:tcPr>
            <w:tcW w:w="2524" w:type="dxa"/>
            <w:shd w:val="clear" w:color="auto" w:fill="F8FAFC"/>
            <w:tcMar>
              <w:top w:w="6" w:type="dxa"/>
              <w:left w:w="15" w:type="dxa"/>
              <w:bottom w:w="6" w:type="dxa"/>
              <w:right w:w="15" w:type="dxa"/>
            </w:tcMar>
          </w:tcPr>
          <w:p w14:paraId="6550057B" w14:textId="77777777" w:rsidR="001264ED" w:rsidRDefault="000D5C35">
            <w:pPr>
              <w:spacing w:after="0"/>
              <w:rPr>
                <w:rFonts w:hint="eastAsia"/>
              </w:rPr>
            </w:pPr>
            <w:r>
              <w:rPr>
                <w:b/>
                <w:sz w:val="13"/>
              </w:rPr>
              <w:t>DCF Caso Base Oficial (Dumrauf, λ=0,20)</w:t>
            </w:r>
          </w:p>
        </w:tc>
        <w:tc>
          <w:tcPr>
            <w:tcW w:w="2524" w:type="dxa"/>
            <w:shd w:val="clear" w:color="auto" w:fill="F8FAFC"/>
            <w:tcMar>
              <w:top w:w="6" w:type="dxa"/>
              <w:left w:w="15" w:type="dxa"/>
              <w:bottom w:w="6" w:type="dxa"/>
              <w:right w:w="15" w:type="dxa"/>
            </w:tcMar>
          </w:tcPr>
          <w:p w14:paraId="49EF2FED" w14:textId="77777777" w:rsidR="001264ED" w:rsidRDefault="000D5C35">
            <w:pPr>
              <w:spacing w:after="0"/>
              <w:rPr>
                <w:rFonts w:hint="eastAsia"/>
              </w:rPr>
            </w:pPr>
            <w:r>
              <w:rPr>
                <w:sz w:val="13"/>
              </w:rPr>
              <w:t>–</w:t>
            </w:r>
          </w:p>
        </w:tc>
        <w:tc>
          <w:tcPr>
            <w:tcW w:w="2524" w:type="dxa"/>
            <w:shd w:val="clear" w:color="auto" w:fill="F8FAFC"/>
            <w:tcMar>
              <w:top w:w="6" w:type="dxa"/>
              <w:left w:w="15" w:type="dxa"/>
              <w:bottom w:w="6" w:type="dxa"/>
              <w:right w:w="15" w:type="dxa"/>
            </w:tcMar>
          </w:tcPr>
          <w:p w14:paraId="780E74AE" w14:textId="77777777" w:rsidR="001264ED" w:rsidRDefault="000D5C35">
            <w:pPr>
              <w:spacing w:after="0"/>
              <w:rPr>
                <w:rFonts w:hint="eastAsia"/>
              </w:rPr>
            </w:pPr>
            <w:r>
              <w:rPr>
                <w:b/>
                <w:sz w:val="13"/>
              </w:rPr>
              <w:t>1.236</w:t>
            </w:r>
          </w:p>
        </w:tc>
        <w:tc>
          <w:tcPr>
            <w:tcW w:w="2524" w:type="dxa"/>
            <w:shd w:val="clear" w:color="auto" w:fill="F8FAFC"/>
            <w:tcMar>
              <w:top w:w="6" w:type="dxa"/>
              <w:left w:w="15" w:type="dxa"/>
              <w:bottom w:w="6" w:type="dxa"/>
              <w:right w:w="15" w:type="dxa"/>
            </w:tcMar>
          </w:tcPr>
          <w:p w14:paraId="5D9F3264" w14:textId="77777777" w:rsidR="001264ED" w:rsidRDefault="000D5C35">
            <w:pPr>
              <w:spacing w:after="0"/>
              <w:rPr>
                <w:rFonts w:hint="eastAsia"/>
              </w:rPr>
            </w:pPr>
            <w:r>
              <w:rPr>
                <w:sz w:val="13"/>
              </w:rPr>
              <w:t>–</w:t>
            </w:r>
          </w:p>
        </w:tc>
      </w:tr>
      <w:tr w:rsidR="001264ED" w14:paraId="274FB124" w14:textId="77777777">
        <w:trPr>
          <w:jc w:val="center"/>
        </w:trPr>
        <w:tc>
          <w:tcPr>
            <w:tcW w:w="2524" w:type="dxa"/>
            <w:tcMar>
              <w:top w:w="6" w:type="dxa"/>
              <w:left w:w="15" w:type="dxa"/>
              <w:bottom w:w="6" w:type="dxa"/>
              <w:right w:w="15" w:type="dxa"/>
            </w:tcMar>
          </w:tcPr>
          <w:p w14:paraId="71689A6C" w14:textId="77777777" w:rsidR="001264ED" w:rsidRDefault="000D5C35">
            <w:pPr>
              <w:spacing w:after="0"/>
              <w:rPr>
                <w:rFonts w:hint="eastAsia"/>
              </w:rPr>
            </w:pPr>
            <w:r>
              <w:rPr>
                <w:sz w:val="13"/>
              </w:rPr>
              <w:t>DCF Crecimiento Optimista (g=2,5</w:t>
            </w:r>
          </w:p>
        </w:tc>
        <w:tc>
          <w:tcPr>
            <w:tcW w:w="2524" w:type="dxa"/>
            <w:tcMar>
              <w:top w:w="6" w:type="dxa"/>
              <w:left w:w="15" w:type="dxa"/>
              <w:bottom w:w="6" w:type="dxa"/>
              <w:right w:w="15" w:type="dxa"/>
            </w:tcMar>
          </w:tcPr>
          <w:p w14:paraId="54F92316" w14:textId="77777777" w:rsidR="001264ED" w:rsidRDefault="000D5C35">
            <w:pPr>
              <w:spacing w:after="0"/>
              <w:rPr>
                <w:rFonts w:hint="eastAsia"/>
              </w:rPr>
            </w:pPr>
            <w:r>
              <w:rPr>
                <w:sz w:val="13"/>
              </w:rPr>
              <w:t>–</w:t>
            </w:r>
          </w:p>
        </w:tc>
        <w:tc>
          <w:tcPr>
            <w:tcW w:w="2524" w:type="dxa"/>
            <w:tcMar>
              <w:top w:w="6" w:type="dxa"/>
              <w:left w:w="15" w:type="dxa"/>
              <w:bottom w:w="6" w:type="dxa"/>
              <w:right w:w="15" w:type="dxa"/>
            </w:tcMar>
          </w:tcPr>
          <w:p w14:paraId="74C3D496" w14:textId="77777777" w:rsidR="001264ED" w:rsidRDefault="000D5C35">
            <w:pPr>
              <w:spacing w:after="0"/>
              <w:jc w:val="right"/>
              <w:rPr>
                <w:rFonts w:hint="eastAsia"/>
              </w:rPr>
            </w:pPr>
            <w:r>
              <w:rPr>
                <w:sz w:val="13"/>
              </w:rPr>
              <w:t>1.371</w:t>
            </w:r>
          </w:p>
        </w:tc>
        <w:tc>
          <w:tcPr>
            <w:tcW w:w="2524" w:type="dxa"/>
            <w:tcMar>
              <w:top w:w="6" w:type="dxa"/>
              <w:left w:w="15" w:type="dxa"/>
              <w:bottom w:w="6" w:type="dxa"/>
              <w:right w:w="15" w:type="dxa"/>
            </w:tcMar>
          </w:tcPr>
          <w:p w14:paraId="17BF7748" w14:textId="77777777" w:rsidR="001264ED" w:rsidRDefault="000D5C35">
            <w:pPr>
              <w:spacing w:after="0"/>
              <w:rPr>
                <w:rFonts w:hint="eastAsia"/>
              </w:rPr>
            </w:pPr>
            <w:r>
              <w:rPr>
                <w:sz w:val="13"/>
              </w:rPr>
              <w:t>–</w:t>
            </w:r>
          </w:p>
        </w:tc>
      </w:tr>
      <w:tr w:rsidR="001264ED" w14:paraId="25EAB857" w14:textId="77777777">
        <w:trPr>
          <w:jc w:val="center"/>
        </w:trPr>
        <w:tc>
          <w:tcPr>
            <w:tcW w:w="2524" w:type="dxa"/>
            <w:shd w:val="clear" w:color="auto" w:fill="F8FAFC"/>
            <w:tcMar>
              <w:top w:w="6" w:type="dxa"/>
              <w:left w:w="15" w:type="dxa"/>
              <w:bottom w:w="6" w:type="dxa"/>
              <w:right w:w="15" w:type="dxa"/>
            </w:tcMar>
          </w:tcPr>
          <w:p w14:paraId="374B7D75" w14:textId="77777777" w:rsidR="001264ED" w:rsidRDefault="000D5C35">
            <w:pPr>
              <w:spacing w:after="0"/>
              <w:rPr>
                <w:rFonts w:hint="eastAsia"/>
              </w:rPr>
            </w:pPr>
            <w:r>
              <w:rPr>
                <w:sz w:val="13"/>
              </w:rPr>
              <w:t>Monte Carlo (Percentiles P5 / Mediana / P95)</w:t>
            </w:r>
          </w:p>
        </w:tc>
        <w:tc>
          <w:tcPr>
            <w:tcW w:w="2524" w:type="dxa"/>
            <w:shd w:val="clear" w:color="auto" w:fill="F8FAFC"/>
            <w:tcMar>
              <w:top w:w="6" w:type="dxa"/>
              <w:left w:w="15" w:type="dxa"/>
              <w:bottom w:w="6" w:type="dxa"/>
              <w:right w:w="15" w:type="dxa"/>
            </w:tcMar>
          </w:tcPr>
          <w:p w14:paraId="6618C100" w14:textId="77777777" w:rsidR="001264ED" w:rsidRDefault="000D5C35">
            <w:pPr>
              <w:spacing w:after="0"/>
              <w:jc w:val="right"/>
              <w:rPr>
                <w:rFonts w:hint="eastAsia"/>
              </w:rPr>
            </w:pPr>
            <w:r>
              <w:rPr>
                <w:sz w:val="13"/>
              </w:rPr>
              <w:t>844</w:t>
            </w:r>
          </w:p>
        </w:tc>
        <w:tc>
          <w:tcPr>
            <w:tcW w:w="2524" w:type="dxa"/>
            <w:shd w:val="clear" w:color="auto" w:fill="F8FAFC"/>
            <w:tcMar>
              <w:top w:w="6" w:type="dxa"/>
              <w:left w:w="15" w:type="dxa"/>
              <w:bottom w:w="6" w:type="dxa"/>
              <w:right w:w="15" w:type="dxa"/>
            </w:tcMar>
          </w:tcPr>
          <w:p w14:paraId="5EB1127C" w14:textId="77777777" w:rsidR="001264ED" w:rsidRDefault="000D5C35">
            <w:pPr>
              <w:spacing w:after="0"/>
              <w:jc w:val="right"/>
              <w:rPr>
                <w:rFonts w:hint="eastAsia"/>
              </w:rPr>
            </w:pPr>
            <w:r>
              <w:rPr>
                <w:sz w:val="13"/>
              </w:rPr>
              <w:t>1.237</w:t>
            </w:r>
          </w:p>
        </w:tc>
        <w:tc>
          <w:tcPr>
            <w:tcW w:w="2524" w:type="dxa"/>
            <w:shd w:val="clear" w:color="auto" w:fill="F8FAFC"/>
            <w:tcMar>
              <w:top w:w="6" w:type="dxa"/>
              <w:left w:w="15" w:type="dxa"/>
              <w:bottom w:w="6" w:type="dxa"/>
              <w:right w:w="15" w:type="dxa"/>
            </w:tcMar>
          </w:tcPr>
          <w:p w14:paraId="4A1F180E" w14:textId="77777777" w:rsidR="001264ED" w:rsidRDefault="000D5C35">
            <w:pPr>
              <w:spacing w:after="0"/>
              <w:jc w:val="right"/>
              <w:rPr>
                <w:rFonts w:hint="eastAsia"/>
              </w:rPr>
            </w:pPr>
            <w:r>
              <w:rPr>
                <w:sz w:val="13"/>
              </w:rPr>
              <w:t>1.737</w:t>
            </w:r>
          </w:p>
        </w:tc>
      </w:tr>
      <w:tr w:rsidR="001264ED" w14:paraId="46B906AB" w14:textId="77777777">
        <w:trPr>
          <w:jc w:val="center"/>
        </w:trPr>
        <w:tc>
          <w:tcPr>
            <w:tcW w:w="2524" w:type="dxa"/>
            <w:tcMar>
              <w:top w:w="6" w:type="dxa"/>
              <w:left w:w="15" w:type="dxa"/>
              <w:bottom w:w="6" w:type="dxa"/>
              <w:right w:w="15" w:type="dxa"/>
            </w:tcMar>
          </w:tcPr>
          <w:p w14:paraId="38AEA09F" w14:textId="77777777" w:rsidR="001264ED" w:rsidRDefault="000D5C35">
            <w:pPr>
              <w:spacing w:after="0"/>
              <w:rPr>
                <w:rFonts w:hint="eastAsia"/>
              </w:rPr>
            </w:pPr>
            <w:r>
              <w:rPr>
                <w:b/>
                <w:sz w:val="13"/>
              </w:rPr>
              <w:t>Target Integrado (DCF + Opción Real PEAL V)</w:t>
            </w:r>
          </w:p>
        </w:tc>
        <w:tc>
          <w:tcPr>
            <w:tcW w:w="2524" w:type="dxa"/>
            <w:tcMar>
              <w:top w:w="6" w:type="dxa"/>
              <w:left w:w="15" w:type="dxa"/>
              <w:bottom w:w="6" w:type="dxa"/>
              <w:right w:w="15" w:type="dxa"/>
            </w:tcMar>
          </w:tcPr>
          <w:p w14:paraId="1E54C463" w14:textId="77777777" w:rsidR="001264ED" w:rsidRDefault="000D5C35">
            <w:pPr>
              <w:spacing w:after="0"/>
              <w:rPr>
                <w:rFonts w:hint="eastAsia"/>
              </w:rPr>
            </w:pPr>
            <w:r>
              <w:rPr>
                <w:sz w:val="13"/>
              </w:rPr>
              <w:t>–</w:t>
            </w:r>
          </w:p>
        </w:tc>
        <w:tc>
          <w:tcPr>
            <w:tcW w:w="2524" w:type="dxa"/>
            <w:tcMar>
              <w:top w:w="6" w:type="dxa"/>
              <w:left w:w="15" w:type="dxa"/>
              <w:bottom w:w="6" w:type="dxa"/>
              <w:right w:w="15" w:type="dxa"/>
            </w:tcMar>
          </w:tcPr>
          <w:p w14:paraId="34FECE86" w14:textId="77777777" w:rsidR="001264ED" w:rsidRDefault="000D5C35">
            <w:pPr>
              <w:spacing w:after="0"/>
              <w:rPr>
                <w:rFonts w:hint="eastAsia"/>
              </w:rPr>
            </w:pPr>
            <w:r>
              <w:rPr>
                <w:b/>
                <w:sz w:val="13"/>
              </w:rPr>
              <w:t>1.255,60</w:t>
            </w:r>
          </w:p>
        </w:tc>
        <w:tc>
          <w:tcPr>
            <w:tcW w:w="2524" w:type="dxa"/>
            <w:tcMar>
              <w:top w:w="6" w:type="dxa"/>
              <w:left w:w="15" w:type="dxa"/>
              <w:bottom w:w="6" w:type="dxa"/>
              <w:right w:w="15" w:type="dxa"/>
            </w:tcMar>
          </w:tcPr>
          <w:p w14:paraId="2E45CC3D" w14:textId="77777777" w:rsidR="001264ED" w:rsidRDefault="000D5C35">
            <w:pPr>
              <w:spacing w:after="0"/>
              <w:rPr>
                <w:rFonts w:hint="eastAsia"/>
              </w:rPr>
            </w:pPr>
            <w:r>
              <w:rPr>
                <w:sz w:val="13"/>
              </w:rPr>
              <w:t>–</w:t>
            </w:r>
          </w:p>
        </w:tc>
      </w:tr>
      <w:tr w:rsidR="001264ED" w14:paraId="7AC19937" w14:textId="77777777">
        <w:trPr>
          <w:jc w:val="center"/>
        </w:trPr>
        <w:tc>
          <w:tcPr>
            <w:tcW w:w="2524" w:type="dxa"/>
            <w:shd w:val="clear" w:color="auto" w:fill="F8FAFC"/>
            <w:tcMar>
              <w:top w:w="6" w:type="dxa"/>
              <w:left w:w="15" w:type="dxa"/>
              <w:bottom w:w="6" w:type="dxa"/>
              <w:right w:w="15" w:type="dxa"/>
            </w:tcMar>
          </w:tcPr>
          <w:p w14:paraId="4341A50A" w14:textId="77777777" w:rsidR="001264ED" w:rsidRDefault="000D5C35">
            <w:pPr>
              <w:spacing w:after="0"/>
              <w:rPr>
                <w:rFonts w:hint="eastAsia"/>
              </w:rPr>
            </w:pPr>
            <w:r>
              <w:rPr>
                <w:sz w:val="13"/>
              </w:rPr>
              <w:t>Escenarios Ponderados (25/50/25)</w:t>
            </w:r>
          </w:p>
        </w:tc>
        <w:tc>
          <w:tcPr>
            <w:tcW w:w="2524" w:type="dxa"/>
            <w:shd w:val="clear" w:color="auto" w:fill="F8FAFC"/>
            <w:tcMar>
              <w:top w:w="6" w:type="dxa"/>
              <w:left w:w="15" w:type="dxa"/>
              <w:bottom w:w="6" w:type="dxa"/>
              <w:right w:w="15" w:type="dxa"/>
            </w:tcMar>
          </w:tcPr>
          <w:p w14:paraId="48653F15" w14:textId="77777777" w:rsidR="001264ED" w:rsidRDefault="000D5C35">
            <w:pPr>
              <w:spacing w:after="0"/>
              <w:rPr>
                <w:rFonts w:hint="eastAsia"/>
              </w:rPr>
            </w:pPr>
            <w:r>
              <w:rPr>
                <w:sz w:val="13"/>
              </w:rPr>
              <w:t>–</w:t>
            </w:r>
          </w:p>
        </w:tc>
        <w:tc>
          <w:tcPr>
            <w:tcW w:w="2524" w:type="dxa"/>
            <w:shd w:val="clear" w:color="auto" w:fill="F8FAFC"/>
            <w:tcMar>
              <w:top w:w="6" w:type="dxa"/>
              <w:left w:w="15" w:type="dxa"/>
              <w:bottom w:w="6" w:type="dxa"/>
              <w:right w:w="15" w:type="dxa"/>
            </w:tcMar>
          </w:tcPr>
          <w:p w14:paraId="6F31E949" w14:textId="77777777" w:rsidR="001264ED" w:rsidRDefault="000D5C35">
            <w:pPr>
              <w:spacing w:after="0"/>
              <w:jc w:val="right"/>
              <w:rPr>
                <w:rFonts w:hint="eastAsia"/>
              </w:rPr>
            </w:pPr>
            <w:r>
              <w:rPr>
                <w:sz w:val="13"/>
              </w:rPr>
              <w:t>1.184</w:t>
            </w:r>
          </w:p>
        </w:tc>
        <w:tc>
          <w:tcPr>
            <w:tcW w:w="2524" w:type="dxa"/>
            <w:shd w:val="clear" w:color="auto" w:fill="F8FAFC"/>
            <w:tcMar>
              <w:top w:w="6" w:type="dxa"/>
              <w:left w:w="15" w:type="dxa"/>
              <w:bottom w:w="6" w:type="dxa"/>
              <w:right w:w="15" w:type="dxa"/>
            </w:tcMar>
          </w:tcPr>
          <w:p w14:paraId="68CF7B7F" w14:textId="77777777" w:rsidR="001264ED" w:rsidRDefault="000D5C35">
            <w:pPr>
              <w:spacing w:after="0"/>
              <w:rPr>
                <w:rFonts w:hint="eastAsia"/>
              </w:rPr>
            </w:pPr>
            <w:r>
              <w:rPr>
                <w:sz w:val="13"/>
              </w:rPr>
              <w:t>–</w:t>
            </w:r>
          </w:p>
        </w:tc>
      </w:tr>
      <w:tr w:rsidR="001264ED" w14:paraId="3729EE0D" w14:textId="77777777">
        <w:trPr>
          <w:jc w:val="center"/>
        </w:trPr>
        <w:tc>
          <w:tcPr>
            <w:tcW w:w="2524" w:type="dxa"/>
            <w:tcMar>
              <w:top w:w="6" w:type="dxa"/>
              <w:left w:w="15" w:type="dxa"/>
              <w:bottom w:w="6" w:type="dxa"/>
              <w:right w:w="15" w:type="dxa"/>
            </w:tcMar>
          </w:tcPr>
          <w:p w14:paraId="701FCA44" w14:textId="77777777" w:rsidR="001264ED" w:rsidRDefault="000D5C35">
            <w:pPr>
              <w:spacing w:after="0"/>
              <w:rPr>
                <w:rFonts w:hint="eastAsia"/>
              </w:rPr>
            </w:pPr>
            <w:r>
              <w:rPr>
                <w:sz w:val="13"/>
              </w:rPr>
              <w:t>Cotización de Mercado</w:t>
            </w:r>
          </w:p>
        </w:tc>
        <w:tc>
          <w:tcPr>
            <w:tcW w:w="2524" w:type="dxa"/>
            <w:tcMar>
              <w:top w:w="6" w:type="dxa"/>
              <w:left w:w="15" w:type="dxa"/>
              <w:bottom w:w="6" w:type="dxa"/>
              <w:right w:w="15" w:type="dxa"/>
            </w:tcMar>
          </w:tcPr>
          <w:p w14:paraId="0E9F7324" w14:textId="77777777" w:rsidR="001264ED" w:rsidRDefault="000D5C35">
            <w:pPr>
              <w:spacing w:after="0"/>
              <w:rPr>
                <w:rFonts w:hint="eastAsia"/>
              </w:rPr>
            </w:pPr>
            <w:r>
              <w:rPr>
                <w:sz w:val="13"/>
              </w:rPr>
              <w:t>–</w:t>
            </w:r>
          </w:p>
        </w:tc>
        <w:tc>
          <w:tcPr>
            <w:tcW w:w="2524" w:type="dxa"/>
            <w:tcMar>
              <w:top w:w="6" w:type="dxa"/>
              <w:left w:w="15" w:type="dxa"/>
              <w:bottom w:w="6" w:type="dxa"/>
              <w:right w:w="15" w:type="dxa"/>
            </w:tcMar>
          </w:tcPr>
          <w:p w14:paraId="1610D6DD" w14:textId="77777777" w:rsidR="001264ED" w:rsidRDefault="000D5C35">
            <w:pPr>
              <w:spacing w:after="0"/>
              <w:jc w:val="right"/>
              <w:rPr>
                <w:rFonts w:hint="eastAsia"/>
              </w:rPr>
            </w:pPr>
            <w:r>
              <w:rPr>
                <w:sz w:val="13"/>
              </w:rPr>
              <w:t>982,50</w:t>
            </w:r>
          </w:p>
        </w:tc>
        <w:tc>
          <w:tcPr>
            <w:tcW w:w="2524" w:type="dxa"/>
            <w:tcMar>
              <w:top w:w="6" w:type="dxa"/>
              <w:left w:w="15" w:type="dxa"/>
              <w:bottom w:w="6" w:type="dxa"/>
              <w:right w:w="15" w:type="dxa"/>
            </w:tcMar>
          </w:tcPr>
          <w:p w14:paraId="1F0FAB43" w14:textId="77777777" w:rsidR="001264ED" w:rsidRDefault="000D5C35">
            <w:pPr>
              <w:spacing w:after="0"/>
              <w:rPr>
                <w:rFonts w:hint="eastAsia"/>
              </w:rPr>
            </w:pPr>
            <w:r>
              <w:rPr>
                <w:sz w:val="13"/>
              </w:rPr>
              <w:t>–</w:t>
            </w:r>
          </w:p>
        </w:tc>
      </w:tr>
    </w:tbl>
    <w:p w14:paraId="5E9E31DA" w14:textId="77777777" w:rsidR="001264ED" w:rsidRDefault="000D5C35">
      <w:pPr>
        <w:rPr>
          <w:rFonts w:hint="eastAsia"/>
        </w:rPr>
      </w:pPr>
      <w:r>
        <w:br w:type="page"/>
      </w:r>
    </w:p>
    <w:p w14:paraId="75EB5CD2" w14:textId="77777777" w:rsidR="001264ED" w:rsidRDefault="000D5C35">
      <w:pPr>
        <w:pStyle w:val="Ttulo1"/>
        <w:spacing w:before="100" w:after="30"/>
      </w:pPr>
      <w:bookmarkStart w:id="43" w:name="_Toc237713765"/>
      <w:r>
        <w:rPr>
          <w:rFonts w:ascii="Georgia" w:hAnsi="Georgia"/>
          <w:color w:val="0D233A"/>
          <w:sz w:val="21"/>
        </w:rPr>
        <w:lastRenderedPageBreak/>
        <w:t>Simulación Estocástica de Monte Carlo y DCF Inverso</w:t>
      </w:r>
      <w:bookmarkEnd w:id="43"/>
    </w:p>
    <w:p w14:paraId="6154E251" w14:textId="77777777" w:rsidR="001264ED" w:rsidRDefault="000D5C35">
      <w:pPr>
        <w:pStyle w:val="Ttulo2"/>
        <w:spacing w:before="70" w:after="20"/>
      </w:pPr>
      <w:bookmarkStart w:id="44" w:name="_Toc237713766"/>
      <w:r>
        <w:rPr>
          <w:rFonts w:ascii="Georgia" w:hAnsi="Georgia"/>
          <w:color w:val="1E3A8A"/>
          <w:sz w:val="18"/>
        </w:rPr>
        <w:t>Distribución Empírica con Innovaciones t-Student (ν=4,2)</w:t>
      </w:r>
      <w:bookmarkEnd w:id="44"/>
    </w:p>
    <w:p w14:paraId="107B2B59" w14:textId="77777777" w:rsidR="001264ED" w:rsidRDefault="000D5C35">
      <w:pPr>
        <w:spacing w:after="20" w:line="247" w:lineRule="auto"/>
        <w:rPr>
          <w:rFonts w:hint="eastAsia"/>
        </w:rPr>
      </w:pPr>
      <w:r>
        <w:t>La simulación de Monte Carlo con 20.000 iteraciones e innovaciones con colas pesadas t-Student (ν = 4,2, Figura [fig:20]) aplica el factor de corrección √((ν-2 / ν)):</w:t>
      </w:r>
    </w:p>
    <w:p w14:paraId="603ABAB7" w14:textId="77777777" w:rsidR="001264ED" w:rsidRDefault="000D5C35">
      <w:pPr>
        <w:spacing w:before="30" w:after="30"/>
        <w:jc w:val="center"/>
        <w:rPr>
          <w:rFonts w:hint="eastAsia"/>
        </w:rPr>
      </w:pPr>
      <w:r>
        <w:rPr>
          <w:b/>
          <w:color w:val="0D233A"/>
          <w:sz w:val="16"/>
        </w:rPr>
        <w:t>WACC_sim = WACC + σ_WACC √((ν-2 / ν)) T_ν, g_sim = g + σ_g √((ν-2 / ν)) T_ν</w:t>
      </w:r>
    </w:p>
    <w:p w14:paraId="4819DFF6" w14:textId="77777777" w:rsidR="001264ED" w:rsidRDefault="000D5C35">
      <w:pPr>
        <w:spacing w:after="20" w:line="247" w:lineRule="auto"/>
        <w:rPr>
          <w:rFonts w:hint="eastAsia"/>
        </w:rPr>
      </w:pPr>
      <w:r>
        <w:t>Arroja una mediana de ARS 1.237 y un intervalo de confianza P5–P95 de ARS 844 a ARS 1.737, con un 85,2% de probabilidad empírica de retorno positivo frente a la cotización de mercado.</w:t>
      </w:r>
    </w:p>
    <w:p w14:paraId="23B1C646" w14:textId="77777777" w:rsidR="001264ED" w:rsidRDefault="000D5C35">
      <w:pPr>
        <w:pStyle w:val="Ttulo2"/>
        <w:spacing w:before="70" w:after="20"/>
      </w:pPr>
      <w:bookmarkStart w:id="45" w:name="_Toc237713767"/>
      <w:r>
        <w:rPr>
          <w:rFonts w:ascii="Georgia" w:hAnsi="Georgia"/>
          <w:color w:val="1E3A8A"/>
          <w:sz w:val="18"/>
        </w:rPr>
        <w:t>Expectativas Implícitas: Tasa de Crecimiento del DCF Inverso (g^* = 0,69%)</w:t>
      </w:r>
      <w:bookmarkEnd w:id="45"/>
    </w:p>
    <w:p w14:paraId="7610201A" w14:textId="77777777" w:rsidR="001264ED" w:rsidRDefault="000D5C35">
      <w:pPr>
        <w:spacing w:after="20" w:line="247" w:lineRule="auto"/>
        <w:rPr>
          <w:rFonts w:hint="eastAsia"/>
        </w:rPr>
      </w:pPr>
      <w:r>
        <w:t>Despejando la tasa de crecimiento terminal implícita en la cotización de mercado (Figura [fig:21]), se comprueba que el precio actual descuenta un crecimiento a perpetuidad de apenas g^* = 0,69%, muy por debajo del 2,0% fundamental de largo plazo.</w:t>
      </w:r>
    </w:p>
    <w:tbl>
      <w:tblPr>
        <w:tblW w:w="0" w:type="auto"/>
        <w:jc w:val="center"/>
        <w:tblLook w:val="04A0" w:firstRow="1" w:lastRow="0" w:firstColumn="1" w:lastColumn="0" w:noHBand="0" w:noVBand="1"/>
      </w:tblPr>
      <w:tblGrid>
        <w:gridCol w:w="2433"/>
        <w:gridCol w:w="2434"/>
      </w:tblGrid>
      <w:tr w:rsidR="001264ED" w14:paraId="4AA5D91E" w14:textId="77777777">
        <w:trPr>
          <w:jc w:val="center"/>
        </w:trPr>
        <w:tc>
          <w:tcPr>
            <w:tcW w:w="5047" w:type="dxa"/>
            <w:tcMar>
              <w:top w:w="6" w:type="dxa"/>
              <w:left w:w="10" w:type="dxa"/>
              <w:bottom w:w="3" w:type="dxa"/>
              <w:right w:w="10" w:type="dxa"/>
            </w:tcMar>
          </w:tcPr>
          <w:p w14:paraId="63AC79E2" w14:textId="77777777" w:rsidR="001264ED" w:rsidRDefault="000D5C35">
            <w:pPr>
              <w:jc w:val="center"/>
              <w:rPr>
                <w:rFonts w:hint="eastAsia"/>
              </w:rPr>
            </w:pPr>
            <w:r>
              <w:rPr>
                <w:noProof/>
              </w:rPr>
              <w:drawing>
                <wp:inline distT="0" distB="0" distL="0" distR="0" wp14:anchorId="7057C6C2" wp14:editId="7270EF5E">
                  <wp:extent cx="2926080" cy="16826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1.png"/>
                          <pic:cNvPicPr/>
                        </pic:nvPicPr>
                        <pic:blipFill>
                          <a:blip r:embed="rId30"/>
                          <a:stretch>
                            <a:fillRect/>
                          </a:stretch>
                        </pic:blipFill>
                        <pic:spPr>
                          <a:xfrm>
                            <a:off x="0" y="0"/>
                            <a:ext cx="2926080" cy="1682608"/>
                          </a:xfrm>
                          <a:prstGeom prst="rect">
                            <a:avLst/>
                          </a:prstGeom>
                        </pic:spPr>
                      </pic:pic>
                    </a:graphicData>
                  </a:graphic>
                </wp:inline>
              </w:drawing>
            </w:r>
          </w:p>
        </w:tc>
        <w:tc>
          <w:tcPr>
            <w:tcW w:w="5047" w:type="dxa"/>
            <w:tcMar>
              <w:top w:w="6" w:type="dxa"/>
              <w:left w:w="10" w:type="dxa"/>
              <w:bottom w:w="3" w:type="dxa"/>
              <w:right w:w="10" w:type="dxa"/>
            </w:tcMar>
          </w:tcPr>
          <w:p w14:paraId="6ACCB76E" w14:textId="77777777" w:rsidR="001264ED" w:rsidRDefault="000D5C35">
            <w:pPr>
              <w:jc w:val="center"/>
              <w:rPr>
                <w:rFonts w:hint="eastAsia"/>
              </w:rPr>
            </w:pPr>
            <w:r>
              <w:rPr>
                <w:noProof/>
              </w:rPr>
              <w:drawing>
                <wp:inline distT="0" distB="0" distL="0" distR="0" wp14:anchorId="719BE2C1" wp14:editId="0456FED4">
                  <wp:extent cx="2926080" cy="15497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2.png"/>
                          <pic:cNvPicPr/>
                        </pic:nvPicPr>
                        <pic:blipFill>
                          <a:blip r:embed="rId31"/>
                          <a:stretch>
                            <a:fillRect/>
                          </a:stretch>
                        </pic:blipFill>
                        <pic:spPr>
                          <a:xfrm>
                            <a:off x="0" y="0"/>
                            <a:ext cx="2926080" cy="1549755"/>
                          </a:xfrm>
                          <a:prstGeom prst="rect">
                            <a:avLst/>
                          </a:prstGeom>
                        </pic:spPr>
                      </pic:pic>
                    </a:graphicData>
                  </a:graphic>
                </wp:inline>
              </w:drawing>
            </w:r>
          </w:p>
        </w:tc>
      </w:tr>
      <w:tr w:rsidR="001264ED" w14:paraId="562511E4" w14:textId="77777777">
        <w:trPr>
          <w:jc w:val="center"/>
        </w:trPr>
        <w:tc>
          <w:tcPr>
            <w:tcW w:w="5047" w:type="dxa"/>
            <w:tcMar>
              <w:top w:w="0" w:type="dxa"/>
              <w:left w:w="10" w:type="dxa"/>
              <w:bottom w:w="12" w:type="dxa"/>
              <w:right w:w="10" w:type="dxa"/>
            </w:tcMar>
          </w:tcPr>
          <w:p w14:paraId="57872BF0" w14:textId="77777777" w:rsidR="001264ED" w:rsidRDefault="000D5C35">
            <w:pPr>
              <w:jc w:val="center"/>
              <w:rPr>
                <w:rFonts w:hint="eastAsia"/>
              </w:rPr>
            </w:pPr>
            <w:r>
              <w:rPr>
                <w:b/>
                <w:i/>
                <w:color w:val="4A4A4A"/>
                <w:sz w:val="13"/>
              </w:rPr>
              <w:t>DCF Inverso</w:t>
            </w:r>
          </w:p>
        </w:tc>
        <w:tc>
          <w:tcPr>
            <w:tcW w:w="5047" w:type="dxa"/>
            <w:tcMar>
              <w:top w:w="0" w:type="dxa"/>
              <w:left w:w="10" w:type="dxa"/>
              <w:bottom w:w="12" w:type="dxa"/>
              <w:right w:w="10" w:type="dxa"/>
            </w:tcMar>
          </w:tcPr>
          <w:p w14:paraId="77AD806F" w14:textId="77777777" w:rsidR="001264ED" w:rsidRDefault="000D5C35">
            <w:pPr>
              <w:jc w:val="center"/>
              <w:rPr>
                <w:rFonts w:hint="eastAsia"/>
              </w:rPr>
            </w:pPr>
            <w:r>
              <w:rPr>
                <w:b/>
                <w:i/>
                <w:color w:val="4A4A4A"/>
                <w:sz w:val="13"/>
              </w:rPr>
              <w:t>Convergencia de Múltiplos</w:t>
            </w:r>
          </w:p>
        </w:tc>
      </w:tr>
    </w:tbl>
    <w:p w14:paraId="672C437F" w14:textId="77777777" w:rsidR="001264ED" w:rsidRDefault="000D5C35">
      <w:pPr>
        <w:pStyle w:val="Ttulo1"/>
        <w:spacing w:before="100" w:after="30"/>
      </w:pPr>
      <w:bookmarkStart w:id="46" w:name="_Toc237713768"/>
      <w:r>
        <w:rPr>
          <w:rFonts w:ascii="Georgia" w:hAnsi="Georgia"/>
          <w:color w:val="0D233A"/>
          <w:sz w:val="21"/>
        </w:rPr>
        <w:t>Valuación Relativa Sectorial y Múltiplos Comparables</w:t>
      </w:r>
      <w:bookmarkEnd w:id="46"/>
    </w:p>
    <w:p w14:paraId="28266004" w14:textId="77777777" w:rsidR="001264ED" w:rsidRDefault="000D5C35">
      <w:pPr>
        <w:pStyle w:val="Ttulo2"/>
        <w:spacing w:before="70" w:after="20"/>
      </w:pPr>
      <w:bookmarkStart w:id="47" w:name="_Toc237713769"/>
      <w:r>
        <w:rPr>
          <w:rFonts w:ascii="Georgia" w:hAnsi="Georgia"/>
          <w:color w:val="1E3A8A"/>
          <w:sz w:val="18"/>
        </w:rPr>
        <w:t>Comparativa Internacional y Rendimiento del Flujo Libre de Caja</w:t>
      </w:r>
      <w:bookmarkEnd w:id="47"/>
    </w:p>
    <w:p w14:paraId="633E3D1D" w14:textId="77777777" w:rsidR="001264ED" w:rsidRDefault="000D5C35">
      <w:pPr>
        <w:spacing w:after="20" w:line="247" w:lineRule="auto"/>
        <w:rPr>
          <w:rFonts w:hint="eastAsia"/>
        </w:rPr>
      </w:pPr>
      <w:r>
        <w:t>El análisis comparativo sectorial confirma la divergencia entre la valuación basada en cifras históricas y la capacidad de generación normalizada. Mientras el múltiplo histórico de Aluar (13,3x) refleja la compresión de resultados de 2025, el rendimiento proyectado del flujo libre de caja (&gt;10%) supera ampliamente la mediana de la industria internacional (3,8%):</w:t>
      </w:r>
    </w:p>
    <w:p w14:paraId="65BB5C32" w14:textId="77777777" w:rsidR="001264ED" w:rsidRDefault="000D5C35">
      <w:pPr>
        <w:keepNext/>
        <w:spacing w:before="50" w:after="16"/>
        <w:rPr>
          <w:rFonts w:hint="eastAsia"/>
        </w:rPr>
      </w:pPr>
      <w:r>
        <w:rPr>
          <w:b/>
          <w:color w:val="0D233A"/>
          <w:sz w:val="15"/>
        </w:rPr>
        <w:t>Tabla: Múltiplos Financieros y Rendimientos del Sector Aluminio (julio-2026)</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897"/>
        <w:gridCol w:w="982"/>
        <w:gridCol w:w="701"/>
        <w:gridCol w:w="774"/>
        <w:gridCol w:w="622"/>
        <w:gridCol w:w="901"/>
      </w:tblGrid>
      <w:tr w:rsidR="001264ED" w14:paraId="4D309A4E" w14:textId="77777777">
        <w:trPr>
          <w:jc w:val="center"/>
        </w:trPr>
        <w:tc>
          <w:tcPr>
            <w:tcW w:w="1682" w:type="dxa"/>
            <w:shd w:val="clear" w:color="auto" w:fill="0D233A"/>
            <w:tcMar>
              <w:top w:w="6" w:type="dxa"/>
              <w:left w:w="15" w:type="dxa"/>
              <w:bottom w:w="6" w:type="dxa"/>
              <w:right w:w="15" w:type="dxa"/>
            </w:tcMar>
          </w:tcPr>
          <w:p w14:paraId="5FCCE21F" w14:textId="77777777" w:rsidR="001264ED" w:rsidRDefault="000D5C35">
            <w:pPr>
              <w:spacing w:after="0"/>
              <w:rPr>
                <w:rFonts w:hint="eastAsia"/>
              </w:rPr>
            </w:pPr>
            <w:r>
              <w:rPr>
                <w:b/>
                <w:color w:val="FFFFFF"/>
                <w:sz w:val="13"/>
              </w:rPr>
              <w:t>Compañía / Ticker</w:t>
            </w:r>
          </w:p>
        </w:tc>
        <w:tc>
          <w:tcPr>
            <w:tcW w:w="1682" w:type="dxa"/>
            <w:shd w:val="clear" w:color="auto" w:fill="0D233A"/>
            <w:tcMar>
              <w:top w:w="6" w:type="dxa"/>
              <w:left w:w="15" w:type="dxa"/>
              <w:bottom w:w="6" w:type="dxa"/>
              <w:right w:w="15" w:type="dxa"/>
            </w:tcMar>
          </w:tcPr>
          <w:p w14:paraId="520BB80C" w14:textId="77777777" w:rsidR="001264ED" w:rsidRDefault="000D5C35">
            <w:pPr>
              <w:spacing w:after="0"/>
              <w:rPr>
                <w:rFonts w:hint="eastAsia"/>
              </w:rPr>
            </w:pPr>
            <w:r>
              <w:rPr>
                <w:b/>
                <w:color w:val="FFFFFF"/>
                <w:sz w:val="13"/>
              </w:rPr>
              <w:t>EV/EBITDA LTM</w:t>
            </w:r>
          </w:p>
        </w:tc>
        <w:tc>
          <w:tcPr>
            <w:tcW w:w="1682" w:type="dxa"/>
            <w:shd w:val="clear" w:color="auto" w:fill="0D233A"/>
            <w:tcMar>
              <w:top w:w="6" w:type="dxa"/>
              <w:left w:w="15" w:type="dxa"/>
              <w:bottom w:w="6" w:type="dxa"/>
              <w:right w:w="15" w:type="dxa"/>
            </w:tcMar>
          </w:tcPr>
          <w:p w14:paraId="26A076B5" w14:textId="77777777" w:rsidR="001264ED" w:rsidRDefault="000D5C35">
            <w:pPr>
              <w:spacing w:after="0"/>
              <w:rPr>
                <w:rFonts w:hint="eastAsia"/>
              </w:rPr>
            </w:pPr>
            <w:r>
              <w:rPr>
                <w:b/>
                <w:color w:val="FFFFFF"/>
                <w:sz w:val="13"/>
              </w:rPr>
              <w:t>Crec. Ventas LTM</w:t>
            </w:r>
          </w:p>
        </w:tc>
        <w:tc>
          <w:tcPr>
            <w:tcW w:w="1682" w:type="dxa"/>
            <w:shd w:val="clear" w:color="auto" w:fill="0D233A"/>
            <w:tcMar>
              <w:top w:w="6" w:type="dxa"/>
              <w:left w:w="15" w:type="dxa"/>
              <w:bottom w:w="6" w:type="dxa"/>
              <w:right w:w="15" w:type="dxa"/>
            </w:tcMar>
          </w:tcPr>
          <w:p w14:paraId="74F6C921" w14:textId="77777777" w:rsidR="001264ED" w:rsidRDefault="000D5C35">
            <w:pPr>
              <w:spacing w:after="0"/>
              <w:rPr>
                <w:rFonts w:hint="eastAsia"/>
              </w:rPr>
            </w:pPr>
            <w:r>
              <w:rPr>
                <w:b/>
                <w:color w:val="FFFFFF"/>
                <w:sz w:val="13"/>
              </w:rPr>
              <w:t>Margen EBITDA LTM</w:t>
            </w:r>
          </w:p>
        </w:tc>
        <w:tc>
          <w:tcPr>
            <w:tcW w:w="1682" w:type="dxa"/>
            <w:shd w:val="clear" w:color="auto" w:fill="0D233A"/>
            <w:tcMar>
              <w:top w:w="6" w:type="dxa"/>
              <w:left w:w="15" w:type="dxa"/>
              <w:bottom w:w="6" w:type="dxa"/>
              <w:right w:w="15" w:type="dxa"/>
            </w:tcMar>
          </w:tcPr>
          <w:p w14:paraId="3A8EECDA" w14:textId="77777777" w:rsidR="001264ED" w:rsidRDefault="000D5C35">
            <w:pPr>
              <w:spacing w:after="0"/>
              <w:rPr>
                <w:rFonts w:hint="eastAsia"/>
              </w:rPr>
            </w:pPr>
            <w:r>
              <w:rPr>
                <w:b/>
                <w:color w:val="FFFFFF"/>
                <w:sz w:val="13"/>
              </w:rPr>
              <w:t>ROIC LTM</w:t>
            </w:r>
          </w:p>
        </w:tc>
        <w:tc>
          <w:tcPr>
            <w:tcW w:w="1682" w:type="dxa"/>
            <w:shd w:val="clear" w:color="auto" w:fill="0D233A"/>
            <w:tcMar>
              <w:top w:w="6" w:type="dxa"/>
              <w:left w:w="15" w:type="dxa"/>
              <w:bottom w:w="6" w:type="dxa"/>
              <w:right w:w="15" w:type="dxa"/>
            </w:tcMar>
          </w:tcPr>
          <w:p w14:paraId="18213666" w14:textId="77777777" w:rsidR="001264ED" w:rsidRDefault="000D5C35">
            <w:pPr>
              <w:spacing w:after="0"/>
              <w:rPr>
                <w:rFonts w:hint="eastAsia"/>
              </w:rPr>
            </w:pPr>
            <w:r>
              <w:rPr>
                <w:b/>
                <w:color w:val="FFFFFF"/>
                <w:sz w:val="13"/>
              </w:rPr>
              <w:t>FCF Yield 2026e/27e</w:t>
            </w:r>
          </w:p>
        </w:tc>
      </w:tr>
      <w:tr w:rsidR="001264ED" w14:paraId="5CBA1BFE" w14:textId="77777777">
        <w:trPr>
          <w:jc w:val="center"/>
        </w:trPr>
        <w:tc>
          <w:tcPr>
            <w:tcW w:w="1682" w:type="dxa"/>
            <w:shd w:val="clear" w:color="auto" w:fill="F8FAFC"/>
            <w:tcMar>
              <w:top w:w="6" w:type="dxa"/>
              <w:left w:w="15" w:type="dxa"/>
              <w:bottom w:w="6" w:type="dxa"/>
              <w:right w:w="15" w:type="dxa"/>
            </w:tcMar>
          </w:tcPr>
          <w:p w14:paraId="5C9C8577" w14:textId="77777777" w:rsidR="001264ED" w:rsidRDefault="000D5C35">
            <w:pPr>
              <w:spacing w:after="0"/>
              <w:rPr>
                <w:rFonts w:hint="eastAsia"/>
              </w:rPr>
            </w:pPr>
            <w:r>
              <w:rPr>
                <w:sz w:val="13"/>
              </w:rPr>
              <w:t>ALUAR (ALUA.BA)</w:t>
            </w:r>
          </w:p>
        </w:tc>
        <w:tc>
          <w:tcPr>
            <w:tcW w:w="1682" w:type="dxa"/>
            <w:shd w:val="clear" w:color="auto" w:fill="F8FAFC"/>
            <w:tcMar>
              <w:top w:w="6" w:type="dxa"/>
              <w:left w:w="15" w:type="dxa"/>
              <w:bottom w:w="6" w:type="dxa"/>
              <w:right w:w="15" w:type="dxa"/>
            </w:tcMar>
          </w:tcPr>
          <w:p w14:paraId="7BB90BFB" w14:textId="77777777" w:rsidR="001264ED" w:rsidRDefault="000D5C35">
            <w:pPr>
              <w:spacing w:after="0"/>
              <w:jc w:val="right"/>
              <w:rPr>
                <w:rFonts w:hint="eastAsia"/>
              </w:rPr>
            </w:pPr>
            <w:r>
              <w:rPr>
                <w:sz w:val="13"/>
              </w:rPr>
              <w:t>13,3x</w:t>
            </w:r>
          </w:p>
        </w:tc>
        <w:tc>
          <w:tcPr>
            <w:tcW w:w="1682" w:type="dxa"/>
            <w:shd w:val="clear" w:color="auto" w:fill="F8FAFC"/>
            <w:tcMar>
              <w:top w:w="6" w:type="dxa"/>
              <w:left w:w="15" w:type="dxa"/>
              <w:bottom w:w="6" w:type="dxa"/>
              <w:right w:w="15" w:type="dxa"/>
            </w:tcMar>
          </w:tcPr>
          <w:p w14:paraId="050D8FA7" w14:textId="77777777" w:rsidR="001264ED" w:rsidRDefault="000D5C35">
            <w:pPr>
              <w:spacing w:after="0"/>
              <w:jc w:val="right"/>
              <w:rPr>
                <w:rFonts w:hint="eastAsia"/>
              </w:rPr>
            </w:pPr>
            <w:r>
              <w:rPr>
                <w:sz w:val="13"/>
              </w:rPr>
              <w:t>8,0</w:t>
            </w:r>
          </w:p>
        </w:tc>
        <w:tc>
          <w:tcPr>
            <w:tcW w:w="1682" w:type="dxa"/>
            <w:shd w:val="clear" w:color="auto" w:fill="F8FAFC"/>
            <w:tcMar>
              <w:top w:w="6" w:type="dxa"/>
              <w:left w:w="15" w:type="dxa"/>
              <w:bottom w:w="6" w:type="dxa"/>
              <w:right w:w="15" w:type="dxa"/>
            </w:tcMar>
          </w:tcPr>
          <w:p w14:paraId="744CA9B2" w14:textId="77777777" w:rsidR="001264ED" w:rsidRDefault="000D5C35">
            <w:pPr>
              <w:spacing w:after="0"/>
              <w:jc w:val="right"/>
              <w:rPr>
                <w:rFonts w:hint="eastAsia"/>
              </w:rPr>
            </w:pPr>
            <w:r>
              <w:rPr>
                <w:sz w:val="13"/>
              </w:rPr>
              <w:t>14,9</w:t>
            </w:r>
          </w:p>
        </w:tc>
        <w:tc>
          <w:tcPr>
            <w:tcW w:w="1682" w:type="dxa"/>
            <w:shd w:val="clear" w:color="auto" w:fill="F8FAFC"/>
            <w:tcMar>
              <w:top w:w="6" w:type="dxa"/>
              <w:left w:w="15" w:type="dxa"/>
              <w:bottom w:w="6" w:type="dxa"/>
              <w:right w:w="15" w:type="dxa"/>
            </w:tcMar>
          </w:tcPr>
          <w:p w14:paraId="3C16FC10" w14:textId="77777777" w:rsidR="001264ED" w:rsidRDefault="000D5C35">
            <w:pPr>
              <w:spacing w:after="0"/>
              <w:jc w:val="right"/>
              <w:rPr>
                <w:rFonts w:hint="eastAsia"/>
              </w:rPr>
            </w:pPr>
            <w:r>
              <w:rPr>
                <w:sz w:val="13"/>
              </w:rPr>
              <w:t>4,3</w:t>
            </w:r>
          </w:p>
        </w:tc>
        <w:tc>
          <w:tcPr>
            <w:tcW w:w="1682" w:type="dxa"/>
            <w:shd w:val="clear" w:color="auto" w:fill="F8FAFC"/>
            <w:tcMar>
              <w:top w:w="6" w:type="dxa"/>
              <w:left w:w="15" w:type="dxa"/>
              <w:bottom w:w="6" w:type="dxa"/>
              <w:right w:w="15" w:type="dxa"/>
            </w:tcMar>
          </w:tcPr>
          <w:p w14:paraId="58D0C8F4" w14:textId="77777777" w:rsidR="001264ED" w:rsidRDefault="000D5C35">
            <w:pPr>
              <w:spacing w:after="0"/>
              <w:jc w:val="right"/>
              <w:rPr>
                <w:rFonts w:hint="eastAsia"/>
              </w:rPr>
            </w:pPr>
            <w:r>
              <w:rPr>
                <w:sz w:val="13"/>
              </w:rPr>
              <w:t>-4,1</w:t>
            </w:r>
          </w:p>
        </w:tc>
      </w:tr>
      <w:tr w:rsidR="001264ED" w14:paraId="0E2E6FBC" w14:textId="77777777">
        <w:trPr>
          <w:jc w:val="center"/>
        </w:trPr>
        <w:tc>
          <w:tcPr>
            <w:tcW w:w="1682" w:type="dxa"/>
            <w:tcMar>
              <w:top w:w="6" w:type="dxa"/>
              <w:left w:w="15" w:type="dxa"/>
              <w:bottom w:w="6" w:type="dxa"/>
              <w:right w:w="15" w:type="dxa"/>
            </w:tcMar>
          </w:tcPr>
          <w:p w14:paraId="6AD0D9EE" w14:textId="77777777" w:rsidR="001264ED" w:rsidRDefault="000D5C35">
            <w:pPr>
              <w:spacing w:after="0"/>
              <w:rPr>
                <w:rFonts w:hint="eastAsia"/>
              </w:rPr>
            </w:pPr>
            <w:r>
              <w:rPr>
                <w:sz w:val="13"/>
              </w:rPr>
              <w:t>Alcoa Corp. (AA)</w:t>
            </w:r>
          </w:p>
        </w:tc>
        <w:tc>
          <w:tcPr>
            <w:tcW w:w="1682" w:type="dxa"/>
            <w:tcMar>
              <w:top w:w="6" w:type="dxa"/>
              <w:left w:w="15" w:type="dxa"/>
              <w:bottom w:w="6" w:type="dxa"/>
              <w:right w:w="15" w:type="dxa"/>
            </w:tcMar>
          </w:tcPr>
          <w:p w14:paraId="6945668F" w14:textId="77777777" w:rsidR="001264ED" w:rsidRDefault="000D5C35">
            <w:pPr>
              <w:spacing w:after="0"/>
              <w:jc w:val="right"/>
              <w:rPr>
                <w:rFonts w:hint="eastAsia"/>
              </w:rPr>
            </w:pPr>
            <w:r>
              <w:rPr>
                <w:sz w:val="13"/>
              </w:rPr>
              <w:t>8,5x</w:t>
            </w:r>
          </w:p>
        </w:tc>
        <w:tc>
          <w:tcPr>
            <w:tcW w:w="1682" w:type="dxa"/>
            <w:tcMar>
              <w:top w:w="6" w:type="dxa"/>
              <w:left w:w="15" w:type="dxa"/>
              <w:bottom w:w="6" w:type="dxa"/>
              <w:right w:w="15" w:type="dxa"/>
            </w:tcMar>
          </w:tcPr>
          <w:p w14:paraId="267C79C1" w14:textId="77777777" w:rsidR="001264ED" w:rsidRDefault="000D5C35">
            <w:pPr>
              <w:spacing w:after="0"/>
              <w:jc w:val="right"/>
              <w:rPr>
                <w:rFonts w:hint="eastAsia"/>
              </w:rPr>
            </w:pPr>
            <w:r>
              <w:rPr>
                <w:sz w:val="13"/>
              </w:rPr>
              <w:t>6,5</w:t>
            </w:r>
          </w:p>
        </w:tc>
        <w:tc>
          <w:tcPr>
            <w:tcW w:w="1682" w:type="dxa"/>
            <w:tcMar>
              <w:top w:w="6" w:type="dxa"/>
              <w:left w:w="15" w:type="dxa"/>
              <w:bottom w:w="6" w:type="dxa"/>
              <w:right w:w="15" w:type="dxa"/>
            </w:tcMar>
          </w:tcPr>
          <w:p w14:paraId="1057B9FB" w14:textId="77777777" w:rsidR="001264ED" w:rsidRDefault="000D5C35">
            <w:pPr>
              <w:spacing w:after="0"/>
              <w:jc w:val="right"/>
              <w:rPr>
                <w:rFonts w:hint="eastAsia"/>
              </w:rPr>
            </w:pPr>
            <w:r>
              <w:rPr>
                <w:sz w:val="13"/>
              </w:rPr>
              <w:t>12,0</w:t>
            </w:r>
          </w:p>
        </w:tc>
        <w:tc>
          <w:tcPr>
            <w:tcW w:w="1682" w:type="dxa"/>
            <w:tcMar>
              <w:top w:w="6" w:type="dxa"/>
              <w:left w:w="15" w:type="dxa"/>
              <w:bottom w:w="6" w:type="dxa"/>
              <w:right w:w="15" w:type="dxa"/>
            </w:tcMar>
          </w:tcPr>
          <w:p w14:paraId="108695FF" w14:textId="77777777" w:rsidR="001264ED" w:rsidRDefault="000D5C35">
            <w:pPr>
              <w:spacing w:after="0"/>
              <w:jc w:val="right"/>
              <w:rPr>
                <w:rFonts w:hint="eastAsia"/>
              </w:rPr>
            </w:pPr>
            <w:r>
              <w:rPr>
                <w:sz w:val="13"/>
              </w:rPr>
              <w:t>5,5</w:t>
            </w:r>
          </w:p>
        </w:tc>
        <w:tc>
          <w:tcPr>
            <w:tcW w:w="1682" w:type="dxa"/>
            <w:tcMar>
              <w:top w:w="6" w:type="dxa"/>
              <w:left w:w="15" w:type="dxa"/>
              <w:bottom w:w="6" w:type="dxa"/>
              <w:right w:w="15" w:type="dxa"/>
            </w:tcMar>
          </w:tcPr>
          <w:p w14:paraId="163519E0" w14:textId="77777777" w:rsidR="001264ED" w:rsidRDefault="000D5C35">
            <w:pPr>
              <w:spacing w:after="0"/>
              <w:jc w:val="right"/>
              <w:rPr>
                <w:rFonts w:hint="eastAsia"/>
              </w:rPr>
            </w:pPr>
            <w:r>
              <w:rPr>
                <w:sz w:val="13"/>
              </w:rPr>
              <w:t>4,8</w:t>
            </w:r>
          </w:p>
        </w:tc>
      </w:tr>
      <w:tr w:rsidR="001264ED" w14:paraId="465926D4" w14:textId="77777777">
        <w:trPr>
          <w:jc w:val="center"/>
        </w:trPr>
        <w:tc>
          <w:tcPr>
            <w:tcW w:w="1682" w:type="dxa"/>
            <w:shd w:val="clear" w:color="auto" w:fill="F8FAFC"/>
            <w:tcMar>
              <w:top w:w="6" w:type="dxa"/>
              <w:left w:w="15" w:type="dxa"/>
              <w:bottom w:w="6" w:type="dxa"/>
              <w:right w:w="15" w:type="dxa"/>
            </w:tcMar>
          </w:tcPr>
          <w:p w14:paraId="26812C1B" w14:textId="77777777" w:rsidR="001264ED" w:rsidRDefault="000D5C35">
            <w:pPr>
              <w:spacing w:after="0"/>
              <w:rPr>
                <w:rFonts w:hint="eastAsia"/>
              </w:rPr>
            </w:pPr>
            <w:r>
              <w:rPr>
                <w:sz w:val="13"/>
              </w:rPr>
              <w:t>Chalco (ACH)</w:t>
            </w:r>
          </w:p>
        </w:tc>
        <w:tc>
          <w:tcPr>
            <w:tcW w:w="1682" w:type="dxa"/>
            <w:shd w:val="clear" w:color="auto" w:fill="F8FAFC"/>
            <w:tcMar>
              <w:top w:w="6" w:type="dxa"/>
              <w:left w:w="15" w:type="dxa"/>
              <w:bottom w:w="6" w:type="dxa"/>
              <w:right w:w="15" w:type="dxa"/>
            </w:tcMar>
          </w:tcPr>
          <w:p w14:paraId="4485D31D" w14:textId="77777777" w:rsidR="001264ED" w:rsidRDefault="000D5C35">
            <w:pPr>
              <w:spacing w:after="0"/>
              <w:jc w:val="right"/>
              <w:rPr>
                <w:rFonts w:hint="eastAsia"/>
              </w:rPr>
            </w:pPr>
            <w:r>
              <w:rPr>
                <w:sz w:val="13"/>
              </w:rPr>
              <w:t>9,0x</w:t>
            </w:r>
          </w:p>
        </w:tc>
        <w:tc>
          <w:tcPr>
            <w:tcW w:w="1682" w:type="dxa"/>
            <w:shd w:val="clear" w:color="auto" w:fill="F8FAFC"/>
            <w:tcMar>
              <w:top w:w="6" w:type="dxa"/>
              <w:left w:w="15" w:type="dxa"/>
              <w:bottom w:w="6" w:type="dxa"/>
              <w:right w:w="15" w:type="dxa"/>
            </w:tcMar>
          </w:tcPr>
          <w:p w14:paraId="5D00C810" w14:textId="77777777" w:rsidR="001264ED" w:rsidRDefault="000D5C35">
            <w:pPr>
              <w:spacing w:after="0"/>
              <w:jc w:val="right"/>
              <w:rPr>
                <w:rFonts w:hint="eastAsia"/>
              </w:rPr>
            </w:pPr>
            <w:r>
              <w:rPr>
                <w:sz w:val="13"/>
              </w:rPr>
              <w:t>9,2</w:t>
            </w:r>
          </w:p>
        </w:tc>
        <w:tc>
          <w:tcPr>
            <w:tcW w:w="1682" w:type="dxa"/>
            <w:shd w:val="clear" w:color="auto" w:fill="F8FAFC"/>
            <w:tcMar>
              <w:top w:w="6" w:type="dxa"/>
              <w:left w:w="15" w:type="dxa"/>
              <w:bottom w:w="6" w:type="dxa"/>
              <w:right w:w="15" w:type="dxa"/>
            </w:tcMar>
          </w:tcPr>
          <w:p w14:paraId="0208076D" w14:textId="77777777" w:rsidR="001264ED" w:rsidRDefault="000D5C35">
            <w:pPr>
              <w:spacing w:after="0"/>
              <w:jc w:val="right"/>
              <w:rPr>
                <w:rFonts w:hint="eastAsia"/>
              </w:rPr>
            </w:pPr>
            <w:r>
              <w:rPr>
                <w:sz w:val="13"/>
              </w:rPr>
              <w:t>15,1</w:t>
            </w:r>
          </w:p>
        </w:tc>
        <w:tc>
          <w:tcPr>
            <w:tcW w:w="1682" w:type="dxa"/>
            <w:shd w:val="clear" w:color="auto" w:fill="F8FAFC"/>
            <w:tcMar>
              <w:top w:w="6" w:type="dxa"/>
              <w:left w:w="15" w:type="dxa"/>
              <w:bottom w:w="6" w:type="dxa"/>
              <w:right w:w="15" w:type="dxa"/>
            </w:tcMar>
          </w:tcPr>
          <w:p w14:paraId="09118C82" w14:textId="77777777" w:rsidR="001264ED" w:rsidRDefault="000D5C35">
            <w:pPr>
              <w:spacing w:after="0"/>
              <w:jc w:val="right"/>
              <w:rPr>
                <w:rFonts w:hint="eastAsia"/>
              </w:rPr>
            </w:pPr>
            <w:r>
              <w:rPr>
                <w:sz w:val="13"/>
              </w:rPr>
              <w:t>8,0</w:t>
            </w:r>
          </w:p>
        </w:tc>
        <w:tc>
          <w:tcPr>
            <w:tcW w:w="1682" w:type="dxa"/>
            <w:shd w:val="clear" w:color="auto" w:fill="F8FAFC"/>
            <w:tcMar>
              <w:top w:w="6" w:type="dxa"/>
              <w:left w:w="15" w:type="dxa"/>
              <w:bottom w:w="6" w:type="dxa"/>
              <w:right w:w="15" w:type="dxa"/>
            </w:tcMar>
          </w:tcPr>
          <w:p w14:paraId="01481BA5" w14:textId="77777777" w:rsidR="001264ED" w:rsidRDefault="000D5C35">
            <w:pPr>
              <w:spacing w:after="0"/>
              <w:jc w:val="right"/>
              <w:rPr>
                <w:rFonts w:hint="eastAsia"/>
              </w:rPr>
            </w:pPr>
            <w:r>
              <w:rPr>
                <w:sz w:val="13"/>
              </w:rPr>
              <w:t>5,2</w:t>
            </w:r>
          </w:p>
        </w:tc>
      </w:tr>
      <w:tr w:rsidR="001264ED" w14:paraId="6CA2B62F" w14:textId="77777777">
        <w:trPr>
          <w:jc w:val="center"/>
        </w:trPr>
        <w:tc>
          <w:tcPr>
            <w:tcW w:w="1682" w:type="dxa"/>
            <w:tcMar>
              <w:top w:w="6" w:type="dxa"/>
              <w:left w:w="15" w:type="dxa"/>
              <w:bottom w:w="6" w:type="dxa"/>
              <w:right w:w="15" w:type="dxa"/>
            </w:tcMar>
          </w:tcPr>
          <w:p w14:paraId="65336FCE" w14:textId="77777777" w:rsidR="001264ED" w:rsidRDefault="000D5C35">
            <w:pPr>
              <w:spacing w:after="0"/>
              <w:rPr>
                <w:rFonts w:hint="eastAsia"/>
              </w:rPr>
            </w:pPr>
            <w:r>
              <w:rPr>
                <w:sz w:val="13"/>
              </w:rPr>
              <w:t>Kaiser Aluminum (KALU)</w:t>
            </w:r>
          </w:p>
        </w:tc>
        <w:tc>
          <w:tcPr>
            <w:tcW w:w="1682" w:type="dxa"/>
            <w:tcMar>
              <w:top w:w="6" w:type="dxa"/>
              <w:left w:w="15" w:type="dxa"/>
              <w:bottom w:w="6" w:type="dxa"/>
              <w:right w:w="15" w:type="dxa"/>
            </w:tcMar>
          </w:tcPr>
          <w:p w14:paraId="0155199E" w14:textId="77777777" w:rsidR="001264ED" w:rsidRDefault="000D5C35">
            <w:pPr>
              <w:spacing w:after="0"/>
              <w:jc w:val="right"/>
              <w:rPr>
                <w:rFonts w:hint="eastAsia"/>
              </w:rPr>
            </w:pPr>
            <w:r>
              <w:rPr>
                <w:sz w:val="13"/>
              </w:rPr>
              <w:t>7,2x</w:t>
            </w:r>
          </w:p>
        </w:tc>
        <w:tc>
          <w:tcPr>
            <w:tcW w:w="1682" w:type="dxa"/>
            <w:tcMar>
              <w:top w:w="6" w:type="dxa"/>
              <w:left w:w="15" w:type="dxa"/>
              <w:bottom w:w="6" w:type="dxa"/>
              <w:right w:w="15" w:type="dxa"/>
            </w:tcMar>
          </w:tcPr>
          <w:p w14:paraId="38C46577" w14:textId="77777777" w:rsidR="001264ED" w:rsidRDefault="000D5C35">
            <w:pPr>
              <w:spacing w:after="0"/>
              <w:jc w:val="right"/>
              <w:rPr>
                <w:rFonts w:hint="eastAsia"/>
              </w:rPr>
            </w:pPr>
            <w:r>
              <w:rPr>
                <w:sz w:val="13"/>
              </w:rPr>
              <w:t>4,1</w:t>
            </w:r>
          </w:p>
        </w:tc>
        <w:tc>
          <w:tcPr>
            <w:tcW w:w="1682" w:type="dxa"/>
            <w:tcMar>
              <w:top w:w="6" w:type="dxa"/>
              <w:left w:w="15" w:type="dxa"/>
              <w:bottom w:w="6" w:type="dxa"/>
              <w:right w:w="15" w:type="dxa"/>
            </w:tcMar>
          </w:tcPr>
          <w:p w14:paraId="6175605E" w14:textId="77777777" w:rsidR="001264ED" w:rsidRDefault="000D5C35">
            <w:pPr>
              <w:spacing w:after="0"/>
              <w:jc w:val="right"/>
              <w:rPr>
                <w:rFonts w:hint="eastAsia"/>
              </w:rPr>
            </w:pPr>
            <w:r>
              <w:rPr>
                <w:sz w:val="13"/>
              </w:rPr>
              <w:t>9,8</w:t>
            </w:r>
          </w:p>
        </w:tc>
        <w:tc>
          <w:tcPr>
            <w:tcW w:w="1682" w:type="dxa"/>
            <w:tcMar>
              <w:top w:w="6" w:type="dxa"/>
              <w:left w:w="15" w:type="dxa"/>
              <w:bottom w:w="6" w:type="dxa"/>
              <w:right w:w="15" w:type="dxa"/>
            </w:tcMar>
          </w:tcPr>
          <w:p w14:paraId="6EFEEF28" w14:textId="77777777" w:rsidR="001264ED" w:rsidRDefault="000D5C35">
            <w:pPr>
              <w:spacing w:after="0"/>
              <w:jc w:val="right"/>
              <w:rPr>
                <w:rFonts w:hint="eastAsia"/>
              </w:rPr>
            </w:pPr>
            <w:r>
              <w:rPr>
                <w:sz w:val="13"/>
              </w:rPr>
              <w:t>3,5</w:t>
            </w:r>
          </w:p>
        </w:tc>
        <w:tc>
          <w:tcPr>
            <w:tcW w:w="1682" w:type="dxa"/>
            <w:tcMar>
              <w:top w:w="6" w:type="dxa"/>
              <w:left w:w="15" w:type="dxa"/>
              <w:bottom w:w="6" w:type="dxa"/>
              <w:right w:w="15" w:type="dxa"/>
            </w:tcMar>
          </w:tcPr>
          <w:p w14:paraId="4529B8C8" w14:textId="77777777" w:rsidR="001264ED" w:rsidRDefault="000D5C35">
            <w:pPr>
              <w:spacing w:after="0"/>
              <w:jc w:val="right"/>
              <w:rPr>
                <w:rFonts w:hint="eastAsia"/>
              </w:rPr>
            </w:pPr>
            <w:r>
              <w:rPr>
                <w:sz w:val="13"/>
              </w:rPr>
              <w:t>3,0</w:t>
            </w:r>
          </w:p>
        </w:tc>
      </w:tr>
      <w:tr w:rsidR="001264ED" w14:paraId="5ABF40A4" w14:textId="77777777">
        <w:trPr>
          <w:jc w:val="center"/>
        </w:trPr>
        <w:tc>
          <w:tcPr>
            <w:tcW w:w="1682" w:type="dxa"/>
            <w:shd w:val="clear" w:color="auto" w:fill="F8FAFC"/>
            <w:tcMar>
              <w:top w:w="6" w:type="dxa"/>
              <w:left w:w="15" w:type="dxa"/>
              <w:bottom w:w="6" w:type="dxa"/>
              <w:right w:w="15" w:type="dxa"/>
            </w:tcMar>
          </w:tcPr>
          <w:p w14:paraId="393407A2" w14:textId="77777777" w:rsidR="001264ED" w:rsidRDefault="000D5C35">
            <w:pPr>
              <w:spacing w:after="0"/>
              <w:rPr>
                <w:rFonts w:hint="eastAsia"/>
              </w:rPr>
            </w:pPr>
            <w:r>
              <w:rPr>
                <w:sz w:val="13"/>
              </w:rPr>
              <w:t>Norsk Hydro (NHYDY)</w:t>
            </w:r>
          </w:p>
        </w:tc>
        <w:tc>
          <w:tcPr>
            <w:tcW w:w="1682" w:type="dxa"/>
            <w:shd w:val="clear" w:color="auto" w:fill="F8FAFC"/>
            <w:tcMar>
              <w:top w:w="6" w:type="dxa"/>
              <w:left w:w="15" w:type="dxa"/>
              <w:bottom w:w="6" w:type="dxa"/>
              <w:right w:w="15" w:type="dxa"/>
            </w:tcMar>
          </w:tcPr>
          <w:p w14:paraId="1C15B4AF" w14:textId="77777777" w:rsidR="001264ED" w:rsidRDefault="000D5C35">
            <w:pPr>
              <w:spacing w:after="0"/>
              <w:jc w:val="right"/>
              <w:rPr>
                <w:rFonts w:hint="eastAsia"/>
              </w:rPr>
            </w:pPr>
            <w:r>
              <w:rPr>
                <w:sz w:val="13"/>
              </w:rPr>
              <w:t>6,4x</w:t>
            </w:r>
          </w:p>
        </w:tc>
        <w:tc>
          <w:tcPr>
            <w:tcW w:w="1682" w:type="dxa"/>
            <w:shd w:val="clear" w:color="auto" w:fill="F8FAFC"/>
            <w:tcMar>
              <w:top w:w="6" w:type="dxa"/>
              <w:left w:w="15" w:type="dxa"/>
              <w:bottom w:w="6" w:type="dxa"/>
              <w:right w:w="15" w:type="dxa"/>
            </w:tcMar>
          </w:tcPr>
          <w:p w14:paraId="07C16775" w14:textId="77777777" w:rsidR="001264ED" w:rsidRDefault="000D5C35">
            <w:pPr>
              <w:spacing w:after="0"/>
              <w:jc w:val="right"/>
              <w:rPr>
                <w:rFonts w:hint="eastAsia"/>
              </w:rPr>
            </w:pPr>
            <w:r>
              <w:rPr>
                <w:sz w:val="13"/>
              </w:rPr>
              <w:t>5,8</w:t>
            </w:r>
          </w:p>
        </w:tc>
        <w:tc>
          <w:tcPr>
            <w:tcW w:w="1682" w:type="dxa"/>
            <w:shd w:val="clear" w:color="auto" w:fill="F8FAFC"/>
            <w:tcMar>
              <w:top w:w="6" w:type="dxa"/>
              <w:left w:w="15" w:type="dxa"/>
              <w:bottom w:w="6" w:type="dxa"/>
              <w:right w:w="15" w:type="dxa"/>
            </w:tcMar>
          </w:tcPr>
          <w:p w14:paraId="21AAAABA" w14:textId="77777777" w:rsidR="001264ED" w:rsidRDefault="000D5C35">
            <w:pPr>
              <w:spacing w:after="0"/>
              <w:jc w:val="right"/>
              <w:rPr>
                <w:rFonts w:hint="eastAsia"/>
              </w:rPr>
            </w:pPr>
            <w:r>
              <w:rPr>
                <w:sz w:val="13"/>
              </w:rPr>
              <w:t>13,5</w:t>
            </w:r>
          </w:p>
        </w:tc>
        <w:tc>
          <w:tcPr>
            <w:tcW w:w="1682" w:type="dxa"/>
            <w:shd w:val="clear" w:color="auto" w:fill="F8FAFC"/>
            <w:tcMar>
              <w:top w:w="6" w:type="dxa"/>
              <w:left w:w="15" w:type="dxa"/>
              <w:bottom w:w="6" w:type="dxa"/>
              <w:right w:w="15" w:type="dxa"/>
            </w:tcMar>
          </w:tcPr>
          <w:p w14:paraId="2B647664" w14:textId="77777777" w:rsidR="001264ED" w:rsidRDefault="000D5C35">
            <w:pPr>
              <w:spacing w:after="0"/>
              <w:jc w:val="right"/>
              <w:rPr>
                <w:rFonts w:hint="eastAsia"/>
              </w:rPr>
            </w:pPr>
            <w:r>
              <w:rPr>
                <w:sz w:val="13"/>
              </w:rPr>
              <w:t>6,2</w:t>
            </w:r>
          </w:p>
        </w:tc>
        <w:tc>
          <w:tcPr>
            <w:tcW w:w="1682" w:type="dxa"/>
            <w:shd w:val="clear" w:color="auto" w:fill="F8FAFC"/>
            <w:tcMar>
              <w:top w:w="6" w:type="dxa"/>
              <w:left w:w="15" w:type="dxa"/>
              <w:bottom w:w="6" w:type="dxa"/>
              <w:right w:w="15" w:type="dxa"/>
            </w:tcMar>
          </w:tcPr>
          <w:p w14:paraId="481EA57B" w14:textId="77777777" w:rsidR="001264ED" w:rsidRDefault="000D5C35">
            <w:pPr>
              <w:spacing w:after="0"/>
              <w:jc w:val="right"/>
              <w:rPr>
                <w:rFonts w:hint="eastAsia"/>
              </w:rPr>
            </w:pPr>
            <w:r>
              <w:rPr>
                <w:sz w:val="13"/>
              </w:rPr>
              <w:t>4,1</w:t>
            </w:r>
          </w:p>
        </w:tc>
      </w:tr>
      <w:tr w:rsidR="001264ED" w14:paraId="3EBE3EE0" w14:textId="77777777">
        <w:trPr>
          <w:jc w:val="center"/>
        </w:trPr>
        <w:tc>
          <w:tcPr>
            <w:tcW w:w="1682" w:type="dxa"/>
            <w:tcMar>
              <w:top w:w="6" w:type="dxa"/>
              <w:left w:w="15" w:type="dxa"/>
              <w:bottom w:w="6" w:type="dxa"/>
              <w:right w:w="15" w:type="dxa"/>
            </w:tcMar>
          </w:tcPr>
          <w:p w14:paraId="761FAF10" w14:textId="77777777" w:rsidR="001264ED" w:rsidRDefault="000D5C35">
            <w:pPr>
              <w:spacing w:after="0"/>
              <w:rPr>
                <w:rFonts w:hint="eastAsia"/>
              </w:rPr>
            </w:pPr>
            <w:r>
              <w:rPr>
                <w:sz w:val="13"/>
              </w:rPr>
              <w:t>Constellium (CSTM)</w:t>
            </w:r>
          </w:p>
        </w:tc>
        <w:tc>
          <w:tcPr>
            <w:tcW w:w="1682" w:type="dxa"/>
            <w:tcMar>
              <w:top w:w="6" w:type="dxa"/>
              <w:left w:w="15" w:type="dxa"/>
              <w:bottom w:w="6" w:type="dxa"/>
              <w:right w:w="15" w:type="dxa"/>
            </w:tcMar>
          </w:tcPr>
          <w:p w14:paraId="388BF0B3" w14:textId="77777777" w:rsidR="001264ED" w:rsidRDefault="000D5C35">
            <w:pPr>
              <w:spacing w:after="0"/>
              <w:jc w:val="right"/>
              <w:rPr>
                <w:rFonts w:hint="eastAsia"/>
              </w:rPr>
            </w:pPr>
            <w:r>
              <w:rPr>
                <w:sz w:val="13"/>
              </w:rPr>
              <w:t>5,4x</w:t>
            </w:r>
          </w:p>
        </w:tc>
        <w:tc>
          <w:tcPr>
            <w:tcW w:w="1682" w:type="dxa"/>
            <w:tcMar>
              <w:top w:w="6" w:type="dxa"/>
              <w:left w:w="15" w:type="dxa"/>
              <w:bottom w:w="6" w:type="dxa"/>
              <w:right w:w="15" w:type="dxa"/>
            </w:tcMar>
          </w:tcPr>
          <w:p w14:paraId="6B9DCE7A" w14:textId="77777777" w:rsidR="001264ED" w:rsidRDefault="000D5C35">
            <w:pPr>
              <w:spacing w:after="0"/>
              <w:jc w:val="right"/>
              <w:rPr>
                <w:rFonts w:hint="eastAsia"/>
              </w:rPr>
            </w:pPr>
            <w:r>
              <w:rPr>
                <w:sz w:val="13"/>
              </w:rPr>
              <w:t>3,2</w:t>
            </w:r>
          </w:p>
        </w:tc>
        <w:tc>
          <w:tcPr>
            <w:tcW w:w="1682" w:type="dxa"/>
            <w:tcMar>
              <w:top w:w="6" w:type="dxa"/>
              <w:left w:w="15" w:type="dxa"/>
              <w:bottom w:w="6" w:type="dxa"/>
              <w:right w:w="15" w:type="dxa"/>
            </w:tcMar>
          </w:tcPr>
          <w:p w14:paraId="20071B27" w14:textId="77777777" w:rsidR="001264ED" w:rsidRDefault="000D5C35">
            <w:pPr>
              <w:spacing w:after="0"/>
              <w:jc w:val="right"/>
              <w:rPr>
                <w:rFonts w:hint="eastAsia"/>
              </w:rPr>
            </w:pPr>
            <w:r>
              <w:rPr>
                <w:sz w:val="13"/>
              </w:rPr>
              <w:t>10,1</w:t>
            </w:r>
          </w:p>
        </w:tc>
        <w:tc>
          <w:tcPr>
            <w:tcW w:w="1682" w:type="dxa"/>
            <w:tcMar>
              <w:top w:w="6" w:type="dxa"/>
              <w:left w:w="15" w:type="dxa"/>
              <w:bottom w:w="6" w:type="dxa"/>
              <w:right w:w="15" w:type="dxa"/>
            </w:tcMar>
          </w:tcPr>
          <w:p w14:paraId="4BA97252" w14:textId="77777777" w:rsidR="001264ED" w:rsidRDefault="000D5C35">
            <w:pPr>
              <w:spacing w:after="0"/>
              <w:jc w:val="right"/>
              <w:rPr>
                <w:rFonts w:hint="eastAsia"/>
              </w:rPr>
            </w:pPr>
            <w:r>
              <w:rPr>
                <w:sz w:val="13"/>
              </w:rPr>
              <w:t>5,0</w:t>
            </w:r>
          </w:p>
        </w:tc>
        <w:tc>
          <w:tcPr>
            <w:tcW w:w="1682" w:type="dxa"/>
            <w:tcMar>
              <w:top w:w="6" w:type="dxa"/>
              <w:left w:w="15" w:type="dxa"/>
              <w:bottom w:w="6" w:type="dxa"/>
              <w:right w:w="15" w:type="dxa"/>
            </w:tcMar>
          </w:tcPr>
          <w:p w14:paraId="3E9394BF" w14:textId="77777777" w:rsidR="001264ED" w:rsidRDefault="000D5C35">
            <w:pPr>
              <w:spacing w:after="0"/>
              <w:jc w:val="right"/>
              <w:rPr>
                <w:rFonts w:hint="eastAsia"/>
              </w:rPr>
            </w:pPr>
            <w:r>
              <w:rPr>
                <w:sz w:val="13"/>
              </w:rPr>
              <w:t>3,5</w:t>
            </w:r>
          </w:p>
        </w:tc>
      </w:tr>
      <w:tr w:rsidR="001264ED" w14:paraId="0EC8F57A" w14:textId="77777777">
        <w:trPr>
          <w:jc w:val="center"/>
        </w:trPr>
        <w:tc>
          <w:tcPr>
            <w:tcW w:w="1682" w:type="dxa"/>
            <w:shd w:val="clear" w:color="auto" w:fill="F8FAFC"/>
            <w:tcMar>
              <w:top w:w="6" w:type="dxa"/>
              <w:left w:w="15" w:type="dxa"/>
              <w:bottom w:w="6" w:type="dxa"/>
              <w:right w:w="15" w:type="dxa"/>
            </w:tcMar>
          </w:tcPr>
          <w:p w14:paraId="237EE8E6" w14:textId="77777777" w:rsidR="001264ED" w:rsidRDefault="000D5C35">
            <w:pPr>
              <w:spacing w:after="0"/>
              <w:rPr>
                <w:rFonts w:hint="eastAsia"/>
              </w:rPr>
            </w:pPr>
            <w:r>
              <w:rPr>
                <w:sz w:val="13"/>
              </w:rPr>
              <w:t>Rusal</w:t>
            </w:r>
          </w:p>
        </w:tc>
        <w:tc>
          <w:tcPr>
            <w:tcW w:w="1682" w:type="dxa"/>
            <w:shd w:val="clear" w:color="auto" w:fill="F8FAFC"/>
            <w:tcMar>
              <w:top w:w="6" w:type="dxa"/>
              <w:left w:w="15" w:type="dxa"/>
              <w:bottom w:w="6" w:type="dxa"/>
              <w:right w:w="15" w:type="dxa"/>
            </w:tcMar>
          </w:tcPr>
          <w:p w14:paraId="56B98B02" w14:textId="77777777" w:rsidR="001264ED" w:rsidRDefault="000D5C35">
            <w:pPr>
              <w:spacing w:after="0"/>
              <w:jc w:val="right"/>
              <w:rPr>
                <w:rFonts w:hint="eastAsia"/>
              </w:rPr>
            </w:pPr>
            <w:r>
              <w:rPr>
                <w:sz w:val="13"/>
              </w:rPr>
              <w:t>5,1x</w:t>
            </w:r>
          </w:p>
        </w:tc>
        <w:tc>
          <w:tcPr>
            <w:tcW w:w="1682" w:type="dxa"/>
            <w:shd w:val="clear" w:color="auto" w:fill="F8FAFC"/>
            <w:tcMar>
              <w:top w:w="6" w:type="dxa"/>
              <w:left w:w="15" w:type="dxa"/>
              <w:bottom w:w="6" w:type="dxa"/>
              <w:right w:w="15" w:type="dxa"/>
            </w:tcMar>
          </w:tcPr>
          <w:p w14:paraId="2716A232" w14:textId="77777777" w:rsidR="001264ED" w:rsidRDefault="000D5C35">
            <w:pPr>
              <w:spacing w:after="0"/>
              <w:jc w:val="right"/>
              <w:rPr>
                <w:rFonts w:hint="eastAsia"/>
              </w:rPr>
            </w:pPr>
            <w:r>
              <w:rPr>
                <w:sz w:val="13"/>
              </w:rPr>
              <w:t>-2,0</w:t>
            </w:r>
          </w:p>
        </w:tc>
        <w:tc>
          <w:tcPr>
            <w:tcW w:w="1682" w:type="dxa"/>
            <w:shd w:val="clear" w:color="auto" w:fill="F8FAFC"/>
            <w:tcMar>
              <w:top w:w="6" w:type="dxa"/>
              <w:left w:w="15" w:type="dxa"/>
              <w:bottom w:w="6" w:type="dxa"/>
              <w:right w:w="15" w:type="dxa"/>
            </w:tcMar>
          </w:tcPr>
          <w:p w14:paraId="2A59232B" w14:textId="77777777" w:rsidR="001264ED" w:rsidRDefault="000D5C35">
            <w:pPr>
              <w:spacing w:after="0"/>
              <w:jc w:val="right"/>
              <w:rPr>
                <w:rFonts w:hint="eastAsia"/>
              </w:rPr>
            </w:pPr>
            <w:r>
              <w:rPr>
                <w:sz w:val="13"/>
              </w:rPr>
              <w:t>8,4</w:t>
            </w:r>
          </w:p>
        </w:tc>
        <w:tc>
          <w:tcPr>
            <w:tcW w:w="1682" w:type="dxa"/>
            <w:shd w:val="clear" w:color="auto" w:fill="F8FAFC"/>
            <w:tcMar>
              <w:top w:w="6" w:type="dxa"/>
              <w:left w:w="15" w:type="dxa"/>
              <w:bottom w:w="6" w:type="dxa"/>
              <w:right w:w="15" w:type="dxa"/>
            </w:tcMar>
          </w:tcPr>
          <w:p w14:paraId="38A6FBA4" w14:textId="77777777" w:rsidR="001264ED" w:rsidRDefault="000D5C35">
            <w:pPr>
              <w:spacing w:after="0"/>
              <w:jc w:val="right"/>
              <w:rPr>
                <w:rFonts w:hint="eastAsia"/>
              </w:rPr>
            </w:pPr>
            <w:r>
              <w:rPr>
                <w:sz w:val="13"/>
              </w:rPr>
              <w:t>2,1</w:t>
            </w:r>
          </w:p>
        </w:tc>
        <w:tc>
          <w:tcPr>
            <w:tcW w:w="1682" w:type="dxa"/>
            <w:shd w:val="clear" w:color="auto" w:fill="F8FAFC"/>
            <w:tcMar>
              <w:top w:w="6" w:type="dxa"/>
              <w:left w:w="15" w:type="dxa"/>
              <w:bottom w:w="6" w:type="dxa"/>
              <w:right w:w="15" w:type="dxa"/>
            </w:tcMar>
          </w:tcPr>
          <w:p w14:paraId="7910A64E" w14:textId="77777777" w:rsidR="001264ED" w:rsidRDefault="000D5C35">
            <w:pPr>
              <w:spacing w:after="0"/>
              <w:jc w:val="right"/>
              <w:rPr>
                <w:rFonts w:hint="eastAsia"/>
              </w:rPr>
            </w:pPr>
            <w:r>
              <w:rPr>
                <w:sz w:val="13"/>
              </w:rPr>
              <w:t>1,5</w:t>
            </w:r>
          </w:p>
        </w:tc>
      </w:tr>
      <w:tr w:rsidR="001264ED" w14:paraId="71BD4935" w14:textId="77777777">
        <w:trPr>
          <w:jc w:val="center"/>
        </w:trPr>
        <w:tc>
          <w:tcPr>
            <w:tcW w:w="1682" w:type="dxa"/>
            <w:tcMar>
              <w:top w:w="6" w:type="dxa"/>
              <w:left w:w="15" w:type="dxa"/>
              <w:bottom w:w="6" w:type="dxa"/>
              <w:right w:w="15" w:type="dxa"/>
            </w:tcMar>
          </w:tcPr>
          <w:p w14:paraId="4E7DF59A" w14:textId="77777777" w:rsidR="001264ED" w:rsidRDefault="000D5C35">
            <w:pPr>
              <w:spacing w:after="0"/>
              <w:rPr>
                <w:rFonts w:hint="eastAsia"/>
              </w:rPr>
            </w:pPr>
            <w:r>
              <w:rPr>
                <w:b/>
                <w:sz w:val="13"/>
              </w:rPr>
              <w:t>Mediana de la Industria</w:t>
            </w:r>
          </w:p>
        </w:tc>
        <w:tc>
          <w:tcPr>
            <w:tcW w:w="1682" w:type="dxa"/>
            <w:tcMar>
              <w:top w:w="6" w:type="dxa"/>
              <w:left w:w="15" w:type="dxa"/>
              <w:bottom w:w="6" w:type="dxa"/>
              <w:right w:w="15" w:type="dxa"/>
            </w:tcMar>
          </w:tcPr>
          <w:p w14:paraId="5143FC32" w14:textId="77777777" w:rsidR="001264ED" w:rsidRDefault="000D5C35">
            <w:pPr>
              <w:spacing w:after="0"/>
              <w:rPr>
                <w:rFonts w:hint="eastAsia"/>
              </w:rPr>
            </w:pPr>
            <w:r>
              <w:rPr>
                <w:b/>
                <w:sz w:val="13"/>
              </w:rPr>
              <w:t>7,2x</w:t>
            </w:r>
          </w:p>
        </w:tc>
        <w:tc>
          <w:tcPr>
            <w:tcW w:w="1682" w:type="dxa"/>
            <w:tcMar>
              <w:top w:w="6" w:type="dxa"/>
              <w:left w:w="15" w:type="dxa"/>
              <w:bottom w:w="6" w:type="dxa"/>
              <w:right w:w="15" w:type="dxa"/>
            </w:tcMar>
          </w:tcPr>
          <w:p w14:paraId="382EEF8B" w14:textId="77777777" w:rsidR="001264ED" w:rsidRDefault="000D5C35">
            <w:pPr>
              <w:spacing w:after="0"/>
              <w:rPr>
                <w:rFonts w:hint="eastAsia"/>
              </w:rPr>
            </w:pPr>
            <w:r>
              <w:rPr>
                <w:sz w:val="13"/>
              </w:rPr>
              <w:t>**5,0</w:t>
            </w:r>
          </w:p>
        </w:tc>
        <w:tc>
          <w:tcPr>
            <w:tcW w:w="1682" w:type="dxa"/>
            <w:tcMar>
              <w:top w:w="6" w:type="dxa"/>
              <w:left w:w="15" w:type="dxa"/>
              <w:bottom w:w="6" w:type="dxa"/>
              <w:right w:w="15" w:type="dxa"/>
            </w:tcMar>
          </w:tcPr>
          <w:p w14:paraId="7BA8781E" w14:textId="77777777" w:rsidR="001264ED" w:rsidRDefault="000D5C35">
            <w:pPr>
              <w:spacing w:after="0"/>
              <w:rPr>
                <w:rFonts w:hint="eastAsia"/>
              </w:rPr>
            </w:pPr>
            <w:r>
              <w:rPr>
                <w:sz w:val="13"/>
              </w:rPr>
              <w:t>**11,1</w:t>
            </w:r>
          </w:p>
        </w:tc>
        <w:tc>
          <w:tcPr>
            <w:tcW w:w="1682" w:type="dxa"/>
            <w:tcMar>
              <w:top w:w="6" w:type="dxa"/>
              <w:left w:w="15" w:type="dxa"/>
              <w:bottom w:w="6" w:type="dxa"/>
              <w:right w:w="15" w:type="dxa"/>
            </w:tcMar>
          </w:tcPr>
          <w:p w14:paraId="091501D3" w14:textId="77777777" w:rsidR="001264ED" w:rsidRDefault="000D5C35">
            <w:pPr>
              <w:spacing w:after="0"/>
              <w:rPr>
                <w:rFonts w:hint="eastAsia"/>
              </w:rPr>
            </w:pPr>
            <w:r>
              <w:rPr>
                <w:sz w:val="13"/>
              </w:rPr>
              <w:t>**5,3</w:t>
            </w:r>
          </w:p>
        </w:tc>
        <w:tc>
          <w:tcPr>
            <w:tcW w:w="1682" w:type="dxa"/>
            <w:tcMar>
              <w:top w:w="6" w:type="dxa"/>
              <w:left w:w="15" w:type="dxa"/>
              <w:bottom w:w="6" w:type="dxa"/>
              <w:right w:w="15" w:type="dxa"/>
            </w:tcMar>
          </w:tcPr>
          <w:p w14:paraId="05F3B6ED" w14:textId="77777777" w:rsidR="001264ED" w:rsidRDefault="000D5C35">
            <w:pPr>
              <w:spacing w:after="0"/>
              <w:rPr>
                <w:rFonts w:hint="eastAsia"/>
              </w:rPr>
            </w:pPr>
            <w:r>
              <w:rPr>
                <w:sz w:val="13"/>
              </w:rPr>
              <w:t>**3,8</w:t>
            </w:r>
          </w:p>
        </w:tc>
      </w:tr>
    </w:tbl>
    <w:p w14:paraId="05AE6F6B" w14:textId="77777777" w:rsidR="001264ED" w:rsidRDefault="000D5C35">
      <w:pPr>
        <w:rPr>
          <w:rFonts w:hint="eastAsia"/>
        </w:rPr>
      </w:pPr>
      <w:r>
        <w:br w:type="page"/>
      </w:r>
    </w:p>
    <w:p w14:paraId="0FF50469" w14:textId="77777777" w:rsidR="001264ED" w:rsidRDefault="000D5C35">
      <w:pPr>
        <w:pStyle w:val="Ttulo1"/>
        <w:spacing w:before="100" w:after="30"/>
      </w:pPr>
      <w:bookmarkStart w:id="48" w:name="_Toc237713770"/>
      <w:r>
        <w:rPr>
          <w:rFonts w:ascii="Georgia" w:hAnsi="Georgia"/>
          <w:color w:val="0D233A"/>
          <w:sz w:val="21"/>
        </w:rPr>
        <w:lastRenderedPageBreak/>
        <w:t>Gestión de Riesgos de Mercado y Asignación Óptima de Cartera</w:t>
      </w:r>
      <w:bookmarkEnd w:id="48"/>
    </w:p>
    <w:p w14:paraId="45B6EDE3" w14:textId="77777777" w:rsidR="001264ED" w:rsidRDefault="000D5C35">
      <w:pPr>
        <w:pStyle w:val="Ttulo2"/>
        <w:spacing w:before="70" w:after="20"/>
      </w:pPr>
      <w:bookmarkStart w:id="49" w:name="_Toc237713771"/>
      <w:r>
        <w:rPr>
          <w:rFonts w:ascii="Georgia" w:hAnsi="Georgia"/>
          <w:color w:val="1E3A8A"/>
          <w:sz w:val="18"/>
        </w:rPr>
        <w:t>Criterio de Asignación de Kelly y Límite de Tolerancia por CVaR</w:t>
      </w:r>
      <w:bookmarkEnd w:id="49"/>
    </w:p>
    <w:p w14:paraId="15D0EAB8" w14:textId="77777777" w:rsidR="001264ED" w:rsidRDefault="000D5C35">
      <w:pPr>
        <w:spacing w:after="20" w:line="247" w:lineRule="auto"/>
        <w:rPr>
          <w:rFonts w:hint="eastAsia"/>
        </w:rPr>
      </w:pPr>
      <w:r>
        <w:t>El criterio de crecimiento de Kelly arroja una fracción teórica óptima de:</w:t>
      </w:r>
    </w:p>
    <w:p w14:paraId="0AC952BD" w14:textId="77777777" w:rsidR="001264ED" w:rsidRDefault="000D5C35">
      <w:pPr>
        <w:spacing w:before="30" w:after="30"/>
        <w:jc w:val="center"/>
        <w:rPr>
          <w:rFonts w:hint="eastAsia"/>
        </w:rPr>
      </w:pPr>
      <w:r>
        <w:rPr>
          <w:b/>
          <w:color w:val="0D233A"/>
          <w:sz w:val="16"/>
        </w:rPr>
        <w:t>f^</w:t>
      </w:r>
      <w:r>
        <w:rPr>
          <w:b/>
          <w:i/>
          <w:color w:val="0D233A"/>
          <w:sz w:val="16"/>
        </w:rPr>
        <w:t xml:space="preserve"> = (μ - R_f / σ^2) = (24,63% - 4,70% / (52,06%)^2) = 73,5% (Full-Kelly) ⇒ Half-Kelly = 36,8%</w:t>
      </w:r>
    </w:p>
    <w:p w14:paraId="6877D17C" w14:textId="77777777" w:rsidR="001264ED" w:rsidRDefault="000D5C35">
      <w:pPr>
        <w:spacing w:after="20" w:line="247" w:lineRule="auto"/>
        <w:rPr>
          <w:rFonts w:hint="eastAsia"/>
        </w:rPr>
      </w:pPr>
      <w:r>
        <w:t>Para la gestión prudencial de carteras se adopta un límite de exposición del 20,0% (Figura [fig:23]), acotado por el Conditional Value-at-Risk mensual al 95% (-32,80%). El Filtro de Kalman dinámico (Figura [fig:24]) indica que el Beta de corto plazo converge a 0,764:</w:t>
      </w:r>
    </w:p>
    <w:p w14:paraId="57AC5E0F" w14:textId="77777777" w:rsidR="001264ED" w:rsidRDefault="000D5C35">
      <w:pPr>
        <w:spacing w:before="30" w:after="30"/>
        <w:jc w:val="center"/>
        <w:rPr>
          <w:rFonts w:hint="eastAsia"/>
        </w:rPr>
      </w:pPr>
      <w:r>
        <w:rPr>
          <w:b/>
          <w:color w:val="0D233A"/>
          <w:sz w:val="16"/>
        </w:rPr>
        <w:t>y_t = β_t x_t + v_t, β_t = β_t-1 + w_t, K_t = P_t|t-1 x_t (x_t P_t|t-1 x_t + R)^-1</w:t>
      </w:r>
    </w:p>
    <w:p w14:paraId="0AA14164" w14:textId="77777777" w:rsidR="001264ED" w:rsidRDefault="000D5C35">
      <w:pPr>
        <w:spacing w:after="20" w:line="247" w:lineRule="auto"/>
        <w:rPr>
          <w:rFonts w:hint="eastAsia"/>
        </w:rPr>
      </w:pPr>
      <w:r>
        <w:t>Esto demuestra que el beta Hamada de 0,888 utilizado en el WACC introduce un margen de seguridad conservador.</w:t>
      </w:r>
    </w:p>
    <w:tbl>
      <w:tblPr>
        <w:tblW w:w="0" w:type="auto"/>
        <w:jc w:val="center"/>
        <w:tblLook w:val="04A0" w:firstRow="1" w:lastRow="0" w:firstColumn="1" w:lastColumn="0" w:noHBand="0" w:noVBand="1"/>
      </w:tblPr>
      <w:tblGrid>
        <w:gridCol w:w="2433"/>
        <w:gridCol w:w="2434"/>
      </w:tblGrid>
      <w:tr w:rsidR="001264ED" w14:paraId="031C0DBA" w14:textId="77777777">
        <w:trPr>
          <w:jc w:val="center"/>
        </w:trPr>
        <w:tc>
          <w:tcPr>
            <w:tcW w:w="5047" w:type="dxa"/>
            <w:tcMar>
              <w:top w:w="6" w:type="dxa"/>
              <w:left w:w="10" w:type="dxa"/>
              <w:bottom w:w="3" w:type="dxa"/>
              <w:right w:w="10" w:type="dxa"/>
            </w:tcMar>
          </w:tcPr>
          <w:p w14:paraId="675647EE" w14:textId="77777777" w:rsidR="001264ED" w:rsidRDefault="000D5C35">
            <w:pPr>
              <w:jc w:val="center"/>
              <w:rPr>
                <w:rFonts w:hint="eastAsia"/>
              </w:rPr>
            </w:pPr>
            <w:r>
              <w:rPr>
                <w:noProof/>
              </w:rPr>
              <w:drawing>
                <wp:inline distT="0" distB="0" distL="0" distR="0" wp14:anchorId="187AB01C" wp14:editId="35C2D247">
                  <wp:extent cx="2926080" cy="16951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3.png"/>
                          <pic:cNvPicPr/>
                        </pic:nvPicPr>
                        <pic:blipFill>
                          <a:blip r:embed="rId32"/>
                          <a:stretch>
                            <a:fillRect/>
                          </a:stretch>
                        </pic:blipFill>
                        <pic:spPr>
                          <a:xfrm>
                            <a:off x="0" y="0"/>
                            <a:ext cx="2926080" cy="1695124"/>
                          </a:xfrm>
                          <a:prstGeom prst="rect">
                            <a:avLst/>
                          </a:prstGeom>
                        </pic:spPr>
                      </pic:pic>
                    </a:graphicData>
                  </a:graphic>
                </wp:inline>
              </w:drawing>
            </w:r>
          </w:p>
        </w:tc>
        <w:tc>
          <w:tcPr>
            <w:tcW w:w="5047" w:type="dxa"/>
            <w:tcMar>
              <w:top w:w="6" w:type="dxa"/>
              <w:left w:w="10" w:type="dxa"/>
              <w:bottom w:w="3" w:type="dxa"/>
              <w:right w:w="10" w:type="dxa"/>
            </w:tcMar>
          </w:tcPr>
          <w:p w14:paraId="741274E9" w14:textId="77777777" w:rsidR="001264ED" w:rsidRDefault="000D5C35">
            <w:pPr>
              <w:jc w:val="center"/>
              <w:rPr>
                <w:rFonts w:hint="eastAsia"/>
              </w:rPr>
            </w:pPr>
            <w:r>
              <w:rPr>
                <w:noProof/>
              </w:rPr>
              <w:drawing>
                <wp:inline distT="0" distB="0" distL="0" distR="0" wp14:anchorId="0E09B8CD" wp14:editId="26033D22">
                  <wp:extent cx="2926080" cy="15726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4.png"/>
                          <pic:cNvPicPr/>
                        </pic:nvPicPr>
                        <pic:blipFill>
                          <a:blip r:embed="rId33"/>
                          <a:stretch>
                            <a:fillRect/>
                          </a:stretch>
                        </pic:blipFill>
                        <pic:spPr>
                          <a:xfrm>
                            <a:off x="0" y="0"/>
                            <a:ext cx="2926080" cy="1572627"/>
                          </a:xfrm>
                          <a:prstGeom prst="rect">
                            <a:avLst/>
                          </a:prstGeom>
                        </pic:spPr>
                      </pic:pic>
                    </a:graphicData>
                  </a:graphic>
                </wp:inline>
              </w:drawing>
            </w:r>
          </w:p>
        </w:tc>
      </w:tr>
      <w:tr w:rsidR="001264ED" w14:paraId="08B571CE" w14:textId="77777777">
        <w:trPr>
          <w:jc w:val="center"/>
        </w:trPr>
        <w:tc>
          <w:tcPr>
            <w:tcW w:w="5047" w:type="dxa"/>
            <w:tcMar>
              <w:top w:w="0" w:type="dxa"/>
              <w:left w:w="10" w:type="dxa"/>
              <w:bottom w:w="12" w:type="dxa"/>
              <w:right w:w="10" w:type="dxa"/>
            </w:tcMar>
          </w:tcPr>
          <w:p w14:paraId="66474E71" w14:textId="77777777" w:rsidR="001264ED" w:rsidRDefault="000D5C35">
            <w:pPr>
              <w:jc w:val="center"/>
              <w:rPr>
                <w:rFonts w:hint="eastAsia"/>
              </w:rPr>
            </w:pPr>
            <w:r>
              <w:rPr>
                <w:b/>
                <w:i/>
                <w:color w:val="4A4A4A"/>
                <w:sz w:val="13"/>
              </w:rPr>
              <w:t>Criterio de Asignación de Kelly</w:t>
            </w:r>
          </w:p>
        </w:tc>
        <w:tc>
          <w:tcPr>
            <w:tcW w:w="5047" w:type="dxa"/>
            <w:tcMar>
              <w:top w:w="0" w:type="dxa"/>
              <w:left w:w="10" w:type="dxa"/>
              <w:bottom w:w="12" w:type="dxa"/>
              <w:right w:w="10" w:type="dxa"/>
            </w:tcMar>
          </w:tcPr>
          <w:p w14:paraId="589935E5" w14:textId="77777777" w:rsidR="001264ED" w:rsidRDefault="000D5C35">
            <w:pPr>
              <w:jc w:val="center"/>
              <w:rPr>
                <w:rFonts w:hint="eastAsia"/>
              </w:rPr>
            </w:pPr>
            <w:r>
              <w:rPr>
                <w:b/>
                <w:i/>
                <w:color w:val="4A4A4A"/>
                <w:sz w:val="13"/>
              </w:rPr>
              <w:t>Beta Dinámico por Filtro de Kalman</w:t>
            </w:r>
          </w:p>
        </w:tc>
      </w:tr>
    </w:tbl>
    <w:p w14:paraId="33DB969F" w14:textId="77777777" w:rsidR="001264ED" w:rsidRDefault="000D5C35">
      <w:pPr>
        <w:pStyle w:val="Ttulo2"/>
        <w:spacing w:before="70" w:after="20"/>
      </w:pPr>
      <w:bookmarkStart w:id="50" w:name="_Toc237713772"/>
      <w:r>
        <w:rPr>
          <w:rFonts w:ascii="Georgia" w:hAnsi="Georgia"/>
          <w:color w:val="1E3A8A"/>
          <w:sz w:val="18"/>
        </w:rPr>
        <w:t>Comportamiento Histórico de ALUA.BA en Períodos de Estrés</w:t>
      </w:r>
      <w:bookmarkEnd w:id="50"/>
    </w:p>
    <w:p w14:paraId="0A2E20BD" w14:textId="77777777" w:rsidR="001264ED" w:rsidRDefault="000D5C35">
      <w:pPr>
        <w:keepNext/>
        <w:spacing w:before="50" w:after="16"/>
        <w:rPr>
          <w:rFonts w:hint="eastAsia"/>
        </w:rPr>
      </w:pPr>
      <w:r>
        <w:rPr>
          <w:b/>
          <w:color w:val="0D233A"/>
          <w:sz w:val="15"/>
        </w:rPr>
        <w:t>Tabla: Desempeño Histórico de ALUA.BA (en USD) durante Episodios de Crisis</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986"/>
        <w:gridCol w:w="921"/>
        <w:gridCol w:w="909"/>
        <w:gridCol w:w="797"/>
        <w:gridCol w:w="1264"/>
      </w:tblGrid>
      <w:tr w:rsidR="001264ED" w14:paraId="4449FDEE" w14:textId="77777777">
        <w:trPr>
          <w:jc w:val="center"/>
        </w:trPr>
        <w:tc>
          <w:tcPr>
            <w:tcW w:w="2019" w:type="dxa"/>
            <w:shd w:val="clear" w:color="auto" w:fill="0D233A"/>
            <w:tcMar>
              <w:top w:w="6" w:type="dxa"/>
              <w:left w:w="15" w:type="dxa"/>
              <w:bottom w:w="6" w:type="dxa"/>
              <w:right w:w="15" w:type="dxa"/>
            </w:tcMar>
          </w:tcPr>
          <w:p w14:paraId="26AAB75F" w14:textId="77777777" w:rsidR="001264ED" w:rsidRDefault="000D5C35">
            <w:pPr>
              <w:spacing w:after="0"/>
              <w:rPr>
                <w:rFonts w:hint="eastAsia"/>
              </w:rPr>
            </w:pPr>
            <w:r>
              <w:rPr>
                <w:b/>
                <w:color w:val="FFFFFF"/>
                <w:sz w:val="13"/>
              </w:rPr>
              <w:t>Episodio de Estrés</w:t>
            </w:r>
          </w:p>
        </w:tc>
        <w:tc>
          <w:tcPr>
            <w:tcW w:w="2019" w:type="dxa"/>
            <w:shd w:val="clear" w:color="auto" w:fill="0D233A"/>
            <w:tcMar>
              <w:top w:w="6" w:type="dxa"/>
              <w:left w:w="15" w:type="dxa"/>
              <w:bottom w:w="6" w:type="dxa"/>
              <w:right w:w="15" w:type="dxa"/>
            </w:tcMar>
          </w:tcPr>
          <w:p w14:paraId="7E4980A3" w14:textId="77777777" w:rsidR="001264ED" w:rsidRDefault="000D5C35">
            <w:pPr>
              <w:spacing w:after="0"/>
              <w:rPr>
                <w:rFonts w:hint="eastAsia"/>
              </w:rPr>
            </w:pPr>
            <w:r>
              <w:rPr>
                <w:b/>
                <w:color w:val="FFFFFF"/>
                <w:sz w:val="13"/>
              </w:rPr>
              <w:t>Retorno Acumulado</w:t>
            </w:r>
          </w:p>
        </w:tc>
        <w:tc>
          <w:tcPr>
            <w:tcW w:w="2019" w:type="dxa"/>
            <w:shd w:val="clear" w:color="auto" w:fill="0D233A"/>
            <w:tcMar>
              <w:top w:w="6" w:type="dxa"/>
              <w:left w:w="15" w:type="dxa"/>
              <w:bottom w:w="6" w:type="dxa"/>
              <w:right w:w="15" w:type="dxa"/>
            </w:tcMar>
          </w:tcPr>
          <w:p w14:paraId="64D8F834" w14:textId="77777777" w:rsidR="001264ED" w:rsidRDefault="000D5C35">
            <w:pPr>
              <w:spacing w:after="0"/>
              <w:rPr>
                <w:rFonts w:hint="eastAsia"/>
              </w:rPr>
            </w:pPr>
            <w:r>
              <w:rPr>
                <w:b/>
                <w:color w:val="FFFFFF"/>
                <w:sz w:val="13"/>
              </w:rPr>
              <w:t>Volatilidad Anualizada</w:t>
            </w:r>
          </w:p>
        </w:tc>
        <w:tc>
          <w:tcPr>
            <w:tcW w:w="2019" w:type="dxa"/>
            <w:shd w:val="clear" w:color="auto" w:fill="0D233A"/>
            <w:tcMar>
              <w:top w:w="6" w:type="dxa"/>
              <w:left w:w="15" w:type="dxa"/>
              <w:bottom w:w="6" w:type="dxa"/>
              <w:right w:w="15" w:type="dxa"/>
            </w:tcMar>
          </w:tcPr>
          <w:p w14:paraId="72B6E0FE" w14:textId="77777777" w:rsidR="001264ED" w:rsidRDefault="000D5C35">
            <w:pPr>
              <w:spacing w:after="0"/>
              <w:rPr>
                <w:rFonts w:hint="eastAsia"/>
              </w:rPr>
            </w:pPr>
            <w:r>
              <w:rPr>
                <w:b/>
                <w:color w:val="FFFFFF"/>
                <w:sz w:val="13"/>
              </w:rPr>
              <w:t>Duración</w:t>
            </w:r>
          </w:p>
        </w:tc>
        <w:tc>
          <w:tcPr>
            <w:tcW w:w="2019" w:type="dxa"/>
            <w:shd w:val="clear" w:color="auto" w:fill="0D233A"/>
            <w:tcMar>
              <w:top w:w="6" w:type="dxa"/>
              <w:left w:w="15" w:type="dxa"/>
              <w:bottom w:w="6" w:type="dxa"/>
              <w:right w:w="15" w:type="dxa"/>
            </w:tcMar>
          </w:tcPr>
          <w:p w14:paraId="6CE26502" w14:textId="77777777" w:rsidR="001264ED" w:rsidRDefault="000D5C35">
            <w:pPr>
              <w:spacing w:after="0"/>
              <w:rPr>
                <w:rFonts w:hint="eastAsia"/>
              </w:rPr>
            </w:pPr>
            <w:r>
              <w:rPr>
                <w:b/>
                <w:color w:val="FFFFFF"/>
                <w:sz w:val="13"/>
              </w:rPr>
              <w:t>Comportamiento</w:t>
            </w:r>
          </w:p>
        </w:tc>
      </w:tr>
      <w:tr w:rsidR="001264ED" w14:paraId="526A7765" w14:textId="77777777">
        <w:trPr>
          <w:jc w:val="center"/>
        </w:trPr>
        <w:tc>
          <w:tcPr>
            <w:tcW w:w="2019" w:type="dxa"/>
            <w:shd w:val="clear" w:color="auto" w:fill="F8FAFC"/>
            <w:tcMar>
              <w:top w:w="6" w:type="dxa"/>
              <w:left w:w="15" w:type="dxa"/>
              <w:bottom w:w="6" w:type="dxa"/>
              <w:right w:w="15" w:type="dxa"/>
            </w:tcMar>
          </w:tcPr>
          <w:p w14:paraId="659F6535" w14:textId="77777777" w:rsidR="001264ED" w:rsidRDefault="000D5C35">
            <w:pPr>
              <w:spacing w:after="0"/>
              <w:rPr>
                <w:rFonts w:hint="eastAsia"/>
              </w:rPr>
            </w:pPr>
            <w:r>
              <w:rPr>
                <w:sz w:val="13"/>
              </w:rPr>
              <w:t>Crisis Covid-19 (Marzo 2020)</w:t>
            </w:r>
          </w:p>
        </w:tc>
        <w:tc>
          <w:tcPr>
            <w:tcW w:w="2019" w:type="dxa"/>
            <w:shd w:val="clear" w:color="auto" w:fill="F8FAFC"/>
            <w:tcMar>
              <w:top w:w="6" w:type="dxa"/>
              <w:left w:w="15" w:type="dxa"/>
              <w:bottom w:w="6" w:type="dxa"/>
              <w:right w:w="15" w:type="dxa"/>
            </w:tcMar>
          </w:tcPr>
          <w:p w14:paraId="2EFA829D" w14:textId="77777777" w:rsidR="001264ED" w:rsidRDefault="000D5C35">
            <w:pPr>
              <w:spacing w:after="0"/>
              <w:jc w:val="right"/>
              <w:rPr>
                <w:rFonts w:hint="eastAsia"/>
              </w:rPr>
            </w:pPr>
            <w:r>
              <w:rPr>
                <w:sz w:val="13"/>
              </w:rPr>
              <w:t>-44,73</w:t>
            </w:r>
          </w:p>
        </w:tc>
        <w:tc>
          <w:tcPr>
            <w:tcW w:w="2019" w:type="dxa"/>
            <w:shd w:val="clear" w:color="auto" w:fill="F8FAFC"/>
            <w:tcMar>
              <w:top w:w="6" w:type="dxa"/>
              <w:left w:w="15" w:type="dxa"/>
              <w:bottom w:w="6" w:type="dxa"/>
              <w:right w:w="15" w:type="dxa"/>
            </w:tcMar>
          </w:tcPr>
          <w:p w14:paraId="5B718B23" w14:textId="77777777" w:rsidR="001264ED" w:rsidRDefault="000D5C35">
            <w:pPr>
              <w:spacing w:after="0"/>
              <w:jc w:val="right"/>
              <w:rPr>
                <w:rFonts w:hint="eastAsia"/>
              </w:rPr>
            </w:pPr>
            <w:r>
              <w:rPr>
                <w:sz w:val="13"/>
              </w:rPr>
              <w:t>112,54</w:t>
            </w:r>
          </w:p>
        </w:tc>
        <w:tc>
          <w:tcPr>
            <w:tcW w:w="2019" w:type="dxa"/>
            <w:shd w:val="clear" w:color="auto" w:fill="F8FAFC"/>
            <w:tcMar>
              <w:top w:w="6" w:type="dxa"/>
              <w:left w:w="15" w:type="dxa"/>
              <w:bottom w:w="6" w:type="dxa"/>
              <w:right w:w="15" w:type="dxa"/>
            </w:tcMar>
          </w:tcPr>
          <w:p w14:paraId="2DF3B035" w14:textId="77777777" w:rsidR="001264ED" w:rsidRDefault="000D5C35">
            <w:pPr>
              <w:spacing w:after="0"/>
              <w:rPr>
                <w:rFonts w:hint="eastAsia"/>
              </w:rPr>
            </w:pPr>
            <w:r>
              <w:rPr>
                <w:sz w:val="13"/>
              </w:rPr>
              <w:t>50 ruedas</w:t>
            </w:r>
          </w:p>
        </w:tc>
        <w:tc>
          <w:tcPr>
            <w:tcW w:w="2019" w:type="dxa"/>
            <w:shd w:val="clear" w:color="auto" w:fill="F8FAFC"/>
            <w:tcMar>
              <w:top w:w="6" w:type="dxa"/>
              <w:left w:w="15" w:type="dxa"/>
              <w:bottom w:w="6" w:type="dxa"/>
              <w:right w:w="15" w:type="dxa"/>
            </w:tcMar>
          </w:tcPr>
          <w:p w14:paraId="78BBA9B5" w14:textId="77777777" w:rsidR="001264ED" w:rsidRDefault="000D5C35">
            <w:pPr>
              <w:spacing w:after="0"/>
              <w:rPr>
                <w:rFonts w:hint="eastAsia"/>
              </w:rPr>
            </w:pPr>
            <w:r>
              <w:rPr>
                <w:sz w:val="13"/>
              </w:rPr>
              <w:t>Shock de liquidez global</w:t>
            </w:r>
          </w:p>
        </w:tc>
      </w:tr>
      <w:tr w:rsidR="001264ED" w14:paraId="1EAABE08" w14:textId="77777777">
        <w:trPr>
          <w:jc w:val="center"/>
        </w:trPr>
        <w:tc>
          <w:tcPr>
            <w:tcW w:w="2019" w:type="dxa"/>
            <w:tcMar>
              <w:top w:w="6" w:type="dxa"/>
              <w:left w:w="15" w:type="dxa"/>
              <w:bottom w:w="6" w:type="dxa"/>
              <w:right w:w="15" w:type="dxa"/>
            </w:tcMar>
          </w:tcPr>
          <w:p w14:paraId="5973343B" w14:textId="77777777" w:rsidR="001264ED" w:rsidRDefault="000D5C35">
            <w:pPr>
              <w:spacing w:after="0"/>
              <w:rPr>
                <w:rFonts w:hint="eastAsia"/>
              </w:rPr>
            </w:pPr>
            <w:r>
              <w:rPr>
                <w:sz w:val="13"/>
              </w:rPr>
              <w:t>Tensión Cambiaria (Julio 2022)</w:t>
            </w:r>
          </w:p>
        </w:tc>
        <w:tc>
          <w:tcPr>
            <w:tcW w:w="2019" w:type="dxa"/>
            <w:tcMar>
              <w:top w:w="6" w:type="dxa"/>
              <w:left w:w="15" w:type="dxa"/>
              <w:bottom w:w="6" w:type="dxa"/>
              <w:right w:w="15" w:type="dxa"/>
            </w:tcMar>
          </w:tcPr>
          <w:p w14:paraId="33A7B3C5" w14:textId="77777777" w:rsidR="001264ED" w:rsidRDefault="000D5C35">
            <w:pPr>
              <w:spacing w:after="0"/>
              <w:jc w:val="right"/>
              <w:rPr>
                <w:rFonts w:hint="eastAsia"/>
              </w:rPr>
            </w:pPr>
            <w:r>
              <w:rPr>
                <w:sz w:val="13"/>
              </w:rPr>
              <w:t>+12,44</w:t>
            </w:r>
          </w:p>
        </w:tc>
        <w:tc>
          <w:tcPr>
            <w:tcW w:w="2019" w:type="dxa"/>
            <w:tcMar>
              <w:top w:w="6" w:type="dxa"/>
              <w:left w:w="15" w:type="dxa"/>
              <w:bottom w:w="6" w:type="dxa"/>
              <w:right w:w="15" w:type="dxa"/>
            </w:tcMar>
          </w:tcPr>
          <w:p w14:paraId="43A85B77" w14:textId="77777777" w:rsidR="001264ED" w:rsidRDefault="000D5C35">
            <w:pPr>
              <w:spacing w:after="0"/>
              <w:jc w:val="right"/>
              <w:rPr>
                <w:rFonts w:hint="eastAsia"/>
              </w:rPr>
            </w:pPr>
            <w:r>
              <w:rPr>
                <w:sz w:val="13"/>
              </w:rPr>
              <w:t>45,91</w:t>
            </w:r>
          </w:p>
        </w:tc>
        <w:tc>
          <w:tcPr>
            <w:tcW w:w="2019" w:type="dxa"/>
            <w:tcMar>
              <w:top w:w="6" w:type="dxa"/>
              <w:left w:w="15" w:type="dxa"/>
              <w:bottom w:w="6" w:type="dxa"/>
              <w:right w:w="15" w:type="dxa"/>
            </w:tcMar>
          </w:tcPr>
          <w:p w14:paraId="2CC9C856" w14:textId="77777777" w:rsidR="001264ED" w:rsidRDefault="000D5C35">
            <w:pPr>
              <w:spacing w:after="0"/>
              <w:rPr>
                <w:rFonts w:hint="eastAsia"/>
              </w:rPr>
            </w:pPr>
            <w:r>
              <w:rPr>
                <w:sz w:val="13"/>
              </w:rPr>
              <w:t>103 ruedas</w:t>
            </w:r>
          </w:p>
        </w:tc>
        <w:tc>
          <w:tcPr>
            <w:tcW w:w="2019" w:type="dxa"/>
            <w:tcMar>
              <w:top w:w="6" w:type="dxa"/>
              <w:left w:w="15" w:type="dxa"/>
              <w:bottom w:w="6" w:type="dxa"/>
              <w:right w:w="15" w:type="dxa"/>
            </w:tcMar>
          </w:tcPr>
          <w:p w14:paraId="5417587E" w14:textId="77777777" w:rsidR="001264ED" w:rsidRDefault="000D5C35">
            <w:pPr>
              <w:spacing w:after="0"/>
              <w:rPr>
                <w:rFonts w:hint="eastAsia"/>
              </w:rPr>
            </w:pPr>
            <w:r>
              <w:rPr>
                <w:sz w:val="13"/>
              </w:rPr>
              <w:t>Cobertura en activos dolarizados</w:t>
            </w:r>
          </w:p>
        </w:tc>
      </w:tr>
      <w:tr w:rsidR="001264ED" w14:paraId="1D4937DE" w14:textId="77777777">
        <w:trPr>
          <w:jc w:val="center"/>
        </w:trPr>
        <w:tc>
          <w:tcPr>
            <w:tcW w:w="2019" w:type="dxa"/>
            <w:shd w:val="clear" w:color="auto" w:fill="F8FAFC"/>
            <w:tcMar>
              <w:top w:w="6" w:type="dxa"/>
              <w:left w:w="15" w:type="dxa"/>
              <w:bottom w:w="6" w:type="dxa"/>
              <w:right w:w="15" w:type="dxa"/>
            </w:tcMar>
          </w:tcPr>
          <w:p w14:paraId="1748EDBC" w14:textId="77777777" w:rsidR="001264ED" w:rsidRDefault="000D5C35">
            <w:pPr>
              <w:spacing w:after="0"/>
              <w:rPr>
                <w:rFonts w:hint="eastAsia"/>
              </w:rPr>
            </w:pPr>
            <w:r>
              <w:rPr>
                <w:sz w:val="13"/>
              </w:rPr>
              <w:t>Incertidumbre Electoral 2023</w:t>
            </w:r>
          </w:p>
        </w:tc>
        <w:tc>
          <w:tcPr>
            <w:tcW w:w="2019" w:type="dxa"/>
            <w:shd w:val="clear" w:color="auto" w:fill="F8FAFC"/>
            <w:tcMar>
              <w:top w:w="6" w:type="dxa"/>
              <w:left w:w="15" w:type="dxa"/>
              <w:bottom w:w="6" w:type="dxa"/>
              <w:right w:w="15" w:type="dxa"/>
            </w:tcMar>
          </w:tcPr>
          <w:p w14:paraId="63D4FAF2" w14:textId="77777777" w:rsidR="001264ED" w:rsidRDefault="000D5C35">
            <w:pPr>
              <w:spacing w:after="0"/>
              <w:jc w:val="right"/>
              <w:rPr>
                <w:rFonts w:hint="eastAsia"/>
              </w:rPr>
            </w:pPr>
            <w:r>
              <w:rPr>
                <w:sz w:val="13"/>
              </w:rPr>
              <w:t>+18,28</w:t>
            </w:r>
          </w:p>
        </w:tc>
        <w:tc>
          <w:tcPr>
            <w:tcW w:w="2019" w:type="dxa"/>
            <w:shd w:val="clear" w:color="auto" w:fill="F8FAFC"/>
            <w:tcMar>
              <w:top w:w="6" w:type="dxa"/>
              <w:left w:w="15" w:type="dxa"/>
              <w:bottom w:w="6" w:type="dxa"/>
              <w:right w:w="15" w:type="dxa"/>
            </w:tcMar>
          </w:tcPr>
          <w:p w14:paraId="7CABF1D9" w14:textId="77777777" w:rsidR="001264ED" w:rsidRDefault="000D5C35">
            <w:pPr>
              <w:spacing w:after="0"/>
              <w:jc w:val="right"/>
              <w:rPr>
                <w:rFonts w:hint="eastAsia"/>
              </w:rPr>
            </w:pPr>
            <w:r>
              <w:rPr>
                <w:sz w:val="13"/>
              </w:rPr>
              <w:t>105,36</w:t>
            </w:r>
          </w:p>
        </w:tc>
        <w:tc>
          <w:tcPr>
            <w:tcW w:w="2019" w:type="dxa"/>
            <w:shd w:val="clear" w:color="auto" w:fill="F8FAFC"/>
            <w:tcMar>
              <w:top w:w="6" w:type="dxa"/>
              <w:left w:w="15" w:type="dxa"/>
              <w:bottom w:w="6" w:type="dxa"/>
              <w:right w:w="15" w:type="dxa"/>
            </w:tcMar>
          </w:tcPr>
          <w:p w14:paraId="6B6A0D29" w14:textId="77777777" w:rsidR="001264ED" w:rsidRDefault="000D5C35">
            <w:pPr>
              <w:spacing w:after="0"/>
              <w:rPr>
                <w:rFonts w:hint="eastAsia"/>
              </w:rPr>
            </w:pPr>
            <w:r>
              <w:rPr>
                <w:sz w:val="13"/>
              </w:rPr>
              <w:t>59 ruedas</w:t>
            </w:r>
          </w:p>
        </w:tc>
        <w:tc>
          <w:tcPr>
            <w:tcW w:w="2019" w:type="dxa"/>
            <w:shd w:val="clear" w:color="auto" w:fill="F8FAFC"/>
            <w:tcMar>
              <w:top w:w="6" w:type="dxa"/>
              <w:left w:w="15" w:type="dxa"/>
              <w:bottom w:w="6" w:type="dxa"/>
              <w:right w:w="15" w:type="dxa"/>
            </w:tcMar>
          </w:tcPr>
          <w:p w14:paraId="5E87DD7F" w14:textId="77777777" w:rsidR="001264ED" w:rsidRDefault="000D5C35">
            <w:pPr>
              <w:spacing w:after="0"/>
              <w:rPr>
                <w:rFonts w:hint="eastAsia"/>
              </w:rPr>
            </w:pPr>
            <w:r>
              <w:rPr>
                <w:sz w:val="13"/>
              </w:rPr>
              <w:t>Repreciación de capacidad industrial</w:t>
            </w:r>
          </w:p>
        </w:tc>
      </w:tr>
      <w:tr w:rsidR="001264ED" w14:paraId="38B95519" w14:textId="77777777">
        <w:trPr>
          <w:jc w:val="center"/>
        </w:trPr>
        <w:tc>
          <w:tcPr>
            <w:tcW w:w="2019" w:type="dxa"/>
            <w:tcMar>
              <w:top w:w="6" w:type="dxa"/>
              <w:left w:w="15" w:type="dxa"/>
              <w:bottom w:w="6" w:type="dxa"/>
              <w:right w:w="15" w:type="dxa"/>
            </w:tcMar>
          </w:tcPr>
          <w:p w14:paraId="1CF0F440" w14:textId="77777777" w:rsidR="001264ED" w:rsidRDefault="000D5C35">
            <w:pPr>
              <w:spacing w:after="0"/>
              <w:rPr>
                <w:rFonts w:hint="eastAsia"/>
              </w:rPr>
            </w:pPr>
            <w:r>
              <w:rPr>
                <w:sz w:val="13"/>
              </w:rPr>
              <w:t>Corrección LME (2022–2023)</w:t>
            </w:r>
          </w:p>
        </w:tc>
        <w:tc>
          <w:tcPr>
            <w:tcW w:w="2019" w:type="dxa"/>
            <w:tcMar>
              <w:top w:w="6" w:type="dxa"/>
              <w:left w:w="15" w:type="dxa"/>
              <w:bottom w:w="6" w:type="dxa"/>
              <w:right w:w="15" w:type="dxa"/>
            </w:tcMar>
          </w:tcPr>
          <w:p w14:paraId="62D7025B" w14:textId="77777777" w:rsidR="001264ED" w:rsidRDefault="000D5C35">
            <w:pPr>
              <w:spacing w:after="0"/>
              <w:jc w:val="right"/>
              <w:rPr>
                <w:rFonts w:hint="eastAsia"/>
              </w:rPr>
            </w:pPr>
            <w:r>
              <w:rPr>
                <w:sz w:val="13"/>
              </w:rPr>
              <w:t>+13,61</w:t>
            </w:r>
          </w:p>
        </w:tc>
        <w:tc>
          <w:tcPr>
            <w:tcW w:w="2019" w:type="dxa"/>
            <w:tcMar>
              <w:top w:w="6" w:type="dxa"/>
              <w:left w:w="15" w:type="dxa"/>
              <w:bottom w:w="6" w:type="dxa"/>
              <w:right w:w="15" w:type="dxa"/>
            </w:tcMar>
          </w:tcPr>
          <w:p w14:paraId="6D82455B" w14:textId="77777777" w:rsidR="001264ED" w:rsidRDefault="000D5C35">
            <w:pPr>
              <w:spacing w:after="0"/>
              <w:jc w:val="right"/>
              <w:rPr>
                <w:rFonts w:hint="eastAsia"/>
              </w:rPr>
            </w:pPr>
            <w:r>
              <w:rPr>
                <w:sz w:val="13"/>
              </w:rPr>
              <w:t>44,40</w:t>
            </w:r>
          </w:p>
        </w:tc>
        <w:tc>
          <w:tcPr>
            <w:tcW w:w="2019" w:type="dxa"/>
            <w:tcMar>
              <w:top w:w="6" w:type="dxa"/>
              <w:left w:w="15" w:type="dxa"/>
              <w:bottom w:w="6" w:type="dxa"/>
              <w:right w:w="15" w:type="dxa"/>
            </w:tcMar>
          </w:tcPr>
          <w:p w14:paraId="39ABAE44" w14:textId="77777777" w:rsidR="001264ED" w:rsidRDefault="000D5C35">
            <w:pPr>
              <w:spacing w:after="0"/>
              <w:rPr>
                <w:rFonts w:hint="eastAsia"/>
              </w:rPr>
            </w:pPr>
            <w:r>
              <w:rPr>
                <w:sz w:val="13"/>
              </w:rPr>
              <w:t>200 ruedas</w:t>
            </w:r>
          </w:p>
        </w:tc>
        <w:tc>
          <w:tcPr>
            <w:tcW w:w="2019" w:type="dxa"/>
            <w:tcMar>
              <w:top w:w="6" w:type="dxa"/>
              <w:left w:w="15" w:type="dxa"/>
              <w:bottom w:w="6" w:type="dxa"/>
              <w:right w:w="15" w:type="dxa"/>
            </w:tcMar>
          </w:tcPr>
          <w:p w14:paraId="0A494A70" w14:textId="77777777" w:rsidR="001264ED" w:rsidRDefault="000D5C35">
            <w:pPr>
              <w:spacing w:after="0"/>
              <w:rPr>
                <w:rFonts w:hint="eastAsia"/>
              </w:rPr>
            </w:pPr>
            <w:r>
              <w:rPr>
                <w:sz w:val="13"/>
              </w:rPr>
              <w:t>Resiliencia por bajos costos operativos</w:t>
            </w:r>
          </w:p>
        </w:tc>
      </w:tr>
    </w:tbl>
    <w:p w14:paraId="39027294" w14:textId="77777777" w:rsidR="001264ED" w:rsidRDefault="000D5C35">
      <w:pPr>
        <w:pStyle w:val="Ttulo2"/>
        <w:spacing w:before="70" w:after="20"/>
      </w:pPr>
      <w:bookmarkStart w:id="51" w:name="_Toc237713773"/>
      <w:r>
        <w:rPr>
          <w:rFonts w:ascii="Georgia" w:hAnsi="Georgia"/>
          <w:color w:val="1E3A8A"/>
          <w:sz w:val="18"/>
        </w:rPr>
        <w:t>Estimación de Pérdidas Extremas por Teoría de Valores Extremos (EVT-GPD)</w:t>
      </w:r>
      <w:bookmarkEnd w:id="51"/>
    </w:p>
    <w:p w14:paraId="2DF27115" w14:textId="77777777" w:rsidR="001264ED" w:rsidRDefault="000D5C35">
      <w:pPr>
        <w:spacing w:after="20" w:line="247" w:lineRule="auto"/>
        <w:rPr>
          <w:rFonts w:hint="eastAsia"/>
        </w:rPr>
      </w:pPr>
      <w:r>
        <w:rPr>
          <w:b/>
        </w:rPr>
        <w:t>Modelado de Colas Pesadas vía Pareto Generalizada (EVT-GPD):</w:t>
      </w:r>
      <w:r>
        <w:t xml:space="preserve"> Dado que los retornos de Aluar presentan colas pesadas (curtosis = 7,82) y la distribución normal subestima severamente las pérdidas de cola, se calibra un modelo Pareto Generalizado (GPD, ξ̂ = 0,214 &gt; 0), capturando pérdidas de tipo Fréchet (Figura [fig:25]):</w:t>
      </w:r>
    </w:p>
    <w:p w14:paraId="48E8F9E3" w14:textId="77777777" w:rsidR="001264ED" w:rsidRDefault="000D5C35">
      <w:pPr>
        <w:spacing w:before="30" w:after="30"/>
        <w:jc w:val="center"/>
        <w:rPr>
          <w:rFonts w:hint="eastAsia"/>
        </w:rPr>
      </w:pPr>
      <w:r>
        <w:rPr>
          <w:b/>
          <w:color w:val="0D233A"/>
          <w:sz w:val="16"/>
        </w:rPr>
        <w:t>G_ξ, β(y) = 1 - (1 + (ξ y / β))^-1/ξ</w:t>
      </w:r>
    </w:p>
    <w:p w14:paraId="2CC74957" w14:textId="77777777" w:rsidR="001264ED" w:rsidRDefault="000D5C35">
      <w:pPr>
        <w:pStyle w:val="Ttulo2"/>
        <w:spacing w:before="70" w:after="20"/>
      </w:pPr>
      <w:bookmarkStart w:id="52" w:name="_Toc237713774"/>
      <w:r>
        <w:rPr>
          <w:rFonts w:ascii="Georgia" w:hAnsi="Georgia"/>
          <w:color w:val="1E3A8A"/>
          <w:sz w:val="18"/>
        </w:rPr>
        <w:t>Dinámica de la Materia Prima: Proceso Ornstein-Uhlenbeck</w:t>
      </w:r>
      <w:bookmarkEnd w:id="52"/>
    </w:p>
    <w:p w14:paraId="74555A35" w14:textId="77777777" w:rsidR="001264ED" w:rsidRDefault="000D5C35">
      <w:pPr>
        <w:spacing w:after="20" w:line="247" w:lineRule="auto"/>
        <w:rPr>
          <w:rFonts w:hint="eastAsia"/>
        </w:rPr>
      </w:pPr>
      <w:r>
        <w:rPr>
          <w:b/>
        </w:rPr>
        <w:t>Dinámica de la Materia Prima por Reversión a la Media (Ornstein-Uhlenbeck):</w:t>
      </w:r>
      <w:r>
        <w:t xml:space="preserve"> Los commodities industriales no siguen un paseo aleatorio sin límite (MBG), sino que revierten a la media hacia el costo marginal de producción de la industria (Figura [fig:26]), modelado mediante:</w:t>
      </w:r>
    </w:p>
    <w:p w14:paraId="097287A9" w14:textId="77777777" w:rsidR="001264ED" w:rsidRDefault="000D5C35">
      <w:pPr>
        <w:spacing w:before="30" w:after="30"/>
        <w:jc w:val="center"/>
        <w:rPr>
          <w:rFonts w:hint="eastAsia"/>
        </w:rPr>
      </w:pPr>
      <w:r>
        <w:rPr>
          <w:b/>
          <w:color w:val="0D233A"/>
          <w:sz w:val="16"/>
        </w:rPr>
        <w:t>dS_t = κ (θ - S_t) dt + σ S_t dW_t, κ = 0,384, θ = USD 2.814/t</w:t>
      </w:r>
    </w:p>
    <w:tbl>
      <w:tblPr>
        <w:tblW w:w="0" w:type="auto"/>
        <w:jc w:val="center"/>
        <w:tblLook w:val="04A0" w:firstRow="1" w:lastRow="0" w:firstColumn="1" w:lastColumn="0" w:noHBand="0" w:noVBand="1"/>
      </w:tblPr>
      <w:tblGrid>
        <w:gridCol w:w="2433"/>
        <w:gridCol w:w="2434"/>
      </w:tblGrid>
      <w:tr w:rsidR="001264ED" w14:paraId="02F499AA" w14:textId="77777777">
        <w:trPr>
          <w:jc w:val="center"/>
        </w:trPr>
        <w:tc>
          <w:tcPr>
            <w:tcW w:w="5047" w:type="dxa"/>
            <w:tcMar>
              <w:top w:w="6" w:type="dxa"/>
              <w:left w:w="10" w:type="dxa"/>
              <w:bottom w:w="3" w:type="dxa"/>
              <w:right w:w="10" w:type="dxa"/>
            </w:tcMar>
          </w:tcPr>
          <w:p w14:paraId="09CB2129" w14:textId="77777777" w:rsidR="001264ED" w:rsidRDefault="000D5C35">
            <w:pPr>
              <w:jc w:val="center"/>
              <w:rPr>
                <w:rFonts w:hint="eastAsia"/>
              </w:rPr>
            </w:pPr>
            <w:r>
              <w:rPr>
                <w:noProof/>
              </w:rPr>
              <w:drawing>
                <wp:inline distT="0" distB="0" distL="0" distR="0" wp14:anchorId="654CFEB7" wp14:editId="55D4A99E">
                  <wp:extent cx="2926080" cy="1696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5.png"/>
                          <pic:cNvPicPr/>
                        </pic:nvPicPr>
                        <pic:blipFill>
                          <a:blip r:embed="rId34"/>
                          <a:stretch>
                            <a:fillRect/>
                          </a:stretch>
                        </pic:blipFill>
                        <pic:spPr>
                          <a:xfrm>
                            <a:off x="0" y="0"/>
                            <a:ext cx="2926080" cy="1696900"/>
                          </a:xfrm>
                          <a:prstGeom prst="rect">
                            <a:avLst/>
                          </a:prstGeom>
                        </pic:spPr>
                      </pic:pic>
                    </a:graphicData>
                  </a:graphic>
                </wp:inline>
              </w:drawing>
            </w:r>
          </w:p>
        </w:tc>
        <w:tc>
          <w:tcPr>
            <w:tcW w:w="5047" w:type="dxa"/>
            <w:tcMar>
              <w:top w:w="6" w:type="dxa"/>
              <w:left w:w="10" w:type="dxa"/>
              <w:bottom w:w="3" w:type="dxa"/>
              <w:right w:w="10" w:type="dxa"/>
            </w:tcMar>
          </w:tcPr>
          <w:p w14:paraId="50C3CF4D" w14:textId="77777777" w:rsidR="001264ED" w:rsidRDefault="000D5C35">
            <w:pPr>
              <w:jc w:val="center"/>
              <w:rPr>
                <w:rFonts w:hint="eastAsia"/>
              </w:rPr>
            </w:pPr>
            <w:r>
              <w:rPr>
                <w:noProof/>
              </w:rPr>
              <w:drawing>
                <wp:inline distT="0" distB="0" distL="0" distR="0" wp14:anchorId="5A7BE4E5" wp14:editId="5E08FE81">
                  <wp:extent cx="2926080" cy="16140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6.png"/>
                          <pic:cNvPicPr/>
                        </pic:nvPicPr>
                        <pic:blipFill>
                          <a:blip r:embed="rId35"/>
                          <a:stretch>
                            <a:fillRect/>
                          </a:stretch>
                        </pic:blipFill>
                        <pic:spPr>
                          <a:xfrm>
                            <a:off x="0" y="0"/>
                            <a:ext cx="2926080" cy="1614092"/>
                          </a:xfrm>
                          <a:prstGeom prst="rect">
                            <a:avLst/>
                          </a:prstGeom>
                        </pic:spPr>
                      </pic:pic>
                    </a:graphicData>
                  </a:graphic>
                </wp:inline>
              </w:drawing>
            </w:r>
          </w:p>
        </w:tc>
      </w:tr>
      <w:tr w:rsidR="001264ED" w14:paraId="058AAC60" w14:textId="77777777">
        <w:trPr>
          <w:jc w:val="center"/>
        </w:trPr>
        <w:tc>
          <w:tcPr>
            <w:tcW w:w="5047" w:type="dxa"/>
            <w:tcMar>
              <w:top w:w="0" w:type="dxa"/>
              <w:left w:w="10" w:type="dxa"/>
              <w:bottom w:w="12" w:type="dxa"/>
              <w:right w:w="10" w:type="dxa"/>
            </w:tcMar>
          </w:tcPr>
          <w:p w14:paraId="7CB7B651" w14:textId="77777777" w:rsidR="001264ED" w:rsidRDefault="000D5C35">
            <w:pPr>
              <w:jc w:val="center"/>
              <w:rPr>
                <w:rFonts w:hint="eastAsia"/>
              </w:rPr>
            </w:pPr>
            <w:r>
              <w:rPr>
                <w:b/>
                <w:i/>
                <w:color w:val="4A4A4A"/>
                <w:sz w:val="13"/>
              </w:rPr>
              <w:t>Valores Extremos (EVT-GPD)</w:t>
            </w:r>
          </w:p>
        </w:tc>
        <w:tc>
          <w:tcPr>
            <w:tcW w:w="5047" w:type="dxa"/>
            <w:tcMar>
              <w:top w:w="0" w:type="dxa"/>
              <w:left w:w="10" w:type="dxa"/>
              <w:bottom w:w="12" w:type="dxa"/>
              <w:right w:w="10" w:type="dxa"/>
            </w:tcMar>
          </w:tcPr>
          <w:p w14:paraId="2EDA3E09" w14:textId="77777777" w:rsidR="001264ED" w:rsidRDefault="000D5C35">
            <w:pPr>
              <w:jc w:val="center"/>
              <w:rPr>
                <w:rFonts w:hint="eastAsia"/>
              </w:rPr>
            </w:pPr>
            <w:r>
              <w:rPr>
                <w:b/>
                <w:i/>
                <w:color w:val="4A4A4A"/>
                <w:sz w:val="13"/>
              </w:rPr>
              <w:t>Simulación LME (OU vs. MBG)</w:t>
            </w:r>
          </w:p>
        </w:tc>
      </w:tr>
    </w:tbl>
    <w:p w14:paraId="34038ED5" w14:textId="77777777" w:rsidR="001264ED" w:rsidRDefault="000D5C35">
      <w:pPr>
        <w:keepNext/>
        <w:spacing w:before="50" w:after="16"/>
        <w:rPr>
          <w:rFonts w:hint="eastAsia"/>
        </w:rPr>
      </w:pPr>
      <w:r>
        <w:rPr>
          <w:b/>
          <w:color w:val="0D233A"/>
          <w:sz w:val="15"/>
        </w:rPr>
        <w:t>Tabla: VaR y CVaR Diario por Metodología (retornos en USD, horizonte 1 día)</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1433"/>
        <w:gridCol w:w="1148"/>
        <w:gridCol w:w="1148"/>
        <w:gridCol w:w="1148"/>
      </w:tblGrid>
      <w:tr w:rsidR="001264ED" w14:paraId="2C8A41B9" w14:textId="77777777">
        <w:trPr>
          <w:jc w:val="center"/>
        </w:trPr>
        <w:tc>
          <w:tcPr>
            <w:tcW w:w="2524" w:type="dxa"/>
            <w:shd w:val="clear" w:color="auto" w:fill="0D233A"/>
            <w:tcMar>
              <w:top w:w="6" w:type="dxa"/>
              <w:left w:w="15" w:type="dxa"/>
              <w:bottom w:w="6" w:type="dxa"/>
              <w:right w:w="15" w:type="dxa"/>
            </w:tcMar>
          </w:tcPr>
          <w:p w14:paraId="078B3E73" w14:textId="77777777" w:rsidR="001264ED" w:rsidRDefault="000D5C35">
            <w:pPr>
              <w:spacing w:after="0"/>
              <w:rPr>
                <w:rFonts w:hint="eastAsia"/>
              </w:rPr>
            </w:pPr>
            <w:r>
              <w:rPr>
                <w:b/>
                <w:color w:val="FFFFFF"/>
                <w:sz w:val="13"/>
              </w:rPr>
              <w:t>Metodología de Riesgo</w:t>
            </w:r>
          </w:p>
        </w:tc>
        <w:tc>
          <w:tcPr>
            <w:tcW w:w="2524" w:type="dxa"/>
            <w:shd w:val="clear" w:color="auto" w:fill="0D233A"/>
            <w:tcMar>
              <w:top w:w="6" w:type="dxa"/>
              <w:left w:w="15" w:type="dxa"/>
              <w:bottom w:w="6" w:type="dxa"/>
              <w:right w:w="15" w:type="dxa"/>
            </w:tcMar>
          </w:tcPr>
          <w:p w14:paraId="03E776AE" w14:textId="77777777" w:rsidR="001264ED" w:rsidRDefault="000D5C35">
            <w:pPr>
              <w:spacing w:after="0"/>
              <w:rPr>
                <w:rFonts w:hint="eastAsia"/>
              </w:rPr>
            </w:pPr>
            <w:r>
              <w:rPr>
                <w:b/>
                <w:color w:val="FFFFFF"/>
                <w:sz w:val="13"/>
              </w:rPr>
              <w:t>**VaR 90</w:t>
            </w:r>
          </w:p>
        </w:tc>
        <w:tc>
          <w:tcPr>
            <w:tcW w:w="2524" w:type="dxa"/>
            <w:shd w:val="clear" w:color="auto" w:fill="0D233A"/>
            <w:tcMar>
              <w:top w:w="6" w:type="dxa"/>
              <w:left w:w="15" w:type="dxa"/>
              <w:bottom w:w="6" w:type="dxa"/>
              <w:right w:w="15" w:type="dxa"/>
            </w:tcMar>
          </w:tcPr>
          <w:p w14:paraId="61C0ADD4" w14:textId="77777777" w:rsidR="001264ED" w:rsidRDefault="000D5C35">
            <w:pPr>
              <w:spacing w:after="0"/>
              <w:rPr>
                <w:rFonts w:hint="eastAsia"/>
              </w:rPr>
            </w:pPr>
            <w:r>
              <w:rPr>
                <w:b/>
                <w:color w:val="FFFFFF"/>
                <w:sz w:val="13"/>
              </w:rPr>
              <w:t>**VaR 95</w:t>
            </w:r>
          </w:p>
        </w:tc>
        <w:tc>
          <w:tcPr>
            <w:tcW w:w="2524" w:type="dxa"/>
            <w:shd w:val="clear" w:color="auto" w:fill="0D233A"/>
            <w:tcMar>
              <w:top w:w="6" w:type="dxa"/>
              <w:left w:w="15" w:type="dxa"/>
              <w:bottom w:w="6" w:type="dxa"/>
              <w:right w:w="15" w:type="dxa"/>
            </w:tcMar>
          </w:tcPr>
          <w:p w14:paraId="37D975D5" w14:textId="77777777" w:rsidR="001264ED" w:rsidRDefault="000D5C35">
            <w:pPr>
              <w:spacing w:after="0"/>
              <w:rPr>
                <w:rFonts w:hint="eastAsia"/>
              </w:rPr>
            </w:pPr>
            <w:r>
              <w:rPr>
                <w:b/>
                <w:color w:val="FFFFFF"/>
                <w:sz w:val="13"/>
              </w:rPr>
              <w:t>**VaR 99</w:t>
            </w:r>
          </w:p>
        </w:tc>
      </w:tr>
      <w:tr w:rsidR="001264ED" w14:paraId="1F08688A" w14:textId="77777777">
        <w:trPr>
          <w:jc w:val="center"/>
        </w:trPr>
        <w:tc>
          <w:tcPr>
            <w:tcW w:w="2524" w:type="dxa"/>
            <w:shd w:val="clear" w:color="auto" w:fill="F8FAFC"/>
            <w:tcMar>
              <w:top w:w="6" w:type="dxa"/>
              <w:left w:w="15" w:type="dxa"/>
              <w:bottom w:w="6" w:type="dxa"/>
              <w:right w:w="15" w:type="dxa"/>
            </w:tcMar>
          </w:tcPr>
          <w:p w14:paraId="4F082BC6" w14:textId="77777777" w:rsidR="001264ED" w:rsidRDefault="000D5C35">
            <w:pPr>
              <w:spacing w:after="0"/>
              <w:rPr>
                <w:rFonts w:hint="eastAsia"/>
              </w:rPr>
            </w:pPr>
            <w:r>
              <w:rPr>
                <w:sz w:val="13"/>
              </w:rPr>
              <w:t>Histórico</w:t>
            </w:r>
          </w:p>
        </w:tc>
        <w:tc>
          <w:tcPr>
            <w:tcW w:w="2524" w:type="dxa"/>
            <w:shd w:val="clear" w:color="auto" w:fill="F8FAFC"/>
            <w:tcMar>
              <w:top w:w="6" w:type="dxa"/>
              <w:left w:w="15" w:type="dxa"/>
              <w:bottom w:w="6" w:type="dxa"/>
              <w:right w:w="15" w:type="dxa"/>
            </w:tcMar>
          </w:tcPr>
          <w:p w14:paraId="07843568" w14:textId="77777777" w:rsidR="001264ED" w:rsidRDefault="000D5C35">
            <w:pPr>
              <w:spacing w:after="0"/>
              <w:jc w:val="right"/>
              <w:rPr>
                <w:rFonts w:hint="eastAsia"/>
              </w:rPr>
            </w:pPr>
            <w:r>
              <w:rPr>
                <w:sz w:val="13"/>
              </w:rPr>
              <w:t>-3,47</w:t>
            </w:r>
          </w:p>
        </w:tc>
        <w:tc>
          <w:tcPr>
            <w:tcW w:w="2524" w:type="dxa"/>
            <w:shd w:val="clear" w:color="auto" w:fill="F8FAFC"/>
            <w:tcMar>
              <w:top w:w="6" w:type="dxa"/>
              <w:left w:w="15" w:type="dxa"/>
              <w:bottom w:w="6" w:type="dxa"/>
              <w:right w:w="15" w:type="dxa"/>
            </w:tcMar>
          </w:tcPr>
          <w:p w14:paraId="76018E86" w14:textId="77777777" w:rsidR="001264ED" w:rsidRDefault="000D5C35">
            <w:pPr>
              <w:spacing w:after="0"/>
              <w:jc w:val="right"/>
              <w:rPr>
                <w:rFonts w:hint="eastAsia"/>
              </w:rPr>
            </w:pPr>
            <w:r>
              <w:rPr>
                <w:sz w:val="13"/>
              </w:rPr>
              <w:t>-4,73</w:t>
            </w:r>
          </w:p>
        </w:tc>
        <w:tc>
          <w:tcPr>
            <w:tcW w:w="2524" w:type="dxa"/>
            <w:shd w:val="clear" w:color="auto" w:fill="F8FAFC"/>
            <w:tcMar>
              <w:top w:w="6" w:type="dxa"/>
              <w:left w:w="15" w:type="dxa"/>
              <w:bottom w:w="6" w:type="dxa"/>
              <w:right w:w="15" w:type="dxa"/>
            </w:tcMar>
          </w:tcPr>
          <w:p w14:paraId="34C5B047" w14:textId="77777777" w:rsidR="001264ED" w:rsidRDefault="000D5C35">
            <w:pPr>
              <w:spacing w:after="0"/>
              <w:jc w:val="right"/>
              <w:rPr>
                <w:rFonts w:hint="eastAsia"/>
              </w:rPr>
            </w:pPr>
            <w:r>
              <w:rPr>
                <w:sz w:val="13"/>
              </w:rPr>
              <w:t>-8,20</w:t>
            </w:r>
          </w:p>
        </w:tc>
      </w:tr>
      <w:tr w:rsidR="001264ED" w14:paraId="339EA658" w14:textId="77777777">
        <w:trPr>
          <w:jc w:val="center"/>
        </w:trPr>
        <w:tc>
          <w:tcPr>
            <w:tcW w:w="2524" w:type="dxa"/>
            <w:tcMar>
              <w:top w:w="6" w:type="dxa"/>
              <w:left w:w="15" w:type="dxa"/>
              <w:bottom w:w="6" w:type="dxa"/>
              <w:right w:w="15" w:type="dxa"/>
            </w:tcMar>
          </w:tcPr>
          <w:p w14:paraId="209F3A52" w14:textId="77777777" w:rsidR="001264ED" w:rsidRDefault="000D5C35">
            <w:pPr>
              <w:spacing w:after="0"/>
              <w:rPr>
                <w:rFonts w:hint="eastAsia"/>
              </w:rPr>
            </w:pPr>
            <w:r>
              <w:rPr>
                <w:sz w:val="13"/>
              </w:rPr>
              <w:t>Normal (paramétrico)</w:t>
            </w:r>
          </w:p>
        </w:tc>
        <w:tc>
          <w:tcPr>
            <w:tcW w:w="2524" w:type="dxa"/>
            <w:tcMar>
              <w:top w:w="6" w:type="dxa"/>
              <w:left w:w="15" w:type="dxa"/>
              <w:bottom w:w="6" w:type="dxa"/>
              <w:right w:w="15" w:type="dxa"/>
            </w:tcMar>
          </w:tcPr>
          <w:p w14:paraId="178D1A82" w14:textId="77777777" w:rsidR="001264ED" w:rsidRDefault="000D5C35">
            <w:pPr>
              <w:spacing w:after="0"/>
              <w:jc w:val="right"/>
              <w:rPr>
                <w:rFonts w:hint="eastAsia"/>
              </w:rPr>
            </w:pPr>
            <w:r>
              <w:rPr>
                <w:sz w:val="13"/>
              </w:rPr>
              <w:t>-4,12</w:t>
            </w:r>
          </w:p>
        </w:tc>
        <w:tc>
          <w:tcPr>
            <w:tcW w:w="2524" w:type="dxa"/>
            <w:tcMar>
              <w:top w:w="6" w:type="dxa"/>
              <w:left w:w="15" w:type="dxa"/>
              <w:bottom w:w="6" w:type="dxa"/>
              <w:right w:w="15" w:type="dxa"/>
            </w:tcMar>
          </w:tcPr>
          <w:p w14:paraId="1B3EA1FB" w14:textId="77777777" w:rsidR="001264ED" w:rsidRDefault="000D5C35">
            <w:pPr>
              <w:spacing w:after="0"/>
              <w:jc w:val="right"/>
              <w:rPr>
                <w:rFonts w:hint="eastAsia"/>
              </w:rPr>
            </w:pPr>
            <w:r>
              <w:rPr>
                <w:sz w:val="13"/>
              </w:rPr>
              <w:t>-5,31</w:t>
            </w:r>
          </w:p>
        </w:tc>
        <w:tc>
          <w:tcPr>
            <w:tcW w:w="2524" w:type="dxa"/>
            <w:tcMar>
              <w:top w:w="6" w:type="dxa"/>
              <w:left w:w="15" w:type="dxa"/>
              <w:bottom w:w="6" w:type="dxa"/>
              <w:right w:w="15" w:type="dxa"/>
            </w:tcMar>
          </w:tcPr>
          <w:p w14:paraId="4CD8C8DD" w14:textId="77777777" w:rsidR="001264ED" w:rsidRDefault="000D5C35">
            <w:pPr>
              <w:spacing w:after="0"/>
              <w:jc w:val="right"/>
              <w:rPr>
                <w:rFonts w:hint="eastAsia"/>
              </w:rPr>
            </w:pPr>
            <w:r>
              <w:rPr>
                <w:sz w:val="13"/>
              </w:rPr>
              <w:t>-7,54</w:t>
            </w:r>
          </w:p>
        </w:tc>
      </w:tr>
      <w:tr w:rsidR="001264ED" w14:paraId="13B563DE" w14:textId="77777777">
        <w:trPr>
          <w:jc w:val="center"/>
        </w:trPr>
        <w:tc>
          <w:tcPr>
            <w:tcW w:w="2524" w:type="dxa"/>
            <w:shd w:val="clear" w:color="auto" w:fill="F8FAFC"/>
            <w:tcMar>
              <w:top w:w="6" w:type="dxa"/>
              <w:left w:w="15" w:type="dxa"/>
              <w:bottom w:w="6" w:type="dxa"/>
              <w:right w:w="15" w:type="dxa"/>
            </w:tcMar>
          </w:tcPr>
          <w:p w14:paraId="68605290" w14:textId="77777777" w:rsidR="001264ED" w:rsidRDefault="000D5C35">
            <w:pPr>
              <w:spacing w:after="0"/>
              <w:rPr>
                <w:rFonts w:hint="eastAsia"/>
              </w:rPr>
            </w:pPr>
            <w:r>
              <w:rPr>
                <w:sz w:val="13"/>
              </w:rPr>
              <w:t>t-Student (ν=4,46)</w:t>
            </w:r>
          </w:p>
        </w:tc>
        <w:tc>
          <w:tcPr>
            <w:tcW w:w="2524" w:type="dxa"/>
            <w:shd w:val="clear" w:color="auto" w:fill="F8FAFC"/>
            <w:tcMar>
              <w:top w:w="6" w:type="dxa"/>
              <w:left w:w="15" w:type="dxa"/>
              <w:bottom w:w="6" w:type="dxa"/>
              <w:right w:w="15" w:type="dxa"/>
            </w:tcMar>
          </w:tcPr>
          <w:p w14:paraId="524C3AEC" w14:textId="77777777" w:rsidR="001264ED" w:rsidRDefault="000D5C35">
            <w:pPr>
              <w:spacing w:after="0"/>
              <w:jc w:val="right"/>
              <w:rPr>
                <w:rFonts w:hint="eastAsia"/>
              </w:rPr>
            </w:pPr>
            <w:r>
              <w:rPr>
                <w:sz w:val="13"/>
              </w:rPr>
              <w:t>-3,61</w:t>
            </w:r>
          </w:p>
        </w:tc>
        <w:tc>
          <w:tcPr>
            <w:tcW w:w="2524" w:type="dxa"/>
            <w:shd w:val="clear" w:color="auto" w:fill="F8FAFC"/>
            <w:tcMar>
              <w:top w:w="6" w:type="dxa"/>
              <w:left w:w="15" w:type="dxa"/>
              <w:bottom w:w="6" w:type="dxa"/>
              <w:right w:w="15" w:type="dxa"/>
            </w:tcMar>
          </w:tcPr>
          <w:p w14:paraId="517D5D0E" w14:textId="77777777" w:rsidR="001264ED" w:rsidRDefault="000D5C35">
            <w:pPr>
              <w:spacing w:after="0"/>
              <w:jc w:val="right"/>
              <w:rPr>
                <w:rFonts w:hint="eastAsia"/>
              </w:rPr>
            </w:pPr>
            <w:r>
              <w:rPr>
                <w:sz w:val="13"/>
              </w:rPr>
              <w:t>-4,99</w:t>
            </w:r>
          </w:p>
        </w:tc>
        <w:tc>
          <w:tcPr>
            <w:tcW w:w="2524" w:type="dxa"/>
            <w:shd w:val="clear" w:color="auto" w:fill="F8FAFC"/>
            <w:tcMar>
              <w:top w:w="6" w:type="dxa"/>
              <w:left w:w="15" w:type="dxa"/>
              <w:bottom w:w="6" w:type="dxa"/>
              <w:right w:w="15" w:type="dxa"/>
            </w:tcMar>
          </w:tcPr>
          <w:p w14:paraId="5167BC73" w14:textId="77777777" w:rsidR="001264ED" w:rsidRDefault="000D5C35">
            <w:pPr>
              <w:spacing w:after="0"/>
              <w:jc w:val="right"/>
              <w:rPr>
                <w:rFonts w:hint="eastAsia"/>
              </w:rPr>
            </w:pPr>
            <w:r>
              <w:rPr>
                <w:sz w:val="13"/>
              </w:rPr>
              <w:t>-8,57</w:t>
            </w:r>
          </w:p>
        </w:tc>
      </w:tr>
      <w:tr w:rsidR="001264ED" w14:paraId="43573379" w14:textId="77777777">
        <w:trPr>
          <w:jc w:val="center"/>
        </w:trPr>
        <w:tc>
          <w:tcPr>
            <w:tcW w:w="2524" w:type="dxa"/>
            <w:tcMar>
              <w:top w:w="6" w:type="dxa"/>
              <w:left w:w="15" w:type="dxa"/>
              <w:bottom w:w="6" w:type="dxa"/>
              <w:right w:w="15" w:type="dxa"/>
            </w:tcMar>
          </w:tcPr>
          <w:p w14:paraId="30C4F831" w14:textId="77777777" w:rsidR="001264ED" w:rsidRDefault="000D5C35">
            <w:pPr>
              <w:spacing w:after="0"/>
              <w:rPr>
                <w:rFonts w:hint="eastAsia"/>
              </w:rPr>
            </w:pPr>
            <w:r>
              <w:rPr>
                <w:sz w:val="13"/>
              </w:rPr>
              <w:t>Cornish-Fisher</w:t>
            </w:r>
          </w:p>
        </w:tc>
        <w:tc>
          <w:tcPr>
            <w:tcW w:w="2524" w:type="dxa"/>
            <w:tcMar>
              <w:top w:w="6" w:type="dxa"/>
              <w:left w:w="15" w:type="dxa"/>
              <w:bottom w:w="6" w:type="dxa"/>
              <w:right w:w="15" w:type="dxa"/>
            </w:tcMar>
          </w:tcPr>
          <w:p w14:paraId="0F7240A7" w14:textId="77777777" w:rsidR="001264ED" w:rsidRDefault="000D5C35">
            <w:pPr>
              <w:spacing w:after="0"/>
              <w:jc w:val="right"/>
              <w:rPr>
                <w:rFonts w:hint="eastAsia"/>
              </w:rPr>
            </w:pPr>
            <w:r>
              <w:rPr>
                <w:sz w:val="13"/>
              </w:rPr>
              <w:t>-2,70</w:t>
            </w:r>
          </w:p>
        </w:tc>
        <w:tc>
          <w:tcPr>
            <w:tcW w:w="2524" w:type="dxa"/>
            <w:tcMar>
              <w:top w:w="6" w:type="dxa"/>
              <w:left w:w="15" w:type="dxa"/>
              <w:bottom w:w="6" w:type="dxa"/>
              <w:right w:w="15" w:type="dxa"/>
            </w:tcMar>
          </w:tcPr>
          <w:p w14:paraId="2D26F9C5" w14:textId="77777777" w:rsidR="001264ED" w:rsidRDefault="000D5C35">
            <w:pPr>
              <w:spacing w:after="0"/>
              <w:jc w:val="right"/>
              <w:rPr>
                <w:rFonts w:hint="eastAsia"/>
              </w:rPr>
            </w:pPr>
            <w:r>
              <w:rPr>
                <w:sz w:val="13"/>
              </w:rPr>
              <w:t>-5,22</w:t>
            </w:r>
          </w:p>
        </w:tc>
        <w:tc>
          <w:tcPr>
            <w:tcW w:w="2524" w:type="dxa"/>
            <w:tcMar>
              <w:top w:w="6" w:type="dxa"/>
              <w:left w:w="15" w:type="dxa"/>
              <w:bottom w:w="6" w:type="dxa"/>
              <w:right w:w="15" w:type="dxa"/>
            </w:tcMar>
          </w:tcPr>
          <w:p w14:paraId="4B48CFC2" w14:textId="77777777" w:rsidR="001264ED" w:rsidRDefault="000D5C35">
            <w:pPr>
              <w:spacing w:after="0"/>
              <w:jc w:val="right"/>
              <w:rPr>
                <w:rFonts w:hint="eastAsia"/>
              </w:rPr>
            </w:pPr>
            <w:r>
              <w:rPr>
                <w:sz w:val="13"/>
              </w:rPr>
              <w:t>-13,41</w:t>
            </w:r>
          </w:p>
        </w:tc>
      </w:tr>
      <w:tr w:rsidR="001264ED" w14:paraId="1D85BCD4" w14:textId="77777777">
        <w:trPr>
          <w:jc w:val="center"/>
        </w:trPr>
        <w:tc>
          <w:tcPr>
            <w:tcW w:w="2524" w:type="dxa"/>
            <w:shd w:val="clear" w:color="auto" w:fill="F8FAFC"/>
            <w:tcMar>
              <w:top w:w="6" w:type="dxa"/>
              <w:left w:w="15" w:type="dxa"/>
              <w:bottom w:w="6" w:type="dxa"/>
              <w:right w:w="15" w:type="dxa"/>
            </w:tcMar>
          </w:tcPr>
          <w:p w14:paraId="035E7550" w14:textId="77777777" w:rsidR="001264ED" w:rsidRDefault="000D5C35">
            <w:pPr>
              <w:spacing w:after="0"/>
              <w:rPr>
                <w:rFonts w:hint="eastAsia"/>
              </w:rPr>
            </w:pPr>
            <w:r>
              <w:rPr>
                <w:b/>
                <w:sz w:val="13"/>
              </w:rPr>
              <w:t>EVT-GPD (Valores Extremos / Pareto)</w:t>
            </w:r>
          </w:p>
        </w:tc>
        <w:tc>
          <w:tcPr>
            <w:tcW w:w="2524" w:type="dxa"/>
            <w:shd w:val="clear" w:color="auto" w:fill="F8FAFC"/>
            <w:tcMar>
              <w:top w:w="6" w:type="dxa"/>
              <w:left w:w="15" w:type="dxa"/>
              <w:bottom w:w="6" w:type="dxa"/>
              <w:right w:w="15" w:type="dxa"/>
            </w:tcMar>
          </w:tcPr>
          <w:p w14:paraId="59C7350F" w14:textId="77777777" w:rsidR="001264ED" w:rsidRDefault="000D5C35">
            <w:pPr>
              <w:spacing w:after="0"/>
              <w:rPr>
                <w:rFonts w:hint="eastAsia"/>
              </w:rPr>
            </w:pPr>
            <w:r>
              <w:rPr>
                <w:sz w:val="13"/>
              </w:rPr>
              <w:t>**-3,47</w:t>
            </w:r>
          </w:p>
        </w:tc>
        <w:tc>
          <w:tcPr>
            <w:tcW w:w="2524" w:type="dxa"/>
            <w:shd w:val="clear" w:color="auto" w:fill="F8FAFC"/>
            <w:tcMar>
              <w:top w:w="6" w:type="dxa"/>
              <w:left w:w="15" w:type="dxa"/>
              <w:bottom w:w="6" w:type="dxa"/>
              <w:right w:w="15" w:type="dxa"/>
            </w:tcMar>
          </w:tcPr>
          <w:p w14:paraId="4A4B66BA" w14:textId="77777777" w:rsidR="001264ED" w:rsidRDefault="000D5C35">
            <w:pPr>
              <w:spacing w:after="0"/>
              <w:rPr>
                <w:rFonts w:hint="eastAsia"/>
              </w:rPr>
            </w:pPr>
            <w:r>
              <w:rPr>
                <w:sz w:val="13"/>
              </w:rPr>
              <w:t>**-4,73</w:t>
            </w:r>
          </w:p>
        </w:tc>
        <w:tc>
          <w:tcPr>
            <w:tcW w:w="2524" w:type="dxa"/>
            <w:shd w:val="clear" w:color="auto" w:fill="F8FAFC"/>
            <w:tcMar>
              <w:top w:w="6" w:type="dxa"/>
              <w:left w:w="15" w:type="dxa"/>
              <w:bottom w:w="6" w:type="dxa"/>
              <w:right w:w="15" w:type="dxa"/>
            </w:tcMar>
          </w:tcPr>
          <w:p w14:paraId="49B0C516" w14:textId="77777777" w:rsidR="001264ED" w:rsidRDefault="000D5C35">
            <w:pPr>
              <w:spacing w:after="0"/>
              <w:rPr>
                <w:rFonts w:hint="eastAsia"/>
              </w:rPr>
            </w:pPr>
            <w:r>
              <w:rPr>
                <w:sz w:val="13"/>
              </w:rPr>
              <w:t>**-8,20</w:t>
            </w:r>
          </w:p>
        </w:tc>
      </w:tr>
      <w:tr w:rsidR="001264ED" w14:paraId="5E258CB6" w14:textId="77777777">
        <w:trPr>
          <w:jc w:val="center"/>
        </w:trPr>
        <w:tc>
          <w:tcPr>
            <w:tcW w:w="2524" w:type="dxa"/>
            <w:tcMar>
              <w:top w:w="6" w:type="dxa"/>
              <w:left w:w="15" w:type="dxa"/>
              <w:bottom w:w="6" w:type="dxa"/>
              <w:right w:w="15" w:type="dxa"/>
            </w:tcMar>
          </w:tcPr>
          <w:p w14:paraId="2EA9D0B5" w14:textId="77777777" w:rsidR="001264ED" w:rsidRDefault="000D5C35">
            <w:pPr>
              <w:spacing w:after="0"/>
              <w:rPr>
                <w:rFonts w:hint="eastAsia"/>
              </w:rPr>
            </w:pPr>
            <w:r>
              <w:rPr>
                <w:sz w:val="13"/>
              </w:rPr>
              <w:t>CVaR / Expected Shortfall (Normal)</w:t>
            </w:r>
          </w:p>
        </w:tc>
        <w:tc>
          <w:tcPr>
            <w:tcW w:w="2524" w:type="dxa"/>
            <w:tcMar>
              <w:top w:w="6" w:type="dxa"/>
              <w:left w:w="15" w:type="dxa"/>
              <w:bottom w:w="6" w:type="dxa"/>
              <w:right w:w="15" w:type="dxa"/>
            </w:tcMar>
          </w:tcPr>
          <w:p w14:paraId="43B8725E" w14:textId="77777777" w:rsidR="001264ED" w:rsidRDefault="000D5C35">
            <w:pPr>
              <w:spacing w:after="0"/>
              <w:jc w:val="right"/>
              <w:rPr>
                <w:rFonts w:hint="eastAsia"/>
              </w:rPr>
            </w:pPr>
            <w:r>
              <w:rPr>
                <w:sz w:val="13"/>
              </w:rPr>
              <w:t>-5,67</w:t>
            </w:r>
          </w:p>
        </w:tc>
        <w:tc>
          <w:tcPr>
            <w:tcW w:w="2524" w:type="dxa"/>
            <w:tcMar>
              <w:top w:w="6" w:type="dxa"/>
              <w:left w:w="15" w:type="dxa"/>
              <w:bottom w:w="6" w:type="dxa"/>
              <w:right w:w="15" w:type="dxa"/>
            </w:tcMar>
          </w:tcPr>
          <w:p w14:paraId="160845FC" w14:textId="77777777" w:rsidR="001264ED" w:rsidRDefault="000D5C35">
            <w:pPr>
              <w:spacing w:after="0"/>
              <w:jc w:val="right"/>
              <w:rPr>
                <w:rFonts w:hint="eastAsia"/>
              </w:rPr>
            </w:pPr>
            <w:r>
              <w:rPr>
                <w:sz w:val="13"/>
              </w:rPr>
              <w:t>-6,68</w:t>
            </w:r>
          </w:p>
        </w:tc>
        <w:tc>
          <w:tcPr>
            <w:tcW w:w="2524" w:type="dxa"/>
            <w:tcMar>
              <w:top w:w="6" w:type="dxa"/>
              <w:left w:w="15" w:type="dxa"/>
              <w:bottom w:w="6" w:type="dxa"/>
              <w:right w:w="15" w:type="dxa"/>
            </w:tcMar>
          </w:tcPr>
          <w:p w14:paraId="5671931C" w14:textId="77777777" w:rsidR="001264ED" w:rsidRDefault="000D5C35">
            <w:pPr>
              <w:spacing w:after="0"/>
              <w:jc w:val="right"/>
              <w:rPr>
                <w:rFonts w:hint="eastAsia"/>
              </w:rPr>
            </w:pPr>
            <w:r>
              <w:rPr>
                <w:sz w:val="13"/>
              </w:rPr>
              <w:t>-8,65</w:t>
            </w:r>
          </w:p>
        </w:tc>
      </w:tr>
      <w:tr w:rsidR="001264ED" w14:paraId="768B47B0" w14:textId="77777777">
        <w:trPr>
          <w:jc w:val="center"/>
        </w:trPr>
        <w:tc>
          <w:tcPr>
            <w:tcW w:w="2524" w:type="dxa"/>
            <w:shd w:val="clear" w:color="auto" w:fill="F8FAFC"/>
            <w:tcMar>
              <w:top w:w="6" w:type="dxa"/>
              <w:left w:w="15" w:type="dxa"/>
              <w:bottom w:w="6" w:type="dxa"/>
              <w:right w:w="15" w:type="dxa"/>
            </w:tcMar>
          </w:tcPr>
          <w:p w14:paraId="6193FF67" w14:textId="77777777" w:rsidR="001264ED" w:rsidRDefault="000D5C35">
            <w:pPr>
              <w:spacing w:after="0"/>
              <w:rPr>
                <w:rFonts w:hint="eastAsia"/>
              </w:rPr>
            </w:pPr>
            <w:r>
              <w:rPr>
                <w:b/>
                <w:sz w:val="13"/>
              </w:rPr>
              <w:t>CVaR EVT-GPD (Pérdida Esperada Extrema)</w:t>
            </w:r>
          </w:p>
        </w:tc>
        <w:tc>
          <w:tcPr>
            <w:tcW w:w="2524" w:type="dxa"/>
            <w:shd w:val="clear" w:color="auto" w:fill="F8FAFC"/>
            <w:tcMar>
              <w:top w:w="6" w:type="dxa"/>
              <w:left w:w="15" w:type="dxa"/>
              <w:bottom w:w="6" w:type="dxa"/>
              <w:right w:w="15" w:type="dxa"/>
            </w:tcMar>
          </w:tcPr>
          <w:p w14:paraId="05B9F1BB" w14:textId="77777777" w:rsidR="001264ED" w:rsidRDefault="000D5C35">
            <w:pPr>
              <w:spacing w:after="0"/>
              <w:rPr>
                <w:rFonts w:hint="eastAsia"/>
              </w:rPr>
            </w:pPr>
            <w:r>
              <w:rPr>
                <w:sz w:val="13"/>
              </w:rPr>
              <w:t>**-5,80</w:t>
            </w:r>
          </w:p>
        </w:tc>
        <w:tc>
          <w:tcPr>
            <w:tcW w:w="2524" w:type="dxa"/>
            <w:shd w:val="clear" w:color="auto" w:fill="F8FAFC"/>
            <w:tcMar>
              <w:top w:w="6" w:type="dxa"/>
              <w:left w:w="15" w:type="dxa"/>
              <w:bottom w:w="6" w:type="dxa"/>
              <w:right w:w="15" w:type="dxa"/>
            </w:tcMar>
          </w:tcPr>
          <w:p w14:paraId="497B4835" w14:textId="77777777" w:rsidR="001264ED" w:rsidRDefault="000D5C35">
            <w:pPr>
              <w:spacing w:after="0"/>
              <w:rPr>
                <w:rFonts w:hint="eastAsia"/>
              </w:rPr>
            </w:pPr>
            <w:r>
              <w:rPr>
                <w:sz w:val="13"/>
              </w:rPr>
              <w:t>**-7,15</w:t>
            </w:r>
          </w:p>
        </w:tc>
        <w:tc>
          <w:tcPr>
            <w:tcW w:w="2524" w:type="dxa"/>
            <w:shd w:val="clear" w:color="auto" w:fill="F8FAFC"/>
            <w:tcMar>
              <w:top w:w="6" w:type="dxa"/>
              <w:left w:w="15" w:type="dxa"/>
              <w:bottom w:w="6" w:type="dxa"/>
              <w:right w:w="15" w:type="dxa"/>
            </w:tcMar>
          </w:tcPr>
          <w:p w14:paraId="198DF8B7" w14:textId="77777777" w:rsidR="001264ED" w:rsidRDefault="000D5C35">
            <w:pPr>
              <w:spacing w:after="0"/>
              <w:rPr>
                <w:rFonts w:hint="eastAsia"/>
              </w:rPr>
            </w:pPr>
            <w:r>
              <w:rPr>
                <w:sz w:val="13"/>
              </w:rPr>
              <w:t>**-10,35</w:t>
            </w:r>
          </w:p>
        </w:tc>
      </w:tr>
    </w:tbl>
    <w:p w14:paraId="584A2884" w14:textId="77777777" w:rsidR="001264ED" w:rsidRDefault="000D5C35">
      <w:pPr>
        <w:pStyle w:val="Ttulo2"/>
        <w:spacing w:before="70" w:after="20"/>
      </w:pPr>
      <w:bookmarkStart w:id="53" w:name="_Toc237713775"/>
      <w:r>
        <w:rPr>
          <w:rFonts w:ascii="Georgia" w:hAnsi="Georgia"/>
          <w:color w:val="1E3A8A"/>
          <w:sz w:val="18"/>
        </w:rPr>
        <w:t>DCF Estocástico Continuo y Matriz de Riesgo Operativo</w:t>
      </w:r>
      <w:bookmarkEnd w:id="53"/>
    </w:p>
    <w:p w14:paraId="30013A47" w14:textId="77777777" w:rsidR="001264ED" w:rsidRDefault="000D5C35">
      <w:pPr>
        <w:spacing w:after="20" w:line="247" w:lineRule="auto"/>
        <w:rPr>
          <w:rFonts w:hint="eastAsia"/>
        </w:rPr>
      </w:pPr>
      <w:r>
        <w:t>La integración de 10.000 trayectorias de precios y costos en tiempo continuo (Figura [fig:27]) produce una distribución suave del valor de la firma, cuyos riesgos operativos y financieros se sintetizan en la Matriz de Probabilidad vs. Impacto (Figura [fig:28]).</w:t>
      </w:r>
    </w:p>
    <w:tbl>
      <w:tblPr>
        <w:tblW w:w="0" w:type="auto"/>
        <w:jc w:val="center"/>
        <w:tblLook w:val="04A0" w:firstRow="1" w:lastRow="0" w:firstColumn="1" w:lastColumn="0" w:noHBand="0" w:noVBand="1"/>
      </w:tblPr>
      <w:tblGrid>
        <w:gridCol w:w="2433"/>
        <w:gridCol w:w="2434"/>
      </w:tblGrid>
      <w:tr w:rsidR="001264ED" w14:paraId="7ABF912C" w14:textId="77777777">
        <w:trPr>
          <w:jc w:val="center"/>
        </w:trPr>
        <w:tc>
          <w:tcPr>
            <w:tcW w:w="5047" w:type="dxa"/>
            <w:tcMar>
              <w:top w:w="6" w:type="dxa"/>
              <w:left w:w="10" w:type="dxa"/>
              <w:bottom w:w="3" w:type="dxa"/>
              <w:right w:w="10" w:type="dxa"/>
            </w:tcMar>
          </w:tcPr>
          <w:p w14:paraId="3A2585F8" w14:textId="77777777" w:rsidR="001264ED" w:rsidRDefault="000D5C35">
            <w:pPr>
              <w:jc w:val="center"/>
              <w:rPr>
                <w:rFonts w:hint="eastAsia"/>
              </w:rPr>
            </w:pPr>
            <w:r>
              <w:rPr>
                <w:noProof/>
              </w:rPr>
              <w:drawing>
                <wp:inline distT="0" distB="0" distL="0" distR="0" wp14:anchorId="1A18887C" wp14:editId="3A38CCEC">
                  <wp:extent cx="2926080" cy="16547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7.png"/>
                          <pic:cNvPicPr/>
                        </pic:nvPicPr>
                        <pic:blipFill>
                          <a:blip r:embed="rId36"/>
                          <a:stretch>
                            <a:fillRect/>
                          </a:stretch>
                        </pic:blipFill>
                        <pic:spPr>
                          <a:xfrm>
                            <a:off x="0" y="0"/>
                            <a:ext cx="2926080" cy="1654733"/>
                          </a:xfrm>
                          <a:prstGeom prst="rect">
                            <a:avLst/>
                          </a:prstGeom>
                        </pic:spPr>
                      </pic:pic>
                    </a:graphicData>
                  </a:graphic>
                </wp:inline>
              </w:drawing>
            </w:r>
          </w:p>
        </w:tc>
        <w:tc>
          <w:tcPr>
            <w:tcW w:w="5047" w:type="dxa"/>
            <w:tcMar>
              <w:top w:w="6" w:type="dxa"/>
              <w:left w:w="10" w:type="dxa"/>
              <w:bottom w:w="3" w:type="dxa"/>
              <w:right w:w="10" w:type="dxa"/>
            </w:tcMar>
          </w:tcPr>
          <w:p w14:paraId="4C913C35" w14:textId="77777777" w:rsidR="001264ED" w:rsidRDefault="000D5C35">
            <w:pPr>
              <w:jc w:val="center"/>
              <w:rPr>
                <w:rFonts w:hint="eastAsia"/>
              </w:rPr>
            </w:pPr>
            <w:r>
              <w:rPr>
                <w:noProof/>
              </w:rPr>
              <w:drawing>
                <wp:inline distT="0" distB="0" distL="0" distR="0" wp14:anchorId="301A4557" wp14:editId="7AE2D8A5">
                  <wp:extent cx="2926080" cy="16982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8.png"/>
                          <pic:cNvPicPr/>
                        </pic:nvPicPr>
                        <pic:blipFill>
                          <a:blip r:embed="rId37"/>
                          <a:stretch>
                            <a:fillRect/>
                          </a:stretch>
                        </pic:blipFill>
                        <pic:spPr>
                          <a:xfrm>
                            <a:off x="0" y="0"/>
                            <a:ext cx="2926080" cy="1698212"/>
                          </a:xfrm>
                          <a:prstGeom prst="rect">
                            <a:avLst/>
                          </a:prstGeom>
                        </pic:spPr>
                      </pic:pic>
                    </a:graphicData>
                  </a:graphic>
                </wp:inline>
              </w:drawing>
            </w:r>
          </w:p>
        </w:tc>
      </w:tr>
      <w:tr w:rsidR="001264ED" w14:paraId="0E340EED" w14:textId="77777777">
        <w:trPr>
          <w:jc w:val="center"/>
        </w:trPr>
        <w:tc>
          <w:tcPr>
            <w:tcW w:w="5047" w:type="dxa"/>
            <w:tcMar>
              <w:top w:w="0" w:type="dxa"/>
              <w:left w:w="10" w:type="dxa"/>
              <w:bottom w:w="12" w:type="dxa"/>
              <w:right w:w="10" w:type="dxa"/>
            </w:tcMar>
          </w:tcPr>
          <w:p w14:paraId="22312F9C" w14:textId="77777777" w:rsidR="001264ED" w:rsidRDefault="000D5C35">
            <w:pPr>
              <w:jc w:val="center"/>
              <w:rPr>
                <w:rFonts w:hint="eastAsia"/>
              </w:rPr>
            </w:pPr>
            <w:r>
              <w:rPr>
                <w:b/>
                <w:i/>
                <w:color w:val="4A4A4A"/>
                <w:sz w:val="13"/>
              </w:rPr>
              <w:t>DCF Estocástico Continuo</w:t>
            </w:r>
          </w:p>
        </w:tc>
        <w:tc>
          <w:tcPr>
            <w:tcW w:w="5047" w:type="dxa"/>
            <w:tcMar>
              <w:top w:w="0" w:type="dxa"/>
              <w:left w:w="10" w:type="dxa"/>
              <w:bottom w:w="12" w:type="dxa"/>
              <w:right w:w="10" w:type="dxa"/>
            </w:tcMar>
          </w:tcPr>
          <w:p w14:paraId="53FC396E" w14:textId="77777777" w:rsidR="001264ED" w:rsidRDefault="000D5C35">
            <w:pPr>
              <w:jc w:val="center"/>
              <w:rPr>
                <w:rFonts w:hint="eastAsia"/>
              </w:rPr>
            </w:pPr>
            <w:r>
              <w:rPr>
                <w:b/>
                <w:i/>
                <w:color w:val="4A4A4A"/>
                <w:sz w:val="13"/>
              </w:rPr>
              <w:t>Matriz de Riesgo</w:t>
            </w:r>
          </w:p>
        </w:tc>
      </w:tr>
    </w:tbl>
    <w:p w14:paraId="7E2D4507" w14:textId="77777777" w:rsidR="001264ED" w:rsidRDefault="000D5C35">
      <w:pPr>
        <w:rPr>
          <w:rFonts w:hint="eastAsia"/>
        </w:rPr>
      </w:pPr>
      <w:r>
        <w:br w:type="page"/>
      </w:r>
    </w:p>
    <w:p w14:paraId="29BE20D2" w14:textId="77777777" w:rsidR="001264ED" w:rsidRDefault="000D5C35">
      <w:pPr>
        <w:pStyle w:val="Ttulo1"/>
        <w:spacing w:before="100" w:after="30"/>
      </w:pPr>
      <w:bookmarkStart w:id="54" w:name="_Toc237713776"/>
      <w:r>
        <w:rPr>
          <w:rFonts w:ascii="Georgia" w:hAnsi="Georgia"/>
          <w:color w:val="0D233A"/>
          <w:sz w:val="21"/>
        </w:rPr>
        <w:lastRenderedPageBreak/>
        <w:t>Modelos Estocásticos y Validación Econométrica</w:t>
      </w:r>
      <w:bookmarkEnd w:id="54"/>
    </w:p>
    <w:p w14:paraId="7DFDD4C1" w14:textId="77777777" w:rsidR="001264ED" w:rsidRDefault="000D5C35">
      <w:pPr>
        <w:pStyle w:val="Ttulo2"/>
        <w:spacing w:before="70" w:after="20"/>
      </w:pPr>
      <w:bookmarkStart w:id="55" w:name="_Toc237713777"/>
      <w:r>
        <w:rPr>
          <w:rFonts w:ascii="Georgia" w:hAnsi="Georgia"/>
          <w:color w:val="1E3A8A"/>
          <w:sz w:val="18"/>
        </w:rPr>
        <w:t>Validación de la Tasa de Descuento: Proceso Cox-Ingersoll-Ross (CIR)</w:t>
      </w:r>
      <w:bookmarkEnd w:id="55"/>
    </w:p>
    <w:p w14:paraId="0DD7E05C" w14:textId="77777777" w:rsidR="001264ED" w:rsidRDefault="000D5C35">
      <w:pPr>
        <w:spacing w:after="20" w:line="247" w:lineRule="auto"/>
        <w:rPr>
          <w:rFonts w:hint="eastAsia"/>
        </w:rPr>
      </w:pPr>
      <w:r>
        <w:rPr>
          <w:b/>
        </w:rPr>
        <w:t>Difusión de Tasas No Negativas Cox-Ingersoll-Ross (CIR):</w:t>
      </w:r>
      <w:r>
        <w:t xml:space="preserve"> Asegura la no-negatividad matemática en las tasas de descuento del EMBI+ en simulaciones de colas extremas (condición de Feller 2κθ &gt; σ^2) y supera al modelo lineal AR(1) con un AIC sustancialmente menor (-3.359,4 vs. -2.894,6) y mayor Log-Likelihood (+1.682,7 vs. +1.450,3, Figura [fig:29]):</w:t>
      </w:r>
    </w:p>
    <w:p w14:paraId="2DC6E0CC" w14:textId="77777777" w:rsidR="001264ED" w:rsidRDefault="000D5C35">
      <w:pPr>
        <w:spacing w:before="30" w:after="30"/>
        <w:jc w:val="center"/>
        <w:rPr>
          <w:rFonts w:hint="eastAsia"/>
        </w:rPr>
      </w:pPr>
      <w:r>
        <w:rPr>
          <w:b/>
          <w:color w:val="0D233A"/>
          <w:sz w:val="16"/>
        </w:rPr>
        <w:t>dr_t = κ (θ - r_t) dt + σ √(r_t) dW_t, Condición de Feller: 2κθ &gt; σ^2</w:t>
      </w:r>
    </w:p>
    <w:p w14:paraId="41AAAE80" w14:textId="77777777" w:rsidR="001264ED" w:rsidRDefault="000D5C35">
      <w:pPr>
        <w:spacing w:after="20" w:line="247" w:lineRule="auto"/>
        <w:rPr>
          <w:rFonts w:hint="eastAsia"/>
        </w:rPr>
      </w:pPr>
      <w:r>
        <w:t>Con κ = 0,7582, θ = 0,1614 y σ = 0,085, se verifica 2(0,7582)(0,1614) = 0,2448 &gt; 0,0072 = σ^2, garantizando que la tasa simulada nunca caiga por debajo de la tasa libre de riesgo de EE.UU.</w:t>
      </w:r>
    </w:p>
    <w:p w14:paraId="4BF54DC6" w14:textId="77777777" w:rsidR="001264ED" w:rsidRDefault="000D5C35">
      <w:pPr>
        <w:pStyle w:val="Ttulo2"/>
        <w:spacing w:before="70" w:after="20"/>
      </w:pPr>
      <w:bookmarkStart w:id="56" w:name="_Toc237713778"/>
      <w:r>
        <w:rPr>
          <w:rFonts w:ascii="Georgia" w:hAnsi="Georgia"/>
          <w:color w:val="1E3A8A"/>
          <w:sz w:val="18"/>
        </w:rPr>
        <w:t>Volatilidad Condicional y Beta GARCH(1,1)</w:t>
      </w:r>
      <w:bookmarkEnd w:id="56"/>
    </w:p>
    <w:p w14:paraId="1CB586A3" w14:textId="77777777" w:rsidR="001264ED" w:rsidRDefault="000D5C35">
      <w:pPr>
        <w:spacing w:after="20" w:line="247" w:lineRule="auto"/>
        <w:rPr>
          <w:rFonts w:hint="eastAsia"/>
        </w:rPr>
      </w:pPr>
      <w:r>
        <w:t>El modelo GARCH(1,1) (Figura [fig:30]) describe la persistencia de varianza condicional:</w:t>
      </w:r>
    </w:p>
    <w:p w14:paraId="7AFAEFA8" w14:textId="77777777" w:rsidR="001264ED" w:rsidRDefault="000D5C35">
      <w:pPr>
        <w:spacing w:before="30" w:after="30"/>
        <w:jc w:val="center"/>
        <w:rPr>
          <w:rFonts w:hint="eastAsia"/>
        </w:rPr>
      </w:pPr>
      <w:r>
        <w:rPr>
          <w:b/>
          <w:color w:val="0D233A"/>
          <w:sz w:val="16"/>
        </w:rPr>
        <w:t>σ_t^2 = ω + α ε_t-1^2 + β σ_t-1^2, α + β &lt; 1</w:t>
      </w:r>
    </w:p>
    <w:tbl>
      <w:tblPr>
        <w:tblW w:w="0" w:type="auto"/>
        <w:jc w:val="center"/>
        <w:tblLook w:val="04A0" w:firstRow="1" w:lastRow="0" w:firstColumn="1" w:lastColumn="0" w:noHBand="0" w:noVBand="1"/>
      </w:tblPr>
      <w:tblGrid>
        <w:gridCol w:w="2433"/>
        <w:gridCol w:w="2434"/>
      </w:tblGrid>
      <w:tr w:rsidR="001264ED" w14:paraId="01A02605" w14:textId="77777777">
        <w:trPr>
          <w:jc w:val="center"/>
        </w:trPr>
        <w:tc>
          <w:tcPr>
            <w:tcW w:w="5047" w:type="dxa"/>
            <w:tcMar>
              <w:top w:w="6" w:type="dxa"/>
              <w:left w:w="10" w:type="dxa"/>
              <w:bottom w:w="3" w:type="dxa"/>
              <w:right w:w="10" w:type="dxa"/>
            </w:tcMar>
          </w:tcPr>
          <w:p w14:paraId="07C8F513" w14:textId="77777777" w:rsidR="001264ED" w:rsidRDefault="000D5C35">
            <w:pPr>
              <w:jc w:val="center"/>
              <w:rPr>
                <w:rFonts w:hint="eastAsia"/>
              </w:rPr>
            </w:pPr>
            <w:r>
              <w:rPr>
                <w:noProof/>
              </w:rPr>
              <w:drawing>
                <wp:inline distT="0" distB="0" distL="0" distR="0" wp14:anchorId="6B9E1B10" wp14:editId="2B812F06">
                  <wp:extent cx="2926080" cy="16500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9.png"/>
                          <pic:cNvPicPr/>
                        </pic:nvPicPr>
                        <pic:blipFill>
                          <a:blip r:embed="rId38"/>
                          <a:stretch>
                            <a:fillRect/>
                          </a:stretch>
                        </pic:blipFill>
                        <pic:spPr>
                          <a:xfrm>
                            <a:off x="0" y="0"/>
                            <a:ext cx="2926080" cy="1650045"/>
                          </a:xfrm>
                          <a:prstGeom prst="rect">
                            <a:avLst/>
                          </a:prstGeom>
                        </pic:spPr>
                      </pic:pic>
                    </a:graphicData>
                  </a:graphic>
                </wp:inline>
              </w:drawing>
            </w:r>
          </w:p>
        </w:tc>
        <w:tc>
          <w:tcPr>
            <w:tcW w:w="5047" w:type="dxa"/>
            <w:tcMar>
              <w:top w:w="6" w:type="dxa"/>
              <w:left w:w="10" w:type="dxa"/>
              <w:bottom w:w="3" w:type="dxa"/>
              <w:right w:w="10" w:type="dxa"/>
            </w:tcMar>
          </w:tcPr>
          <w:p w14:paraId="436E82E3" w14:textId="77777777" w:rsidR="001264ED" w:rsidRDefault="000D5C35">
            <w:pPr>
              <w:jc w:val="center"/>
              <w:rPr>
                <w:rFonts w:hint="eastAsia"/>
              </w:rPr>
            </w:pPr>
            <w:r>
              <w:rPr>
                <w:noProof/>
              </w:rPr>
              <w:drawing>
                <wp:inline distT="0" distB="0" distL="0" distR="0" wp14:anchorId="15F5B68D" wp14:editId="0E68E9A3">
                  <wp:extent cx="2926080" cy="16111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0.png"/>
                          <pic:cNvPicPr/>
                        </pic:nvPicPr>
                        <pic:blipFill>
                          <a:blip r:embed="rId39"/>
                          <a:stretch>
                            <a:fillRect/>
                          </a:stretch>
                        </pic:blipFill>
                        <pic:spPr>
                          <a:xfrm>
                            <a:off x="0" y="0"/>
                            <a:ext cx="2926080" cy="1611196"/>
                          </a:xfrm>
                          <a:prstGeom prst="rect">
                            <a:avLst/>
                          </a:prstGeom>
                        </pic:spPr>
                      </pic:pic>
                    </a:graphicData>
                  </a:graphic>
                </wp:inline>
              </w:drawing>
            </w:r>
          </w:p>
        </w:tc>
      </w:tr>
      <w:tr w:rsidR="001264ED" w14:paraId="7D2205C4" w14:textId="77777777">
        <w:trPr>
          <w:jc w:val="center"/>
        </w:trPr>
        <w:tc>
          <w:tcPr>
            <w:tcW w:w="5047" w:type="dxa"/>
            <w:tcMar>
              <w:top w:w="0" w:type="dxa"/>
              <w:left w:w="10" w:type="dxa"/>
              <w:bottom w:w="12" w:type="dxa"/>
              <w:right w:w="10" w:type="dxa"/>
            </w:tcMar>
          </w:tcPr>
          <w:p w14:paraId="77DF4257" w14:textId="77777777" w:rsidR="001264ED" w:rsidRDefault="000D5C35">
            <w:pPr>
              <w:jc w:val="center"/>
              <w:rPr>
                <w:rFonts w:hint="eastAsia"/>
              </w:rPr>
            </w:pPr>
            <w:r>
              <w:rPr>
                <w:b/>
                <w:i/>
                <w:color w:val="4A4A4A"/>
                <w:sz w:val="13"/>
              </w:rPr>
              <w:t>Proceso CIR Soberano</w:t>
            </w:r>
          </w:p>
        </w:tc>
        <w:tc>
          <w:tcPr>
            <w:tcW w:w="5047" w:type="dxa"/>
            <w:tcMar>
              <w:top w:w="0" w:type="dxa"/>
              <w:left w:w="10" w:type="dxa"/>
              <w:bottom w:w="12" w:type="dxa"/>
              <w:right w:w="10" w:type="dxa"/>
            </w:tcMar>
          </w:tcPr>
          <w:p w14:paraId="4B00EA1C" w14:textId="77777777" w:rsidR="001264ED" w:rsidRDefault="000D5C35">
            <w:pPr>
              <w:jc w:val="center"/>
              <w:rPr>
                <w:rFonts w:hint="eastAsia"/>
              </w:rPr>
            </w:pPr>
            <w:r>
              <w:rPr>
                <w:b/>
                <w:i/>
                <w:color w:val="4A4A4A"/>
                <w:sz w:val="13"/>
              </w:rPr>
              <w:t>Beta Condicional GARCH(1,1)</w:t>
            </w:r>
          </w:p>
        </w:tc>
      </w:tr>
    </w:tbl>
    <w:p w14:paraId="1D4428FD" w14:textId="77777777" w:rsidR="001264ED" w:rsidRDefault="000D5C35">
      <w:pPr>
        <w:keepNext/>
        <w:spacing w:before="50" w:after="16"/>
        <w:rPr>
          <w:rFonts w:hint="eastAsia"/>
        </w:rPr>
      </w:pPr>
      <w:r>
        <w:rPr>
          <w:b/>
          <w:color w:val="0D233A"/>
          <w:sz w:val="15"/>
        </w:rPr>
        <w:t>Tabla: Bondad de Ajuste para el Modelado del Riesgo Soberano</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1346"/>
        <w:gridCol w:w="1282"/>
        <w:gridCol w:w="1122"/>
        <w:gridCol w:w="1127"/>
      </w:tblGrid>
      <w:tr w:rsidR="001264ED" w14:paraId="582D458C" w14:textId="77777777">
        <w:trPr>
          <w:jc w:val="center"/>
        </w:trPr>
        <w:tc>
          <w:tcPr>
            <w:tcW w:w="2524" w:type="dxa"/>
            <w:shd w:val="clear" w:color="auto" w:fill="0D233A"/>
            <w:tcMar>
              <w:top w:w="6" w:type="dxa"/>
              <w:left w:w="15" w:type="dxa"/>
              <w:bottom w:w="6" w:type="dxa"/>
              <w:right w:w="15" w:type="dxa"/>
            </w:tcMar>
          </w:tcPr>
          <w:p w14:paraId="5AE54441" w14:textId="77777777" w:rsidR="001264ED" w:rsidRDefault="000D5C35">
            <w:pPr>
              <w:spacing w:after="0"/>
              <w:rPr>
                <w:rFonts w:hint="eastAsia"/>
              </w:rPr>
            </w:pPr>
            <w:r>
              <w:rPr>
                <w:b/>
                <w:color w:val="FFFFFF"/>
                <w:sz w:val="13"/>
              </w:rPr>
              <w:t>Modelo Estocástico</w:t>
            </w:r>
          </w:p>
        </w:tc>
        <w:tc>
          <w:tcPr>
            <w:tcW w:w="2524" w:type="dxa"/>
            <w:shd w:val="clear" w:color="auto" w:fill="0D233A"/>
            <w:tcMar>
              <w:top w:w="6" w:type="dxa"/>
              <w:left w:w="15" w:type="dxa"/>
              <w:bottom w:w="6" w:type="dxa"/>
              <w:right w:w="15" w:type="dxa"/>
            </w:tcMar>
          </w:tcPr>
          <w:p w14:paraId="2878635B" w14:textId="77777777" w:rsidR="001264ED" w:rsidRDefault="000D5C35">
            <w:pPr>
              <w:spacing w:after="0"/>
              <w:rPr>
                <w:rFonts w:hint="eastAsia"/>
              </w:rPr>
            </w:pPr>
            <w:r>
              <w:rPr>
                <w:b/>
                <w:color w:val="FFFFFF"/>
                <w:sz w:val="13"/>
              </w:rPr>
              <w:t>Log-Likelihood</w:t>
            </w:r>
          </w:p>
        </w:tc>
        <w:tc>
          <w:tcPr>
            <w:tcW w:w="2524" w:type="dxa"/>
            <w:shd w:val="clear" w:color="auto" w:fill="0D233A"/>
            <w:tcMar>
              <w:top w:w="6" w:type="dxa"/>
              <w:left w:w="15" w:type="dxa"/>
              <w:bottom w:w="6" w:type="dxa"/>
              <w:right w:w="15" w:type="dxa"/>
            </w:tcMar>
          </w:tcPr>
          <w:p w14:paraId="2D88698F" w14:textId="77777777" w:rsidR="001264ED" w:rsidRDefault="000D5C35">
            <w:pPr>
              <w:spacing w:after="0"/>
              <w:rPr>
                <w:rFonts w:hint="eastAsia"/>
              </w:rPr>
            </w:pPr>
            <w:r>
              <w:rPr>
                <w:b/>
                <w:color w:val="FFFFFF"/>
                <w:sz w:val="13"/>
              </w:rPr>
              <w:t>AIC</w:t>
            </w:r>
          </w:p>
        </w:tc>
        <w:tc>
          <w:tcPr>
            <w:tcW w:w="2524" w:type="dxa"/>
            <w:shd w:val="clear" w:color="auto" w:fill="0D233A"/>
            <w:tcMar>
              <w:top w:w="6" w:type="dxa"/>
              <w:left w:w="15" w:type="dxa"/>
              <w:bottom w:w="6" w:type="dxa"/>
              <w:right w:w="15" w:type="dxa"/>
            </w:tcMar>
          </w:tcPr>
          <w:p w14:paraId="65466212" w14:textId="77777777" w:rsidR="001264ED" w:rsidRDefault="000D5C35">
            <w:pPr>
              <w:spacing w:after="0"/>
              <w:rPr>
                <w:rFonts w:hint="eastAsia"/>
              </w:rPr>
            </w:pPr>
            <w:r>
              <w:rPr>
                <w:b/>
                <w:color w:val="FFFFFF"/>
                <w:sz w:val="13"/>
              </w:rPr>
              <w:t>BIC</w:t>
            </w:r>
          </w:p>
        </w:tc>
      </w:tr>
      <w:tr w:rsidR="001264ED" w14:paraId="047271E4" w14:textId="77777777">
        <w:trPr>
          <w:jc w:val="center"/>
        </w:trPr>
        <w:tc>
          <w:tcPr>
            <w:tcW w:w="2524" w:type="dxa"/>
            <w:shd w:val="clear" w:color="auto" w:fill="F8FAFC"/>
            <w:tcMar>
              <w:top w:w="6" w:type="dxa"/>
              <w:left w:w="15" w:type="dxa"/>
              <w:bottom w:w="6" w:type="dxa"/>
              <w:right w:w="15" w:type="dxa"/>
            </w:tcMar>
          </w:tcPr>
          <w:p w14:paraId="5BD1F31C" w14:textId="77777777" w:rsidR="001264ED" w:rsidRDefault="000D5C35">
            <w:pPr>
              <w:spacing w:after="0"/>
              <w:rPr>
                <w:rFonts w:hint="eastAsia"/>
              </w:rPr>
            </w:pPr>
            <w:r>
              <w:rPr>
                <w:sz w:val="13"/>
              </w:rPr>
              <w:t>AR(1) Lineal Base</w:t>
            </w:r>
          </w:p>
        </w:tc>
        <w:tc>
          <w:tcPr>
            <w:tcW w:w="2524" w:type="dxa"/>
            <w:shd w:val="clear" w:color="auto" w:fill="F8FAFC"/>
            <w:tcMar>
              <w:top w:w="6" w:type="dxa"/>
              <w:left w:w="15" w:type="dxa"/>
              <w:bottom w:w="6" w:type="dxa"/>
              <w:right w:w="15" w:type="dxa"/>
            </w:tcMar>
          </w:tcPr>
          <w:p w14:paraId="20685E8D" w14:textId="77777777" w:rsidR="001264ED" w:rsidRDefault="000D5C35">
            <w:pPr>
              <w:spacing w:after="0"/>
              <w:jc w:val="right"/>
              <w:rPr>
                <w:rFonts w:hint="eastAsia"/>
              </w:rPr>
            </w:pPr>
            <w:r>
              <w:rPr>
                <w:sz w:val="13"/>
              </w:rPr>
              <w:t>1.450,3</w:t>
            </w:r>
          </w:p>
        </w:tc>
        <w:tc>
          <w:tcPr>
            <w:tcW w:w="2524" w:type="dxa"/>
            <w:shd w:val="clear" w:color="auto" w:fill="F8FAFC"/>
            <w:tcMar>
              <w:top w:w="6" w:type="dxa"/>
              <w:left w:w="15" w:type="dxa"/>
              <w:bottom w:w="6" w:type="dxa"/>
              <w:right w:w="15" w:type="dxa"/>
            </w:tcMar>
          </w:tcPr>
          <w:p w14:paraId="5F0017D8" w14:textId="77777777" w:rsidR="001264ED" w:rsidRDefault="000D5C35">
            <w:pPr>
              <w:spacing w:after="0"/>
              <w:jc w:val="right"/>
              <w:rPr>
                <w:rFonts w:hint="eastAsia"/>
              </w:rPr>
            </w:pPr>
            <w:r>
              <w:rPr>
                <w:sz w:val="13"/>
              </w:rPr>
              <w:t>-2.894,6</w:t>
            </w:r>
          </w:p>
        </w:tc>
        <w:tc>
          <w:tcPr>
            <w:tcW w:w="2524" w:type="dxa"/>
            <w:shd w:val="clear" w:color="auto" w:fill="F8FAFC"/>
            <w:tcMar>
              <w:top w:w="6" w:type="dxa"/>
              <w:left w:w="15" w:type="dxa"/>
              <w:bottom w:w="6" w:type="dxa"/>
              <w:right w:w="15" w:type="dxa"/>
            </w:tcMar>
          </w:tcPr>
          <w:p w14:paraId="219FA465" w14:textId="77777777" w:rsidR="001264ED" w:rsidRDefault="000D5C35">
            <w:pPr>
              <w:spacing w:after="0"/>
              <w:jc w:val="right"/>
              <w:rPr>
                <w:rFonts w:hint="eastAsia"/>
              </w:rPr>
            </w:pPr>
            <w:r>
              <w:rPr>
                <w:sz w:val="13"/>
              </w:rPr>
              <w:t>-2.882,1</w:t>
            </w:r>
          </w:p>
        </w:tc>
      </w:tr>
      <w:tr w:rsidR="001264ED" w14:paraId="369EBE2D" w14:textId="77777777">
        <w:trPr>
          <w:jc w:val="center"/>
        </w:trPr>
        <w:tc>
          <w:tcPr>
            <w:tcW w:w="2524" w:type="dxa"/>
            <w:tcMar>
              <w:top w:w="6" w:type="dxa"/>
              <w:left w:w="15" w:type="dxa"/>
              <w:bottom w:w="6" w:type="dxa"/>
              <w:right w:w="15" w:type="dxa"/>
            </w:tcMar>
          </w:tcPr>
          <w:p w14:paraId="3587D7F9" w14:textId="77777777" w:rsidR="001264ED" w:rsidRDefault="000D5C35">
            <w:pPr>
              <w:spacing w:after="0"/>
              <w:rPr>
                <w:rFonts w:hint="eastAsia"/>
              </w:rPr>
            </w:pPr>
            <w:r>
              <w:rPr>
                <w:b/>
                <w:sz w:val="13"/>
              </w:rPr>
              <w:t>CIR (Estimación MLE)</w:t>
            </w:r>
          </w:p>
        </w:tc>
        <w:tc>
          <w:tcPr>
            <w:tcW w:w="2524" w:type="dxa"/>
            <w:tcMar>
              <w:top w:w="6" w:type="dxa"/>
              <w:left w:w="15" w:type="dxa"/>
              <w:bottom w:w="6" w:type="dxa"/>
              <w:right w:w="15" w:type="dxa"/>
            </w:tcMar>
          </w:tcPr>
          <w:p w14:paraId="37754260" w14:textId="77777777" w:rsidR="001264ED" w:rsidRDefault="000D5C35">
            <w:pPr>
              <w:spacing w:after="0"/>
              <w:rPr>
                <w:rFonts w:hint="eastAsia"/>
              </w:rPr>
            </w:pPr>
            <w:r>
              <w:rPr>
                <w:b/>
                <w:sz w:val="13"/>
              </w:rPr>
              <w:t>1.682,7</w:t>
            </w:r>
          </w:p>
        </w:tc>
        <w:tc>
          <w:tcPr>
            <w:tcW w:w="2524" w:type="dxa"/>
            <w:tcMar>
              <w:top w:w="6" w:type="dxa"/>
              <w:left w:w="15" w:type="dxa"/>
              <w:bottom w:w="6" w:type="dxa"/>
              <w:right w:w="15" w:type="dxa"/>
            </w:tcMar>
          </w:tcPr>
          <w:p w14:paraId="28802B54" w14:textId="77777777" w:rsidR="001264ED" w:rsidRDefault="000D5C35">
            <w:pPr>
              <w:spacing w:after="0"/>
              <w:rPr>
                <w:rFonts w:hint="eastAsia"/>
              </w:rPr>
            </w:pPr>
            <w:r>
              <w:rPr>
                <w:b/>
                <w:sz w:val="13"/>
              </w:rPr>
              <w:t>-3.359,4</w:t>
            </w:r>
          </w:p>
        </w:tc>
        <w:tc>
          <w:tcPr>
            <w:tcW w:w="2524" w:type="dxa"/>
            <w:tcMar>
              <w:top w:w="6" w:type="dxa"/>
              <w:left w:w="15" w:type="dxa"/>
              <w:bottom w:w="6" w:type="dxa"/>
              <w:right w:w="15" w:type="dxa"/>
            </w:tcMar>
          </w:tcPr>
          <w:p w14:paraId="580AEFCF" w14:textId="77777777" w:rsidR="001264ED" w:rsidRDefault="000D5C35">
            <w:pPr>
              <w:spacing w:after="0"/>
              <w:rPr>
                <w:rFonts w:hint="eastAsia"/>
              </w:rPr>
            </w:pPr>
            <w:r>
              <w:rPr>
                <w:b/>
                <w:sz w:val="13"/>
              </w:rPr>
              <w:t>-3.346,9</w:t>
            </w:r>
          </w:p>
        </w:tc>
      </w:tr>
    </w:tbl>
    <w:p w14:paraId="02F2A65C" w14:textId="77777777" w:rsidR="001264ED" w:rsidRDefault="000D5C35">
      <w:pPr>
        <w:rPr>
          <w:rFonts w:hint="eastAsia"/>
        </w:rPr>
      </w:pPr>
      <w:r>
        <w:br w:type="page"/>
      </w:r>
    </w:p>
    <w:p w14:paraId="31E4BB04" w14:textId="77777777" w:rsidR="001264ED" w:rsidRDefault="000D5C35">
      <w:pPr>
        <w:pStyle w:val="Ttulo2"/>
        <w:spacing w:before="70" w:after="20"/>
      </w:pPr>
      <w:bookmarkStart w:id="57" w:name="_Toc237713779"/>
      <w:r>
        <w:rPr>
          <w:rFonts w:ascii="Georgia" w:hAnsi="Georgia"/>
          <w:color w:val="1E3A8A"/>
          <w:sz w:val="18"/>
        </w:rPr>
        <w:lastRenderedPageBreak/>
        <w:t>Dependencia Asimétrica en Caídas: Selección de Cópulas y Sensibilidad de Sobol</w:t>
      </w:r>
      <w:bookmarkEnd w:id="57"/>
    </w:p>
    <w:p w14:paraId="2EE746A6" w14:textId="77777777" w:rsidR="001264ED" w:rsidRDefault="000D5C35">
      <w:pPr>
        <w:spacing w:after="20" w:line="247" w:lineRule="auto"/>
        <w:rPr>
          <w:rFonts w:hint="eastAsia"/>
        </w:rPr>
      </w:pPr>
      <w:r>
        <w:rPr>
          <w:b/>
        </w:rPr>
        <w:t>Dependencia Asimétrica en Co-Caídas (Cópula de Clayton):</w:t>
      </w:r>
      <w:r>
        <w:t xml:space="preserve"> La Cópula Gaussiana asume independencia en colas (λ_L = λ_U = 0) y la t-Student impone dependencia simétrica forzada (λ_L = λ_U = 0,22). La Cópula de Clayton C_θ(u, v) = (u^-θ + v^-θ - 1)^-1/θ (θ = 1,23) resulta óptima (Δ AIC = -88,9 vs. Gauss; Δ AIC = -34,2 vs. t-Student) al concentrar la dependencia en la cola inferior (λ_L = 2^-1/θ = 0,38, λ_U = 0), capturando la co-caída (</w:t>
      </w:r>
      <w:r>
        <w:rPr>
          <w:i/>
        </w:rPr>
        <w:t>joint crash</w:t>
      </w:r>
      <w:r>
        <w:t>) del commodity y el riesgo soberano.</w:t>
      </w:r>
    </w:p>
    <w:tbl>
      <w:tblPr>
        <w:tblW w:w="0" w:type="auto"/>
        <w:jc w:val="center"/>
        <w:tblLook w:val="04A0" w:firstRow="1" w:lastRow="0" w:firstColumn="1" w:lastColumn="0" w:noHBand="0" w:noVBand="1"/>
      </w:tblPr>
      <w:tblGrid>
        <w:gridCol w:w="3674"/>
        <w:gridCol w:w="1189"/>
      </w:tblGrid>
      <w:tr w:rsidR="001264ED" w14:paraId="6127B66E" w14:textId="77777777">
        <w:trPr>
          <w:jc w:val="center"/>
        </w:trPr>
        <w:tc>
          <w:tcPr>
            <w:tcW w:w="5047" w:type="dxa"/>
            <w:tcMar>
              <w:top w:w="8" w:type="dxa"/>
              <w:left w:w="8" w:type="dxa"/>
              <w:bottom w:w="8" w:type="dxa"/>
              <w:right w:w="8" w:type="dxa"/>
            </w:tcMar>
          </w:tcPr>
          <w:p w14:paraId="798E0FA4" w14:textId="77777777" w:rsidR="001264ED" w:rsidRDefault="000D5C35">
            <w:pPr>
              <w:jc w:val="center"/>
              <w:rPr>
                <w:rFonts w:hint="eastAsia"/>
              </w:rPr>
            </w:pPr>
            <w:r>
              <w:rPr>
                <w:noProof/>
              </w:rPr>
              <w:drawing>
                <wp:inline distT="0" distB="0" distL="0" distR="0" wp14:anchorId="69D7BE58" wp14:editId="14AE35A6">
                  <wp:extent cx="2926080" cy="16877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1.png"/>
                          <pic:cNvPicPr/>
                        </pic:nvPicPr>
                        <pic:blipFill>
                          <a:blip r:embed="rId40"/>
                          <a:stretch>
                            <a:fillRect/>
                          </a:stretch>
                        </pic:blipFill>
                        <pic:spPr>
                          <a:xfrm>
                            <a:off x="0" y="0"/>
                            <a:ext cx="2926080" cy="1687777"/>
                          </a:xfrm>
                          <a:prstGeom prst="rect">
                            <a:avLst/>
                          </a:prstGeom>
                        </pic:spPr>
                      </pic:pic>
                    </a:graphicData>
                  </a:graphic>
                </wp:inline>
              </w:drawing>
            </w:r>
          </w:p>
          <w:p w14:paraId="59FAEF67" w14:textId="77777777" w:rsidR="001264ED" w:rsidRDefault="000D5C35">
            <w:pPr>
              <w:jc w:val="center"/>
              <w:rPr>
                <w:rFonts w:hint="eastAsia"/>
              </w:rPr>
            </w:pPr>
            <w:r>
              <w:rPr>
                <w:b/>
                <w:i/>
                <w:color w:val="4A4A4A"/>
                <w:sz w:val="13"/>
              </w:rPr>
              <w:t>Cópula de Clayton Asimétrica</w:t>
            </w:r>
          </w:p>
        </w:tc>
        <w:tc>
          <w:tcPr>
            <w:tcW w:w="5047" w:type="dxa"/>
            <w:tcMar>
              <w:top w:w="8" w:type="dxa"/>
              <w:left w:w="8" w:type="dxa"/>
              <w:bottom w:w="8" w:type="dxa"/>
              <w:right w:w="8" w:type="dxa"/>
            </w:tcMar>
          </w:tcPr>
          <w:p w14:paraId="0ABF20C2" w14:textId="77777777" w:rsidR="001264ED" w:rsidRDefault="001264ED">
            <w:pPr>
              <w:rPr>
                <w:rFonts w:hint="eastAsia"/>
              </w:rPr>
            </w:pPr>
          </w:p>
          <w:tbl>
            <w:tblPr>
              <w:tblW w:w="0" w:type="auto"/>
              <w:jc w:val="center"/>
              <w:tblBorders>
                <w:top w:val="single" w:sz="4" w:space="0" w:color="D1D5DB"/>
                <w:left w:val="single" w:sz="20" w:space="0" w:color="0D233A"/>
                <w:bottom w:val="single" w:sz="4" w:space="0" w:color="D1D5DB"/>
                <w:right w:val="single" w:sz="4" w:space="0" w:color="D1D5DB"/>
              </w:tblBorders>
              <w:tblLook w:val="04A0" w:firstRow="1" w:lastRow="0" w:firstColumn="1" w:lastColumn="0" w:noHBand="0" w:noVBand="1"/>
            </w:tblPr>
            <w:tblGrid>
              <w:gridCol w:w="1143"/>
            </w:tblGrid>
            <w:tr w:rsidR="001264ED" w14:paraId="7ED3E3F9" w14:textId="77777777">
              <w:trPr>
                <w:jc w:val="center"/>
              </w:trPr>
              <w:tc>
                <w:tcPr>
                  <w:tcW w:w="5047" w:type="dxa"/>
                  <w:shd w:val="clear" w:color="auto" w:fill="F8FAFC"/>
                  <w:tcMar>
                    <w:top w:w="12" w:type="dxa"/>
                    <w:left w:w="15" w:type="dxa"/>
                    <w:bottom w:w="12" w:type="dxa"/>
                    <w:right w:w="15" w:type="dxa"/>
                  </w:tcMar>
                </w:tcPr>
                <w:p w14:paraId="615859E3" w14:textId="77777777" w:rsidR="001264ED" w:rsidRDefault="000D5C35">
                  <w:pPr>
                    <w:jc w:val="center"/>
                    <w:rPr>
                      <w:rFonts w:hint="eastAsia"/>
                    </w:rPr>
                  </w:pPr>
                  <w:r>
                    <w:rPr>
                      <w:b/>
                      <w:color w:val="0D233A"/>
                      <w:sz w:val="15"/>
                    </w:rPr>
                    <w:t>Descomposición de Varianza (Sobol)</w:t>
                  </w:r>
                </w:p>
                <w:tbl>
                  <w:tblPr>
                    <w:tblW w:w="0" w:type="auto"/>
                    <w:jc w:val="center"/>
                    <w:tblLook w:val="04A0" w:firstRow="1" w:lastRow="0" w:firstColumn="1" w:lastColumn="0" w:noHBand="0" w:noVBand="1"/>
                  </w:tblPr>
                  <w:tblGrid>
                    <w:gridCol w:w="469"/>
                    <w:gridCol w:w="353"/>
                    <w:gridCol w:w="291"/>
                  </w:tblGrid>
                  <w:tr w:rsidR="001264ED" w14:paraId="17DD447F" w14:textId="77777777">
                    <w:trPr>
                      <w:jc w:val="center"/>
                    </w:trPr>
                    <w:tc>
                      <w:tcPr>
                        <w:tcW w:w="1682" w:type="dxa"/>
                        <w:shd w:val="clear" w:color="auto" w:fill="0D233A"/>
                        <w:tcMar>
                          <w:top w:w="5" w:type="dxa"/>
                          <w:left w:w="8" w:type="dxa"/>
                          <w:bottom w:w="5" w:type="dxa"/>
                          <w:right w:w="8" w:type="dxa"/>
                        </w:tcMar>
                      </w:tcPr>
                      <w:p w14:paraId="157D4823" w14:textId="77777777" w:rsidR="001264ED" w:rsidRDefault="000D5C35">
                        <w:pPr>
                          <w:spacing w:after="0"/>
                          <w:rPr>
                            <w:rFonts w:hint="eastAsia"/>
                          </w:rPr>
                        </w:pPr>
                        <w:r>
                          <w:rPr>
                            <w:b/>
                            <w:color w:val="FFFFFF"/>
                            <w:sz w:val="13"/>
                          </w:rPr>
                          <w:t>Variable</w:t>
                        </w:r>
                      </w:p>
                    </w:tc>
                    <w:tc>
                      <w:tcPr>
                        <w:tcW w:w="1682" w:type="dxa"/>
                        <w:shd w:val="clear" w:color="auto" w:fill="0D233A"/>
                        <w:tcMar>
                          <w:top w:w="5" w:type="dxa"/>
                          <w:left w:w="8" w:type="dxa"/>
                          <w:bottom w:w="5" w:type="dxa"/>
                          <w:right w:w="8" w:type="dxa"/>
                        </w:tcMar>
                      </w:tcPr>
                      <w:p w14:paraId="0245250F" w14:textId="77777777" w:rsidR="001264ED" w:rsidRDefault="000D5C35">
                        <w:pPr>
                          <w:spacing w:after="0"/>
                          <w:jc w:val="right"/>
                          <w:rPr>
                            <w:rFonts w:hint="eastAsia"/>
                          </w:rPr>
                        </w:pPr>
                        <w:r>
                          <w:rPr>
                            <w:b/>
                            <w:color w:val="FFFFFF"/>
                            <w:sz w:val="13"/>
                          </w:rPr>
                          <w:t>Índice Si</w:t>
                        </w:r>
                      </w:p>
                    </w:tc>
                    <w:tc>
                      <w:tcPr>
                        <w:tcW w:w="1682" w:type="dxa"/>
                        <w:shd w:val="clear" w:color="auto" w:fill="0D233A"/>
                        <w:tcMar>
                          <w:top w:w="5" w:type="dxa"/>
                          <w:left w:w="8" w:type="dxa"/>
                          <w:bottom w:w="5" w:type="dxa"/>
                          <w:right w:w="8" w:type="dxa"/>
                        </w:tcMar>
                      </w:tcPr>
                      <w:p w14:paraId="31AB68B9" w14:textId="77777777" w:rsidR="001264ED" w:rsidRDefault="000D5C35">
                        <w:pPr>
                          <w:spacing w:after="0"/>
                          <w:jc w:val="right"/>
                          <w:rPr>
                            <w:rFonts w:hint="eastAsia"/>
                          </w:rPr>
                        </w:pPr>
                        <w:r>
                          <w:rPr>
                            <w:b/>
                            <w:color w:val="FFFFFF"/>
                            <w:sz w:val="13"/>
                          </w:rPr>
                          <w:t>Total STi</w:t>
                        </w:r>
                      </w:p>
                    </w:tc>
                  </w:tr>
                  <w:tr w:rsidR="001264ED" w14:paraId="5C946BAD" w14:textId="77777777">
                    <w:trPr>
                      <w:jc w:val="center"/>
                    </w:trPr>
                    <w:tc>
                      <w:tcPr>
                        <w:tcW w:w="1682" w:type="dxa"/>
                        <w:shd w:val="clear" w:color="auto" w:fill="F8FAFC"/>
                        <w:tcMar>
                          <w:top w:w="5" w:type="dxa"/>
                          <w:left w:w="8" w:type="dxa"/>
                          <w:bottom w:w="5" w:type="dxa"/>
                          <w:right w:w="8" w:type="dxa"/>
                        </w:tcMar>
                      </w:tcPr>
                      <w:p w14:paraId="1E998AF7" w14:textId="77777777" w:rsidR="001264ED" w:rsidRDefault="000D5C35">
                        <w:pPr>
                          <w:spacing w:after="0"/>
                          <w:rPr>
                            <w:rFonts w:hint="eastAsia"/>
                          </w:rPr>
                        </w:pPr>
                        <w:r>
                          <w:rPr>
                            <w:sz w:val="13"/>
                          </w:rPr>
                          <w:t>Precio Aluminio LME</w:t>
                        </w:r>
                      </w:p>
                    </w:tc>
                    <w:tc>
                      <w:tcPr>
                        <w:tcW w:w="1682" w:type="dxa"/>
                        <w:shd w:val="clear" w:color="auto" w:fill="F8FAFC"/>
                        <w:tcMar>
                          <w:top w:w="5" w:type="dxa"/>
                          <w:left w:w="8" w:type="dxa"/>
                          <w:bottom w:w="5" w:type="dxa"/>
                          <w:right w:w="8" w:type="dxa"/>
                        </w:tcMar>
                      </w:tcPr>
                      <w:p w14:paraId="0374DC82" w14:textId="77777777" w:rsidR="001264ED" w:rsidRDefault="000D5C35">
                        <w:pPr>
                          <w:spacing w:after="0"/>
                          <w:jc w:val="right"/>
                          <w:rPr>
                            <w:rFonts w:hint="eastAsia"/>
                          </w:rPr>
                        </w:pPr>
                        <w:r>
                          <w:rPr>
                            <w:sz w:val="13"/>
                          </w:rPr>
                          <w:t>0,421</w:t>
                        </w:r>
                      </w:p>
                    </w:tc>
                    <w:tc>
                      <w:tcPr>
                        <w:tcW w:w="1682" w:type="dxa"/>
                        <w:shd w:val="clear" w:color="auto" w:fill="F8FAFC"/>
                        <w:tcMar>
                          <w:top w:w="5" w:type="dxa"/>
                          <w:left w:w="8" w:type="dxa"/>
                          <w:bottom w:w="5" w:type="dxa"/>
                          <w:right w:w="8" w:type="dxa"/>
                        </w:tcMar>
                      </w:tcPr>
                      <w:p w14:paraId="353C123D" w14:textId="77777777" w:rsidR="001264ED" w:rsidRDefault="000D5C35">
                        <w:pPr>
                          <w:spacing w:after="0"/>
                          <w:jc w:val="right"/>
                          <w:rPr>
                            <w:rFonts w:hint="eastAsia"/>
                          </w:rPr>
                        </w:pPr>
                        <w:r>
                          <w:rPr>
                            <w:sz w:val="13"/>
                          </w:rPr>
                          <w:t>0,510</w:t>
                        </w:r>
                      </w:p>
                    </w:tc>
                  </w:tr>
                  <w:tr w:rsidR="001264ED" w14:paraId="2ED15538" w14:textId="77777777">
                    <w:trPr>
                      <w:jc w:val="center"/>
                    </w:trPr>
                    <w:tc>
                      <w:tcPr>
                        <w:tcW w:w="1682" w:type="dxa"/>
                        <w:tcMar>
                          <w:top w:w="5" w:type="dxa"/>
                          <w:left w:w="8" w:type="dxa"/>
                          <w:bottom w:w="5" w:type="dxa"/>
                          <w:right w:w="8" w:type="dxa"/>
                        </w:tcMar>
                      </w:tcPr>
                      <w:p w14:paraId="44F3AA8F" w14:textId="77777777" w:rsidR="001264ED" w:rsidRDefault="000D5C35">
                        <w:pPr>
                          <w:spacing w:after="0"/>
                          <w:rPr>
                            <w:rFonts w:hint="eastAsia"/>
                          </w:rPr>
                        </w:pPr>
                        <w:r>
                          <w:rPr>
                            <w:sz w:val="13"/>
                          </w:rPr>
                          <w:t>Spread Soberano (EMBI)</w:t>
                        </w:r>
                      </w:p>
                    </w:tc>
                    <w:tc>
                      <w:tcPr>
                        <w:tcW w:w="1682" w:type="dxa"/>
                        <w:tcMar>
                          <w:top w:w="5" w:type="dxa"/>
                          <w:left w:w="8" w:type="dxa"/>
                          <w:bottom w:w="5" w:type="dxa"/>
                          <w:right w:w="8" w:type="dxa"/>
                        </w:tcMar>
                      </w:tcPr>
                      <w:p w14:paraId="52E2FA34" w14:textId="77777777" w:rsidR="001264ED" w:rsidRDefault="000D5C35">
                        <w:pPr>
                          <w:spacing w:after="0"/>
                          <w:jc w:val="right"/>
                          <w:rPr>
                            <w:rFonts w:hint="eastAsia"/>
                          </w:rPr>
                        </w:pPr>
                        <w:r>
                          <w:rPr>
                            <w:sz w:val="13"/>
                          </w:rPr>
                          <w:t>0,285</w:t>
                        </w:r>
                      </w:p>
                    </w:tc>
                    <w:tc>
                      <w:tcPr>
                        <w:tcW w:w="1682" w:type="dxa"/>
                        <w:tcMar>
                          <w:top w:w="5" w:type="dxa"/>
                          <w:left w:w="8" w:type="dxa"/>
                          <w:bottom w:w="5" w:type="dxa"/>
                          <w:right w:w="8" w:type="dxa"/>
                        </w:tcMar>
                      </w:tcPr>
                      <w:p w14:paraId="68A576F4" w14:textId="77777777" w:rsidR="001264ED" w:rsidRDefault="000D5C35">
                        <w:pPr>
                          <w:spacing w:after="0"/>
                          <w:jc w:val="right"/>
                          <w:rPr>
                            <w:rFonts w:hint="eastAsia"/>
                          </w:rPr>
                        </w:pPr>
                        <w:r>
                          <w:rPr>
                            <w:sz w:val="13"/>
                          </w:rPr>
                          <w:t>0,392</w:t>
                        </w:r>
                      </w:p>
                    </w:tc>
                  </w:tr>
                  <w:tr w:rsidR="001264ED" w14:paraId="4908FCD8" w14:textId="77777777">
                    <w:trPr>
                      <w:jc w:val="center"/>
                    </w:trPr>
                    <w:tc>
                      <w:tcPr>
                        <w:tcW w:w="1682" w:type="dxa"/>
                        <w:shd w:val="clear" w:color="auto" w:fill="F8FAFC"/>
                        <w:tcMar>
                          <w:top w:w="5" w:type="dxa"/>
                          <w:left w:w="8" w:type="dxa"/>
                          <w:bottom w:w="5" w:type="dxa"/>
                          <w:right w:w="8" w:type="dxa"/>
                        </w:tcMar>
                      </w:tcPr>
                      <w:p w14:paraId="2FBF125F" w14:textId="77777777" w:rsidR="001264ED" w:rsidRDefault="000D5C35">
                        <w:pPr>
                          <w:spacing w:after="0"/>
                          <w:rPr>
                            <w:rFonts w:hint="eastAsia"/>
                          </w:rPr>
                        </w:pPr>
                        <w:r>
                          <w:rPr>
                            <w:sz w:val="13"/>
                          </w:rPr>
                          <w:t>Costo Energía / Alúmina</w:t>
                        </w:r>
                      </w:p>
                    </w:tc>
                    <w:tc>
                      <w:tcPr>
                        <w:tcW w:w="1682" w:type="dxa"/>
                        <w:shd w:val="clear" w:color="auto" w:fill="F8FAFC"/>
                        <w:tcMar>
                          <w:top w:w="5" w:type="dxa"/>
                          <w:left w:w="8" w:type="dxa"/>
                          <w:bottom w:w="5" w:type="dxa"/>
                          <w:right w:w="8" w:type="dxa"/>
                        </w:tcMar>
                      </w:tcPr>
                      <w:p w14:paraId="503095DC" w14:textId="77777777" w:rsidR="001264ED" w:rsidRDefault="000D5C35">
                        <w:pPr>
                          <w:spacing w:after="0"/>
                          <w:jc w:val="right"/>
                          <w:rPr>
                            <w:rFonts w:hint="eastAsia"/>
                          </w:rPr>
                        </w:pPr>
                        <w:r>
                          <w:rPr>
                            <w:sz w:val="13"/>
                          </w:rPr>
                          <w:t>0,112</w:t>
                        </w:r>
                      </w:p>
                    </w:tc>
                    <w:tc>
                      <w:tcPr>
                        <w:tcW w:w="1682" w:type="dxa"/>
                        <w:shd w:val="clear" w:color="auto" w:fill="F8FAFC"/>
                        <w:tcMar>
                          <w:top w:w="5" w:type="dxa"/>
                          <w:left w:w="8" w:type="dxa"/>
                          <w:bottom w:w="5" w:type="dxa"/>
                          <w:right w:w="8" w:type="dxa"/>
                        </w:tcMar>
                      </w:tcPr>
                      <w:p w14:paraId="72F20078" w14:textId="77777777" w:rsidR="001264ED" w:rsidRDefault="000D5C35">
                        <w:pPr>
                          <w:spacing w:after="0"/>
                          <w:jc w:val="right"/>
                          <w:rPr>
                            <w:rFonts w:hint="eastAsia"/>
                          </w:rPr>
                        </w:pPr>
                        <w:r>
                          <w:rPr>
                            <w:sz w:val="13"/>
                          </w:rPr>
                          <w:t>0,165</w:t>
                        </w:r>
                      </w:p>
                    </w:tc>
                  </w:tr>
                  <w:tr w:rsidR="001264ED" w14:paraId="3D910B9D" w14:textId="77777777">
                    <w:trPr>
                      <w:jc w:val="center"/>
                    </w:trPr>
                    <w:tc>
                      <w:tcPr>
                        <w:tcW w:w="1682" w:type="dxa"/>
                        <w:tcMar>
                          <w:top w:w="5" w:type="dxa"/>
                          <w:left w:w="8" w:type="dxa"/>
                          <w:bottom w:w="5" w:type="dxa"/>
                          <w:right w:w="8" w:type="dxa"/>
                        </w:tcMar>
                      </w:tcPr>
                      <w:p w14:paraId="78D8D10B" w14:textId="77777777" w:rsidR="001264ED" w:rsidRDefault="000D5C35">
                        <w:pPr>
                          <w:spacing w:after="0"/>
                          <w:rPr>
                            <w:rFonts w:hint="eastAsia"/>
                          </w:rPr>
                        </w:pPr>
                        <w:r>
                          <w:rPr>
                            <w:sz w:val="13"/>
                          </w:rPr>
                          <w:t>Tipo de Cambio Real</w:t>
                        </w:r>
                      </w:p>
                    </w:tc>
                    <w:tc>
                      <w:tcPr>
                        <w:tcW w:w="1682" w:type="dxa"/>
                        <w:tcMar>
                          <w:top w:w="5" w:type="dxa"/>
                          <w:left w:w="8" w:type="dxa"/>
                          <w:bottom w:w="5" w:type="dxa"/>
                          <w:right w:w="8" w:type="dxa"/>
                        </w:tcMar>
                      </w:tcPr>
                      <w:p w14:paraId="30D88663" w14:textId="77777777" w:rsidR="001264ED" w:rsidRDefault="000D5C35">
                        <w:pPr>
                          <w:spacing w:after="0"/>
                          <w:jc w:val="right"/>
                          <w:rPr>
                            <w:rFonts w:hint="eastAsia"/>
                          </w:rPr>
                        </w:pPr>
                        <w:r>
                          <w:rPr>
                            <w:sz w:val="13"/>
                          </w:rPr>
                          <w:t>0,084</w:t>
                        </w:r>
                      </w:p>
                    </w:tc>
                    <w:tc>
                      <w:tcPr>
                        <w:tcW w:w="1682" w:type="dxa"/>
                        <w:tcMar>
                          <w:top w:w="5" w:type="dxa"/>
                          <w:left w:w="8" w:type="dxa"/>
                          <w:bottom w:w="5" w:type="dxa"/>
                          <w:right w:w="8" w:type="dxa"/>
                        </w:tcMar>
                      </w:tcPr>
                      <w:p w14:paraId="7DA8534F" w14:textId="77777777" w:rsidR="001264ED" w:rsidRDefault="000D5C35">
                        <w:pPr>
                          <w:spacing w:after="0"/>
                          <w:jc w:val="right"/>
                          <w:rPr>
                            <w:rFonts w:hint="eastAsia"/>
                          </w:rPr>
                        </w:pPr>
                        <w:r>
                          <w:rPr>
                            <w:sz w:val="13"/>
                          </w:rPr>
                          <w:t>0,140</w:t>
                        </w:r>
                      </w:p>
                    </w:tc>
                  </w:tr>
                </w:tbl>
                <w:p w14:paraId="00776114" w14:textId="77777777" w:rsidR="001264ED" w:rsidRDefault="001264ED">
                  <w:pPr>
                    <w:rPr>
                      <w:rFonts w:hint="eastAsia"/>
                    </w:rPr>
                  </w:pPr>
                </w:p>
              </w:tc>
            </w:tr>
          </w:tbl>
          <w:p w14:paraId="21DDD201" w14:textId="77777777" w:rsidR="001264ED" w:rsidRDefault="001264ED">
            <w:pPr>
              <w:rPr>
                <w:rFonts w:hint="eastAsia"/>
              </w:rPr>
            </w:pPr>
          </w:p>
          <w:p w14:paraId="55CE29D5" w14:textId="77777777" w:rsidR="001264ED" w:rsidRDefault="000D5C35">
            <w:pPr>
              <w:spacing w:before="20"/>
              <w:rPr>
                <w:rFonts w:hint="eastAsia"/>
              </w:rPr>
            </w:pPr>
            <w:r>
              <w:rPr>
                <w:i/>
                <w:color w:val="4A4A4A"/>
                <w:sz w:val="13"/>
              </w:rPr>
              <w:t>Los índices de Sobol confirman que el 70,6% del Enterprise Value depende conjuntamente del precio del LME y del spread soberano.</w:t>
            </w:r>
          </w:p>
        </w:tc>
      </w:tr>
    </w:tbl>
    <w:p w14:paraId="4B8E82EF" w14:textId="77777777" w:rsidR="001264ED" w:rsidRDefault="000D5C35">
      <w:pPr>
        <w:pStyle w:val="Ttulo2"/>
        <w:spacing w:before="70" w:after="20"/>
      </w:pPr>
      <w:bookmarkStart w:id="58" w:name="_Toc237713780"/>
      <w:r>
        <w:rPr>
          <w:rFonts w:ascii="Georgia" w:hAnsi="Georgia"/>
          <w:color w:val="1E3A8A"/>
          <w:sz w:val="18"/>
        </w:rPr>
        <w:t>Diagnóstico Econométrico y Pruebas Estadísticas</w:t>
      </w:r>
      <w:bookmarkEnd w:id="58"/>
    </w:p>
    <w:p w14:paraId="3541F706" w14:textId="77777777" w:rsidR="001264ED" w:rsidRDefault="000D5C35">
      <w:pPr>
        <w:keepNext/>
        <w:spacing w:before="50" w:after="16"/>
        <w:rPr>
          <w:rFonts w:hint="eastAsia"/>
        </w:rPr>
      </w:pPr>
      <w:r>
        <w:rPr>
          <w:b/>
          <w:color w:val="0D233A"/>
          <w:sz w:val="15"/>
        </w:rPr>
        <w:t>Tabla: Resumen de Pruebas Estadísticas y Diagnóstico Econométrico</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918"/>
        <w:gridCol w:w="1237"/>
        <w:gridCol w:w="902"/>
        <w:gridCol w:w="610"/>
        <w:gridCol w:w="1210"/>
      </w:tblGrid>
      <w:tr w:rsidR="001264ED" w14:paraId="783A62B0" w14:textId="77777777">
        <w:trPr>
          <w:jc w:val="center"/>
        </w:trPr>
        <w:tc>
          <w:tcPr>
            <w:tcW w:w="2019" w:type="dxa"/>
            <w:shd w:val="clear" w:color="auto" w:fill="0D233A"/>
            <w:tcMar>
              <w:top w:w="6" w:type="dxa"/>
              <w:left w:w="15" w:type="dxa"/>
              <w:bottom w:w="6" w:type="dxa"/>
              <w:right w:w="15" w:type="dxa"/>
            </w:tcMar>
          </w:tcPr>
          <w:p w14:paraId="3EAE5FBF" w14:textId="77777777" w:rsidR="001264ED" w:rsidRDefault="000D5C35">
            <w:pPr>
              <w:spacing w:after="0"/>
              <w:rPr>
                <w:rFonts w:hint="eastAsia"/>
              </w:rPr>
            </w:pPr>
            <w:r>
              <w:rPr>
                <w:b/>
                <w:color w:val="FFFFFF"/>
                <w:sz w:val="13"/>
              </w:rPr>
              <w:t>Prueba</w:t>
            </w:r>
          </w:p>
        </w:tc>
        <w:tc>
          <w:tcPr>
            <w:tcW w:w="2019" w:type="dxa"/>
            <w:shd w:val="clear" w:color="auto" w:fill="0D233A"/>
            <w:tcMar>
              <w:top w:w="6" w:type="dxa"/>
              <w:left w:w="15" w:type="dxa"/>
              <w:bottom w:w="6" w:type="dxa"/>
              <w:right w:w="15" w:type="dxa"/>
            </w:tcMar>
          </w:tcPr>
          <w:p w14:paraId="429BEF90" w14:textId="77777777" w:rsidR="001264ED" w:rsidRDefault="000D5C35">
            <w:pPr>
              <w:spacing w:after="0"/>
              <w:rPr>
                <w:rFonts w:hint="eastAsia"/>
              </w:rPr>
            </w:pPr>
            <w:r>
              <w:rPr>
                <w:b/>
                <w:color w:val="FFFFFF"/>
                <w:sz w:val="13"/>
              </w:rPr>
              <w:t>Variable / Proceso</w:t>
            </w:r>
          </w:p>
        </w:tc>
        <w:tc>
          <w:tcPr>
            <w:tcW w:w="2019" w:type="dxa"/>
            <w:shd w:val="clear" w:color="auto" w:fill="0D233A"/>
            <w:tcMar>
              <w:top w:w="6" w:type="dxa"/>
              <w:left w:w="15" w:type="dxa"/>
              <w:bottom w:w="6" w:type="dxa"/>
              <w:right w:w="15" w:type="dxa"/>
            </w:tcMar>
          </w:tcPr>
          <w:p w14:paraId="73424498" w14:textId="77777777" w:rsidR="001264ED" w:rsidRDefault="000D5C35">
            <w:pPr>
              <w:spacing w:after="0"/>
              <w:rPr>
                <w:rFonts w:hint="eastAsia"/>
              </w:rPr>
            </w:pPr>
            <w:r>
              <w:rPr>
                <w:b/>
                <w:color w:val="FFFFFF"/>
                <w:sz w:val="13"/>
              </w:rPr>
              <w:t>Estadístico</w:t>
            </w:r>
          </w:p>
        </w:tc>
        <w:tc>
          <w:tcPr>
            <w:tcW w:w="2019" w:type="dxa"/>
            <w:shd w:val="clear" w:color="auto" w:fill="0D233A"/>
            <w:tcMar>
              <w:top w:w="6" w:type="dxa"/>
              <w:left w:w="15" w:type="dxa"/>
              <w:bottom w:w="6" w:type="dxa"/>
              <w:right w:w="15" w:type="dxa"/>
            </w:tcMar>
          </w:tcPr>
          <w:p w14:paraId="504E80E4" w14:textId="77777777" w:rsidR="001264ED" w:rsidRDefault="000D5C35">
            <w:pPr>
              <w:spacing w:after="0"/>
              <w:rPr>
                <w:rFonts w:hint="eastAsia"/>
              </w:rPr>
            </w:pPr>
            <w:r>
              <w:rPr>
                <w:b/>
                <w:color w:val="FFFFFF"/>
                <w:sz w:val="13"/>
              </w:rPr>
              <w:t>P-Valor</w:t>
            </w:r>
          </w:p>
        </w:tc>
        <w:tc>
          <w:tcPr>
            <w:tcW w:w="2019" w:type="dxa"/>
            <w:shd w:val="clear" w:color="auto" w:fill="0D233A"/>
            <w:tcMar>
              <w:top w:w="6" w:type="dxa"/>
              <w:left w:w="15" w:type="dxa"/>
              <w:bottom w:w="6" w:type="dxa"/>
              <w:right w:w="15" w:type="dxa"/>
            </w:tcMar>
          </w:tcPr>
          <w:p w14:paraId="6EB38677" w14:textId="77777777" w:rsidR="001264ED" w:rsidRDefault="000D5C35">
            <w:pPr>
              <w:spacing w:after="0"/>
              <w:rPr>
                <w:rFonts w:hint="eastAsia"/>
              </w:rPr>
            </w:pPr>
            <w:r>
              <w:rPr>
                <w:b/>
                <w:color w:val="FFFFFF"/>
                <w:sz w:val="13"/>
              </w:rPr>
              <w:t>Conclusión</w:t>
            </w:r>
          </w:p>
        </w:tc>
      </w:tr>
      <w:tr w:rsidR="001264ED" w14:paraId="1F9321DE" w14:textId="77777777">
        <w:trPr>
          <w:jc w:val="center"/>
        </w:trPr>
        <w:tc>
          <w:tcPr>
            <w:tcW w:w="2019" w:type="dxa"/>
            <w:shd w:val="clear" w:color="auto" w:fill="F8FAFC"/>
            <w:tcMar>
              <w:top w:w="6" w:type="dxa"/>
              <w:left w:w="15" w:type="dxa"/>
              <w:bottom w:w="6" w:type="dxa"/>
              <w:right w:w="15" w:type="dxa"/>
            </w:tcMar>
          </w:tcPr>
          <w:p w14:paraId="72E8E3A9" w14:textId="77777777" w:rsidR="001264ED" w:rsidRDefault="000D5C35">
            <w:pPr>
              <w:spacing w:after="0"/>
              <w:rPr>
                <w:rFonts w:hint="eastAsia"/>
              </w:rPr>
            </w:pPr>
            <w:r>
              <w:rPr>
                <w:sz w:val="13"/>
              </w:rPr>
              <w:t>Dickey-Fuller Aumentado (ADF)</w:t>
            </w:r>
          </w:p>
        </w:tc>
        <w:tc>
          <w:tcPr>
            <w:tcW w:w="2019" w:type="dxa"/>
            <w:shd w:val="clear" w:color="auto" w:fill="F8FAFC"/>
            <w:tcMar>
              <w:top w:w="6" w:type="dxa"/>
              <w:left w:w="15" w:type="dxa"/>
              <w:bottom w:w="6" w:type="dxa"/>
              <w:right w:w="15" w:type="dxa"/>
            </w:tcMar>
          </w:tcPr>
          <w:p w14:paraId="6B72AF9F" w14:textId="77777777" w:rsidR="001264ED" w:rsidRDefault="000D5C35">
            <w:pPr>
              <w:spacing w:after="0"/>
              <w:rPr>
                <w:rFonts w:hint="eastAsia"/>
              </w:rPr>
            </w:pPr>
            <w:r>
              <w:rPr>
                <w:sz w:val="13"/>
              </w:rPr>
              <w:t>Retornos Diarios ALUA (USD)</w:t>
            </w:r>
          </w:p>
        </w:tc>
        <w:tc>
          <w:tcPr>
            <w:tcW w:w="2019" w:type="dxa"/>
            <w:shd w:val="clear" w:color="auto" w:fill="F8FAFC"/>
            <w:tcMar>
              <w:top w:w="6" w:type="dxa"/>
              <w:left w:w="15" w:type="dxa"/>
              <w:bottom w:w="6" w:type="dxa"/>
              <w:right w:w="15" w:type="dxa"/>
            </w:tcMar>
          </w:tcPr>
          <w:p w14:paraId="29C84FE3" w14:textId="77777777" w:rsidR="001264ED" w:rsidRDefault="000D5C35">
            <w:pPr>
              <w:spacing w:after="0"/>
              <w:rPr>
                <w:rFonts w:hint="eastAsia"/>
              </w:rPr>
            </w:pPr>
            <w:r>
              <w:rPr>
                <w:sz w:val="13"/>
              </w:rPr>
              <w:t>t = -3,84</w:t>
            </w:r>
          </w:p>
        </w:tc>
        <w:tc>
          <w:tcPr>
            <w:tcW w:w="2019" w:type="dxa"/>
            <w:shd w:val="clear" w:color="auto" w:fill="F8FAFC"/>
            <w:tcMar>
              <w:top w:w="6" w:type="dxa"/>
              <w:left w:w="15" w:type="dxa"/>
              <w:bottom w:w="6" w:type="dxa"/>
              <w:right w:w="15" w:type="dxa"/>
            </w:tcMar>
          </w:tcPr>
          <w:p w14:paraId="04AD8B50" w14:textId="77777777" w:rsidR="001264ED" w:rsidRDefault="000D5C35">
            <w:pPr>
              <w:spacing w:after="0"/>
              <w:rPr>
                <w:rFonts w:hint="eastAsia"/>
              </w:rPr>
            </w:pPr>
            <w:r>
              <w:rPr>
                <w:sz w:val="13"/>
              </w:rPr>
              <w:t>p &lt; 0,01</w:t>
            </w:r>
          </w:p>
        </w:tc>
        <w:tc>
          <w:tcPr>
            <w:tcW w:w="2019" w:type="dxa"/>
            <w:shd w:val="clear" w:color="auto" w:fill="F8FAFC"/>
            <w:tcMar>
              <w:top w:w="6" w:type="dxa"/>
              <w:left w:w="15" w:type="dxa"/>
              <w:bottom w:w="6" w:type="dxa"/>
              <w:right w:w="15" w:type="dxa"/>
            </w:tcMar>
          </w:tcPr>
          <w:p w14:paraId="10C6395B" w14:textId="77777777" w:rsidR="001264ED" w:rsidRDefault="000D5C35">
            <w:pPr>
              <w:spacing w:after="0"/>
              <w:rPr>
                <w:rFonts w:hint="eastAsia"/>
              </w:rPr>
            </w:pPr>
            <w:r>
              <w:rPr>
                <w:sz w:val="13"/>
              </w:rPr>
              <w:t>Serie estacionaria I(0)</w:t>
            </w:r>
          </w:p>
        </w:tc>
      </w:tr>
      <w:tr w:rsidR="001264ED" w14:paraId="2AE326A8" w14:textId="77777777">
        <w:trPr>
          <w:jc w:val="center"/>
        </w:trPr>
        <w:tc>
          <w:tcPr>
            <w:tcW w:w="2019" w:type="dxa"/>
            <w:tcMar>
              <w:top w:w="6" w:type="dxa"/>
              <w:left w:w="15" w:type="dxa"/>
              <w:bottom w:w="6" w:type="dxa"/>
              <w:right w:w="15" w:type="dxa"/>
            </w:tcMar>
          </w:tcPr>
          <w:p w14:paraId="6A86F1E6" w14:textId="77777777" w:rsidR="001264ED" w:rsidRDefault="000D5C35">
            <w:pPr>
              <w:spacing w:after="0"/>
              <w:rPr>
                <w:rFonts w:hint="eastAsia"/>
              </w:rPr>
            </w:pPr>
            <w:r>
              <w:rPr>
                <w:sz w:val="13"/>
              </w:rPr>
              <w:t>Phillips-Perron (PP)</w:t>
            </w:r>
          </w:p>
        </w:tc>
        <w:tc>
          <w:tcPr>
            <w:tcW w:w="2019" w:type="dxa"/>
            <w:tcMar>
              <w:top w:w="6" w:type="dxa"/>
              <w:left w:w="15" w:type="dxa"/>
              <w:bottom w:w="6" w:type="dxa"/>
              <w:right w:w="15" w:type="dxa"/>
            </w:tcMar>
          </w:tcPr>
          <w:p w14:paraId="55FB03DB" w14:textId="77777777" w:rsidR="001264ED" w:rsidRDefault="000D5C35">
            <w:pPr>
              <w:spacing w:after="0"/>
              <w:rPr>
                <w:rFonts w:hint="eastAsia"/>
              </w:rPr>
            </w:pPr>
            <w:r>
              <w:rPr>
                <w:sz w:val="13"/>
              </w:rPr>
              <w:t>Retornos Diarios ALUA (USD)</w:t>
            </w:r>
          </w:p>
        </w:tc>
        <w:tc>
          <w:tcPr>
            <w:tcW w:w="2019" w:type="dxa"/>
            <w:tcMar>
              <w:top w:w="6" w:type="dxa"/>
              <w:left w:w="15" w:type="dxa"/>
              <w:bottom w:w="6" w:type="dxa"/>
              <w:right w:w="15" w:type="dxa"/>
            </w:tcMar>
          </w:tcPr>
          <w:p w14:paraId="19CFD9B4" w14:textId="77777777" w:rsidR="001264ED" w:rsidRDefault="000D5C35">
            <w:pPr>
              <w:spacing w:after="0"/>
              <w:rPr>
                <w:rFonts w:hint="eastAsia"/>
              </w:rPr>
            </w:pPr>
            <w:r>
              <w:rPr>
                <w:sz w:val="13"/>
              </w:rPr>
              <w:t>Z_t = -4,12</w:t>
            </w:r>
          </w:p>
        </w:tc>
        <w:tc>
          <w:tcPr>
            <w:tcW w:w="2019" w:type="dxa"/>
            <w:tcMar>
              <w:top w:w="6" w:type="dxa"/>
              <w:left w:w="15" w:type="dxa"/>
              <w:bottom w:w="6" w:type="dxa"/>
              <w:right w:w="15" w:type="dxa"/>
            </w:tcMar>
          </w:tcPr>
          <w:p w14:paraId="55DF8C81" w14:textId="77777777" w:rsidR="001264ED" w:rsidRDefault="000D5C35">
            <w:pPr>
              <w:spacing w:after="0"/>
              <w:rPr>
                <w:rFonts w:hint="eastAsia"/>
              </w:rPr>
            </w:pPr>
            <w:r>
              <w:rPr>
                <w:sz w:val="13"/>
              </w:rPr>
              <w:t>p &lt; 0,01</w:t>
            </w:r>
          </w:p>
        </w:tc>
        <w:tc>
          <w:tcPr>
            <w:tcW w:w="2019" w:type="dxa"/>
            <w:tcMar>
              <w:top w:w="6" w:type="dxa"/>
              <w:left w:w="15" w:type="dxa"/>
              <w:bottom w:w="6" w:type="dxa"/>
              <w:right w:w="15" w:type="dxa"/>
            </w:tcMar>
          </w:tcPr>
          <w:p w14:paraId="7C1E20F4" w14:textId="77777777" w:rsidR="001264ED" w:rsidRDefault="000D5C35">
            <w:pPr>
              <w:spacing w:after="0"/>
              <w:rPr>
                <w:rFonts w:hint="eastAsia"/>
              </w:rPr>
            </w:pPr>
            <w:r>
              <w:rPr>
                <w:sz w:val="13"/>
              </w:rPr>
              <w:t>Estacionariedad robusta a heterocedasticidad</w:t>
            </w:r>
          </w:p>
        </w:tc>
      </w:tr>
      <w:tr w:rsidR="001264ED" w14:paraId="594A7B3D" w14:textId="77777777">
        <w:trPr>
          <w:jc w:val="center"/>
        </w:trPr>
        <w:tc>
          <w:tcPr>
            <w:tcW w:w="2019" w:type="dxa"/>
            <w:shd w:val="clear" w:color="auto" w:fill="F8FAFC"/>
            <w:tcMar>
              <w:top w:w="6" w:type="dxa"/>
              <w:left w:w="15" w:type="dxa"/>
              <w:bottom w:w="6" w:type="dxa"/>
              <w:right w:w="15" w:type="dxa"/>
            </w:tcMar>
          </w:tcPr>
          <w:p w14:paraId="674EB1CD" w14:textId="77777777" w:rsidR="001264ED" w:rsidRDefault="000D5C35">
            <w:pPr>
              <w:spacing w:after="0"/>
              <w:rPr>
                <w:rFonts w:hint="eastAsia"/>
              </w:rPr>
            </w:pPr>
            <w:r>
              <w:rPr>
                <w:sz w:val="13"/>
              </w:rPr>
              <w:t>Jarque-Bera</w:t>
            </w:r>
          </w:p>
        </w:tc>
        <w:tc>
          <w:tcPr>
            <w:tcW w:w="2019" w:type="dxa"/>
            <w:shd w:val="clear" w:color="auto" w:fill="F8FAFC"/>
            <w:tcMar>
              <w:top w:w="6" w:type="dxa"/>
              <w:left w:w="15" w:type="dxa"/>
              <w:bottom w:w="6" w:type="dxa"/>
              <w:right w:w="15" w:type="dxa"/>
            </w:tcMar>
          </w:tcPr>
          <w:p w14:paraId="5107FD35" w14:textId="77777777" w:rsidR="001264ED" w:rsidRDefault="000D5C35">
            <w:pPr>
              <w:spacing w:after="0"/>
              <w:rPr>
                <w:rFonts w:hint="eastAsia"/>
              </w:rPr>
            </w:pPr>
            <w:r>
              <w:rPr>
                <w:sz w:val="13"/>
              </w:rPr>
              <w:t>Normalidad de Retornos</w:t>
            </w:r>
          </w:p>
        </w:tc>
        <w:tc>
          <w:tcPr>
            <w:tcW w:w="2019" w:type="dxa"/>
            <w:shd w:val="clear" w:color="auto" w:fill="F8FAFC"/>
            <w:tcMar>
              <w:top w:w="6" w:type="dxa"/>
              <w:left w:w="15" w:type="dxa"/>
              <w:bottom w:w="6" w:type="dxa"/>
              <w:right w:w="15" w:type="dxa"/>
            </w:tcMar>
          </w:tcPr>
          <w:p w14:paraId="3A89BE22" w14:textId="77777777" w:rsidR="001264ED" w:rsidRDefault="000D5C35">
            <w:pPr>
              <w:spacing w:after="0"/>
              <w:rPr>
                <w:rFonts w:hint="eastAsia"/>
              </w:rPr>
            </w:pPr>
            <w:r>
              <w:rPr>
                <w:sz w:val="13"/>
              </w:rPr>
              <w:t>JB = 4.391,7</w:t>
            </w:r>
          </w:p>
        </w:tc>
        <w:tc>
          <w:tcPr>
            <w:tcW w:w="2019" w:type="dxa"/>
            <w:shd w:val="clear" w:color="auto" w:fill="F8FAFC"/>
            <w:tcMar>
              <w:top w:w="6" w:type="dxa"/>
              <w:left w:w="15" w:type="dxa"/>
              <w:bottom w:w="6" w:type="dxa"/>
              <w:right w:w="15" w:type="dxa"/>
            </w:tcMar>
          </w:tcPr>
          <w:p w14:paraId="514FFD0F" w14:textId="77777777" w:rsidR="001264ED" w:rsidRDefault="000D5C35">
            <w:pPr>
              <w:spacing w:after="0"/>
              <w:rPr>
                <w:rFonts w:hint="eastAsia"/>
              </w:rPr>
            </w:pPr>
            <w:r>
              <w:rPr>
                <w:sz w:val="13"/>
              </w:rPr>
              <w:t>p &lt; 0,0001</w:t>
            </w:r>
          </w:p>
        </w:tc>
        <w:tc>
          <w:tcPr>
            <w:tcW w:w="2019" w:type="dxa"/>
            <w:shd w:val="clear" w:color="auto" w:fill="F8FAFC"/>
            <w:tcMar>
              <w:top w:w="6" w:type="dxa"/>
              <w:left w:w="15" w:type="dxa"/>
              <w:bottom w:w="6" w:type="dxa"/>
              <w:right w:w="15" w:type="dxa"/>
            </w:tcMar>
          </w:tcPr>
          <w:p w14:paraId="04AC1912" w14:textId="77777777" w:rsidR="001264ED" w:rsidRDefault="000D5C35">
            <w:pPr>
              <w:spacing w:after="0"/>
              <w:rPr>
                <w:rFonts w:hint="eastAsia"/>
              </w:rPr>
            </w:pPr>
            <w:r>
              <w:rPr>
                <w:sz w:val="13"/>
              </w:rPr>
              <w:t>Rechazo de normalidad (Curtosis = 7,82)</w:t>
            </w:r>
          </w:p>
        </w:tc>
      </w:tr>
      <w:tr w:rsidR="001264ED" w14:paraId="725E8C19" w14:textId="77777777">
        <w:trPr>
          <w:jc w:val="center"/>
        </w:trPr>
        <w:tc>
          <w:tcPr>
            <w:tcW w:w="2019" w:type="dxa"/>
            <w:tcMar>
              <w:top w:w="6" w:type="dxa"/>
              <w:left w:w="15" w:type="dxa"/>
              <w:bottom w:w="6" w:type="dxa"/>
              <w:right w:w="15" w:type="dxa"/>
            </w:tcMar>
          </w:tcPr>
          <w:p w14:paraId="1966B9BD" w14:textId="77777777" w:rsidR="001264ED" w:rsidRDefault="000D5C35">
            <w:pPr>
              <w:spacing w:after="0"/>
              <w:rPr>
                <w:rFonts w:hint="eastAsia"/>
              </w:rPr>
            </w:pPr>
            <w:r>
              <w:rPr>
                <w:sz w:val="13"/>
              </w:rPr>
              <w:t>Kolmogorov-Smirnov</w:t>
            </w:r>
          </w:p>
        </w:tc>
        <w:tc>
          <w:tcPr>
            <w:tcW w:w="2019" w:type="dxa"/>
            <w:tcMar>
              <w:top w:w="6" w:type="dxa"/>
              <w:left w:w="15" w:type="dxa"/>
              <w:bottom w:w="6" w:type="dxa"/>
              <w:right w:w="15" w:type="dxa"/>
            </w:tcMar>
          </w:tcPr>
          <w:p w14:paraId="14F054B0" w14:textId="77777777" w:rsidR="001264ED" w:rsidRDefault="000D5C35">
            <w:pPr>
              <w:spacing w:after="0"/>
              <w:rPr>
                <w:rFonts w:hint="eastAsia"/>
              </w:rPr>
            </w:pPr>
            <w:r>
              <w:rPr>
                <w:sz w:val="13"/>
              </w:rPr>
              <w:t>t-Student (ν=4,46) vs. Normal</w:t>
            </w:r>
          </w:p>
        </w:tc>
        <w:tc>
          <w:tcPr>
            <w:tcW w:w="2019" w:type="dxa"/>
            <w:tcMar>
              <w:top w:w="6" w:type="dxa"/>
              <w:left w:w="15" w:type="dxa"/>
              <w:bottom w:w="6" w:type="dxa"/>
              <w:right w:w="15" w:type="dxa"/>
            </w:tcMar>
          </w:tcPr>
          <w:p w14:paraId="62EDB349" w14:textId="77777777" w:rsidR="001264ED" w:rsidRDefault="000D5C35">
            <w:pPr>
              <w:spacing w:after="0"/>
              <w:rPr>
                <w:rFonts w:hint="eastAsia"/>
              </w:rPr>
            </w:pPr>
            <w:r>
              <w:rPr>
                <w:sz w:val="13"/>
              </w:rPr>
              <w:t>D = 0,018</w:t>
            </w:r>
          </w:p>
        </w:tc>
        <w:tc>
          <w:tcPr>
            <w:tcW w:w="2019" w:type="dxa"/>
            <w:tcMar>
              <w:top w:w="6" w:type="dxa"/>
              <w:left w:w="15" w:type="dxa"/>
              <w:bottom w:w="6" w:type="dxa"/>
              <w:right w:w="15" w:type="dxa"/>
            </w:tcMar>
          </w:tcPr>
          <w:p w14:paraId="5403DF12" w14:textId="77777777" w:rsidR="001264ED" w:rsidRDefault="000D5C35">
            <w:pPr>
              <w:spacing w:after="0"/>
              <w:rPr>
                <w:rFonts w:hint="eastAsia"/>
              </w:rPr>
            </w:pPr>
            <w:r>
              <w:rPr>
                <w:sz w:val="13"/>
              </w:rPr>
              <w:t>p = 0,42</w:t>
            </w:r>
          </w:p>
        </w:tc>
        <w:tc>
          <w:tcPr>
            <w:tcW w:w="2019" w:type="dxa"/>
            <w:tcMar>
              <w:top w:w="6" w:type="dxa"/>
              <w:left w:w="15" w:type="dxa"/>
              <w:bottom w:w="6" w:type="dxa"/>
              <w:right w:w="15" w:type="dxa"/>
            </w:tcMar>
          </w:tcPr>
          <w:p w14:paraId="3391906E" w14:textId="77777777" w:rsidR="001264ED" w:rsidRDefault="000D5C35">
            <w:pPr>
              <w:spacing w:after="0"/>
              <w:jc w:val="right"/>
              <w:rPr>
                <w:rFonts w:hint="eastAsia"/>
              </w:rPr>
            </w:pPr>
            <w:r>
              <w:rPr>
                <w:sz w:val="13"/>
              </w:rPr>
              <w:t>Ajuste con colas pesadas t-Student</w:t>
            </w:r>
          </w:p>
        </w:tc>
      </w:tr>
      <w:tr w:rsidR="001264ED" w14:paraId="37A8FF96" w14:textId="77777777">
        <w:trPr>
          <w:jc w:val="center"/>
        </w:trPr>
        <w:tc>
          <w:tcPr>
            <w:tcW w:w="2019" w:type="dxa"/>
            <w:shd w:val="clear" w:color="auto" w:fill="F8FAFC"/>
            <w:tcMar>
              <w:top w:w="6" w:type="dxa"/>
              <w:left w:w="15" w:type="dxa"/>
              <w:bottom w:w="6" w:type="dxa"/>
              <w:right w:w="15" w:type="dxa"/>
            </w:tcMar>
          </w:tcPr>
          <w:p w14:paraId="30318781" w14:textId="77777777" w:rsidR="001264ED" w:rsidRDefault="000D5C35">
            <w:pPr>
              <w:spacing w:after="0"/>
              <w:rPr>
                <w:rFonts w:hint="eastAsia"/>
              </w:rPr>
            </w:pPr>
            <w:r>
              <w:rPr>
                <w:sz w:val="13"/>
              </w:rPr>
              <w:t>Cópula de Clayton</w:t>
            </w:r>
          </w:p>
        </w:tc>
        <w:tc>
          <w:tcPr>
            <w:tcW w:w="2019" w:type="dxa"/>
            <w:shd w:val="clear" w:color="auto" w:fill="F8FAFC"/>
            <w:tcMar>
              <w:top w:w="6" w:type="dxa"/>
              <w:left w:w="15" w:type="dxa"/>
              <w:bottom w:w="6" w:type="dxa"/>
              <w:right w:w="15" w:type="dxa"/>
            </w:tcMar>
          </w:tcPr>
          <w:p w14:paraId="77283368" w14:textId="77777777" w:rsidR="001264ED" w:rsidRDefault="000D5C35">
            <w:pPr>
              <w:spacing w:after="0"/>
              <w:rPr>
                <w:rFonts w:hint="eastAsia"/>
              </w:rPr>
            </w:pPr>
            <w:r>
              <w:rPr>
                <w:sz w:val="13"/>
              </w:rPr>
              <w:t>Dependencia de Cola Inferior</w:t>
            </w:r>
          </w:p>
        </w:tc>
        <w:tc>
          <w:tcPr>
            <w:tcW w:w="2019" w:type="dxa"/>
            <w:shd w:val="clear" w:color="auto" w:fill="F8FAFC"/>
            <w:tcMar>
              <w:top w:w="6" w:type="dxa"/>
              <w:left w:w="15" w:type="dxa"/>
              <w:bottom w:w="6" w:type="dxa"/>
              <w:right w:w="15" w:type="dxa"/>
            </w:tcMar>
          </w:tcPr>
          <w:p w14:paraId="5C490AED" w14:textId="77777777" w:rsidR="001264ED" w:rsidRDefault="000D5C35">
            <w:pPr>
              <w:spacing w:after="0"/>
              <w:rPr>
                <w:rFonts w:hint="eastAsia"/>
              </w:rPr>
            </w:pPr>
            <w:r>
              <w:rPr>
                <w:sz w:val="13"/>
              </w:rPr>
              <w:t>Δ AIC = -88,9</w:t>
            </w:r>
          </w:p>
        </w:tc>
        <w:tc>
          <w:tcPr>
            <w:tcW w:w="2019" w:type="dxa"/>
            <w:shd w:val="clear" w:color="auto" w:fill="F8FAFC"/>
            <w:tcMar>
              <w:top w:w="6" w:type="dxa"/>
              <w:left w:w="15" w:type="dxa"/>
              <w:bottom w:w="6" w:type="dxa"/>
              <w:right w:w="15" w:type="dxa"/>
            </w:tcMar>
          </w:tcPr>
          <w:p w14:paraId="79350088" w14:textId="77777777" w:rsidR="001264ED" w:rsidRDefault="000D5C35">
            <w:pPr>
              <w:spacing w:after="0"/>
              <w:rPr>
                <w:rFonts w:hint="eastAsia"/>
              </w:rPr>
            </w:pPr>
            <w:r>
              <w:rPr>
                <w:sz w:val="13"/>
              </w:rPr>
              <w:t>λ_L = 0,38</w:t>
            </w:r>
          </w:p>
        </w:tc>
        <w:tc>
          <w:tcPr>
            <w:tcW w:w="2019" w:type="dxa"/>
            <w:shd w:val="clear" w:color="auto" w:fill="F8FAFC"/>
            <w:tcMar>
              <w:top w:w="6" w:type="dxa"/>
              <w:left w:w="15" w:type="dxa"/>
              <w:bottom w:w="6" w:type="dxa"/>
              <w:right w:w="15" w:type="dxa"/>
            </w:tcMar>
          </w:tcPr>
          <w:p w14:paraId="01626AD4" w14:textId="77777777" w:rsidR="001264ED" w:rsidRDefault="000D5C35">
            <w:pPr>
              <w:spacing w:after="0"/>
              <w:jc w:val="right"/>
              <w:rPr>
                <w:rFonts w:hint="eastAsia"/>
              </w:rPr>
            </w:pPr>
            <w:r>
              <w:rPr>
                <w:sz w:val="13"/>
              </w:rPr>
              <w:t>Selección óptima vs. Gaussiana y t-Student</w:t>
            </w:r>
          </w:p>
        </w:tc>
      </w:tr>
      <w:tr w:rsidR="001264ED" w14:paraId="083A0A67" w14:textId="77777777">
        <w:trPr>
          <w:jc w:val="center"/>
        </w:trPr>
        <w:tc>
          <w:tcPr>
            <w:tcW w:w="2019" w:type="dxa"/>
            <w:tcMar>
              <w:top w:w="6" w:type="dxa"/>
              <w:left w:w="15" w:type="dxa"/>
              <w:bottom w:w="6" w:type="dxa"/>
              <w:right w:w="15" w:type="dxa"/>
            </w:tcMar>
          </w:tcPr>
          <w:p w14:paraId="6961FCA6" w14:textId="77777777" w:rsidR="001264ED" w:rsidRDefault="000D5C35">
            <w:pPr>
              <w:spacing w:after="0"/>
              <w:rPr>
                <w:rFonts w:hint="eastAsia"/>
              </w:rPr>
            </w:pPr>
            <w:r>
              <w:rPr>
                <w:sz w:val="13"/>
              </w:rPr>
              <w:t>ARCH-LM (Lag 5)</w:t>
            </w:r>
          </w:p>
        </w:tc>
        <w:tc>
          <w:tcPr>
            <w:tcW w:w="2019" w:type="dxa"/>
            <w:tcMar>
              <w:top w:w="6" w:type="dxa"/>
              <w:left w:w="15" w:type="dxa"/>
              <w:bottom w:w="6" w:type="dxa"/>
              <w:right w:w="15" w:type="dxa"/>
            </w:tcMar>
          </w:tcPr>
          <w:p w14:paraId="6F266BD5" w14:textId="77777777" w:rsidR="001264ED" w:rsidRDefault="000D5C35">
            <w:pPr>
              <w:spacing w:after="0"/>
              <w:rPr>
                <w:rFonts w:hint="eastAsia"/>
              </w:rPr>
            </w:pPr>
            <w:r>
              <w:rPr>
                <w:sz w:val="13"/>
              </w:rPr>
              <w:t>Heterocedasticidad Condicional</w:t>
            </w:r>
          </w:p>
        </w:tc>
        <w:tc>
          <w:tcPr>
            <w:tcW w:w="2019" w:type="dxa"/>
            <w:tcMar>
              <w:top w:w="6" w:type="dxa"/>
              <w:left w:w="15" w:type="dxa"/>
              <w:bottom w:w="6" w:type="dxa"/>
              <w:right w:w="15" w:type="dxa"/>
            </w:tcMar>
          </w:tcPr>
          <w:p w14:paraId="3003AA10" w14:textId="77777777" w:rsidR="001264ED" w:rsidRDefault="000D5C35">
            <w:pPr>
              <w:spacing w:after="0"/>
              <w:rPr>
                <w:rFonts w:hint="eastAsia"/>
              </w:rPr>
            </w:pPr>
            <w:r>
              <w:rPr>
                <w:sz w:val="13"/>
              </w:rPr>
              <w:t>LM = 48,2</w:t>
            </w:r>
          </w:p>
        </w:tc>
        <w:tc>
          <w:tcPr>
            <w:tcW w:w="2019" w:type="dxa"/>
            <w:tcMar>
              <w:top w:w="6" w:type="dxa"/>
              <w:left w:w="15" w:type="dxa"/>
              <w:bottom w:w="6" w:type="dxa"/>
              <w:right w:w="15" w:type="dxa"/>
            </w:tcMar>
          </w:tcPr>
          <w:p w14:paraId="17A00002" w14:textId="77777777" w:rsidR="001264ED" w:rsidRDefault="000D5C35">
            <w:pPr>
              <w:spacing w:after="0"/>
              <w:rPr>
                <w:rFonts w:hint="eastAsia"/>
              </w:rPr>
            </w:pPr>
            <w:r>
              <w:rPr>
                <w:sz w:val="13"/>
              </w:rPr>
              <w:t>p &lt; 0,001</w:t>
            </w:r>
          </w:p>
        </w:tc>
        <w:tc>
          <w:tcPr>
            <w:tcW w:w="2019" w:type="dxa"/>
            <w:tcMar>
              <w:top w:w="6" w:type="dxa"/>
              <w:left w:w="15" w:type="dxa"/>
              <w:bottom w:w="6" w:type="dxa"/>
              <w:right w:w="15" w:type="dxa"/>
            </w:tcMar>
          </w:tcPr>
          <w:p w14:paraId="702CF82F" w14:textId="77777777" w:rsidR="001264ED" w:rsidRDefault="000D5C35">
            <w:pPr>
              <w:spacing w:after="0"/>
              <w:rPr>
                <w:rFonts w:hint="eastAsia"/>
              </w:rPr>
            </w:pPr>
            <w:r>
              <w:rPr>
                <w:sz w:val="13"/>
              </w:rPr>
              <w:t>Presencia de volatilidad por conglomerados</w:t>
            </w:r>
          </w:p>
        </w:tc>
      </w:tr>
      <w:tr w:rsidR="001264ED" w14:paraId="478A39CE" w14:textId="77777777">
        <w:trPr>
          <w:jc w:val="center"/>
        </w:trPr>
        <w:tc>
          <w:tcPr>
            <w:tcW w:w="2019" w:type="dxa"/>
            <w:shd w:val="clear" w:color="auto" w:fill="F8FAFC"/>
            <w:tcMar>
              <w:top w:w="6" w:type="dxa"/>
              <w:left w:w="15" w:type="dxa"/>
              <w:bottom w:w="6" w:type="dxa"/>
              <w:right w:w="15" w:type="dxa"/>
            </w:tcMar>
          </w:tcPr>
          <w:p w14:paraId="35ADD77A" w14:textId="77777777" w:rsidR="001264ED" w:rsidRDefault="000D5C35">
            <w:pPr>
              <w:spacing w:after="0"/>
              <w:rPr>
                <w:rFonts w:hint="eastAsia"/>
              </w:rPr>
            </w:pPr>
            <w:r>
              <w:rPr>
                <w:sz w:val="13"/>
              </w:rPr>
              <w:t>Ljung-Box Q(10)</w:t>
            </w:r>
          </w:p>
        </w:tc>
        <w:tc>
          <w:tcPr>
            <w:tcW w:w="2019" w:type="dxa"/>
            <w:shd w:val="clear" w:color="auto" w:fill="F8FAFC"/>
            <w:tcMar>
              <w:top w:w="6" w:type="dxa"/>
              <w:left w:w="15" w:type="dxa"/>
              <w:bottom w:w="6" w:type="dxa"/>
              <w:right w:w="15" w:type="dxa"/>
            </w:tcMar>
          </w:tcPr>
          <w:p w14:paraId="693036CA" w14:textId="77777777" w:rsidR="001264ED" w:rsidRDefault="000D5C35">
            <w:pPr>
              <w:spacing w:after="0"/>
              <w:rPr>
                <w:rFonts w:hint="eastAsia"/>
              </w:rPr>
            </w:pPr>
            <w:r>
              <w:rPr>
                <w:sz w:val="13"/>
              </w:rPr>
              <w:t>Autocorrelación de Residuos</w:t>
            </w:r>
          </w:p>
        </w:tc>
        <w:tc>
          <w:tcPr>
            <w:tcW w:w="2019" w:type="dxa"/>
            <w:shd w:val="clear" w:color="auto" w:fill="F8FAFC"/>
            <w:tcMar>
              <w:top w:w="6" w:type="dxa"/>
              <w:left w:w="15" w:type="dxa"/>
              <w:bottom w:w="6" w:type="dxa"/>
              <w:right w:w="15" w:type="dxa"/>
            </w:tcMar>
          </w:tcPr>
          <w:p w14:paraId="79B2CA8E" w14:textId="77777777" w:rsidR="001264ED" w:rsidRDefault="000D5C35">
            <w:pPr>
              <w:spacing w:after="0"/>
              <w:rPr>
                <w:rFonts w:hint="eastAsia"/>
              </w:rPr>
            </w:pPr>
            <w:r>
              <w:rPr>
                <w:sz w:val="13"/>
              </w:rPr>
              <w:t>Q = 8,45</w:t>
            </w:r>
          </w:p>
        </w:tc>
        <w:tc>
          <w:tcPr>
            <w:tcW w:w="2019" w:type="dxa"/>
            <w:shd w:val="clear" w:color="auto" w:fill="F8FAFC"/>
            <w:tcMar>
              <w:top w:w="6" w:type="dxa"/>
              <w:left w:w="15" w:type="dxa"/>
              <w:bottom w:w="6" w:type="dxa"/>
              <w:right w:w="15" w:type="dxa"/>
            </w:tcMar>
          </w:tcPr>
          <w:p w14:paraId="5B11AE5C" w14:textId="77777777" w:rsidR="001264ED" w:rsidRDefault="000D5C35">
            <w:pPr>
              <w:spacing w:after="0"/>
              <w:rPr>
                <w:rFonts w:hint="eastAsia"/>
              </w:rPr>
            </w:pPr>
            <w:r>
              <w:rPr>
                <w:sz w:val="13"/>
              </w:rPr>
              <w:t>p = 0,58</w:t>
            </w:r>
          </w:p>
        </w:tc>
        <w:tc>
          <w:tcPr>
            <w:tcW w:w="2019" w:type="dxa"/>
            <w:shd w:val="clear" w:color="auto" w:fill="F8FAFC"/>
            <w:tcMar>
              <w:top w:w="6" w:type="dxa"/>
              <w:left w:w="15" w:type="dxa"/>
              <w:bottom w:w="6" w:type="dxa"/>
              <w:right w:w="15" w:type="dxa"/>
            </w:tcMar>
          </w:tcPr>
          <w:p w14:paraId="505AD42A" w14:textId="77777777" w:rsidR="001264ED" w:rsidRDefault="000D5C35">
            <w:pPr>
              <w:spacing w:after="0"/>
              <w:rPr>
                <w:rFonts w:hint="eastAsia"/>
              </w:rPr>
            </w:pPr>
            <w:r>
              <w:rPr>
                <w:sz w:val="13"/>
              </w:rPr>
              <w:t>Ausencia de correlación serial residual</w:t>
            </w:r>
          </w:p>
        </w:tc>
      </w:tr>
      <w:tr w:rsidR="001264ED" w14:paraId="66C5BE34" w14:textId="77777777">
        <w:trPr>
          <w:jc w:val="center"/>
        </w:trPr>
        <w:tc>
          <w:tcPr>
            <w:tcW w:w="2019" w:type="dxa"/>
            <w:tcMar>
              <w:top w:w="6" w:type="dxa"/>
              <w:left w:w="15" w:type="dxa"/>
              <w:bottom w:w="6" w:type="dxa"/>
              <w:right w:w="15" w:type="dxa"/>
            </w:tcMar>
          </w:tcPr>
          <w:p w14:paraId="1CD878EB" w14:textId="77777777" w:rsidR="001264ED" w:rsidRDefault="000D5C35">
            <w:pPr>
              <w:spacing w:after="0"/>
              <w:rPr>
                <w:rFonts w:hint="eastAsia"/>
              </w:rPr>
            </w:pPr>
            <w:r>
              <w:rPr>
                <w:sz w:val="13"/>
              </w:rPr>
              <w:t>Quandt-Andrews</w:t>
            </w:r>
          </w:p>
        </w:tc>
        <w:tc>
          <w:tcPr>
            <w:tcW w:w="2019" w:type="dxa"/>
            <w:tcMar>
              <w:top w:w="6" w:type="dxa"/>
              <w:left w:w="15" w:type="dxa"/>
              <w:bottom w:w="6" w:type="dxa"/>
              <w:right w:w="15" w:type="dxa"/>
            </w:tcMar>
          </w:tcPr>
          <w:p w14:paraId="37A3841F" w14:textId="77777777" w:rsidR="001264ED" w:rsidRDefault="000D5C35">
            <w:pPr>
              <w:spacing w:after="0"/>
              <w:rPr>
                <w:rFonts w:hint="eastAsia"/>
              </w:rPr>
            </w:pPr>
            <w:r>
              <w:rPr>
                <w:sz w:val="13"/>
              </w:rPr>
              <w:t>Estabilidad Paramétrica</w:t>
            </w:r>
          </w:p>
        </w:tc>
        <w:tc>
          <w:tcPr>
            <w:tcW w:w="2019" w:type="dxa"/>
            <w:tcMar>
              <w:top w:w="6" w:type="dxa"/>
              <w:left w:w="15" w:type="dxa"/>
              <w:bottom w:w="6" w:type="dxa"/>
              <w:right w:w="15" w:type="dxa"/>
            </w:tcMar>
          </w:tcPr>
          <w:p w14:paraId="17106E4F" w14:textId="77777777" w:rsidR="001264ED" w:rsidRDefault="000D5C35">
            <w:pPr>
              <w:spacing w:after="0"/>
              <w:rPr>
                <w:rFonts w:hint="eastAsia"/>
              </w:rPr>
            </w:pPr>
            <w:r>
              <w:rPr>
                <w:sz w:val="13"/>
              </w:rPr>
              <w:t>F = 1,14</w:t>
            </w:r>
          </w:p>
        </w:tc>
        <w:tc>
          <w:tcPr>
            <w:tcW w:w="2019" w:type="dxa"/>
            <w:tcMar>
              <w:top w:w="6" w:type="dxa"/>
              <w:left w:w="15" w:type="dxa"/>
              <w:bottom w:w="6" w:type="dxa"/>
              <w:right w:w="15" w:type="dxa"/>
            </w:tcMar>
          </w:tcPr>
          <w:p w14:paraId="6C648664" w14:textId="77777777" w:rsidR="001264ED" w:rsidRDefault="000D5C35">
            <w:pPr>
              <w:spacing w:after="0"/>
              <w:rPr>
                <w:rFonts w:hint="eastAsia"/>
              </w:rPr>
            </w:pPr>
            <w:r>
              <w:rPr>
                <w:sz w:val="13"/>
              </w:rPr>
              <w:t>p = 0,31</w:t>
            </w:r>
          </w:p>
        </w:tc>
        <w:tc>
          <w:tcPr>
            <w:tcW w:w="2019" w:type="dxa"/>
            <w:tcMar>
              <w:top w:w="6" w:type="dxa"/>
              <w:left w:w="15" w:type="dxa"/>
              <w:bottom w:w="6" w:type="dxa"/>
              <w:right w:w="15" w:type="dxa"/>
            </w:tcMar>
          </w:tcPr>
          <w:p w14:paraId="6784A549" w14:textId="77777777" w:rsidR="001264ED" w:rsidRDefault="000D5C35">
            <w:pPr>
              <w:spacing w:after="0"/>
              <w:rPr>
                <w:rFonts w:hint="eastAsia"/>
              </w:rPr>
            </w:pPr>
            <w:r>
              <w:rPr>
                <w:sz w:val="13"/>
              </w:rPr>
              <w:t>Parámetros estables en la muestra analizada</w:t>
            </w:r>
          </w:p>
        </w:tc>
      </w:tr>
    </w:tbl>
    <w:p w14:paraId="4B1EC52E" w14:textId="77777777" w:rsidR="001264ED" w:rsidRDefault="000D5C35">
      <w:pPr>
        <w:pStyle w:val="Ttulo1"/>
        <w:spacing w:before="100" w:after="30"/>
      </w:pPr>
      <w:bookmarkStart w:id="59" w:name="_Toc237713781"/>
      <w:r>
        <w:rPr>
          <w:rFonts w:ascii="Georgia" w:hAnsi="Georgia"/>
          <w:color w:val="0D233A"/>
          <w:sz w:val="21"/>
        </w:rPr>
        <w:t>Dictamen del Modelo de Valuación y Conclusiones</w:t>
      </w:r>
      <w:bookmarkEnd w:id="59"/>
    </w:p>
    <w:p w14:paraId="767F4BF3" w14:textId="77777777" w:rsidR="001264ED" w:rsidRDefault="000D5C35">
      <w:pPr>
        <w:spacing w:after="20" w:line="247" w:lineRule="auto"/>
        <w:rPr>
          <w:rFonts w:hint="eastAsia"/>
        </w:rPr>
      </w:pPr>
      <w:r>
        <w:t xml:space="preserve">El modelo de valuación concluye un dictamen de </w:t>
      </w:r>
      <w:r>
        <w:rPr>
          <w:b/>
        </w:rPr>
        <w:t>COMPRAR</w:t>
      </w:r>
      <w:r>
        <w:t>, fundamentado en:</w:t>
      </w:r>
    </w:p>
    <w:p w14:paraId="0C91AC1B" w14:textId="77777777" w:rsidR="001264ED" w:rsidRDefault="000D5C35">
      <w:pPr>
        <w:spacing w:after="20" w:line="247" w:lineRule="auto"/>
        <w:ind w:left="230"/>
        <w:rPr>
          <w:rFonts w:hint="eastAsia"/>
        </w:rPr>
      </w:pPr>
      <w:r>
        <w:rPr>
          <w:b/>
          <w:color w:val="0D233A"/>
        </w:rPr>
        <w:t xml:space="preserve">• </w:t>
      </w:r>
      <w:r>
        <w:rPr>
          <w:b/>
          <w:sz w:val="16"/>
        </w:rPr>
        <w:t>Precio Objetivo Base Fundamental (DCF Dumrauf):</w:t>
      </w:r>
      <w:r>
        <w:rPr>
          <w:sz w:val="16"/>
        </w:rPr>
        <w:t xml:space="preserve"> </w:t>
      </w:r>
      <w:r>
        <w:rPr>
          <w:b/>
          <w:sz w:val="16"/>
        </w:rPr>
        <w:t>ARS 1.236,00</w:t>
      </w:r>
      <w:r>
        <w:rPr>
          <w:sz w:val="16"/>
        </w:rPr>
        <w:t xml:space="preserve"> por acción (USD 0,78, retorno esperado de +25,8%).</w:t>
      </w:r>
    </w:p>
    <w:p w14:paraId="4B8440FA" w14:textId="77777777" w:rsidR="001264ED" w:rsidRDefault="000D5C35">
      <w:pPr>
        <w:spacing w:after="20" w:line="247" w:lineRule="auto"/>
        <w:ind w:left="230"/>
        <w:rPr>
          <w:rFonts w:hint="eastAsia"/>
        </w:rPr>
      </w:pPr>
      <w:r>
        <w:rPr>
          <w:b/>
          <w:color w:val="0D233A"/>
        </w:rPr>
        <w:t xml:space="preserve">• </w:t>
      </w:r>
      <w:r>
        <w:rPr>
          <w:b/>
          <w:sz w:val="16"/>
        </w:rPr>
        <w:t>Precio Objetivo Integrado (Base + Opción Real PEAL V):</w:t>
      </w:r>
      <w:r>
        <w:rPr>
          <w:sz w:val="16"/>
        </w:rPr>
        <w:t xml:space="preserve"> </w:t>
      </w:r>
      <w:r>
        <w:rPr>
          <w:b/>
          <w:sz w:val="16"/>
        </w:rPr>
        <w:t>ARS 1.255,60</w:t>
      </w:r>
      <w:r>
        <w:rPr>
          <w:sz w:val="16"/>
        </w:rPr>
        <w:t xml:space="preserve"> por acción (USD 0,79, retorno esperado de +27,8%).</w:t>
      </w:r>
    </w:p>
    <w:p w14:paraId="2BBDA75D" w14:textId="77777777" w:rsidR="001264ED" w:rsidRDefault="000D5C35">
      <w:pPr>
        <w:spacing w:after="20" w:line="247" w:lineRule="auto"/>
        <w:ind w:left="230"/>
        <w:rPr>
          <w:rFonts w:hint="eastAsia"/>
        </w:rPr>
      </w:pPr>
      <w:r>
        <w:rPr>
          <w:b/>
          <w:color w:val="0D233A"/>
        </w:rPr>
        <w:t xml:space="preserve">• </w:t>
      </w:r>
      <w:r>
        <w:rPr>
          <w:b/>
          <w:sz w:val="16"/>
        </w:rPr>
        <w:t>Rango Probabilístico Monte Carlo (P5–P95):</w:t>
      </w:r>
      <w:r>
        <w:rPr>
          <w:sz w:val="16"/>
        </w:rPr>
        <w:t xml:space="preserve"> ARS 844 a ARS 1.737 por acción, con un 85,2% de probabilidad empírica de retorno positivo.</w:t>
      </w:r>
    </w:p>
    <w:p w14:paraId="25CA6DE2" w14:textId="77777777" w:rsidR="001264ED" w:rsidRDefault="000D5C35">
      <w:pPr>
        <w:spacing w:after="20" w:line="247" w:lineRule="auto"/>
        <w:ind w:left="230"/>
        <w:rPr>
          <w:rFonts w:hint="eastAsia"/>
        </w:rPr>
      </w:pPr>
      <w:r>
        <w:rPr>
          <w:b/>
          <w:color w:val="0D233A"/>
        </w:rPr>
        <w:t xml:space="preserve">• </w:t>
      </w:r>
      <w:r>
        <w:rPr>
          <w:b/>
          <w:sz w:val="16"/>
        </w:rPr>
        <w:t>Margen de Seguridad Teórico:</w:t>
      </w:r>
      <w:r>
        <w:rPr>
          <w:sz w:val="16"/>
        </w:rPr>
        <w:t xml:space="preserve"> La cotización actual descuenta una tasa terminal implícita contractiva (g^* = 0,69%), ofreciendo un margen de seguridad de ARS 253,50 por acción frente al valor estimado de régimen.</w:t>
      </w:r>
    </w:p>
    <w:p w14:paraId="61E63B6F" w14:textId="77777777" w:rsidR="001264ED" w:rsidRDefault="000D5C35">
      <w:pPr>
        <w:rPr>
          <w:rFonts w:hint="eastAsia"/>
        </w:rPr>
      </w:pPr>
      <w:r>
        <w:br w:type="page"/>
      </w:r>
    </w:p>
    <w:p w14:paraId="58830457" w14:textId="77777777" w:rsidR="001264ED" w:rsidRDefault="000D5C35">
      <w:pPr>
        <w:pStyle w:val="Ttulo1"/>
        <w:spacing w:before="100" w:after="30"/>
      </w:pPr>
      <w:bookmarkStart w:id="60" w:name="_Toc237713782"/>
      <w:r>
        <w:rPr>
          <w:rFonts w:ascii="Georgia" w:hAnsi="Georgia"/>
          <w:color w:val="0D233A"/>
          <w:sz w:val="21"/>
        </w:rPr>
        <w:lastRenderedPageBreak/>
        <w:t>Apéndice: Estados Financieros Auditados y Proyecciones de Flujo de Fondos (USD MM)</w:t>
      </w:r>
      <w:bookmarkEnd w:id="60"/>
    </w:p>
    <w:p w14:paraId="354A507A" w14:textId="77777777" w:rsidR="001264ED" w:rsidRDefault="000D5C35">
      <w:pPr>
        <w:spacing w:after="20" w:line="247" w:lineRule="auto"/>
        <w:rPr>
          <w:rFonts w:hint="eastAsia"/>
        </w:rPr>
      </w:pPr>
      <w:r>
        <w:t>Cifras históricas anuales auditadas por Price Waterhouse &amp; Co. S.R.L. convertidas al CCL de cierre de cada ejercicio. Las proyecciones aplican la alícuota estatutaria del 35% sobre el resultado operativo (Ley 20.628).</w:t>
      </w:r>
    </w:p>
    <w:p w14:paraId="7EFE2E1C" w14:textId="77777777" w:rsidR="001264ED" w:rsidRDefault="000D5C35">
      <w:pPr>
        <w:keepNext/>
        <w:spacing w:before="30" w:after="10"/>
        <w:rPr>
          <w:rFonts w:hint="eastAsia"/>
        </w:rPr>
      </w:pPr>
      <w:r>
        <w:rPr>
          <w:b/>
          <w:color w:val="0D233A"/>
          <w:sz w:val="13"/>
        </w:rPr>
        <w:t xml:space="preserve">Tabla: </w:t>
      </w:r>
      <w:r>
        <w:rPr>
          <w:b/>
          <w:color w:val="0D233A"/>
          <w:sz w:val="13"/>
        </w:rPr>
        <w:t>Conciliación de la Tasa Efectiva del Impuesto a las Ganancias 2025</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1791"/>
        <w:gridCol w:w="1555"/>
        <w:gridCol w:w="1521"/>
      </w:tblGrid>
      <w:tr w:rsidR="001264ED" w14:paraId="5FBF331D" w14:textId="77777777">
        <w:trPr>
          <w:jc w:val="center"/>
        </w:trPr>
        <w:tc>
          <w:tcPr>
            <w:tcW w:w="3365" w:type="dxa"/>
            <w:shd w:val="clear" w:color="auto" w:fill="0D233A"/>
            <w:tcMar>
              <w:top w:w="4" w:type="dxa"/>
              <w:left w:w="10" w:type="dxa"/>
              <w:bottom w:w="4" w:type="dxa"/>
              <w:right w:w="10" w:type="dxa"/>
            </w:tcMar>
          </w:tcPr>
          <w:p w14:paraId="783BE78C" w14:textId="77777777" w:rsidR="001264ED" w:rsidRDefault="000D5C35">
            <w:pPr>
              <w:spacing w:after="0"/>
              <w:rPr>
                <w:rFonts w:hint="eastAsia"/>
              </w:rPr>
            </w:pPr>
            <w:r>
              <w:rPr>
                <w:b/>
                <w:color w:val="FFFFFF"/>
                <w:sz w:val="12"/>
              </w:rPr>
              <w:t>Componente Tributario</w:t>
            </w:r>
          </w:p>
        </w:tc>
        <w:tc>
          <w:tcPr>
            <w:tcW w:w="3365" w:type="dxa"/>
            <w:shd w:val="clear" w:color="auto" w:fill="0D233A"/>
            <w:tcMar>
              <w:top w:w="4" w:type="dxa"/>
              <w:left w:w="10" w:type="dxa"/>
              <w:bottom w:w="4" w:type="dxa"/>
              <w:right w:w="10" w:type="dxa"/>
            </w:tcMar>
          </w:tcPr>
          <w:p w14:paraId="2D2EDDF9" w14:textId="77777777" w:rsidR="001264ED" w:rsidRDefault="000D5C35">
            <w:pPr>
              <w:spacing w:after="0"/>
              <w:rPr>
                <w:rFonts w:hint="eastAsia"/>
              </w:rPr>
            </w:pPr>
            <w:r>
              <w:rPr>
                <w:b/>
                <w:color w:val="FFFFFF"/>
                <w:sz w:val="12"/>
              </w:rPr>
              <w:t>Monto (USD MM)</w:t>
            </w:r>
          </w:p>
        </w:tc>
        <w:tc>
          <w:tcPr>
            <w:tcW w:w="3365" w:type="dxa"/>
            <w:shd w:val="clear" w:color="auto" w:fill="0D233A"/>
            <w:tcMar>
              <w:top w:w="4" w:type="dxa"/>
              <w:left w:w="10" w:type="dxa"/>
              <w:bottom w:w="4" w:type="dxa"/>
              <w:right w:w="10" w:type="dxa"/>
            </w:tcMar>
          </w:tcPr>
          <w:p w14:paraId="7A065386" w14:textId="77777777" w:rsidR="001264ED" w:rsidRDefault="001264ED">
            <w:pPr>
              <w:spacing w:after="0"/>
              <w:rPr>
                <w:rFonts w:hint="eastAsia"/>
              </w:rPr>
            </w:pPr>
          </w:p>
        </w:tc>
      </w:tr>
      <w:tr w:rsidR="001264ED" w14:paraId="58E25270" w14:textId="77777777">
        <w:trPr>
          <w:jc w:val="center"/>
        </w:trPr>
        <w:tc>
          <w:tcPr>
            <w:tcW w:w="3365" w:type="dxa"/>
            <w:shd w:val="clear" w:color="auto" w:fill="F8FAFC"/>
            <w:tcMar>
              <w:top w:w="4" w:type="dxa"/>
              <w:left w:w="10" w:type="dxa"/>
              <w:bottom w:w="4" w:type="dxa"/>
              <w:right w:w="10" w:type="dxa"/>
            </w:tcMar>
          </w:tcPr>
          <w:p w14:paraId="4518CE0E" w14:textId="77777777" w:rsidR="001264ED" w:rsidRDefault="000D5C35">
            <w:pPr>
              <w:spacing w:after="0"/>
              <w:rPr>
                <w:rFonts w:hint="eastAsia"/>
              </w:rPr>
            </w:pPr>
            <w:r>
              <w:rPr>
                <w:sz w:val="12"/>
              </w:rPr>
              <w:t>Resultado Antes de Impuestos (EBT)</w:t>
            </w:r>
          </w:p>
        </w:tc>
        <w:tc>
          <w:tcPr>
            <w:tcW w:w="3365" w:type="dxa"/>
            <w:shd w:val="clear" w:color="auto" w:fill="F8FAFC"/>
            <w:tcMar>
              <w:top w:w="4" w:type="dxa"/>
              <w:left w:w="10" w:type="dxa"/>
              <w:bottom w:w="4" w:type="dxa"/>
              <w:right w:w="10" w:type="dxa"/>
            </w:tcMar>
          </w:tcPr>
          <w:p w14:paraId="63A5C5DA" w14:textId="77777777" w:rsidR="001264ED" w:rsidRDefault="000D5C35">
            <w:pPr>
              <w:spacing w:after="0"/>
              <w:jc w:val="right"/>
              <w:rPr>
                <w:rFonts w:hint="eastAsia"/>
              </w:rPr>
            </w:pPr>
            <w:r>
              <w:rPr>
                <w:sz w:val="12"/>
              </w:rPr>
              <w:t>58,5</w:t>
            </w:r>
          </w:p>
        </w:tc>
        <w:tc>
          <w:tcPr>
            <w:tcW w:w="3365" w:type="dxa"/>
            <w:shd w:val="clear" w:color="auto" w:fill="F8FAFC"/>
            <w:tcMar>
              <w:top w:w="4" w:type="dxa"/>
              <w:left w:w="10" w:type="dxa"/>
              <w:bottom w:w="4" w:type="dxa"/>
              <w:right w:w="10" w:type="dxa"/>
            </w:tcMar>
          </w:tcPr>
          <w:p w14:paraId="69A42312" w14:textId="77777777" w:rsidR="001264ED" w:rsidRDefault="000D5C35">
            <w:pPr>
              <w:spacing w:after="0"/>
              <w:jc w:val="right"/>
              <w:rPr>
                <w:rFonts w:hint="eastAsia"/>
              </w:rPr>
            </w:pPr>
            <w:r>
              <w:rPr>
                <w:sz w:val="12"/>
              </w:rPr>
              <w:t>100,0</w:t>
            </w:r>
          </w:p>
        </w:tc>
      </w:tr>
      <w:tr w:rsidR="001264ED" w14:paraId="231830E0" w14:textId="77777777">
        <w:trPr>
          <w:jc w:val="center"/>
        </w:trPr>
        <w:tc>
          <w:tcPr>
            <w:tcW w:w="3365" w:type="dxa"/>
            <w:tcMar>
              <w:top w:w="4" w:type="dxa"/>
              <w:left w:w="10" w:type="dxa"/>
              <w:bottom w:w="4" w:type="dxa"/>
              <w:right w:w="10" w:type="dxa"/>
            </w:tcMar>
          </w:tcPr>
          <w:p w14:paraId="7D8177EA" w14:textId="77777777" w:rsidR="001264ED" w:rsidRDefault="000D5C35">
            <w:pPr>
              <w:spacing w:after="0"/>
              <w:rPr>
                <w:rFonts w:hint="eastAsia"/>
              </w:rPr>
            </w:pPr>
            <w:r>
              <w:rPr>
                <w:sz w:val="12"/>
              </w:rPr>
              <w:t>Impuesto Teórico a Tasa Estatutaria (35</w:t>
            </w:r>
          </w:p>
        </w:tc>
        <w:tc>
          <w:tcPr>
            <w:tcW w:w="3365" w:type="dxa"/>
            <w:tcMar>
              <w:top w:w="4" w:type="dxa"/>
              <w:left w:w="10" w:type="dxa"/>
              <w:bottom w:w="4" w:type="dxa"/>
              <w:right w:w="10" w:type="dxa"/>
            </w:tcMar>
          </w:tcPr>
          <w:p w14:paraId="6AE2350E" w14:textId="77777777" w:rsidR="001264ED" w:rsidRDefault="000D5C35">
            <w:pPr>
              <w:spacing w:after="0"/>
              <w:rPr>
                <w:rFonts w:hint="eastAsia"/>
              </w:rPr>
            </w:pPr>
            <w:r>
              <w:rPr>
                <w:sz w:val="12"/>
              </w:rPr>
              <w:t>(20,5)</w:t>
            </w:r>
          </w:p>
        </w:tc>
        <w:tc>
          <w:tcPr>
            <w:tcW w:w="3365" w:type="dxa"/>
            <w:tcMar>
              <w:top w:w="4" w:type="dxa"/>
              <w:left w:w="10" w:type="dxa"/>
              <w:bottom w:w="4" w:type="dxa"/>
              <w:right w:w="10" w:type="dxa"/>
            </w:tcMar>
          </w:tcPr>
          <w:p w14:paraId="031A4D68" w14:textId="77777777" w:rsidR="001264ED" w:rsidRDefault="000D5C35">
            <w:pPr>
              <w:spacing w:after="0"/>
              <w:jc w:val="right"/>
              <w:rPr>
                <w:rFonts w:hint="eastAsia"/>
              </w:rPr>
            </w:pPr>
            <w:r>
              <w:rPr>
                <w:sz w:val="12"/>
              </w:rPr>
              <w:t>35,0</w:t>
            </w:r>
          </w:p>
        </w:tc>
      </w:tr>
      <w:tr w:rsidR="001264ED" w14:paraId="5FB8C368" w14:textId="77777777">
        <w:trPr>
          <w:jc w:val="center"/>
        </w:trPr>
        <w:tc>
          <w:tcPr>
            <w:tcW w:w="3365" w:type="dxa"/>
            <w:shd w:val="clear" w:color="auto" w:fill="F8FAFC"/>
            <w:tcMar>
              <w:top w:w="4" w:type="dxa"/>
              <w:left w:w="10" w:type="dxa"/>
              <w:bottom w:w="4" w:type="dxa"/>
              <w:right w:w="10" w:type="dxa"/>
            </w:tcMar>
          </w:tcPr>
          <w:p w14:paraId="7217CDA7" w14:textId="77777777" w:rsidR="001264ED" w:rsidRDefault="000D5C35">
            <w:pPr>
              <w:spacing w:after="0"/>
              <w:rPr>
                <w:rFonts w:hint="eastAsia"/>
              </w:rPr>
            </w:pPr>
            <w:r>
              <w:rPr>
                <w:sz w:val="12"/>
              </w:rPr>
              <w:t>Efecto del Ajuste por Inflación Impositivo (NIC 29)</w:t>
            </w:r>
          </w:p>
        </w:tc>
        <w:tc>
          <w:tcPr>
            <w:tcW w:w="3365" w:type="dxa"/>
            <w:shd w:val="clear" w:color="auto" w:fill="F8FAFC"/>
            <w:tcMar>
              <w:top w:w="4" w:type="dxa"/>
              <w:left w:w="10" w:type="dxa"/>
              <w:bottom w:w="4" w:type="dxa"/>
              <w:right w:w="10" w:type="dxa"/>
            </w:tcMar>
          </w:tcPr>
          <w:p w14:paraId="16396D11" w14:textId="77777777" w:rsidR="001264ED" w:rsidRDefault="000D5C35">
            <w:pPr>
              <w:spacing w:after="0"/>
              <w:rPr>
                <w:rFonts w:hint="eastAsia"/>
              </w:rPr>
            </w:pPr>
            <w:r>
              <w:rPr>
                <w:sz w:val="12"/>
              </w:rPr>
              <w:t>(23,1)</w:t>
            </w:r>
          </w:p>
        </w:tc>
        <w:tc>
          <w:tcPr>
            <w:tcW w:w="3365" w:type="dxa"/>
            <w:shd w:val="clear" w:color="auto" w:fill="F8FAFC"/>
            <w:tcMar>
              <w:top w:w="4" w:type="dxa"/>
              <w:left w:w="10" w:type="dxa"/>
              <w:bottom w:w="4" w:type="dxa"/>
              <w:right w:w="10" w:type="dxa"/>
            </w:tcMar>
          </w:tcPr>
          <w:p w14:paraId="3419E025" w14:textId="77777777" w:rsidR="001264ED" w:rsidRDefault="000D5C35">
            <w:pPr>
              <w:spacing w:after="0"/>
              <w:jc w:val="right"/>
              <w:rPr>
                <w:rFonts w:hint="eastAsia"/>
              </w:rPr>
            </w:pPr>
            <w:r>
              <w:rPr>
                <w:sz w:val="12"/>
              </w:rPr>
              <w:t>39,5</w:t>
            </w:r>
          </w:p>
        </w:tc>
      </w:tr>
      <w:tr w:rsidR="001264ED" w14:paraId="04D84E42" w14:textId="77777777">
        <w:trPr>
          <w:jc w:val="center"/>
        </w:trPr>
        <w:tc>
          <w:tcPr>
            <w:tcW w:w="3365" w:type="dxa"/>
            <w:tcMar>
              <w:top w:w="4" w:type="dxa"/>
              <w:left w:w="10" w:type="dxa"/>
              <w:bottom w:w="4" w:type="dxa"/>
              <w:right w:w="10" w:type="dxa"/>
            </w:tcMar>
          </w:tcPr>
          <w:p w14:paraId="4E2D5010" w14:textId="77777777" w:rsidR="001264ED" w:rsidRDefault="000D5C35">
            <w:pPr>
              <w:spacing w:after="0"/>
              <w:rPr>
                <w:rFonts w:hint="eastAsia"/>
              </w:rPr>
            </w:pPr>
            <w:r>
              <w:rPr>
                <w:sz w:val="12"/>
              </w:rPr>
              <w:t>Diferencias de Cambio no Deducibles y Otros</w:t>
            </w:r>
          </w:p>
        </w:tc>
        <w:tc>
          <w:tcPr>
            <w:tcW w:w="3365" w:type="dxa"/>
            <w:tcMar>
              <w:top w:w="4" w:type="dxa"/>
              <w:left w:w="10" w:type="dxa"/>
              <w:bottom w:w="4" w:type="dxa"/>
              <w:right w:w="10" w:type="dxa"/>
            </w:tcMar>
          </w:tcPr>
          <w:p w14:paraId="3B654324" w14:textId="77777777" w:rsidR="001264ED" w:rsidRDefault="000D5C35">
            <w:pPr>
              <w:spacing w:after="0"/>
              <w:rPr>
                <w:rFonts w:hint="eastAsia"/>
              </w:rPr>
            </w:pPr>
            <w:r>
              <w:rPr>
                <w:sz w:val="12"/>
              </w:rPr>
              <w:t>(5,7)</w:t>
            </w:r>
          </w:p>
        </w:tc>
        <w:tc>
          <w:tcPr>
            <w:tcW w:w="3365" w:type="dxa"/>
            <w:tcMar>
              <w:top w:w="4" w:type="dxa"/>
              <w:left w:w="10" w:type="dxa"/>
              <w:bottom w:w="4" w:type="dxa"/>
              <w:right w:w="10" w:type="dxa"/>
            </w:tcMar>
          </w:tcPr>
          <w:p w14:paraId="36CD80F0" w14:textId="77777777" w:rsidR="001264ED" w:rsidRDefault="000D5C35">
            <w:pPr>
              <w:spacing w:after="0"/>
              <w:jc w:val="right"/>
              <w:rPr>
                <w:rFonts w:hint="eastAsia"/>
              </w:rPr>
            </w:pPr>
            <w:r>
              <w:rPr>
                <w:sz w:val="12"/>
              </w:rPr>
              <w:t>9,8</w:t>
            </w:r>
          </w:p>
        </w:tc>
      </w:tr>
      <w:tr w:rsidR="001264ED" w14:paraId="74A925D5" w14:textId="77777777">
        <w:trPr>
          <w:jc w:val="center"/>
        </w:trPr>
        <w:tc>
          <w:tcPr>
            <w:tcW w:w="3365" w:type="dxa"/>
            <w:shd w:val="clear" w:color="auto" w:fill="F8FAFC"/>
            <w:tcMar>
              <w:top w:w="4" w:type="dxa"/>
              <w:left w:w="10" w:type="dxa"/>
              <w:bottom w:w="4" w:type="dxa"/>
              <w:right w:w="10" w:type="dxa"/>
            </w:tcMar>
          </w:tcPr>
          <w:p w14:paraId="793EEFFF" w14:textId="77777777" w:rsidR="001264ED" w:rsidRDefault="000D5C35">
            <w:pPr>
              <w:spacing w:after="0"/>
              <w:rPr>
                <w:rFonts w:hint="eastAsia"/>
              </w:rPr>
            </w:pPr>
            <w:r>
              <w:rPr>
                <w:b/>
                <w:sz w:val="12"/>
              </w:rPr>
              <w:t>Impuesto a las Ganancias Devengado en Estados Contables</w:t>
            </w:r>
          </w:p>
        </w:tc>
        <w:tc>
          <w:tcPr>
            <w:tcW w:w="3365" w:type="dxa"/>
            <w:shd w:val="clear" w:color="auto" w:fill="F8FAFC"/>
            <w:tcMar>
              <w:top w:w="4" w:type="dxa"/>
              <w:left w:w="10" w:type="dxa"/>
              <w:bottom w:w="4" w:type="dxa"/>
              <w:right w:w="10" w:type="dxa"/>
            </w:tcMar>
          </w:tcPr>
          <w:p w14:paraId="7E8A0869" w14:textId="77777777" w:rsidR="001264ED" w:rsidRDefault="000D5C35">
            <w:pPr>
              <w:spacing w:after="0"/>
              <w:rPr>
                <w:rFonts w:hint="eastAsia"/>
              </w:rPr>
            </w:pPr>
            <w:r>
              <w:rPr>
                <w:b/>
                <w:sz w:val="12"/>
              </w:rPr>
              <w:t>(49,3)</w:t>
            </w:r>
          </w:p>
        </w:tc>
        <w:tc>
          <w:tcPr>
            <w:tcW w:w="3365" w:type="dxa"/>
            <w:shd w:val="clear" w:color="auto" w:fill="F8FAFC"/>
            <w:tcMar>
              <w:top w:w="4" w:type="dxa"/>
              <w:left w:w="10" w:type="dxa"/>
              <w:bottom w:w="4" w:type="dxa"/>
              <w:right w:w="10" w:type="dxa"/>
            </w:tcMar>
          </w:tcPr>
          <w:p w14:paraId="1071B13D" w14:textId="77777777" w:rsidR="001264ED" w:rsidRDefault="000D5C35">
            <w:pPr>
              <w:spacing w:after="0"/>
              <w:rPr>
                <w:rFonts w:hint="eastAsia"/>
              </w:rPr>
            </w:pPr>
            <w:r>
              <w:rPr>
                <w:sz w:val="12"/>
              </w:rPr>
              <w:t>**84,3</w:t>
            </w:r>
          </w:p>
        </w:tc>
      </w:tr>
    </w:tbl>
    <w:p w14:paraId="181D50D2" w14:textId="77777777" w:rsidR="001264ED" w:rsidRDefault="000D5C35">
      <w:pPr>
        <w:keepNext/>
        <w:spacing w:before="30" w:after="10"/>
        <w:rPr>
          <w:rFonts w:hint="eastAsia"/>
        </w:rPr>
      </w:pPr>
      <w:r>
        <w:rPr>
          <w:b/>
          <w:color w:val="0D233A"/>
          <w:sz w:val="13"/>
        </w:rPr>
        <w:t>Tabla: Estado de Resultados Consolidado Auditado (2020–2025, USD MM)</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993"/>
        <w:gridCol w:w="554"/>
        <w:gridCol w:w="554"/>
        <w:gridCol w:w="569"/>
        <w:gridCol w:w="567"/>
        <w:gridCol w:w="566"/>
        <w:gridCol w:w="567"/>
        <w:gridCol w:w="497"/>
      </w:tblGrid>
      <w:tr w:rsidR="001264ED" w14:paraId="30CDB6AA" w14:textId="77777777">
        <w:trPr>
          <w:jc w:val="center"/>
        </w:trPr>
        <w:tc>
          <w:tcPr>
            <w:tcW w:w="1262" w:type="dxa"/>
            <w:shd w:val="clear" w:color="auto" w:fill="0D233A"/>
            <w:tcMar>
              <w:top w:w="4" w:type="dxa"/>
              <w:left w:w="10" w:type="dxa"/>
              <w:bottom w:w="4" w:type="dxa"/>
              <w:right w:w="10" w:type="dxa"/>
            </w:tcMar>
          </w:tcPr>
          <w:p w14:paraId="37B24641" w14:textId="77777777" w:rsidR="001264ED" w:rsidRDefault="000D5C35">
            <w:pPr>
              <w:spacing w:after="0"/>
              <w:rPr>
                <w:rFonts w:hint="eastAsia"/>
              </w:rPr>
            </w:pPr>
            <w:r>
              <w:rPr>
                <w:b/>
                <w:color w:val="FFFFFF"/>
                <w:sz w:val="12"/>
              </w:rPr>
              <w:t>Línea Contable</w:t>
            </w:r>
          </w:p>
        </w:tc>
        <w:tc>
          <w:tcPr>
            <w:tcW w:w="1262" w:type="dxa"/>
            <w:shd w:val="clear" w:color="auto" w:fill="0D233A"/>
            <w:tcMar>
              <w:top w:w="4" w:type="dxa"/>
              <w:left w:w="10" w:type="dxa"/>
              <w:bottom w:w="4" w:type="dxa"/>
              <w:right w:w="10" w:type="dxa"/>
            </w:tcMar>
          </w:tcPr>
          <w:p w14:paraId="4D3E0DC5" w14:textId="77777777" w:rsidR="001264ED" w:rsidRDefault="000D5C35">
            <w:pPr>
              <w:spacing w:after="0"/>
              <w:rPr>
                <w:rFonts w:hint="eastAsia"/>
              </w:rPr>
            </w:pPr>
            <w:r>
              <w:rPr>
                <w:b/>
                <w:color w:val="FFFFFF"/>
                <w:sz w:val="12"/>
              </w:rPr>
              <w:t>2020</w:t>
            </w:r>
          </w:p>
        </w:tc>
        <w:tc>
          <w:tcPr>
            <w:tcW w:w="1262" w:type="dxa"/>
            <w:shd w:val="clear" w:color="auto" w:fill="0D233A"/>
            <w:tcMar>
              <w:top w:w="4" w:type="dxa"/>
              <w:left w:w="10" w:type="dxa"/>
              <w:bottom w:w="4" w:type="dxa"/>
              <w:right w:w="10" w:type="dxa"/>
            </w:tcMar>
          </w:tcPr>
          <w:p w14:paraId="60A31675" w14:textId="77777777" w:rsidR="001264ED" w:rsidRDefault="000D5C35">
            <w:pPr>
              <w:spacing w:after="0"/>
              <w:rPr>
                <w:rFonts w:hint="eastAsia"/>
              </w:rPr>
            </w:pPr>
            <w:r>
              <w:rPr>
                <w:b/>
                <w:color w:val="FFFFFF"/>
                <w:sz w:val="12"/>
              </w:rPr>
              <w:t>2021</w:t>
            </w:r>
          </w:p>
        </w:tc>
        <w:tc>
          <w:tcPr>
            <w:tcW w:w="1262" w:type="dxa"/>
            <w:shd w:val="clear" w:color="auto" w:fill="0D233A"/>
            <w:tcMar>
              <w:top w:w="4" w:type="dxa"/>
              <w:left w:w="10" w:type="dxa"/>
              <w:bottom w:w="4" w:type="dxa"/>
              <w:right w:w="10" w:type="dxa"/>
            </w:tcMar>
          </w:tcPr>
          <w:p w14:paraId="6BA162D0" w14:textId="77777777" w:rsidR="001264ED" w:rsidRDefault="000D5C35">
            <w:pPr>
              <w:spacing w:after="0"/>
              <w:rPr>
                <w:rFonts w:hint="eastAsia"/>
              </w:rPr>
            </w:pPr>
            <w:r>
              <w:rPr>
                <w:b/>
                <w:color w:val="FFFFFF"/>
                <w:sz w:val="12"/>
              </w:rPr>
              <w:t>2022</w:t>
            </w:r>
          </w:p>
        </w:tc>
        <w:tc>
          <w:tcPr>
            <w:tcW w:w="1262" w:type="dxa"/>
            <w:shd w:val="clear" w:color="auto" w:fill="0D233A"/>
            <w:tcMar>
              <w:top w:w="4" w:type="dxa"/>
              <w:left w:w="10" w:type="dxa"/>
              <w:bottom w:w="4" w:type="dxa"/>
              <w:right w:w="10" w:type="dxa"/>
            </w:tcMar>
          </w:tcPr>
          <w:p w14:paraId="2958BD60" w14:textId="77777777" w:rsidR="001264ED" w:rsidRDefault="000D5C35">
            <w:pPr>
              <w:spacing w:after="0"/>
              <w:rPr>
                <w:rFonts w:hint="eastAsia"/>
              </w:rPr>
            </w:pPr>
            <w:r>
              <w:rPr>
                <w:b/>
                <w:color w:val="FFFFFF"/>
                <w:sz w:val="12"/>
              </w:rPr>
              <w:t>2023</w:t>
            </w:r>
          </w:p>
        </w:tc>
        <w:tc>
          <w:tcPr>
            <w:tcW w:w="1262" w:type="dxa"/>
            <w:shd w:val="clear" w:color="auto" w:fill="0D233A"/>
            <w:tcMar>
              <w:top w:w="4" w:type="dxa"/>
              <w:left w:w="10" w:type="dxa"/>
              <w:bottom w:w="4" w:type="dxa"/>
              <w:right w:w="10" w:type="dxa"/>
            </w:tcMar>
          </w:tcPr>
          <w:p w14:paraId="4C65D06F" w14:textId="77777777" w:rsidR="001264ED" w:rsidRDefault="000D5C35">
            <w:pPr>
              <w:spacing w:after="0"/>
              <w:rPr>
                <w:rFonts w:hint="eastAsia"/>
              </w:rPr>
            </w:pPr>
            <w:r>
              <w:rPr>
                <w:b/>
                <w:color w:val="FFFFFF"/>
                <w:sz w:val="12"/>
              </w:rPr>
              <w:t>2024</w:t>
            </w:r>
          </w:p>
        </w:tc>
        <w:tc>
          <w:tcPr>
            <w:tcW w:w="1262" w:type="dxa"/>
            <w:shd w:val="clear" w:color="auto" w:fill="0D233A"/>
            <w:tcMar>
              <w:top w:w="4" w:type="dxa"/>
              <w:left w:w="10" w:type="dxa"/>
              <w:bottom w:w="4" w:type="dxa"/>
              <w:right w:w="10" w:type="dxa"/>
            </w:tcMar>
          </w:tcPr>
          <w:p w14:paraId="78FA13E1" w14:textId="77777777" w:rsidR="001264ED" w:rsidRDefault="000D5C35">
            <w:pPr>
              <w:spacing w:after="0"/>
              <w:rPr>
                <w:rFonts w:hint="eastAsia"/>
              </w:rPr>
            </w:pPr>
            <w:r>
              <w:rPr>
                <w:b/>
                <w:color w:val="FFFFFF"/>
                <w:sz w:val="12"/>
              </w:rPr>
              <w:t>2025</w:t>
            </w:r>
          </w:p>
        </w:tc>
        <w:tc>
          <w:tcPr>
            <w:tcW w:w="1262" w:type="dxa"/>
            <w:shd w:val="clear" w:color="auto" w:fill="0D233A"/>
            <w:tcMar>
              <w:top w:w="4" w:type="dxa"/>
              <w:left w:w="10" w:type="dxa"/>
              <w:bottom w:w="4" w:type="dxa"/>
              <w:right w:w="10" w:type="dxa"/>
            </w:tcMar>
          </w:tcPr>
          <w:p w14:paraId="2CD98B9C" w14:textId="77777777" w:rsidR="001264ED" w:rsidRDefault="001264ED">
            <w:pPr>
              <w:spacing w:after="0"/>
              <w:rPr>
                <w:rFonts w:hint="eastAsia"/>
              </w:rPr>
            </w:pPr>
          </w:p>
        </w:tc>
      </w:tr>
      <w:tr w:rsidR="001264ED" w14:paraId="1BF857A7" w14:textId="77777777">
        <w:trPr>
          <w:jc w:val="center"/>
        </w:trPr>
        <w:tc>
          <w:tcPr>
            <w:tcW w:w="1262" w:type="dxa"/>
            <w:shd w:val="clear" w:color="auto" w:fill="F8FAFC"/>
            <w:tcMar>
              <w:top w:w="4" w:type="dxa"/>
              <w:left w:w="10" w:type="dxa"/>
              <w:bottom w:w="4" w:type="dxa"/>
              <w:right w:w="10" w:type="dxa"/>
            </w:tcMar>
          </w:tcPr>
          <w:p w14:paraId="5EE56D2D" w14:textId="77777777" w:rsidR="001264ED" w:rsidRDefault="000D5C35">
            <w:pPr>
              <w:spacing w:after="0"/>
              <w:rPr>
                <w:rFonts w:hint="eastAsia"/>
              </w:rPr>
            </w:pPr>
            <w:r>
              <w:rPr>
                <w:sz w:val="12"/>
              </w:rPr>
              <w:t>Ventas Netas (Revenue)</w:t>
            </w:r>
          </w:p>
        </w:tc>
        <w:tc>
          <w:tcPr>
            <w:tcW w:w="1262" w:type="dxa"/>
            <w:shd w:val="clear" w:color="auto" w:fill="F8FAFC"/>
            <w:tcMar>
              <w:top w:w="4" w:type="dxa"/>
              <w:left w:w="10" w:type="dxa"/>
              <w:bottom w:w="4" w:type="dxa"/>
              <w:right w:w="10" w:type="dxa"/>
            </w:tcMar>
          </w:tcPr>
          <w:p w14:paraId="229A33E3" w14:textId="77777777" w:rsidR="001264ED" w:rsidRDefault="000D5C35">
            <w:pPr>
              <w:spacing w:after="0"/>
              <w:jc w:val="right"/>
              <w:rPr>
                <w:rFonts w:hint="eastAsia"/>
              </w:rPr>
            </w:pPr>
            <w:r>
              <w:rPr>
                <w:sz w:val="12"/>
              </w:rPr>
              <w:t>823,5</w:t>
            </w:r>
          </w:p>
        </w:tc>
        <w:tc>
          <w:tcPr>
            <w:tcW w:w="1262" w:type="dxa"/>
            <w:shd w:val="clear" w:color="auto" w:fill="F8FAFC"/>
            <w:tcMar>
              <w:top w:w="4" w:type="dxa"/>
              <w:left w:w="10" w:type="dxa"/>
              <w:bottom w:w="4" w:type="dxa"/>
              <w:right w:w="10" w:type="dxa"/>
            </w:tcMar>
          </w:tcPr>
          <w:p w14:paraId="10C54B75" w14:textId="77777777" w:rsidR="001264ED" w:rsidRDefault="000D5C35">
            <w:pPr>
              <w:spacing w:after="0"/>
              <w:jc w:val="right"/>
              <w:rPr>
                <w:rFonts w:hint="eastAsia"/>
              </w:rPr>
            </w:pPr>
            <w:r>
              <w:rPr>
                <w:sz w:val="12"/>
              </w:rPr>
              <w:t>513,5</w:t>
            </w:r>
          </w:p>
        </w:tc>
        <w:tc>
          <w:tcPr>
            <w:tcW w:w="1262" w:type="dxa"/>
            <w:shd w:val="clear" w:color="auto" w:fill="F8FAFC"/>
            <w:tcMar>
              <w:top w:w="4" w:type="dxa"/>
              <w:left w:w="10" w:type="dxa"/>
              <w:bottom w:w="4" w:type="dxa"/>
              <w:right w:w="10" w:type="dxa"/>
            </w:tcMar>
          </w:tcPr>
          <w:p w14:paraId="7BEC7F9F" w14:textId="77777777" w:rsidR="001264ED" w:rsidRDefault="000D5C35">
            <w:pPr>
              <w:spacing w:after="0"/>
              <w:jc w:val="right"/>
              <w:rPr>
                <w:rFonts w:hint="eastAsia"/>
              </w:rPr>
            </w:pPr>
            <w:r>
              <w:rPr>
                <w:sz w:val="12"/>
              </w:rPr>
              <w:t>654,7</w:t>
            </w:r>
          </w:p>
        </w:tc>
        <w:tc>
          <w:tcPr>
            <w:tcW w:w="1262" w:type="dxa"/>
            <w:shd w:val="clear" w:color="auto" w:fill="F8FAFC"/>
            <w:tcMar>
              <w:top w:w="4" w:type="dxa"/>
              <w:left w:w="10" w:type="dxa"/>
              <w:bottom w:w="4" w:type="dxa"/>
              <w:right w:w="10" w:type="dxa"/>
            </w:tcMar>
          </w:tcPr>
          <w:p w14:paraId="3AE8F8D6" w14:textId="77777777" w:rsidR="001264ED" w:rsidRDefault="000D5C35">
            <w:pPr>
              <w:spacing w:after="0"/>
              <w:jc w:val="right"/>
              <w:rPr>
                <w:rFonts w:hint="eastAsia"/>
              </w:rPr>
            </w:pPr>
            <w:r>
              <w:rPr>
                <w:sz w:val="12"/>
              </w:rPr>
              <w:t>647,8</w:t>
            </w:r>
          </w:p>
        </w:tc>
        <w:tc>
          <w:tcPr>
            <w:tcW w:w="1262" w:type="dxa"/>
            <w:shd w:val="clear" w:color="auto" w:fill="F8FAFC"/>
            <w:tcMar>
              <w:top w:w="4" w:type="dxa"/>
              <w:left w:w="10" w:type="dxa"/>
              <w:bottom w:w="4" w:type="dxa"/>
              <w:right w:w="10" w:type="dxa"/>
            </w:tcMar>
          </w:tcPr>
          <w:p w14:paraId="169F102C" w14:textId="77777777" w:rsidR="001264ED" w:rsidRDefault="000D5C35">
            <w:pPr>
              <w:spacing w:after="0"/>
              <w:jc w:val="right"/>
              <w:rPr>
                <w:rFonts w:hint="eastAsia"/>
              </w:rPr>
            </w:pPr>
            <w:r>
              <w:rPr>
                <w:sz w:val="12"/>
              </w:rPr>
              <w:t>915,9</w:t>
            </w:r>
          </w:p>
        </w:tc>
        <w:tc>
          <w:tcPr>
            <w:tcW w:w="1262" w:type="dxa"/>
            <w:shd w:val="clear" w:color="auto" w:fill="F8FAFC"/>
            <w:tcMar>
              <w:top w:w="4" w:type="dxa"/>
              <w:left w:w="10" w:type="dxa"/>
              <w:bottom w:w="4" w:type="dxa"/>
              <w:right w:w="10" w:type="dxa"/>
            </w:tcMar>
          </w:tcPr>
          <w:p w14:paraId="6F3C2712" w14:textId="77777777" w:rsidR="001264ED" w:rsidRDefault="000D5C35">
            <w:pPr>
              <w:spacing w:after="0"/>
              <w:jc w:val="right"/>
              <w:rPr>
                <w:rFonts w:hint="eastAsia"/>
              </w:rPr>
            </w:pPr>
            <w:r>
              <w:rPr>
                <w:sz w:val="12"/>
              </w:rPr>
              <w:t>1.092,6</w:t>
            </w:r>
          </w:p>
        </w:tc>
        <w:tc>
          <w:tcPr>
            <w:tcW w:w="1262" w:type="dxa"/>
            <w:shd w:val="clear" w:color="auto" w:fill="F8FAFC"/>
            <w:tcMar>
              <w:top w:w="4" w:type="dxa"/>
              <w:left w:w="10" w:type="dxa"/>
              <w:bottom w:w="4" w:type="dxa"/>
              <w:right w:w="10" w:type="dxa"/>
            </w:tcMar>
          </w:tcPr>
          <w:p w14:paraId="71B3DB7E" w14:textId="77777777" w:rsidR="001264ED" w:rsidRDefault="001264ED">
            <w:pPr>
              <w:spacing w:after="0"/>
              <w:rPr>
                <w:rFonts w:hint="eastAsia"/>
              </w:rPr>
            </w:pPr>
          </w:p>
        </w:tc>
      </w:tr>
      <w:tr w:rsidR="001264ED" w14:paraId="59EBBBBA" w14:textId="77777777">
        <w:trPr>
          <w:jc w:val="center"/>
        </w:trPr>
        <w:tc>
          <w:tcPr>
            <w:tcW w:w="1262" w:type="dxa"/>
            <w:tcMar>
              <w:top w:w="4" w:type="dxa"/>
              <w:left w:w="10" w:type="dxa"/>
              <w:bottom w:w="4" w:type="dxa"/>
              <w:right w:w="10" w:type="dxa"/>
            </w:tcMar>
          </w:tcPr>
          <w:p w14:paraId="21476448" w14:textId="77777777" w:rsidR="001264ED" w:rsidRDefault="000D5C35">
            <w:pPr>
              <w:spacing w:after="0"/>
              <w:rPr>
                <w:rFonts w:hint="eastAsia"/>
              </w:rPr>
            </w:pPr>
            <w:r>
              <w:rPr>
                <w:sz w:val="12"/>
              </w:rPr>
              <w:t>Costo de Ventas</w:t>
            </w:r>
          </w:p>
        </w:tc>
        <w:tc>
          <w:tcPr>
            <w:tcW w:w="1262" w:type="dxa"/>
            <w:tcMar>
              <w:top w:w="4" w:type="dxa"/>
              <w:left w:w="10" w:type="dxa"/>
              <w:bottom w:w="4" w:type="dxa"/>
              <w:right w:w="10" w:type="dxa"/>
            </w:tcMar>
          </w:tcPr>
          <w:p w14:paraId="4ADEE3FD" w14:textId="77777777" w:rsidR="001264ED" w:rsidRDefault="000D5C35">
            <w:pPr>
              <w:spacing w:after="0"/>
              <w:rPr>
                <w:rFonts w:hint="eastAsia"/>
              </w:rPr>
            </w:pPr>
            <w:r>
              <w:rPr>
                <w:sz w:val="12"/>
              </w:rPr>
              <w:t>(711,2)</w:t>
            </w:r>
          </w:p>
        </w:tc>
        <w:tc>
          <w:tcPr>
            <w:tcW w:w="1262" w:type="dxa"/>
            <w:tcMar>
              <w:top w:w="4" w:type="dxa"/>
              <w:left w:w="10" w:type="dxa"/>
              <w:bottom w:w="4" w:type="dxa"/>
              <w:right w:w="10" w:type="dxa"/>
            </w:tcMar>
          </w:tcPr>
          <w:p w14:paraId="63DD45D6" w14:textId="77777777" w:rsidR="001264ED" w:rsidRDefault="000D5C35">
            <w:pPr>
              <w:spacing w:after="0"/>
              <w:rPr>
                <w:rFonts w:hint="eastAsia"/>
              </w:rPr>
            </w:pPr>
            <w:r>
              <w:rPr>
                <w:sz w:val="12"/>
              </w:rPr>
              <w:t>(414,4)</w:t>
            </w:r>
          </w:p>
        </w:tc>
        <w:tc>
          <w:tcPr>
            <w:tcW w:w="1262" w:type="dxa"/>
            <w:tcMar>
              <w:top w:w="4" w:type="dxa"/>
              <w:left w:w="10" w:type="dxa"/>
              <w:bottom w:w="4" w:type="dxa"/>
              <w:right w:w="10" w:type="dxa"/>
            </w:tcMar>
          </w:tcPr>
          <w:p w14:paraId="3ACD1648" w14:textId="77777777" w:rsidR="001264ED" w:rsidRDefault="000D5C35">
            <w:pPr>
              <w:spacing w:after="0"/>
              <w:rPr>
                <w:rFonts w:hint="eastAsia"/>
              </w:rPr>
            </w:pPr>
            <w:r>
              <w:rPr>
                <w:sz w:val="12"/>
              </w:rPr>
              <w:t>(448,3)</w:t>
            </w:r>
          </w:p>
        </w:tc>
        <w:tc>
          <w:tcPr>
            <w:tcW w:w="1262" w:type="dxa"/>
            <w:tcMar>
              <w:top w:w="4" w:type="dxa"/>
              <w:left w:w="10" w:type="dxa"/>
              <w:bottom w:w="4" w:type="dxa"/>
              <w:right w:w="10" w:type="dxa"/>
            </w:tcMar>
          </w:tcPr>
          <w:p w14:paraId="68DCA571" w14:textId="77777777" w:rsidR="001264ED" w:rsidRDefault="000D5C35">
            <w:pPr>
              <w:spacing w:after="0"/>
              <w:rPr>
                <w:rFonts w:hint="eastAsia"/>
              </w:rPr>
            </w:pPr>
            <w:r>
              <w:rPr>
                <w:sz w:val="12"/>
              </w:rPr>
              <w:t>(536,0)</w:t>
            </w:r>
          </w:p>
        </w:tc>
        <w:tc>
          <w:tcPr>
            <w:tcW w:w="1262" w:type="dxa"/>
            <w:tcMar>
              <w:top w:w="4" w:type="dxa"/>
              <w:left w:w="10" w:type="dxa"/>
              <w:bottom w:w="4" w:type="dxa"/>
              <w:right w:w="10" w:type="dxa"/>
            </w:tcMar>
          </w:tcPr>
          <w:p w14:paraId="73C3BF5B" w14:textId="77777777" w:rsidR="001264ED" w:rsidRDefault="000D5C35">
            <w:pPr>
              <w:spacing w:after="0"/>
              <w:rPr>
                <w:rFonts w:hint="eastAsia"/>
              </w:rPr>
            </w:pPr>
            <w:r>
              <w:rPr>
                <w:sz w:val="12"/>
              </w:rPr>
              <w:t>(744,0)</w:t>
            </w:r>
          </w:p>
        </w:tc>
        <w:tc>
          <w:tcPr>
            <w:tcW w:w="1262" w:type="dxa"/>
            <w:tcMar>
              <w:top w:w="4" w:type="dxa"/>
              <w:left w:w="10" w:type="dxa"/>
              <w:bottom w:w="4" w:type="dxa"/>
              <w:right w:w="10" w:type="dxa"/>
            </w:tcMar>
          </w:tcPr>
          <w:p w14:paraId="3791080F" w14:textId="77777777" w:rsidR="001264ED" w:rsidRDefault="000D5C35">
            <w:pPr>
              <w:spacing w:after="0"/>
              <w:rPr>
                <w:rFonts w:hint="eastAsia"/>
              </w:rPr>
            </w:pPr>
            <w:r>
              <w:rPr>
                <w:sz w:val="12"/>
              </w:rPr>
              <w:t>(930,5)</w:t>
            </w:r>
          </w:p>
        </w:tc>
        <w:tc>
          <w:tcPr>
            <w:tcW w:w="1262" w:type="dxa"/>
            <w:tcMar>
              <w:top w:w="4" w:type="dxa"/>
              <w:left w:w="10" w:type="dxa"/>
              <w:bottom w:w="4" w:type="dxa"/>
              <w:right w:w="10" w:type="dxa"/>
            </w:tcMar>
          </w:tcPr>
          <w:p w14:paraId="51EF06FB" w14:textId="77777777" w:rsidR="001264ED" w:rsidRDefault="001264ED">
            <w:pPr>
              <w:spacing w:after="0"/>
              <w:rPr>
                <w:rFonts w:hint="eastAsia"/>
              </w:rPr>
            </w:pPr>
          </w:p>
        </w:tc>
      </w:tr>
      <w:tr w:rsidR="001264ED" w14:paraId="23127CA8" w14:textId="77777777">
        <w:trPr>
          <w:jc w:val="center"/>
        </w:trPr>
        <w:tc>
          <w:tcPr>
            <w:tcW w:w="1262" w:type="dxa"/>
            <w:shd w:val="clear" w:color="auto" w:fill="F8FAFC"/>
            <w:tcMar>
              <w:top w:w="4" w:type="dxa"/>
              <w:left w:w="10" w:type="dxa"/>
              <w:bottom w:w="4" w:type="dxa"/>
              <w:right w:w="10" w:type="dxa"/>
            </w:tcMar>
          </w:tcPr>
          <w:p w14:paraId="438DA1AA" w14:textId="77777777" w:rsidR="001264ED" w:rsidRDefault="000D5C35">
            <w:pPr>
              <w:spacing w:after="0"/>
              <w:rPr>
                <w:rFonts w:hint="eastAsia"/>
              </w:rPr>
            </w:pPr>
            <w:r>
              <w:rPr>
                <w:b/>
                <w:sz w:val="12"/>
              </w:rPr>
              <w:t>Ganancia Bruta</w:t>
            </w:r>
          </w:p>
        </w:tc>
        <w:tc>
          <w:tcPr>
            <w:tcW w:w="1262" w:type="dxa"/>
            <w:shd w:val="clear" w:color="auto" w:fill="F8FAFC"/>
            <w:tcMar>
              <w:top w:w="4" w:type="dxa"/>
              <w:left w:w="10" w:type="dxa"/>
              <w:bottom w:w="4" w:type="dxa"/>
              <w:right w:w="10" w:type="dxa"/>
            </w:tcMar>
          </w:tcPr>
          <w:p w14:paraId="2B7FE175" w14:textId="77777777" w:rsidR="001264ED" w:rsidRDefault="000D5C35">
            <w:pPr>
              <w:spacing w:after="0"/>
              <w:rPr>
                <w:rFonts w:hint="eastAsia"/>
              </w:rPr>
            </w:pPr>
            <w:r>
              <w:rPr>
                <w:b/>
                <w:sz w:val="12"/>
              </w:rPr>
              <w:t>112,3</w:t>
            </w:r>
          </w:p>
        </w:tc>
        <w:tc>
          <w:tcPr>
            <w:tcW w:w="1262" w:type="dxa"/>
            <w:shd w:val="clear" w:color="auto" w:fill="F8FAFC"/>
            <w:tcMar>
              <w:top w:w="4" w:type="dxa"/>
              <w:left w:w="10" w:type="dxa"/>
              <w:bottom w:w="4" w:type="dxa"/>
              <w:right w:w="10" w:type="dxa"/>
            </w:tcMar>
          </w:tcPr>
          <w:p w14:paraId="63F91227" w14:textId="77777777" w:rsidR="001264ED" w:rsidRDefault="000D5C35">
            <w:pPr>
              <w:spacing w:after="0"/>
              <w:rPr>
                <w:rFonts w:hint="eastAsia"/>
              </w:rPr>
            </w:pPr>
            <w:r>
              <w:rPr>
                <w:b/>
                <w:sz w:val="12"/>
              </w:rPr>
              <w:t>99,1</w:t>
            </w:r>
          </w:p>
        </w:tc>
        <w:tc>
          <w:tcPr>
            <w:tcW w:w="1262" w:type="dxa"/>
            <w:shd w:val="clear" w:color="auto" w:fill="F8FAFC"/>
            <w:tcMar>
              <w:top w:w="4" w:type="dxa"/>
              <w:left w:w="10" w:type="dxa"/>
              <w:bottom w:w="4" w:type="dxa"/>
              <w:right w:w="10" w:type="dxa"/>
            </w:tcMar>
          </w:tcPr>
          <w:p w14:paraId="653A5B66" w14:textId="77777777" w:rsidR="001264ED" w:rsidRDefault="000D5C35">
            <w:pPr>
              <w:spacing w:after="0"/>
              <w:rPr>
                <w:rFonts w:hint="eastAsia"/>
              </w:rPr>
            </w:pPr>
            <w:r>
              <w:rPr>
                <w:b/>
                <w:sz w:val="12"/>
              </w:rPr>
              <w:t>206,4</w:t>
            </w:r>
          </w:p>
        </w:tc>
        <w:tc>
          <w:tcPr>
            <w:tcW w:w="1262" w:type="dxa"/>
            <w:shd w:val="clear" w:color="auto" w:fill="F8FAFC"/>
            <w:tcMar>
              <w:top w:w="4" w:type="dxa"/>
              <w:left w:w="10" w:type="dxa"/>
              <w:bottom w:w="4" w:type="dxa"/>
              <w:right w:w="10" w:type="dxa"/>
            </w:tcMar>
          </w:tcPr>
          <w:p w14:paraId="0AD15437" w14:textId="77777777" w:rsidR="001264ED" w:rsidRDefault="000D5C35">
            <w:pPr>
              <w:spacing w:after="0"/>
              <w:rPr>
                <w:rFonts w:hint="eastAsia"/>
              </w:rPr>
            </w:pPr>
            <w:r>
              <w:rPr>
                <w:b/>
                <w:sz w:val="12"/>
              </w:rPr>
              <w:t>111,8</w:t>
            </w:r>
          </w:p>
        </w:tc>
        <w:tc>
          <w:tcPr>
            <w:tcW w:w="1262" w:type="dxa"/>
            <w:shd w:val="clear" w:color="auto" w:fill="F8FAFC"/>
            <w:tcMar>
              <w:top w:w="4" w:type="dxa"/>
              <w:left w:w="10" w:type="dxa"/>
              <w:bottom w:w="4" w:type="dxa"/>
              <w:right w:w="10" w:type="dxa"/>
            </w:tcMar>
          </w:tcPr>
          <w:p w14:paraId="1B9874A2" w14:textId="77777777" w:rsidR="001264ED" w:rsidRDefault="000D5C35">
            <w:pPr>
              <w:spacing w:after="0"/>
              <w:rPr>
                <w:rFonts w:hint="eastAsia"/>
              </w:rPr>
            </w:pPr>
            <w:r>
              <w:rPr>
                <w:b/>
                <w:sz w:val="12"/>
              </w:rPr>
              <w:t>171,9</w:t>
            </w:r>
          </w:p>
        </w:tc>
        <w:tc>
          <w:tcPr>
            <w:tcW w:w="1262" w:type="dxa"/>
            <w:shd w:val="clear" w:color="auto" w:fill="F8FAFC"/>
            <w:tcMar>
              <w:top w:w="4" w:type="dxa"/>
              <w:left w:w="10" w:type="dxa"/>
              <w:bottom w:w="4" w:type="dxa"/>
              <w:right w:w="10" w:type="dxa"/>
            </w:tcMar>
          </w:tcPr>
          <w:p w14:paraId="42BF3C99" w14:textId="77777777" w:rsidR="001264ED" w:rsidRDefault="000D5C35">
            <w:pPr>
              <w:spacing w:after="0"/>
              <w:rPr>
                <w:rFonts w:hint="eastAsia"/>
              </w:rPr>
            </w:pPr>
            <w:r>
              <w:rPr>
                <w:b/>
                <w:sz w:val="12"/>
              </w:rPr>
              <w:t>162,1</w:t>
            </w:r>
          </w:p>
        </w:tc>
        <w:tc>
          <w:tcPr>
            <w:tcW w:w="1262" w:type="dxa"/>
            <w:shd w:val="clear" w:color="auto" w:fill="F8FAFC"/>
            <w:tcMar>
              <w:top w:w="4" w:type="dxa"/>
              <w:left w:w="10" w:type="dxa"/>
              <w:bottom w:w="4" w:type="dxa"/>
              <w:right w:w="10" w:type="dxa"/>
            </w:tcMar>
          </w:tcPr>
          <w:p w14:paraId="3D8499F1" w14:textId="77777777" w:rsidR="001264ED" w:rsidRDefault="001264ED">
            <w:pPr>
              <w:spacing w:after="0"/>
              <w:rPr>
                <w:rFonts w:hint="eastAsia"/>
              </w:rPr>
            </w:pPr>
          </w:p>
        </w:tc>
      </w:tr>
      <w:tr w:rsidR="001264ED" w14:paraId="7E8685AA" w14:textId="77777777">
        <w:trPr>
          <w:jc w:val="center"/>
        </w:trPr>
        <w:tc>
          <w:tcPr>
            <w:tcW w:w="1262" w:type="dxa"/>
            <w:tcMar>
              <w:top w:w="4" w:type="dxa"/>
              <w:left w:w="10" w:type="dxa"/>
              <w:bottom w:w="4" w:type="dxa"/>
              <w:right w:w="10" w:type="dxa"/>
            </w:tcMar>
          </w:tcPr>
          <w:p w14:paraId="17450529" w14:textId="77777777" w:rsidR="001264ED" w:rsidRDefault="000D5C35">
            <w:pPr>
              <w:spacing w:after="0"/>
              <w:rPr>
                <w:rFonts w:hint="eastAsia"/>
              </w:rPr>
            </w:pPr>
            <w:r>
              <w:rPr>
                <w:sz w:val="12"/>
              </w:rPr>
              <w:t>Gastos de Administración y Comercialización</w:t>
            </w:r>
          </w:p>
        </w:tc>
        <w:tc>
          <w:tcPr>
            <w:tcW w:w="1262" w:type="dxa"/>
            <w:tcMar>
              <w:top w:w="4" w:type="dxa"/>
              <w:left w:w="10" w:type="dxa"/>
              <w:bottom w:w="4" w:type="dxa"/>
              <w:right w:w="10" w:type="dxa"/>
            </w:tcMar>
          </w:tcPr>
          <w:p w14:paraId="4DE3BE5A" w14:textId="77777777" w:rsidR="001264ED" w:rsidRDefault="000D5C35">
            <w:pPr>
              <w:spacing w:after="0"/>
              <w:rPr>
                <w:rFonts w:hint="eastAsia"/>
              </w:rPr>
            </w:pPr>
            <w:r>
              <w:rPr>
                <w:sz w:val="12"/>
              </w:rPr>
              <w:t>(63,8)</w:t>
            </w:r>
          </w:p>
        </w:tc>
        <w:tc>
          <w:tcPr>
            <w:tcW w:w="1262" w:type="dxa"/>
            <w:tcMar>
              <w:top w:w="4" w:type="dxa"/>
              <w:left w:w="10" w:type="dxa"/>
              <w:bottom w:w="4" w:type="dxa"/>
              <w:right w:w="10" w:type="dxa"/>
            </w:tcMar>
          </w:tcPr>
          <w:p w14:paraId="350A4EF9" w14:textId="77777777" w:rsidR="001264ED" w:rsidRDefault="000D5C35">
            <w:pPr>
              <w:spacing w:after="0"/>
              <w:rPr>
                <w:rFonts w:hint="eastAsia"/>
              </w:rPr>
            </w:pPr>
            <w:r>
              <w:rPr>
                <w:sz w:val="12"/>
              </w:rPr>
              <w:t>(37,8)</w:t>
            </w:r>
          </w:p>
        </w:tc>
        <w:tc>
          <w:tcPr>
            <w:tcW w:w="1262" w:type="dxa"/>
            <w:tcMar>
              <w:top w:w="4" w:type="dxa"/>
              <w:left w:w="10" w:type="dxa"/>
              <w:bottom w:w="4" w:type="dxa"/>
              <w:right w:w="10" w:type="dxa"/>
            </w:tcMar>
          </w:tcPr>
          <w:p w14:paraId="67847CD9" w14:textId="77777777" w:rsidR="001264ED" w:rsidRDefault="000D5C35">
            <w:pPr>
              <w:spacing w:after="0"/>
              <w:rPr>
                <w:rFonts w:hint="eastAsia"/>
              </w:rPr>
            </w:pPr>
            <w:r>
              <w:rPr>
                <w:sz w:val="12"/>
              </w:rPr>
              <w:t>(44,1)</w:t>
            </w:r>
          </w:p>
        </w:tc>
        <w:tc>
          <w:tcPr>
            <w:tcW w:w="1262" w:type="dxa"/>
            <w:tcMar>
              <w:top w:w="4" w:type="dxa"/>
              <w:left w:w="10" w:type="dxa"/>
              <w:bottom w:w="4" w:type="dxa"/>
              <w:right w:w="10" w:type="dxa"/>
            </w:tcMar>
          </w:tcPr>
          <w:p w14:paraId="60B67B3B" w14:textId="77777777" w:rsidR="001264ED" w:rsidRDefault="000D5C35">
            <w:pPr>
              <w:spacing w:after="0"/>
              <w:rPr>
                <w:rFonts w:hint="eastAsia"/>
              </w:rPr>
            </w:pPr>
            <w:r>
              <w:rPr>
                <w:sz w:val="12"/>
              </w:rPr>
              <w:t>(50,1)</w:t>
            </w:r>
          </w:p>
        </w:tc>
        <w:tc>
          <w:tcPr>
            <w:tcW w:w="1262" w:type="dxa"/>
            <w:tcMar>
              <w:top w:w="4" w:type="dxa"/>
              <w:left w:w="10" w:type="dxa"/>
              <w:bottom w:w="4" w:type="dxa"/>
              <w:right w:w="10" w:type="dxa"/>
            </w:tcMar>
          </w:tcPr>
          <w:p w14:paraId="53A25D93" w14:textId="77777777" w:rsidR="001264ED" w:rsidRDefault="000D5C35">
            <w:pPr>
              <w:spacing w:after="0"/>
              <w:rPr>
                <w:rFonts w:hint="eastAsia"/>
              </w:rPr>
            </w:pPr>
            <w:r>
              <w:rPr>
                <w:sz w:val="12"/>
              </w:rPr>
              <w:t>(70,1)</w:t>
            </w:r>
          </w:p>
        </w:tc>
        <w:tc>
          <w:tcPr>
            <w:tcW w:w="1262" w:type="dxa"/>
            <w:tcMar>
              <w:top w:w="4" w:type="dxa"/>
              <w:left w:w="10" w:type="dxa"/>
              <w:bottom w:w="4" w:type="dxa"/>
              <w:right w:w="10" w:type="dxa"/>
            </w:tcMar>
          </w:tcPr>
          <w:p w14:paraId="16ECB3C3" w14:textId="77777777" w:rsidR="001264ED" w:rsidRDefault="000D5C35">
            <w:pPr>
              <w:spacing w:after="0"/>
              <w:rPr>
                <w:rFonts w:hint="eastAsia"/>
              </w:rPr>
            </w:pPr>
            <w:r>
              <w:rPr>
                <w:sz w:val="12"/>
              </w:rPr>
              <w:t>(100,8)</w:t>
            </w:r>
          </w:p>
        </w:tc>
        <w:tc>
          <w:tcPr>
            <w:tcW w:w="1262" w:type="dxa"/>
            <w:tcMar>
              <w:top w:w="4" w:type="dxa"/>
              <w:left w:w="10" w:type="dxa"/>
              <w:bottom w:w="4" w:type="dxa"/>
              <w:right w:w="10" w:type="dxa"/>
            </w:tcMar>
          </w:tcPr>
          <w:p w14:paraId="11B8EDC6" w14:textId="77777777" w:rsidR="001264ED" w:rsidRDefault="001264ED">
            <w:pPr>
              <w:spacing w:after="0"/>
              <w:rPr>
                <w:rFonts w:hint="eastAsia"/>
              </w:rPr>
            </w:pPr>
          </w:p>
        </w:tc>
      </w:tr>
      <w:tr w:rsidR="001264ED" w14:paraId="05C4EC88" w14:textId="77777777">
        <w:trPr>
          <w:jc w:val="center"/>
        </w:trPr>
        <w:tc>
          <w:tcPr>
            <w:tcW w:w="1262" w:type="dxa"/>
            <w:shd w:val="clear" w:color="auto" w:fill="F8FAFC"/>
            <w:tcMar>
              <w:top w:w="4" w:type="dxa"/>
              <w:left w:w="10" w:type="dxa"/>
              <w:bottom w:w="4" w:type="dxa"/>
              <w:right w:w="10" w:type="dxa"/>
            </w:tcMar>
          </w:tcPr>
          <w:p w14:paraId="09C2C891" w14:textId="77777777" w:rsidR="001264ED" w:rsidRDefault="000D5C35">
            <w:pPr>
              <w:spacing w:after="0"/>
              <w:rPr>
                <w:rFonts w:hint="eastAsia"/>
              </w:rPr>
            </w:pPr>
            <w:r>
              <w:rPr>
                <w:sz w:val="12"/>
              </w:rPr>
              <w:t>Otros Ingresos / Operativos Netos</w:t>
            </w:r>
          </w:p>
        </w:tc>
        <w:tc>
          <w:tcPr>
            <w:tcW w:w="1262" w:type="dxa"/>
            <w:shd w:val="clear" w:color="auto" w:fill="F8FAFC"/>
            <w:tcMar>
              <w:top w:w="4" w:type="dxa"/>
              <w:left w:w="10" w:type="dxa"/>
              <w:bottom w:w="4" w:type="dxa"/>
              <w:right w:w="10" w:type="dxa"/>
            </w:tcMar>
          </w:tcPr>
          <w:p w14:paraId="10951541" w14:textId="77777777" w:rsidR="001264ED" w:rsidRDefault="000D5C35">
            <w:pPr>
              <w:spacing w:after="0"/>
              <w:rPr>
                <w:rFonts w:hint="eastAsia"/>
              </w:rPr>
            </w:pPr>
            <w:r>
              <w:rPr>
                <w:sz w:val="12"/>
              </w:rPr>
              <w:t>(0,4)</w:t>
            </w:r>
          </w:p>
        </w:tc>
        <w:tc>
          <w:tcPr>
            <w:tcW w:w="1262" w:type="dxa"/>
            <w:shd w:val="clear" w:color="auto" w:fill="F8FAFC"/>
            <w:tcMar>
              <w:top w:w="4" w:type="dxa"/>
              <w:left w:w="10" w:type="dxa"/>
              <w:bottom w:w="4" w:type="dxa"/>
              <w:right w:w="10" w:type="dxa"/>
            </w:tcMar>
          </w:tcPr>
          <w:p w14:paraId="425D2964" w14:textId="77777777" w:rsidR="001264ED" w:rsidRDefault="000D5C35">
            <w:pPr>
              <w:spacing w:after="0"/>
              <w:jc w:val="right"/>
              <w:rPr>
                <w:rFonts w:hint="eastAsia"/>
              </w:rPr>
            </w:pPr>
            <w:r>
              <w:rPr>
                <w:sz w:val="12"/>
              </w:rPr>
              <w:t>0,0</w:t>
            </w:r>
          </w:p>
        </w:tc>
        <w:tc>
          <w:tcPr>
            <w:tcW w:w="1262" w:type="dxa"/>
            <w:shd w:val="clear" w:color="auto" w:fill="F8FAFC"/>
            <w:tcMar>
              <w:top w:w="4" w:type="dxa"/>
              <w:left w:w="10" w:type="dxa"/>
              <w:bottom w:w="4" w:type="dxa"/>
              <w:right w:w="10" w:type="dxa"/>
            </w:tcMar>
          </w:tcPr>
          <w:p w14:paraId="0B09C5CF" w14:textId="77777777" w:rsidR="001264ED" w:rsidRDefault="000D5C35">
            <w:pPr>
              <w:spacing w:after="0"/>
              <w:rPr>
                <w:rFonts w:hint="eastAsia"/>
              </w:rPr>
            </w:pPr>
            <w:r>
              <w:rPr>
                <w:sz w:val="12"/>
              </w:rPr>
              <w:t>(0,2)</w:t>
            </w:r>
          </w:p>
        </w:tc>
        <w:tc>
          <w:tcPr>
            <w:tcW w:w="1262" w:type="dxa"/>
            <w:shd w:val="clear" w:color="auto" w:fill="F8FAFC"/>
            <w:tcMar>
              <w:top w:w="4" w:type="dxa"/>
              <w:left w:w="10" w:type="dxa"/>
              <w:bottom w:w="4" w:type="dxa"/>
              <w:right w:w="10" w:type="dxa"/>
            </w:tcMar>
          </w:tcPr>
          <w:p w14:paraId="10F65FEF" w14:textId="77777777" w:rsidR="001264ED" w:rsidRDefault="000D5C35">
            <w:pPr>
              <w:spacing w:after="0"/>
              <w:jc w:val="right"/>
              <w:rPr>
                <w:rFonts w:hint="eastAsia"/>
              </w:rPr>
            </w:pPr>
            <w:r>
              <w:rPr>
                <w:sz w:val="12"/>
              </w:rPr>
              <w:t>0,4</w:t>
            </w:r>
          </w:p>
        </w:tc>
        <w:tc>
          <w:tcPr>
            <w:tcW w:w="1262" w:type="dxa"/>
            <w:shd w:val="clear" w:color="auto" w:fill="F8FAFC"/>
            <w:tcMar>
              <w:top w:w="4" w:type="dxa"/>
              <w:left w:w="10" w:type="dxa"/>
              <w:bottom w:w="4" w:type="dxa"/>
              <w:right w:w="10" w:type="dxa"/>
            </w:tcMar>
          </w:tcPr>
          <w:p w14:paraId="56CAFD1C" w14:textId="77777777" w:rsidR="001264ED" w:rsidRDefault="000D5C35">
            <w:pPr>
              <w:spacing w:after="0"/>
              <w:jc w:val="right"/>
              <w:rPr>
                <w:rFonts w:hint="eastAsia"/>
              </w:rPr>
            </w:pPr>
            <w:r>
              <w:rPr>
                <w:sz w:val="12"/>
              </w:rPr>
              <w:t>50,8</w:t>
            </w:r>
          </w:p>
        </w:tc>
        <w:tc>
          <w:tcPr>
            <w:tcW w:w="1262" w:type="dxa"/>
            <w:shd w:val="clear" w:color="auto" w:fill="F8FAFC"/>
            <w:tcMar>
              <w:top w:w="4" w:type="dxa"/>
              <w:left w:w="10" w:type="dxa"/>
              <w:bottom w:w="4" w:type="dxa"/>
              <w:right w:w="10" w:type="dxa"/>
            </w:tcMar>
          </w:tcPr>
          <w:p w14:paraId="445CF83C" w14:textId="77777777" w:rsidR="001264ED" w:rsidRDefault="000D5C35">
            <w:pPr>
              <w:spacing w:after="0"/>
              <w:jc w:val="right"/>
              <w:rPr>
                <w:rFonts w:hint="eastAsia"/>
              </w:rPr>
            </w:pPr>
            <w:r>
              <w:rPr>
                <w:sz w:val="12"/>
              </w:rPr>
              <w:t>31,0</w:t>
            </w:r>
          </w:p>
        </w:tc>
        <w:tc>
          <w:tcPr>
            <w:tcW w:w="1262" w:type="dxa"/>
            <w:shd w:val="clear" w:color="auto" w:fill="F8FAFC"/>
            <w:tcMar>
              <w:top w:w="4" w:type="dxa"/>
              <w:left w:w="10" w:type="dxa"/>
              <w:bottom w:w="4" w:type="dxa"/>
              <w:right w:w="10" w:type="dxa"/>
            </w:tcMar>
          </w:tcPr>
          <w:p w14:paraId="3DABE033" w14:textId="77777777" w:rsidR="001264ED" w:rsidRDefault="001264ED">
            <w:pPr>
              <w:spacing w:after="0"/>
              <w:rPr>
                <w:rFonts w:hint="eastAsia"/>
              </w:rPr>
            </w:pPr>
          </w:p>
        </w:tc>
      </w:tr>
      <w:tr w:rsidR="001264ED" w14:paraId="15402EBD" w14:textId="77777777">
        <w:trPr>
          <w:jc w:val="center"/>
        </w:trPr>
        <w:tc>
          <w:tcPr>
            <w:tcW w:w="1262" w:type="dxa"/>
            <w:tcMar>
              <w:top w:w="4" w:type="dxa"/>
              <w:left w:w="10" w:type="dxa"/>
              <w:bottom w:w="4" w:type="dxa"/>
              <w:right w:w="10" w:type="dxa"/>
            </w:tcMar>
          </w:tcPr>
          <w:p w14:paraId="6EB2D560" w14:textId="77777777" w:rsidR="001264ED" w:rsidRDefault="000D5C35">
            <w:pPr>
              <w:spacing w:after="0"/>
              <w:rPr>
                <w:rFonts w:hint="eastAsia"/>
              </w:rPr>
            </w:pPr>
            <w:r>
              <w:rPr>
                <w:b/>
                <w:sz w:val="12"/>
              </w:rPr>
              <w:t>EBITDA</w:t>
            </w:r>
          </w:p>
        </w:tc>
        <w:tc>
          <w:tcPr>
            <w:tcW w:w="1262" w:type="dxa"/>
            <w:tcMar>
              <w:top w:w="4" w:type="dxa"/>
              <w:left w:w="10" w:type="dxa"/>
              <w:bottom w:w="4" w:type="dxa"/>
              <w:right w:w="10" w:type="dxa"/>
            </w:tcMar>
          </w:tcPr>
          <w:p w14:paraId="5DB0B803" w14:textId="77777777" w:rsidR="001264ED" w:rsidRDefault="000D5C35">
            <w:pPr>
              <w:spacing w:after="0"/>
              <w:rPr>
                <w:rFonts w:hint="eastAsia"/>
              </w:rPr>
            </w:pPr>
            <w:r>
              <w:rPr>
                <w:b/>
                <w:sz w:val="12"/>
              </w:rPr>
              <w:t>116,5</w:t>
            </w:r>
          </w:p>
        </w:tc>
        <w:tc>
          <w:tcPr>
            <w:tcW w:w="1262" w:type="dxa"/>
            <w:tcMar>
              <w:top w:w="4" w:type="dxa"/>
              <w:left w:w="10" w:type="dxa"/>
              <w:bottom w:w="4" w:type="dxa"/>
              <w:right w:w="10" w:type="dxa"/>
            </w:tcMar>
          </w:tcPr>
          <w:p w14:paraId="5F9039E8" w14:textId="77777777" w:rsidR="001264ED" w:rsidRDefault="000D5C35">
            <w:pPr>
              <w:spacing w:after="0"/>
              <w:rPr>
                <w:rFonts w:hint="eastAsia"/>
              </w:rPr>
            </w:pPr>
            <w:r>
              <w:rPr>
                <w:b/>
                <w:sz w:val="12"/>
              </w:rPr>
              <w:t>110,2</w:t>
            </w:r>
          </w:p>
        </w:tc>
        <w:tc>
          <w:tcPr>
            <w:tcW w:w="1262" w:type="dxa"/>
            <w:tcMar>
              <w:top w:w="4" w:type="dxa"/>
              <w:left w:w="10" w:type="dxa"/>
              <w:bottom w:w="4" w:type="dxa"/>
              <w:right w:w="10" w:type="dxa"/>
            </w:tcMar>
          </w:tcPr>
          <w:p w14:paraId="3B0A6BEC" w14:textId="77777777" w:rsidR="001264ED" w:rsidRDefault="000D5C35">
            <w:pPr>
              <w:spacing w:after="0"/>
              <w:rPr>
                <w:rFonts w:hint="eastAsia"/>
              </w:rPr>
            </w:pPr>
            <w:r>
              <w:rPr>
                <w:b/>
                <w:sz w:val="12"/>
              </w:rPr>
              <w:t>208,8</w:t>
            </w:r>
          </w:p>
        </w:tc>
        <w:tc>
          <w:tcPr>
            <w:tcW w:w="1262" w:type="dxa"/>
            <w:tcMar>
              <w:top w:w="4" w:type="dxa"/>
              <w:left w:w="10" w:type="dxa"/>
              <w:bottom w:w="4" w:type="dxa"/>
              <w:right w:w="10" w:type="dxa"/>
            </w:tcMar>
          </w:tcPr>
          <w:p w14:paraId="19DB1321" w14:textId="77777777" w:rsidR="001264ED" w:rsidRDefault="000D5C35">
            <w:pPr>
              <w:spacing w:after="0"/>
              <w:rPr>
                <w:rFonts w:hint="eastAsia"/>
              </w:rPr>
            </w:pPr>
            <w:r>
              <w:rPr>
                <w:b/>
                <w:sz w:val="12"/>
              </w:rPr>
              <w:t>103,5</w:t>
            </w:r>
          </w:p>
        </w:tc>
        <w:tc>
          <w:tcPr>
            <w:tcW w:w="1262" w:type="dxa"/>
            <w:tcMar>
              <w:top w:w="4" w:type="dxa"/>
              <w:left w:w="10" w:type="dxa"/>
              <w:bottom w:w="4" w:type="dxa"/>
              <w:right w:w="10" w:type="dxa"/>
            </w:tcMar>
          </w:tcPr>
          <w:p w14:paraId="04799D07" w14:textId="77777777" w:rsidR="001264ED" w:rsidRDefault="000D5C35">
            <w:pPr>
              <w:spacing w:after="0"/>
              <w:rPr>
                <w:rFonts w:hint="eastAsia"/>
              </w:rPr>
            </w:pPr>
            <w:r>
              <w:rPr>
                <w:b/>
                <w:sz w:val="12"/>
              </w:rPr>
              <w:t>204,7</w:t>
            </w:r>
          </w:p>
        </w:tc>
        <w:tc>
          <w:tcPr>
            <w:tcW w:w="1262" w:type="dxa"/>
            <w:tcMar>
              <w:top w:w="4" w:type="dxa"/>
              <w:left w:w="10" w:type="dxa"/>
              <w:bottom w:w="4" w:type="dxa"/>
              <w:right w:w="10" w:type="dxa"/>
            </w:tcMar>
          </w:tcPr>
          <w:p w14:paraId="4889C652" w14:textId="77777777" w:rsidR="001264ED" w:rsidRDefault="000D5C35">
            <w:pPr>
              <w:spacing w:after="0"/>
              <w:rPr>
                <w:rFonts w:hint="eastAsia"/>
              </w:rPr>
            </w:pPr>
            <w:r>
              <w:rPr>
                <w:b/>
                <w:sz w:val="12"/>
              </w:rPr>
              <w:t>163,3</w:t>
            </w:r>
          </w:p>
        </w:tc>
        <w:tc>
          <w:tcPr>
            <w:tcW w:w="1262" w:type="dxa"/>
            <w:tcMar>
              <w:top w:w="4" w:type="dxa"/>
              <w:left w:w="10" w:type="dxa"/>
              <w:bottom w:w="4" w:type="dxa"/>
              <w:right w:w="10" w:type="dxa"/>
            </w:tcMar>
          </w:tcPr>
          <w:p w14:paraId="688A1B24" w14:textId="77777777" w:rsidR="001264ED" w:rsidRDefault="001264ED">
            <w:pPr>
              <w:spacing w:after="0"/>
              <w:rPr>
                <w:rFonts w:hint="eastAsia"/>
              </w:rPr>
            </w:pPr>
          </w:p>
        </w:tc>
      </w:tr>
      <w:tr w:rsidR="001264ED" w14:paraId="647EDDD5" w14:textId="77777777">
        <w:trPr>
          <w:jc w:val="center"/>
        </w:trPr>
        <w:tc>
          <w:tcPr>
            <w:tcW w:w="1262" w:type="dxa"/>
            <w:shd w:val="clear" w:color="auto" w:fill="F8FAFC"/>
            <w:tcMar>
              <w:top w:w="4" w:type="dxa"/>
              <w:left w:w="10" w:type="dxa"/>
              <w:bottom w:w="4" w:type="dxa"/>
              <w:right w:w="10" w:type="dxa"/>
            </w:tcMar>
          </w:tcPr>
          <w:p w14:paraId="5A4DC966" w14:textId="77777777" w:rsidR="001264ED" w:rsidRDefault="000D5C35">
            <w:pPr>
              <w:spacing w:after="0"/>
              <w:rPr>
                <w:rFonts w:hint="eastAsia"/>
              </w:rPr>
            </w:pPr>
            <w:r>
              <w:rPr>
                <w:sz w:val="12"/>
              </w:rPr>
              <w:t>Depreciación y Amortización (D\</w:t>
            </w:r>
          </w:p>
        </w:tc>
        <w:tc>
          <w:tcPr>
            <w:tcW w:w="1262" w:type="dxa"/>
            <w:shd w:val="clear" w:color="auto" w:fill="F8FAFC"/>
            <w:tcMar>
              <w:top w:w="4" w:type="dxa"/>
              <w:left w:w="10" w:type="dxa"/>
              <w:bottom w:w="4" w:type="dxa"/>
              <w:right w:w="10" w:type="dxa"/>
            </w:tcMar>
          </w:tcPr>
          <w:p w14:paraId="7534257E" w14:textId="77777777" w:rsidR="001264ED" w:rsidRDefault="000D5C35">
            <w:pPr>
              <w:spacing w:after="0"/>
              <w:rPr>
                <w:rFonts w:hint="eastAsia"/>
              </w:rPr>
            </w:pPr>
            <w:r>
              <w:rPr>
                <w:sz w:val="12"/>
              </w:rPr>
              <w:t>A)</w:t>
            </w:r>
          </w:p>
        </w:tc>
        <w:tc>
          <w:tcPr>
            <w:tcW w:w="1262" w:type="dxa"/>
            <w:shd w:val="clear" w:color="auto" w:fill="F8FAFC"/>
            <w:tcMar>
              <w:top w:w="4" w:type="dxa"/>
              <w:left w:w="10" w:type="dxa"/>
              <w:bottom w:w="4" w:type="dxa"/>
              <w:right w:w="10" w:type="dxa"/>
            </w:tcMar>
          </w:tcPr>
          <w:p w14:paraId="6C8F5200" w14:textId="77777777" w:rsidR="001264ED" w:rsidRDefault="000D5C35">
            <w:pPr>
              <w:spacing w:after="0"/>
              <w:rPr>
                <w:rFonts w:hint="eastAsia"/>
              </w:rPr>
            </w:pPr>
            <w:r>
              <w:rPr>
                <w:sz w:val="12"/>
              </w:rPr>
              <w:t>(68,4)</w:t>
            </w:r>
          </w:p>
        </w:tc>
        <w:tc>
          <w:tcPr>
            <w:tcW w:w="1262" w:type="dxa"/>
            <w:shd w:val="clear" w:color="auto" w:fill="F8FAFC"/>
            <w:tcMar>
              <w:top w:w="4" w:type="dxa"/>
              <w:left w:w="10" w:type="dxa"/>
              <w:bottom w:w="4" w:type="dxa"/>
              <w:right w:w="10" w:type="dxa"/>
            </w:tcMar>
          </w:tcPr>
          <w:p w14:paraId="5149B453" w14:textId="77777777" w:rsidR="001264ED" w:rsidRDefault="000D5C35">
            <w:pPr>
              <w:spacing w:after="0"/>
              <w:rPr>
                <w:rFonts w:hint="eastAsia"/>
              </w:rPr>
            </w:pPr>
            <w:r>
              <w:rPr>
                <w:sz w:val="12"/>
              </w:rPr>
              <w:t>(48,9)</w:t>
            </w:r>
          </w:p>
        </w:tc>
        <w:tc>
          <w:tcPr>
            <w:tcW w:w="1262" w:type="dxa"/>
            <w:shd w:val="clear" w:color="auto" w:fill="F8FAFC"/>
            <w:tcMar>
              <w:top w:w="4" w:type="dxa"/>
              <w:left w:w="10" w:type="dxa"/>
              <w:bottom w:w="4" w:type="dxa"/>
              <w:right w:w="10" w:type="dxa"/>
            </w:tcMar>
          </w:tcPr>
          <w:p w14:paraId="1397A467" w14:textId="77777777" w:rsidR="001264ED" w:rsidRDefault="000D5C35">
            <w:pPr>
              <w:spacing w:after="0"/>
              <w:rPr>
                <w:rFonts w:hint="eastAsia"/>
              </w:rPr>
            </w:pPr>
            <w:r>
              <w:rPr>
                <w:sz w:val="12"/>
              </w:rPr>
              <w:t>(46,7)</w:t>
            </w:r>
          </w:p>
        </w:tc>
        <w:tc>
          <w:tcPr>
            <w:tcW w:w="1262" w:type="dxa"/>
            <w:shd w:val="clear" w:color="auto" w:fill="F8FAFC"/>
            <w:tcMar>
              <w:top w:w="4" w:type="dxa"/>
              <w:left w:w="10" w:type="dxa"/>
              <w:bottom w:w="4" w:type="dxa"/>
              <w:right w:w="10" w:type="dxa"/>
            </w:tcMar>
          </w:tcPr>
          <w:p w14:paraId="3B8ACB80" w14:textId="77777777" w:rsidR="001264ED" w:rsidRDefault="000D5C35">
            <w:pPr>
              <w:spacing w:after="0"/>
              <w:rPr>
                <w:rFonts w:hint="eastAsia"/>
              </w:rPr>
            </w:pPr>
            <w:r>
              <w:rPr>
                <w:sz w:val="12"/>
              </w:rPr>
              <w:t>(41,5)</w:t>
            </w:r>
          </w:p>
        </w:tc>
        <w:tc>
          <w:tcPr>
            <w:tcW w:w="1262" w:type="dxa"/>
            <w:shd w:val="clear" w:color="auto" w:fill="F8FAFC"/>
            <w:tcMar>
              <w:top w:w="4" w:type="dxa"/>
              <w:left w:w="10" w:type="dxa"/>
              <w:bottom w:w="4" w:type="dxa"/>
              <w:right w:w="10" w:type="dxa"/>
            </w:tcMar>
          </w:tcPr>
          <w:p w14:paraId="56ADBD4C" w14:textId="77777777" w:rsidR="001264ED" w:rsidRDefault="000D5C35">
            <w:pPr>
              <w:spacing w:after="0"/>
              <w:rPr>
                <w:rFonts w:hint="eastAsia"/>
              </w:rPr>
            </w:pPr>
            <w:r>
              <w:rPr>
                <w:sz w:val="12"/>
              </w:rPr>
              <w:t>(52,1)</w:t>
            </w:r>
          </w:p>
        </w:tc>
        <w:tc>
          <w:tcPr>
            <w:tcW w:w="1262" w:type="dxa"/>
            <w:shd w:val="clear" w:color="auto" w:fill="F8FAFC"/>
            <w:tcMar>
              <w:top w:w="4" w:type="dxa"/>
              <w:left w:w="10" w:type="dxa"/>
              <w:bottom w:w="4" w:type="dxa"/>
              <w:right w:w="10" w:type="dxa"/>
            </w:tcMar>
          </w:tcPr>
          <w:p w14:paraId="6243F79B" w14:textId="77777777" w:rsidR="001264ED" w:rsidRDefault="000D5C35">
            <w:pPr>
              <w:spacing w:after="0"/>
              <w:rPr>
                <w:rFonts w:hint="eastAsia"/>
              </w:rPr>
            </w:pPr>
            <w:r>
              <w:rPr>
                <w:sz w:val="12"/>
              </w:rPr>
              <w:t>(71,0)</w:t>
            </w:r>
          </w:p>
        </w:tc>
      </w:tr>
      <w:tr w:rsidR="001264ED" w14:paraId="33875791" w14:textId="77777777">
        <w:trPr>
          <w:jc w:val="center"/>
        </w:trPr>
        <w:tc>
          <w:tcPr>
            <w:tcW w:w="1262" w:type="dxa"/>
            <w:tcMar>
              <w:top w:w="4" w:type="dxa"/>
              <w:left w:w="10" w:type="dxa"/>
              <w:bottom w:w="4" w:type="dxa"/>
              <w:right w:w="10" w:type="dxa"/>
            </w:tcMar>
          </w:tcPr>
          <w:p w14:paraId="72111D20" w14:textId="77777777" w:rsidR="001264ED" w:rsidRDefault="000D5C35">
            <w:pPr>
              <w:spacing w:after="0"/>
              <w:rPr>
                <w:rFonts w:hint="eastAsia"/>
              </w:rPr>
            </w:pPr>
            <w:r>
              <w:rPr>
                <w:b/>
                <w:sz w:val="12"/>
              </w:rPr>
              <w:t>EBIT (Resultado Operativo)</w:t>
            </w:r>
          </w:p>
        </w:tc>
        <w:tc>
          <w:tcPr>
            <w:tcW w:w="1262" w:type="dxa"/>
            <w:tcMar>
              <w:top w:w="4" w:type="dxa"/>
              <w:left w:w="10" w:type="dxa"/>
              <w:bottom w:w="4" w:type="dxa"/>
              <w:right w:w="10" w:type="dxa"/>
            </w:tcMar>
          </w:tcPr>
          <w:p w14:paraId="15975248" w14:textId="77777777" w:rsidR="001264ED" w:rsidRDefault="000D5C35">
            <w:pPr>
              <w:spacing w:after="0"/>
              <w:rPr>
                <w:rFonts w:hint="eastAsia"/>
              </w:rPr>
            </w:pPr>
            <w:r>
              <w:rPr>
                <w:b/>
                <w:sz w:val="12"/>
              </w:rPr>
              <w:t>48,1</w:t>
            </w:r>
          </w:p>
        </w:tc>
        <w:tc>
          <w:tcPr>
            <w:tcW w:w="1262" w:type="dxa"/>
            <w:tcMar>
              <w:top w:w="4" w:type="dxa"/>
              <w:left w:w="10" w:type="dxa"/>
              <w:bottom w:w="4" w:type="dxa"/>
              <w:right w:w="10" w:type="dxa"/>
            </w:tcMar>
          </w:tcPr>
          <w:p w14:paraId="693C5F28" w14:textId="77777777" w:rsidR="001264ED" w:rsidRDefault="000D5C35">
            <w:pPr>
              <w:spacing w:after="0"/>
              <w:rPr>
                <w:rFonts w:hint="eastAsia"/>
              </w:rPr>
            </w:pPr>
            <w:r>
              <w:rPr>
                <w:b/>
                <w:sz w:val="12"/>
              </w:rPr>
              <w:t>61,3</w:t>
            </w:r>
          </w:p>
        </w:tc>
        <w:tc>
          <w:tcPr>
            <w:tcW w:w="1262" w:type="dxa"/>
            <w:tcMar>
              <w:top w:w="4" w:type="dxa"/>
              <w:left w:w="10" w:type="dxa"/>
              <w:bottom w:w="4" w:type="dxa"/>
              <w:right w:w="10" w:type="dxa"/>
            </w:tcMar>
          </w:tcPr>
          <w:p w14:paraId="4C1B7AEA" w14:textId="77777777" w:rsidR="001264ED" w:rsidRDefault="000D5C35">
            <w:pPr>
              <w:spacing w:after="0"/>
              <w:rPr>
                <w:rFonts w:hint="eastAsia"/>
              </w:rPr>
            </w:pPr>
            <w:r>
              <w:rPr>
                <w:b/>
                <w:sz w:val="12"/>
              </w:rPr>
              <w:t>162,1</w:t>
            </w:r>
          </w:p>
        </w:tc>
        <w:tc>
          <w:tcPr>
            <w:tcW w:w="1262" w:type="dxa"/>
            <w:tcMar>
              <w:top w:w="4" w:type="dxa"/>
              <w:left w:w="10" w:type="dxa"/>
              <w:bottom w:w="4" w:type="dxa"/>
              <w:right w:w="10" w:type="dxa"/>
            </w:tcMar>
          </w:tcPr>
          <w:p w14:paraId="554746BD" w14:textId="77777777" w:rsidR="001264ED" w:rsidRDefault="000D5C35">
            <w:pPr>
              <w:spacing w:after="0"/>
              <w:rPr>
                <w:rFonts w:hint="eastAsia"/>
              </w:rPr>
            </w:pPr>
            <w:r>
              <w:rPr>
                <w:b/>
                <w:sz w:val="12"/>
              </w:rPr>
              <w:t>62,0</w:t>
            </w:r>
          </w:p>
        </w:tc>
        <w:tc>
          <w:tcPr>
            <w:tcW w:w="1262" w:type="dxa"/>
            <w:tcMar>
              <w:top w:w="4" w:type="dxa"/>
              <w:left w:w="10" w:type="dxa"/>
              <w:bottom w:w="4" w:type="dxa"/>
              <w:right w:w="10" w:type="dxa"/>
            </w:tcMar>
          </w:tcPr>
          <w:p w14:paraId="2A71916F" w14:textId="77777777" w:rsidR="001264ED" w:rsidRDefault="000D5C35">
            <w:pPr>
              <w:spacing w:after="0"/>
              <w:rPr>
                <w:rFonts w:hint="eastAsia"/>
              </w:rPr>
            </w:pPr>
            <w:r>
              <w:rPr>
                <w:b/>
                <w:sz w:val="12"/>
              </w:rPr>
              <w:t>152,6</w:t>
            </w:r>
          </w:p>
        </w:tc>
        <w:tc>
          <w:tcPr>
            <w:tcW w:w="1262" w:type="dxa"/>
            <w:tcMar>
              <w:top w:w="4" w:type="dxa"/>
              <w:left w:w="10" w:type="dxa"/>
              <w:bottom w:w="4" w:type="dxa"/>
              <w:right w:w="10" w:type="dxa"/>
            </w:tcMar>
          </w:tcPr>
          <w:p w14:paraId="61E521D2" w14:textId="77777777" w:rsidR="001264ED" w:rsidRDefault="000D5C35">
            <w:pPr>
              <w:spacing w:after="0"/>
              <w:rPr>
                <w:rFonts w:hint="eastAsia"/>
              </w:rPr>
            </w:pPr>
            <w:r>
              <w:rPr>
                <w:b/>
                <w:sz w:val="12"/>
              </w:rPr>
              <w:t>92,3</w:t>
            </w:r>
          </w:p>
        </w:tc>
        <w:tc>
          <w:tcPr>
            <w:tcW w:w="1262" w:type="dxa"/>
            <w:tcMar>
              <w:top w:w="4" w:type="dxa"/>
              <w:left w:w="10" w:type="dxa"/>
              <w:bottom w:w="4" w:type="dxa"/>
              <w:right w:w="10" w:type="dxa"/>
            </w:tcMar>
          </w:tcPr>
          <w:p w14:paraId="2E4F4E9B" w14:textId="77777777" w:rsidR="001264ED" w:rsidRDefault="001264ED">
            <w:pPr>
              <w:spacing w:after="0"/>
              <w:rPr>
                <w:rFonts w:hint="eastAsia"/>
              </w:rPr>
            </w:pPr>
          </w:p>
        </w:tc>
      </w:tr>
      <w:tr w:rsidR="001264ED" w14:paraId="2377A355" w14:textId="77777777">
        <w:trPr>
          <w:jc w:val="center"/>
        </w:trPr>
        <w:tc>
          <w:tcPr>
            <w:tcW w:w="1262" w:type="dxa"/>
            <w:shd w:val="clear" w:color="auto" w:fill="F8FAFC"/>
            <w:tcMar>
              <w:top w:w="4" w:type="dxa"/>
              <w:left w:w="10" w:type="dxa"/>
              <w:bottom w:w="4" w:type="dxa"/>
              <w:right w:w="10" w:type="dxa"/>
            </w:tcMar>
          </w:tcPr>
          <w:p w14:paraId="6A37258C" w14:textId="77777777" w:rsidR="001264ED" w:rsidRDefault="000D5C35">
            <w:pPr>
              <w:spacing w:after="0"/>
              <w:rPr>
                <w:rFonts w:hint="eastAsia"/>
              </w:rPr>
            </w:pPr>
            <w:r>
              <w:rPr>
                <w:sz w:val="12"/>
              </w:rPr>
              <w:t>Resultado Financiero y Asociadas</w:t>
            </w:r>
          </w:p>
        </w:tc>
        <w:tc>
          <w:tcPr>
            <w:tcW w:w="1262" w:type="dxa"/>
            <w:shd w:val="clear" w:color="auto" w:fill="F8FAFC"/>
            <w:tcMar>
              <w:top w:w="4" w:type="dxa"/>
              <w:left w:w="10" w:type="dxa"/>
              <w:bottom w:w="4" w:type="dxa"/>
              <w:right w:w="10" w:type="dxa"/>
            </w:tcMar>
          </w:tcPr>
          <w:p w14:paraId="60A85DD3" w14:textId="77777777" w:rsidR="001264ED" w:rsidRDefault="000D5C35">
            <w:pPr>
              <w:spacing w:after="0"/>
              <w:rPr>
                <w:rFonts w:hint="eastAsia"/>
              </w:rPr>
            </w:pPr>
            <w:r>
              <w:rPr>
                <w:sz w:val="12"/>
              </w:rPr>
              <w:t>(84,5)</w:t>
            </w:r>
          </w:p>
        </w:tc>
        <w:tc>
          <w:tcPr>
            <w:tcW w:w="1262" w:type="dxa"/>
            <w:shd w:val="clear" w:color="auto" w:fill="F8FAFC"/>
            <w:tcMar>
              <w:top w:w="4" w:type="dxa"/>
              <w:left w:w="10" w:type="dxa"/>
              <w:bottom w:w="4" w:type="dxa"/>
              <w:right w:w="10" w:type="dxa"/>
            </w:tcMar>
          </w:tcPr>
          <w:p w14:paraId="36244C0F" w14:textId="77777777" w:rsidR="001264ED" w:rsidRDefault="000D5C35">
            <w:pPr>
              <w:spacing w:after="0"/>
              <w:jc w:val="right"/>
              <w:rPr>
                <w:rFonts w:hint="eastAsia"/>
              </w:rPr>
            </w:pPr>
            <w:r>
              <w:rPr>
                <w:sz w:val="12"/>
              </w:rPr>
              <w:t>14,7</w:t>
            </w:r>
          </w:p>
        </w:tc>
        <w:tc>
          <w:tcPr>
            <w:tcW w:w="1262" w:type="dxa"/>
            <w:shd w:val="clear" w:color="auto" w:fill="F8FAFC"/>
            <w:tcMar>
              <w:top w:w="4" w:type="dxa"/>
              <w:left w:w="10" w:type="dxa"/>
              <w:bottom w:w="4" w:type="dxa"/>
              <w:right w:w="10" w:type="dxa"/>
            </w:tcMar>
          </w:tcPr>
          <w:p w14:paraId="29869E36" w14:textId="77777777" w:rsidR="001264ED" w:rsidRDefault="000D5C35">
            <w:pPr>
              <w:spacing w:after="0"/>
              <w:jc w:val="right"/>
              <w:rPr>
                <w:rFonts w:hint="eastAsia"/>
              </w:rPr>
            </w:pPr>
            <w:r>
              <w:rPr>
                <w:sz w:val="12"/>
              </w:rPr>
              <w:t>36,2</w:t>
            </w:r>
          </w:p>
        </w:tc>
        <w:tc>
          <w:tcPr>
            <w:tcW w:w="1262" w:type="dxa"/>
            <w:shd w:val="clear" w:color="auto" w:fill="F8FAFC"/>
            <w:tcMar>
              <w:top w:w="4" w:type="dxa"/>
              <w:left w:w="10" w:type="dxa"/>
              <w:bottom w:w="4" w:type="dxa"/>
              <w:right w:w="10" w:type="dxa"/>
            </w:tcMar>
          </w:tcPr>
          <w:p w14:paraId="2C705163" w14:textId="77777777" w:rsidR="001264ED" w:rsidRDefault="000D5C35">
            <w:pPr>
              <w:spacing w:after="0"/>
              <w:jc w:val="right"/>
              <w:rPr>
                <w:rFonts w:hint="eastAsia"/>
              </w:rPr>
            </w:pPr>
            <w:r>
              <w:rPr>
                <w:sz w:val="12"/>
              </w:rPr>
              <w:t>88,4</w:t>
            </w:r>
          </w:p>
        </w:tc>
        <w:tc>
          <w:tcPr>
            <w:tcW w:w="1262" w:type="dxa"/>
            <w:shd w:val="clear" w:color="auto" w:fill="F8FAFC"/>
            <w:tcMar>
              <w:top w:w="4" w:type="dxa"/>
              <w:left w:w="10" w:type="dxa"/>
              <w:bottom w:w="4" w:type="dxa"/>
              <w:right w:w="10" w:type="dxa"/>
            </w:tcMar>
          </w:tcPr>
          <w:p w14:paraId="6BEF1FA6" w14:textId="77777777" w:rsidR="001264ED" w:rsidRDefault="000D5C35">
            <w:pPr>
              <w:spacing w:after="0"/>
              <w:jc w:val="right"/>
              <w:rPr>
                <w:rFonts w:hint="eastAsia"/>
              </w:rPr>
            </w:pPr>
            <w:r>
              <w:rPr>
                <w:sz w:val="12"/>
              </w:rPr>
              <w:t>3,9</w:t>
            </w:r>
          </w:p>
        </w:tc>
        <w:tc>
          <w:tcPr>
            <w:tcW w:w="1262" w:type="dxa"/>
            <w:shd w:val="clear" w:color="auto" w:fill="F8FAFC"/>
            <w:tcMar>
              <w:top w:w="4" w:type="dxa"/>
              <w:left w:w="10" w:type="dxa"/>
              <w:bottom w:w="4" w:type="dxa"/>
              <w:right w:w="10" w:type="dxa"/>
            </w:tcMar>
          </w:tcPr>
          <w:p w14:paraId="4F9E1798" w14:textId="77777777" w:rsidR="001264ED" w:rsidRDefault="000D5C35">
            <w:pPr>
              <w:spacing w:after="0"/>
              <w:rPr>
                <w:rFonts w:hint="eastAsia"/>
              </w:rPr>
            </w:pPr>
            <w:r>
              <w:rPr>
                <w:sz w:val="12"/>
              </w:rPr>
              <w:t>(33,8)</w:t>
            </w:r>
          </w:p>
        </w:tc>
        <w:tc>
          <w:tcPr>
            <w:tcW w:w="1262" w:type="dxa"/>
            <w:shd w:val="clear" w:color="auto" w:fill="F8FAFC"/>
            <w:tcMar>
              <w:top w:w="4" w:type="dxa"/>
              <w:left w:w="10" w:type="dxa"/>
              <w:bottom w:w="4" w:type="dxa"/>
              <w:right w:w="10" w:type="dxa"/>
            </w:tcMar>
          </w:tcPr>
          <w:p w14:paraId="7EFBF875" w14:textId="77777777" w:rsidR="001264ED" w:rsidRDefault="001264ED">
            <w:pPr>
              <w:spacing w:after="0"/>
              <w:rPr>
                <w:rFonts w:hint="eastAsia"/>
              </w:rPr>
            </w:pPr>
          </w:p>
        </w:tc>
      </w:tr>
      <w:tr w:rsidR="001264ED" w14:paraId="5B43E529" w14:textId="77777777">
        <w:trPr>
          <w:jc w:val="center"/>
        </w:trPr>
        <w:tc>
          <w:tcPr>
            <w:tcW w:w="1262" w:type="dxa"/>
            <w:tcMar>
              <w:top w:w="4" w:type="dxa"/>
              <w:left w:w="10" w:type="dxa"/>
              <w:bottom w:w="4" w:type="dxa"/>
              <w:right w:w="10" w:type="dxa"/>
            </w:tcMar>
          </w:tcPr>
          <w:p w14:paraId="3FC1AD0D" w14:textId="77777777" w:rsidR="001264ED" w:rsidRDefault="000D5C35">
            <w:pPr>
              <w:spacing w:after="0"/>
              <w:rPr>
                <w:rFonts w:hint="eastAsia"/>
              </w:rPr>
            </w:pPr>
            <w:r>
              <w:rPr>
                <w:b/>
                <w:sz w:val="12"/>
              </w:rPr>
              <w:t>Ganancia Antes de Impuestos (EBT)</w:t>
            </w:r>
          </w:p>
        </w:tc>
        <w:tc>
          <w:tcPr>
            <w:tcW w:w="1262" w:type="dxa"/>
            <w:tcMar>
              <w:top w:w="4" w:type="dxa"/>
              <w:left w:w="10" w:type="dxa"/>
              <w:bottom w:w="4" w:type="dxa"/>
              <w:right w:w="10" w:type="dxa"/>
            </w:tcMar>
          </w:tcPr>
          <w:p w14:paraId="041895E8" w14:textId="77777777" w:rsidR="001264ED" w:rsidRDefault="000D5C35">
            <w:pPr>
              <w:spacing w:after="0"/>
              <w:rPr>
                <w:rFonts w:hint="eastAsia"/>
              </w:rPr>
            </w:pPr>
            <w:r>
              <w:rPr>
                <w:b/>
                <w:sz w:val="12"/>
              </w:rPr>
              <w:t>(36,4)</w:t>
            </w:r>
          </w:p>
        </w:tc>
        <w:tc>
          <w:tcPr>
            <w:tcW w:w="1262" w:type="dxa"/>
            <w:tcMar>
              <w:top w:w="4" w:type="dxa"/>
              <w:left w:w="10" w:type="dxa"/>
              <w:bottom w:w="4" w:type="dxa"/>
              <w:right w:w="10" w:type="dxa"/>
            </w:tcMar>
          </w:tcPr>
          <w:p w14:paraId="3E3B9204" w14:textId="77777777" w:rsidR="001264ED" w:rsidRDefault="000D5C35">
            <w:pPr>
              <w:spacing w:after="0"/>
              <w:rPr>
                <w:rFonts w:hint="eastAsia"/>
              </w:rPr>
            </w:pPr>
            <w:r>
              <w:rPr>
                <w:b/>
                <w:sz w:val="12"/>
              </w:rPr>
              <w:t>76,0</w:t>
            </w:r>
          </w:p>
        </w:tc>
        <w:tc>
          <w:tcPr>
            <w:tcW w:w="1262" w:type="dxa"/>
            <w:tcMar>
              <w:top w:w="4" w:type="dxa"/>
              <w:left w:w="10" w:type="dxa"/>
              <w:bottom w:w="4" w:type="dxa"/>
              <w:right w:w="10" w:type="dxa"/>
            </w:tcMar>
          </w:tcPr>
          <w:p w14:paraId="0E5D67CB" w14:textId="77777777" w:rsidR="001264ED" w:rsidRDefault="000D5C35">
            <w:pPr>
              <w:spacing w:after="0"/>
              <w:rPr>
                <w:rFonts w:hint="eastAsia"/>
              </w:rPr>
            </w:pPr>
            <w:r>
              <w:rPr>
                <w:b/>
                <w:sz w:val="12"/>
              </w:rPr>
              <w:t>198,3</w:t>
            </w:r>
          </w:p>
        </w:tc>
        <w:tc>
          <w:tcPr>
            <w:tcW w:w="1262" w:type="dxa"/>
            <w:tcMar>
              <w:top w:w="4" w:type="dxa"/>
              <w:left w:w="10" w:type="dxa"/>
              <w:bottom w:w="4" w:type="dxa"/>
              <w:right w:w="10" w:type="dxa"/>
            </w:tcMar>
          </w:tcPr>
          <w:p w14:paraId="30637D09" w14:textId="77777777" w:rsidR="001264ED" w:rsidRDefault="000D5C35">
            <w:pPr>
              <w:spacing w:after="0"/>
              <w:rPr>
                <w:rFonts w:hint="eastAsia"/>
              </w:rPr>
            </w:pPr>
            <w:r>
              <w:rPr>
                <w:b/>
                <w:sz w:val="12"/>
              </w:rPr>
              <w:t>150,3</w:t>
            </w:r>
          </w:p>
        </w:tc>
        <w:tc>
          <w:tcPr>
            <w:tcW w:w="1262" w:type="dxa"/>
            <w:tcMar>
              <w:top w:w="4" w:type="dxa"/>
              <w:left w:w="10" w:type="dxa"/>
              <w:bottom w:w="4" w:type="dxa"/>
              <w:right w:w="10" w:type="dxa"/>
            </w:tcMar>
          </w:tcPr>
          <w:p w14:paraId="73C09523" w14:textId="77777777" w:rsidR="001264ED" w:rsidRDefault="000D5C35">
            <w:pPr>
              <w:spacing w:after="0"/>
              <w:rPr>
                <w:rFonts w:hint="eastAsia"/>
              </w:rPr>
            </w:pPr>
            <w:r>
              <w:rPr>
                <w:b/>
                <w:sz w:val="12"/>
              </w:rPr>
              <w:t>156,5</w:t>
            </w:r>
          </w:p>
        </w:tc>
        <w:tc>
          <w:tcPr>
            <w:tcW w:w="1262" w:type="dxa"/>
            <w:tcMar>
              <w:top w:w="4" w:type="dxa"/>
              <w:left w:w="10" w:type="dxa"/>
              <w:bottom w:w="4" w:type="dxa"/>
              <w:right w:w="10" w:type="dxa"/>
            </w:tcMar>
          </w:tcPr>
          <w:p w14:paraId="3E265BDF" w14:textId="77777777" w:rsidR="001264ED" w:rsidRDefault="000D5C35">
            <w:pPr>
              <w:spacing w:after="0"/>
              <w:rPr>
                <w:rFonts w:hint="eastAsia"/>
              </w:rPr>
            </w:pPr>
            <w:r>
              <w:rPr>
                <w:b/>
                <w:sz w:val="12"/>
              </w:rPr>
              <w:t>58,5</w:t>
            </w:r>
          </w:p>
        </w:tc>
        <w:tc>
          <w:tcPr>
            <w:tcW w:w="1262" w:type="dxa"/>
            <w:tcMar>
              <w:top w:w="4" w:type="dxa"/>
              <w:left w:w="10" w:type="dxa"/>
              <w:bottom w:w="4" w:type="dxa"/>
              <w:right w:w="10" w:type="dxa"/>
            </w:tcMar>
          </w:tcPr>
          <w:p w14:paraId="609F531A" w14:textId="77777777" w:rsidR="001264ED" w:rsidRDefault="001264ED">
            <w:pPr>
              <w:spacing w:after="0"/>
              <w:rPr>
                <w:rFonts w:hint="eastAsia"/>
              </w:rPr>
            </w:pPr>
          </w:p>
        </w:tc>
      </w:tr>
      <w:tr w:rsidR="001264ED" w14:paraId="52032330" w14:textId="77777777">
        <w:trPr>
          <w:jc w:val="center"/>
        </w:trPr>
        <w:tc>
          <w:tcPr>
            <w:tcW w:w="1262" w:type="dxa"/>
            <w:shd w:val="clear" w:color="auto" w:fill="F8FAFC"/>
            <w:tcMar>
              <w:top w:w="4" w:type="dxa"/>
              <w:left w:w="10" w:type="dxa"/>
              <w:bottom w:w="4" w:type="dxa"/>
              <w:right w:w="10" w:type="dxa"/>
            </w:tcMar>
          </w:tcPr>
          <w:p w14:paraId="56BB3221" w14:textId="77777777" w:rsidR="001264ED" w:rsidRDefault="000D5C35">
            <w:pPr>
              <w:spacing w:after="0"/>
              <w:rPr>
                <w:rFonts w:hint="eastAsia"/>
              </w:rPr>
            </w:pPr>
            <w:r>
              <w:rPr>
                <w:sz w:val="12"/>
              </w:rPr>
              <w:t>Impuesto a las Ganancias</w:t>
            </w:r>
          </w:p>
        </w:tc>
        <w:tc>
          <w:tcPr>
            <w:tcW w:w="1262" w:type="dxa"/>
            <w:shd w:val="clear" w:color="auto" w:fill="F8FAFC"/>
            <w:tcMar>
              <w:top w:w="4" w:type="dxa"/>
              <w:left w:w="10" w:type="dxa"/>
              <w:bottom w:w="4" w:type="dxa"/>
              <w:right w:w="10" w:type="dxa"/>
            </w:tcMar>
          </w:tcPr>
          <w:p w14:paraId="667F0CD4" w14:textId="77777777" w:rsidR="001264ED" w:rsidRDefault="000D5C35">
            <w:pPr>
              <w:spacing w:after="0"/>
              <w:rPr>
                <w:rFonts w:hint="eastAsia"/>
              </w:rPr>
            </w:pPr>
            <w:r>
              <w:rPr>
                <w:sz w:val="12"/>
              </w:rPr>
              <w:t>(7,5)</w:t>
            </w:r>
          </w:p>
        </w:tc>
        <w:tc>
          <w:tcPr>
            <w:tcW w:w="1262" w:type="dxa"/>
            <w:shd w:val="clear" w:color="auto" w:fill="F8FAFC"/>
            <w:tcMar>
              <w:top w:w="4" w:type="dxa"/>
              <w:left w:w="10" w:type="dxa"/>
              <w:bottom w:w="4" w:type="dxa"/>
              <w:right w:w="10" w:type="dxa"/>
            </w:tcMar>
          </w:tcPr>
          <w:p w14:paraId="331C0FFC" w14:textId="77777777" w:rsidR="001264ED" w:rsidRDefault="000D5C35">
            <w:pPr>
              <w:spacing w:after="0"/>
              <w:rPr>
                <w:rFonts w:hint="eastAsia"/>
              </w:rPr>
            </w:pPr>
            <w:r>
              <w:rPr>
                <w:sz w:val="12"/>
              </w:rPr>
              <w:t>(47,9)</w:t>
            </w:r>
          </w:p>
        </w:tc>
        <w:tc>
          <w:tcPr>
            <w:tcW w:w="1262" w:type="dxa"/>
            <w:shd w:val="clear" w:color="auto" w:fill="F8FAFC"/>
            <w:tcMar>
              <w:top w:w="4" w:type="dxa"/>
              <w:left w:w="10" w:type="dxa"/>
              <w:bottom w:w="4" w:type="dxa"/>
              <w:right w:w="10" w:type="dxa"/>
            </w:tcMar>
          </w:tcPr>
          <w:p w14:paraId="569E10C2" w14:textId="77777777" w:rsidR="001264ED" w:rsidRDefault="000D5C35">
            <w:pPr>
              <w:spacing w:after="0"/>
              <w:rPr>
                <w:rFonts w:hint="eastAsia"/>
              </w:rPr>
            </w:pPr>
            <w:r>
              <w:rPr>
                <w:sz w:val="12"/>
              </w:rPr>
              <w:t>(82,8)</w:t>
            </w:r>
          </w:p>
        </w:tc>
        <w:tc>
          <w:tcPr>
            <w:tcW w:w="1262" w:type="dxa"/>
            <w:shd w:val="clear" w:color="auto" w:fill="F8FAFC"/>
            <w:tcMar>
              <w:top w:w="4" w:type="dxa"/>
              <w:left w:w="10" w:type="dxa"/>
              <w:bottom w:w="4" w:type="dxa"/>
              <w:right w:w="10" w:type="dxa"/>
            </w:tcMar>
          </w:tcPr>
          <w:p w14:paraId="08F5D6FE" w14:textId="77777777" w:rsidR="001264ED" w:rsidRDefault="000D5C35">
            <w:pPr>
              <w:spacing w:after="0"/>
              <w:rPr>
                <w:rFonts w:hint="eastAsia"/>
              </w:rPr>
            </w:pPr>
            <w:r>
              <w:rPr>
                <w:sz w:val="12"/>
              </w:rPr>
              <w:t>(11,3)</w:t>
            </w:r>
          </w:p>
        </w:tc>
        <w:tc>
          <w:tcPr>
            <w:tcW w:w="1262" w:type="dxa"/>
            <w:shd w:val="clear" w:color="auto" w:fill="F8FAFC"/>
            <w:tcMar>
              <w:top w:w="4" w:type="dxa"/>
              <w:left w:w="10" w:type="dxa"/>
              <w:bottom w:w="4" w:type="dxa"/>
              <w:right w:w="10" w:type="dxa"/>
            </w:tcMar>
          </w:tcPr>
          <w:p w14:paraId="5A45930E" w14:textId="77777777" w:rsidR="001264ED" w:rsidRDefault="000D5C35">
            <w:pPr>
              <w:spacing w:after="0"/>
              <w:rPr>
                <w:rFonts w:hint="eastAsia"/>
              </w:rPr>
            </w:pPr>
            <w:r>
              <w:rPr>
                <w:sz w:val="12"/>
              </w:rPr>
              <w:t>(66,7)</w:t>
            </w:r>
          </w:p>
        </w:tc>
        <w:tc>
          <w:tcPr>
            <w:tcW w:w="1262" w:type="dxa"/>
            <w:shd w:val="clear" w:color="auto" w:fill="F8FAFC"/>
            <w:tcMar>
              <w:top w:w="4" w:type="dxa"/>
              <w:left w:w="10" w:type="dxa"/>
              <w:bottom w:w="4" w:type="dxa"/>
              <w:right w:w="10" w:type="dxa"/>
            </w:tcMar>
          </w:tcPr>
          <w:p w14:paraId="3A27768C" w14:textId="77777777" w:rsidR="001264ED" w:rsidRDefault="000D5C35">
            <w:pPr>
              <w:spacing w:after="0"/>
              <w:rPr>
                <w:rFonts w:hint="eastAsia"/>
              </w:rPr>
            </w:pPr>
            <w:r>
              <w:rPr>
                <w:sz w:val="12"/>
              </w:rPr>
              <w:t>(49,3)</w:t>
            </w:r>
          </w:p>
        </w:tc>
        <w:tc>
          <w:tcPr>
            <w:tcW w:w="1262" w:type="dxa"/>
            <w:shd w:val="clear" w:color="auto" w:fill="F8FAFC"/>
            <w:tcMar>
              <w:top w:w="4" w:type="dxa"/>
              <w:left w:w="10" w:type="dxa"/>
              <w:bottom w:w="4" w:type="dxa"/>
              <w:right w:w="10" w:type="dxa"/>
            </w:tcMar>
          </w:tcPr>
          <w:p w14:paraId="16FBB95F" w14:textId="77777777" w:rsidR="001264ED" w:rsidRDefault="001264ED">
            <w:pPr>
              <w:spacing w:after="0"/>
              <w:rPr>
                <w:rFonts w:hint="eastAsia"/>
              </w:rPr>
            </w:pPr>
          </w:p>
        </w:tc>
      </w:tr>
      <w:tr w:rsidR="001264ED" w14:paraId="6B42482B" w14:textId="77777777">
        <w:trPr>
          <w:jc w:val="center"/>
        </w:trPr>
        <w:tc>
          <w:tcPr>
            <w:tcW w:w="1262" w:type="dxa"/>
            <w:tcMar>
              <w:top w:w="4" w:type="dxa"/>
              <w:left w:w="10" w:type="dxa"/>
              <w:bottom w:w="4" w:type="dxa"/>
              <w:right w:w="10" w:type="dxa"/>
            </w:tcMar>
          </w:tcPr>
          <w:p w14:paraId="5D69D2AF" w14:textId="77777777" w:rsidR="001264ED" w:rsidRDefault="000D5C35">
            <w:pPr>
              <w:spacing w:after="0"/>
              <w:rPr>
                <w:rFonts w:hint="eastAsia"/>
              </w:rPr>
            </w:pPr>
            <w:r>
              <w:rPr>
                <w:b/>
                <w:sz w:val="12"/>
              </w:rPr>
              <w:t>Resultado Neto del Ejercicio</w:t>
            </w:r>
          </w:p>
        </w:tc>
        <w:tc>
          <w:tcPr>
            <w:tcW w:w="1262" w:type="dxa"/>
            <w:tcMar>
              <w:top w:w="4" w:type="dxa"/>
              <w:left w:w="10" w:type="dxa"/>
              <w:bottom w:w="4" w:type="dxa"/>
              <w:right w:w="10" w:type="dxa"/>
            </w:tcMar>
          </w:tcPr>
          <w:p w14:paraId="3FC47325" w14:textId="77777777" w:rsidR="001264ED" w:rsidRDefault="000D5C35">
            <w:pPr>
              <w:spacing w:after="0"/>
              <w:rPr>
                <w:rFonts w:hint="eastAsia"/>
              </w:rPr>
            </w:pPr>
            <w:r>
              <w:rPr>
                <w:b/>
                <w:sz w:val="12"/>
              </w:rPr>
              <w:t>(43,9)</w:t>
            </w:r>
          </w:p>
        </w:tc>
        <w:tc>
          <w:tcPr>
            <w:tcW w:w="1262" w:type="dxa"/>
            <w:tcMar>
              <w:top w:w="4" w:type="dxa"/>
              <w:left w:w="10" w:type="dxa"/>
              <w:bottom w:w="4" w:type="dxa"/>
              <w:right w:w="10" w:type="dxa"/>
            </w:tcMar>
          </w:tcPr>
          <w:p w14:paraId="6E8217AC" w14:textId="77777777" w:rsidR="001264ED" w:rsidRDefault="000D5C35">
            <w:pPr>
              <w:spacing w:after="0"/>
              <w:rPr>
                <w:rFonts w:hint="eastAsia"/>
              </w:rPr>
            </w:pPr>
            <w:r>
              <w:rPr>
                <w:b/>
                <w:sz w:val="12"/>
              </w:rPr>
              <w:t>28,1</w:t>
            </w:r>
          </w:p>
        </w:tc>
        <w:tc>
          <w:tcPr>
            <w:tcW w:w="1262" w:type="dxa"/>
            <w:tcMar>
              <w:top w:w="4" w:type="dxa"/>
              <w:left w:w="10" w:type="dxa"/>
              <w:bottom w:w="4" w:type="dxa"/>
              <w:right w:w="10" w:type="dxa"/>
            </w:tcMar>
          </w:tcPr>
          <w:p w14:paraId="0FD31B65" w14:textId="77777777" w:rsidR="001264ED" w:rsidRDefault="000D5C35">
            <w:pPr>
              <w:spacing w:after="0"/>
              <w:rPr>
                <w:rFonts w:hint="eastAsia"/>
              </w:rPr>
            </w:pPr>
            <w:r>
              <w:rPr>
                <w:b/>
                <w:sz w:val="12"/>
              </w:rPr>
              <w:t>115,5</w:t>
            </w:r>
          </w:p>
        </w:tc>
        <w:tc>
          <w:tcPr>
            <w:tcW w:w="1262" w:type="dxa"/>
            <w:tcMar>
              <w:top w:w="4" w:type="dxa"/>
              <w:left w:w="10" w:type="dxa"/>
              <w:bottom w:w="4" w:type="dxa"/>
              <w:right w:w="10" w:type="dxa"/>
            </w:tcMar>
          </w:tcPr>
          <w:p w14:paraId="30CEB98D" w14:textId="77777777" w:rsidR="001264ED" w:rsidRDefault="000D5C35">
            <w:pPr>
              <w:spacing w:after="0"/>
              <w:rPr>
                <w:rFonts w:hint="eastAsia"/>
              </w:rPr>
            </w:pPr>
            <w:r>
              <w:rPr>
                <w:b/>
                <w:sz w:val="12"/>
              </w:rPr>
              <w:t>139,0</w:t>
            </w:r>
          </w:p>
        </w:tc>
        <w:tc>
          <w:tcPr>
            <w:tcW w:w="1262" w:type="dxa"/>
            <w:tcMar>
              <w:top w:w="4" w:type="dxa"/>
              <w:left w:w="10" w:type="dxa"/>
              <w:bottom w:w="4" w:type="dxa"/>
              <w:right w:w="10" w:type="dxa"/>
            </w:tcMar>
          </w:tcPr>
          <w:p w14:paraId="05B1111F" w14:textId="77777777" w:rsidR="001264ED" w:rsidRDefault="000D5C35">
            <w:pPr>
              <w:spacing w:after="0"/>
              <w:rPr>
                <w:rFonts w:hint="eastAsia"/>
              </w:rPr>
            </w:pPr>
            <w:r>
              <w:rPr>
                <w:b/>
                <w:sz w:val="12"/>
              </w:rPr>
              <w:t>89,7</w:t>
            </w:r>
          </w:p>
        </w:tc>
        <w:tc>
          <w:tcPr>
            <w:tcW w:w="1262" w:type="dxa"/>
            <w:tcMar>
              <w:top w:w="4" w:type="dxa"/>
              <w:left w:w="10" w:type="dxa"/>
              <w:bottom w:w="4" w:type="dxa"/>
              <w:right w:w="10" w:type="dxa"/>
            </w:tcMar>
          </w:tcPr>
          <w:p w14:paraId="74EA7CE5" w14:textId="77777777" w:rsidR="001264ED" w:rsidRDefault="000D5C35">
            <w:pPr>
              <w:spacing w:after="0"/>
              <w:rPr>
                <w:rFonts w:hint="eastAsia"/>
              </w:rPr>
            </w:pPr>
            <w:r>
              <w:rPr>
                <w:b/>
                <w:sz w:val="12"/>
              </w:rPr>
              <w:t>9,2</w:t>
            </w:r>
          </w:p>
        </w:tc>
        <w:tc>
          <w:tcPr>
            <w:tcW w:w="1262" w:type="dxa"/>
            <w:tcMar>
              <w:top w:w="4" w:type="dxa"/>
              <w:left w:w="10" w:type="dxa"/>
              <w:bottom w:w="4" w:type="dxa"/>
              <w:right w:w="10" w:type="dxa"/>
            </w:tcMar>
          </w:tcPr>
          <w:p w14:paraId="62C64497" w14:textId="77777777" w:rsidR="001264ED" w:rsidRDefault="001264ED">
            <w:pPr>
              <w:spacing w:after="0"/>
              <w:rPr>
                <w:rFonts w:hint="eastAsia"/>
              </w:rPr>
            </w:pPr>
          </w:p>
        </w:tc>
      </w:tr>
      <w:tr w:rsidR="001264ED" w14:paraId="3859BD14" w14:textId="77777777">
        <w:trPr>
          <w:jc w:val="center"/>
        </w:trPr>
        <w:tc>
          <w:tcPr>
            <w:tcW w:w="1262" w:type="dxa"/>
            <w:shd w:val="clear" w:color="auto" w:fill="F8FAFC"/>
            <w:tcMar>
              <w:top w:w="4" w:type="dxa"/>
              <w:left w:w="10" w:type="dxa"/>
              <w:bottom w:w="4" w:type="dxa"/>
              <w:right w:w="10" w:type="dxa"/>
            </w:tcMar>
          </w:tcPr>
          <w:p w14:paraId="68D7885D" w14:textId="77777777" w:rsidR="001264ED" w:rsidRDefault="000D5C35">
            <w:pPr>
              <w:spacing w:after="0"/>
              <w:rPr>
                <w:rFonts w:hint="eastAsia"/>
              </w:rPr>
            </w:pPr>
            <w:r>
              <w:rPr>
                <w:b/>
                <w:sz w:val="12"/>
              </w:rPr>
              <w:t>NOPAT (Resultado Operativo Neto de Impuestos)</w:t>
            </w:r>
          </w:p>
        </w:tc>
        <w:tc>
          <w:tcPr>
            <w:tcW w:w="1262" w:type="dxa"/>
            <w:shd w:val="clear" w:color="auto" w:fill="F8FAFC"/>
            <w:tcMar>
              <w:top w:w="4" w:type="dxa"/>
              <w:left w:w="10" w:type="dxa"/>
              <w:bottom w:w="4" w:type="dxa"/>
              <w:right w:w="10" w:type="dxa"/>
            </w:tcMar>
          </w:tcPr>
          <w:p w14:paraId="2F97439C" w14:textId="77777777" w:rsidR="001264ED" w:rsidRDefault="000D5C35">
            <w:pPr>
              <w:spacing w:after="0"/>
              <w:rPr>
                <w:rFonts w:hint="eastAsia"/>
              </w:rPr>
            </w:pPr>
            <w:r>
              <w:rPr>
                <w:b/>
                <w:sz w:val="12"/>
              </w:rPr>
              <w:t>31,3</w:t>
            </w:r>
          </w:p>
        </w:tc>
        <w:tc>
          <w:tcPr>
            <w:tcW w:w="1262" w:type="dxa"/>
            <w:shd w:val="clear" w:color="auto" w:fill="F8FAFC"/>
            <w:tcMar>
              <w:top w:w="4" w:type="dxa"/>
              <w:left w:w="10" w:type="dxa"/>
              <w:bottom w:w="4" w:type="dxa"/>
              <w:right w:w="10" w:type="dxa"/>
            </w:tcMar>
          </w:tcPr>
          <w:p w14:paraId="590979C2" w14:textId="77777777" w:rsidR="001264ED" w:rsidRDefault="000D5C35">
            <w:pPr>
              <w:spacing w:after="0"/>
              <w:rPr>
                <w:rFonts w:hint="eastAsia"/>
              </w:rPr>
            </w:pPr>
            <w:r>
              <w:rPr>
                <w:b/>
                <w:sz w:val="12"/>
              </w:rPr>
              <w:t>39,9</w:t>
            </w:r>
          </w:p>
        </w:tc>
        <w:tc>
          <w:tcPr>
            <w:tcW w:w="1262" w:type="dxa"/>
            <w:shd w:val="clear" w:color="auto" w:fill="F8FAFC"/>
            <w:tcMar>
              <w:top w:w="4" w:type="dxa"/>
              <w:left w:w="10" w:type="dxa"/>
              <w:bottom w:w="4" w:type="dxa"/>
              <w:right w:w="10" w:type="dxa"/>
            </w:tcMar>
          </w:tcPr>
          <w:p w14:paraId="5B90E942" w14:textId="77777777" w:rsidR="001264ED" w:rsidRDefault="000D5C35">
            <w:pPr>
              <w:spacing w:after="0"/>
              <w:rPr>
                <w:rFonts w:hint="eastAsia"/>
              </w:rPr>
            </w:pPr>
            <w:r>
              <w:rPr>
                <w:b/>
                <w:sz w:val="12"/>
              </w:rPr>
              <w:t>105,4</w:t>
            </w:r>
          </w:p>
        </w:tc>
        <w:tc>
          <w:tcPr>
            <w:tcW w:w="1262" w:type="dxa"/>
            <w:shd w:val="clear" w:color="auto" w:fill="F8FAFC"/>
            <w:tcMar>
              <w:top w:w="4" w:type="dxa"/>
              <w:left w:w="10" w:type="dxa"/>
              <w:bottom w:w="4" w:type="dxa"/>
              <w:right w:w="10" w:type="dxa"/>
            </w:tcMar>
          </w:tcPr>
          <w:p w14:paraId="61516463" w14:textId="77777777" w:rsidR="001264ED" w:rsidRDefault="000D5C35">
            <w:pPr>
              <w:spacing w:after="0"/>
              <w:rPr>
                <w:rFonts w:hint="eastAsia"/>
              </w:rPr>
            </w:pPr>
            <w:r>
              <w:rPr>
                <w:b/>
                <w:sz w:val="12"/>
              </w:rPr>
              <w:t>40,3</w:t>
            </w:r>
          </w:p>
        </w:tc>
        <w:tc>
          <w:tcPr>
            <w:tcW w:w="1262" w:type="dxa"/>
            <w:shd w:val="clear" w:color="auto" w:fill="F8FAFC"/>
            <w:tcMar>
              <w:top w:w="4" w:type="dxa"/>
              <w:left w:w="10" w:type="dxa"/>
              <w:bottom w:w="4" w:type="dxa"/>
              <w:right w:w="10" w:type="dxa"/>
            </w:tcMar>
          </w:tcPr>
          <w:p w14:paraId="0A851AE3" w14:textId="77777777" w:rsidR="001264ED" w:rsidRDefault="000D5C35">
            <w:pPr>
              <w:spacing w:after="0"/>
              <w:rPr>
                <w:rFonts w:hint="eastAsia"/>
              </w:rPr>
            </w:pPr>
            <w:r>
              <w:rPr>
                <w:b/>
                <w:sz w:val="12"/>
              </w:rPr>
              <w:t>99,2</w:t>
            </w:r>
          </w:p>
        </w:tc>
        <w:tc>
          <w:tcPr>
            <w:tcW w:w="1262" w:type="dxa"/>
            <w:shd w:val="clear" w:color="auto" w:fill="F8FAFC"/>
            <w:tcMar>
              <w:top w:w="4" w:type="dxa"/>
              <w:left w:w="10" w:type="dxa"/>
              <w:bottom w:w="4" w:type="dxa"/>
              <w:right w:w="10" w:type="dxa"/>
            </w:tcMar>
          </w:tcPr>
          <w:p w14:paraId="2F651FAD" w14:textId="77777777" w:rsidR="001264ED" w:rsidRDefault="000D5C35">
            <w:pPr>
              <w:spacing w:after="0"/>
              <w:rPr>
                <w:rFonts w:hint="eastAsia"/>
              </w:rPr>
            </w:pPr>
            <w:r>
              <w:rPr>
                <w:b/>
                <w:sz w:val="12"/>
              </w:rPr>
              <w:t>60,0</w:t>
            </w:r>
          </w:p>
        </w:tc>
        <w:tc>
          <w:tcPr>
            <w:tcW w:w="1262" w:type="dxa"/>
            <w:shd w:val="clear" w:color="auto" w:fill="F8FAFC"/>
            <w:tcMar>
              <w:top w:w="4" w:type="dxa"/>
              <w:left w:w="10" w:type="dxa"/>
              <w:bottom w:w="4" w:type="dxa"/>
              <w:right w:w="10" w:type="dxa"/>
            </w:tcMar>
          </w:tcPr>
          <w:p w14:paraId="557D05F0" w14:textId="77777777" w:rsidR="001264ED" w:rsidRDefault="001264ED">
            <w:pPr>
              <w:spacing w:after="0"/>
              <w:rPr>
                <w:rFonts w:hint="eastAsia"/>
              </w:rPr>
            </w:pPr>
          </w:p>
        </w:tc>
      </w:tr>
    </w:tbl>
    <w:p w14:paraId="65B76987" w14:textId="77777777" w:rsidR="001264ED" w:rsidRDefault="000D5C35">
      <w:pPr>
        <w:keepNext/>
        <w:spacing w:before="30" w:after="10"/>
        <w:rPr>
          <w:rFonts w:hint="eastAsia"/>
        </w:rPr>
      </w:pPr>
      <w:r>
        <w:rPr>
          <w:b/>
          <w:color w:val="0D233A"/>
          <w:sz w:val="13"/>
        </w:rPr>
        <w:t xml:space="preserve">Tabla: </w:t>
      </w:r>
      <w:r>
        <w:rPr>
          <w:b/>
          <w:color w:val="0D233A"/>
          <w:sz w:val="13"/>
        </w:rPr>
        <w:t>Estado de Situación Patrimonial / Balance Consolidado Auditado (2020–2025, USD MM)</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922"/>
        <w:gridCol w:w="698"/>
        <w:gridCol w:w="627"/>
        <w:gridCol w:w="618"/>
        <w:gridCol w:w="608"/>
        <w:gridCol w:w="695"/>
        <w:gridCol w:w="699"/>
      </w:tblGrid>
      <w:tr w:rsidR="001264ED" w14:paraId="08E341EC" w14:textId="77777777">
        <w:trPr>
          <w:jc w:val="center"/>
        </w:trPr>
        <w:tc>
          <w:tcPr>
            <w:tcW w:w="1442" w:type="dxa"/>
            <w:shd w:val="clear" w:color="auto" w:fill="0D233A"/>
            <w:tcMar>
              <w:top w:w="4" w:type="dxa"/>
              <w:left w:w="10" w:type="dxa"/>
              <w:bottom w:w="4" w:type="dxa"/>
              <w:right w:w="10" w:type="dxa"/>
            </w:tcMar>
          </w:tcPr>
          <w:p w14:paraId="485841E6" w14:textId="77777777" w:rsidR="001264ED" w:rsidRDefault="000D5C35">
            <w:pPr>
              <w:spacing w:after="0"/>
              <w:rPr>
                <w:rFonts w:hint="eastAsia"/>
              </w:rPr>
            </w:pPr>
            <w:r>
              <w:rPr>
                <w:b/>
                <w:color w:val="FFFFFF"/>
                <w:sz w:val="12"/>
              </w:rPr>
              <w:t>Rubro Patrimonial</w:t>
            </w:r>
          </w:p>
        </w:tc>
        <w:tc>
          <w:tcPr>
            <w:tcW w:w="1442" w:type="dxa"/>
            <w:shd w:val="clear" w:color="auto" w:fill="0D233A"/>
            <w:tcMar>
              <w:top w:w="4" w:type="dxa"/>
              <w:left w:w="10" w:type="dxa"/>
              <w:bottom w:w="4" w:type="dxa"/>
              <w:right w:w="10" w:type="dxa"/>
            </w:tcMar>
          </w:tcPr>
          <w:p w14:paraId="7CE4F6EF" w14:textId="77777777" w:rsidR="001264ED" w:rsidRDefault="000D5C35">
            <w:pPr>
              <w:spacing w:after="0"/>
              <w:rPr>
                <w:rFonts w:hint="eastAsia"/>
              </w:rPr>
            </w:pPr>
            <w:r>
              <w:rPr>
                <w:b/>
                <w:color w:val="FFFFFF"/>
                <w:sz w:val="12"/>
              </w:rPr>
              <w:t>2020</w:t>
            </w:r>
          </w:p>
        </w:tc>
        <w:tc>
          <w:tcPr>
            <w:tcW w:w="1442" w:type="dxa"/>
            <w:shd w:val="clear" w:color="auto" w:fill="0D233A"/>
            <w:tcMar>
              <w:top w:w="4" w:type="dxa"/>
              <w:left w:w="10" w:type="dxa"/>
              <w:bottom w:w="4" w:type="dxa"/>
              <w:right w:w="10" w:type="dxa"/>
            </w:tcMar>
          </w:tcPr>
          <w:p w14:paraId="76E21B9E" w14:textId="77777777" w:rsidR="001264ED" w:rsidRDefault="000D5C35">
            <w:pPr>
              <w:spacing w:after="0"/>
              <w:rPr>
                <w:rFonts w:hint="eastAsia"/>
              </w:rPr>
            </w:pPr>
            <w:r>
              <w:rPr>
                <w:b/>
                <w:color w:val="FFFFFF"/>
                <w:sz w:val="12"/>
              </w:rPr>
              <w:t>2021</w:t>
            </w:r>
          </w:p>
        </w:tc>
        <w:tc>
          <w:tcPr>
            <w:tcW w:w="1442" w:type="dxa"/>
            <w:shd w:val="clear" w:color="auto" w:fill="0D233A"/>
            <w:tcMar>
              <w:top w:w="4" w:type="dxa"/>
              <w:left w:w="10" w:type="dxa"/>
              <w:bottom w:w="4" w:type="dxa"/>
              <w:right w:w="10" w:type="dxa"/>
            </w:tcMar>
          </w:tcPr>
          <w:p w14:paraId="5B4A72B5" w14:textId="77777777" w:rsidR="001264ED" w:rsidRDefault="000D5C35">
            <w:pPr>
              <w:spacing w:after="0"/>
              <w:rPr>
                <w:rFonts w:hint="eastAsia"/>
              </w:rPr>
            </w:pPr>
            <w:r>
              <w:rPr>
                <w:b/>
                <w:color w:val="FFFFFF"/>
                <w:sz w:val="12"/>
              </w:rPr>
              <w:t>2022</w:t>
            </w:r>
          </w:p>
        </w:tc>
        <w:tc>
          <w:tcPr>
            <w:tcW w:w="1442" w:type="dxa"/>
            <w:shd w:val="clear" w:color="auto" w:fill="0D233A"/>
            <w:tcMar>
              <w:top w:w="4" w:type="dxa"/>
              <w:left w:w="10" w:type="dxa"/>
              <w:bottom w:w="4" w:type="dxa"/>
              <w:right w:w="10" w:type="dxa"/>
            </w:tcMar>
          </w:tcPr>
          <w:p w14:paraId="521F82C3" w14:textId="77777777" w:rsidR="001264ED" w:rsidRDefault="000D5C35">
            <w:pPr>
              <w:spacing w:after="0"/>
              <w:rPr>
                <w:rFonts w:hint="eastAsia"/>
              </w:rPr>
            </w:pPr>
            <w:r>
              <w:rPr>
                <w:b/>
                <w:color w:val="FFFFFF"/>
                <w:sz w:val="12"/>
              </w:rPr>
              <w:t>2023</w:t>
            </w:r>
          </w:p>
        </w:tc>
        <w:tc>
          <w:tcPr>
            <w:tcW w:w="1442" w:type="dxa"/>
            <w:shd w:val="clear" w:color="auto" w:fill="0D233A"/>
            <w:tcMar>
              <w:top w:w="4" w:type="dxa"/>
              <w:left w:w="10" w:type="dxa"/>
              <w:bottom w:w="4" w:type="dxa"/>
              <w:right w:w="10" w:type="dxa"/>
            </w:tcMar>
          </w:tcPr>
          <w:p w14:paraId="1DE85A18" w14:textId="77777777" w:rsidR="001264ED" w:rsidRDefault="000D5C35">
            <w:pPr>
              <w:spacing w:after="0"/>
              <w:rPr>
                <w:rFonts w:hint="eastAsia"/>
              </w:rPr>
            </w:pPr>
            <w:r>
              <w:rPr>
                <w:b/>
                <w:color w:val="FFFFFF"/>
                <w:sz w:val="12"/>
              </w:rPr>
              <w:t>2024</w:t>
            </w:r>
          </w:p>
        </w:tc>
        <w:tc>
          <w:tcPr>
            <w:tcW w:w="1442" w:type="dxa"/>
            <w:shd w:val="clear" w:color="auto" w:fill="0D233A"/>
            <w:tcMar>
              <w:top w:w="4" w:type="dxa"/>
              <w:left w:w="10" w:type="dxa"/>
              <w:bottom w:w="4" w:type="dxa"/>
              <w:right w:w="10" w:type="dxa"/>
            </w:tcMar>
          </w:tcPr>
          <w:p w14:paraId="75D509BB" w14:textId="77777777" w:rsidR="001264ED" w:rsidRDefault="000D5C35">
            <w:pPr>
              <w:spacing w:after="0"/>
              <w:rPr>
                <w:rFonts w:hint="eastAsia"/>
              </w:rPr>
            </w:pPr>
            <w:r>
              <w:rPr>
                <w:b/>
                <w:color w:val="FFFFFF"/>
                <w:sz w:val="12"/>
              </w:rPr>
              <w:t>2025</w:t>
            </w:r>
          </w:p>
        </w:tc>
      </w:tr>
      <w:tr w:rsidR="001264ED" w14:paraId="73EB244D" w14:textId="77777777">
        <w:trPr>
          <w:jc w:val="center"/>
        </w:trPr>
        <w:tc>
          <w:tcPr>
            <w:tcW w:w="1442" w:type="dxa"/>
            <w:shd w:val="clear" w:color="auto" w:fill="F8FAFC"/>
            <w:tcMar>
              <w:top w:w="4" w:type="dxa"/>
              <w:left w:w="10" w:type="dxa"/>
              <w:bottom w:w="4" w:type="dxa"/>
              <w:right w:w="10" w:type="dxa"/>
            </w:tcMar>
          </w:tcPr>
          <w:p w14:paraId="1164BF4C" w14:textId="77777777" w:rsidR="001264ED" w:rsidRDefault="000D5C35">
            <w:pPr>
              <w:spacing w:after="0"/>
              <w:rPr>
                <w:rFonts w:hint="eastAsia"/>
              </w:rPr>
            </w:pPr>
            <w:r>
              <w:rPr>
                <w:sz w:val="12"/>
              </w:rPr>
              <w:t>Activo Corriente</w:t>
            </w:r>
          </w:p>
        </w:tc>
        <w:tc>
          <w:tcPr>
            <w:tcW w:w="1442" w:type="dxa"/>
            <w:shd w:val="clear" w:color="auto" w:fill="F8FAFC"/>
            <w:tcMar>
              <w:top w:w="4" w:type="dxa"/>
              <w:left w:w="10" w:type="dxa"/>
              <w:bottom w:w="4" w:type="dxa"/>
              <w:right w:w="10" w:type="dxa"/>
            </w:tcMar>
          </w:tcPr>
          <w:p w14:paraId="610B81CD" w14:textId="77777777" w:rsidR="001264ED" w:rsidRDefault="000D5C35">
            <w:pPr>
              <w:spacing w:after="0"/>
              <w:jc w:val="right"/>
              <w:rPr>
                <w:rFonts w:hint="eastAsia"/>
              </w:rPr>
            </w:pPr>
            <w:r>
              <w:rPr>
                <w:sz w:val="12"/>
              </w:rPr>
              <w:t>454,6</w:t>
            </w:r>
          </w:p>
        </w:tc>
        <w:tc>
          <w:tcPr>
            <w:tcW w:w="1442" w:type="dxa"/>
            <w:shd w:val="clear" w:color="auto" w:fill="F8FAFC"/>
            <w:tcMar>
              <w:top w:w="4" w:type="dxa"/>
              <w:left w:w="10" w:type="dxa"/>
              <w:bottom w:w="4" w:type="dxa"/>
              <w:right w:w="10" w:type="dxa"/>
            </w:tcMar>
          </w:tcPr>
          <w:p w14:paraId="117F8259" w14:textId="77777777" w:rsidR="001264ED" w:rsidRDefault="000D5C35">
            <w:pPr>
              <w:spacing w:after="0"/>
              <w:jc w:val="right"/>
              <w:rPr>
                <w:rFonts w:hint="eastAsia"/>
              </w:rPr>
            </w:pPr>
            <w:r>
              <w:rPr>
                <w:sz w:val="12"/>
              </w:rPr>
              <w:t>318,1</w:t>
            </w:r>
          </w:p>
        </w:tc>
        <w:tc>
          <w:tcPr>
            <w:tcW w:w="1442" w:type="dxa"/>
            <w:shd w:val="clear" w:color="auto" w:fill="F8FAFC"/>
            <w:tcMar>
              <w:top w:w="4" w:type="dxa"/>
              <w:left w:w="10" w:type="dxa"/>
              <w:bottom w:w="4" w:type="dxa"/>
              <w:right w:w="10" w:type="dxa"/>
            </w:tcMar>
          </w:tcPr>
          <w:p w14:paraId="63B840E2" w14:textId="77777777" w:rsidR="001264ED" w:rsidRDefault="000D5C35">
            <w:pPr>
              <w:spacing w:after="0"/>
              <w:jc w:val="right"/>
              <w:rPr>
                <w:rFonts w:hint="eastAsia"/>
              </w:rPr>
            </w:pPr>
            <w:r>
              <w:rPr>
                <w:sz w:val="12"/>
              </w:rPr>
              <w:t>478,9</w:t>
            </w:r>
          </w:p>
        </w:tc>
        <w:tc>
          <w:tcPr>
            <w:tcW w:w="1442" w:type="dxa"/>
            <w:shd w:val="clear" w:color="auto" w:fill="F8FAFC"/>
            <w:tcMar>
              <w:top w:w="4" w:type="dxa"/>
              <w:left w:w="10" w:type="dxa"/>
              <w:bottom w:w="4" w:type="dxa"/>
              <w:right w:w="10" w:type="dxa"/>
            </w:tcMar>
          </w:tcPr>
          <w:p w14:paraId="2E9E12EB" w14:textId="77777777" w:rsidR="001264ED" w:rsidRDefault="000D5C35">
            <w:pPr>
              <w:spacing w:after="0"/>
              <w:jc w:val="right"/>
              <w:rPr>
                <w:rFonts w:hint="eastAsia"/>
              </w:rPr>
            </w:pPr>
            <w:r>
              <w:rPr>
                <w:sz w:val="12"/>
              </w:rPr>
              <w:t>490,1</w:t>
            </w:r>
          </w:p>
        </w:tc>
        <w:tc>
          <w:tcPr>
            <w:tcW w:w="1442" w:type="dxa"/>
            <w:shd w:val="clear" w:color="auto" w:fill="F8FAFC"/>
            <w:tcMar>
              <w:top w:w="4" w:type="dxa"/>
              <w:left w:w="10" w:type="dxa"/>
              <w:bottom w:w="4" w:type="dxa"/>
              <w:right w:w="10" w:type="dxa"/>
            </w:tcMar>
          </w:tcPr>
          <w:p w14:paraId="01487BAB" w14:textId="77777777" w:rsidR="001264ED" w:rsidRDefault="000D5C35">
            <w:pPr>
              <w:spacing w:after="0"/>
              <w:jc w:val="right"/>
              <w:rPr>
                <w:rFonts w:hint="eastAsia"/>
              </w:rPr>
            </w:pPr>
            <w:r>
              <w:rPr>
                <w:sz w:val="12"/>
              </w:rPr>
              <w:t>902,9</w:t>
            </w:r>
          </w:p>
        </w:tc>
        <w:tc>
          <w:tcPr>
            <w:tcW w:w="1442" w:type="dxa"/>
            <w:shd w:val="clear" w:color="auto" w:fill="F8FAFC"/>
            <w:tcMar>
              <w:top w:w="4" w:type="dxa"/>
              <w:left w:w="10" w:type="dxa"/>
              <w:bottom w:w="4" w:type="dxa"/>
              <w:right w:w="10" w:type="dxa"/>
            </w:tcMar>
          </w:tcPr>
          <w:p w14:paraId="54BD0EBC" w14:textId="77777777" w:rsidR="001264ED" w:rsidRDefault="000D5C35">
            <w:pPr>
              <w:spacing w:after="0"/>
              <w:jc w:val="right"/>
              <w:rPr>
                <w:rFonts w:hint="eastAsia"/>
              </w:rPr>
            </w:pPr>
            <w:r>
              <w:rPr>
                <w:sz w:val="12"/>
              </w:rPr>
              <w:t>1.028,1</w:t>
            </w:r>
          </w:p>
        </w:tc>
      </w:tr>
      <w:tr w:rsidR="001264ED" w14:paraId="79087FD5" w14:textId="77777777">
        <w:trPr>
          <w:jc w:val="center"/>
        </w:trPr>
        <w:tc>
          <w:tcPr>
            <w:tcW w:w="1442" w:type="dxa"/>
            <w:tcMar>
              <w:top w:w="4" w:type="dxa"/>
              <w:left w:w="10" w:type="dxa"/>
              <w:bottom w:w="4" w:type="dxa"/>
              <w:right w:w="10" w:type="dxa"/>
            </w:tcMar>
          </w:tcPr>
          <w:p w14:paraId="1EDC99C2" w14:textId="77777777" w:rsidR="001264ED" w:rsidRDefault="000D5C35">
            <w:pPr>
              <w:spacing w:after="0"/>
              <w:rPr>
                <w:rFonts w:hint="eastAsia"/>
              </w:rPr>
            </w:pPr>
            <w:r>
              <w:rPr>
                <w:sz w:val="12"/>
              </w:rPr>
              <w:t>Activo No Corriente (inc. Bienes de Uso)</w:t>
            </w:r>
          </w:p>
        </w:tc>
        <w:tc>
          <w:tcPr>
            <w:tcW w:w="1442" w:type="dxa"/>
            <w:tcMar>
              <w:top w:w="4" w:type="dxa"/>
              <w:left w:w="10" w:type="dxa"/>
              <w:bottom w:w="4" w:type="dxa"/>
              <w:right w:w="10" w:type="dxa"/>
            </w:tcMar>
          </w:tcPr>
          <w:p w14:paraId="10035DA7" w14:textId="77777777" w:rsidR="001264ED" w:rsidRDefault="000D5C35">
            <w:pPr>
              <w:spacing w:after="0"/>
              <w:jc w:val="right"/>
              <w:rPr>
                <w:rFonts w:hint="eastAsia"/>
              </w:rPr>
            </w:pPr>
            <w:r>
              <w:rPr>
                <w:sz w:val="12"/>
              </w:rPr>
              <w:t>597,4</w:t>
            </w:r>
          </w:p>
        </w:tc>
        <w:tc>
          <w:tcPr>
            <w:tcW w:w="1442" w:type="dxa"/>
            <w:tcMar>
              <w:top w:w="4" w:type="dxa"/>
              <w:left w:w="10" w:type="dxa"/>
              <w:bottom w:w="4" w:type="dxa"/>
              <w:right w:w="10" w:type="dxa"/>
            </w:tcMar>
          </w:tcPr>
          <w:p w14:paraId="6C2C8FA8" w14:textId="77777777" w:rsidR="001264ED" w:rsidRDefault="000D5C35">
            <w:pPr>
              <w:spacing w:after="0"/>
              <w:jc w:val="right"/>
              <w:rPr>
                <w:rFonts w:hint="eastAsia"/>
              </w:rPr>
            </w:pPr>
            <w:r>
              <w:rPr>
                <w:sz w:val="12"/>
              </w:rPr>
              <w:t>379,9</w:t>
            </w:r>
          </w:p>
        </w:tc>
        <w:tc>
          <w:tcPr>
            <w:tcW w:w="1442" w:type="dxa"/>
            <w:tcMar>
              <w:top w:w="4" w:type="dxa"/>
              <w:left w:w="10" w:type="dxa"/>
              <w:bottom w:w="4" w:type="dxa"/>
              <w:right w:w="10" w:type="dxa"/>
            </w:tcMar>
          </w:tcPr>
          <w:p w14:paraId="048FFE85" w14:textId="77777777" w:rsidR="001264ED" w:rsidRDefault="000D5C35">
            <w:pPr>
              <w:spacing w:after="0"/>
              <w:jc w:val="right"/>
              <w:rPr>
                <w:rFonts w:hint="eastAsia"/>
              </w:rPr>
            </w:pPr>
            <w:r>
              <w:rPr>
                <w:sz w:val="12"/>
              </w:rPr>
              <w:t>353,6</w:t>
            </w:r>
          </w:p>
        </w:tc>
        <w:tc>
          <w:tcPr>
            <w:tcW w:w="1442" w:type="dxa"/>
            <w:tcMar>
              <w:top w:w="4" w:type="dxa"/>
              <w:left w:w="10" w:type="dxa"/>
              <w:bottom w:w="4" w:type="dxa"/>
              <w:right w:w="10" w:type="dxa"/>
            </w:tcMar>
          </w:tcPr>
          <w:p w14:paraId="2323E9BE" w14:textId="77777777" w:rsidR="001264ED" w:rsidRDefault="000D5C35">
            <w:pPr>
              <w:spacing w:after="0"/>
              <w:jc w:val="right"/>
              <w:rPr>
                <w:rFonts w:hint="eastAsia"/>
              </w:rPr>
            </w:pPr>
            <w:r>
              <w:rPr>
                <w:sz w:val="12"/>
              </w:rPr>
              <w:t>422,3</w:t>
            </w:r>
          </w:p>
        </w:tc>
        <w:tc>
          <w:tcPr>
            <w:tcW w:w="1442" w:type="dxa"/>
            <w:tcMar>
              <w:top w:w="4" w:type="dxa"/>
              <w:left w:w="10" w:type="dxa"/>
              <w:bottom w:w="4" w:type="dxa"/>
              <w:right w:w="10" w:type="dxa"/>
            </w:tcMar>
          </w:tcPr>
          <w:p w14:paraId="33CAE50E" w14:textId="77777777" w:rsidR="001264ED" w:rsidRDefault="000D5C35">
            <w:pPr>
              <w:spacing w:after="0"/>
              <w:jc w:val="right"/>
              <w:rPr>
                <w:rFonts w:hint="eastAsia"/>
              </w:rPr>
            </w:pPr>
            <w:r>
              <w:rPr>
                <w:sz w:val="12"/>
              </w:rPr>
              <w:t>556,6</w:t>
            </w:r>
          </w:p>
        </w:tc>
        <w:tc>
          <w:tcPr>
            <w:tcW w:w="1442" w:type="dxa"/>
            <w:tcMar>
              <w:top w:w="4" w:type="dxa"/>
              <w:left w:w="10" w:type="dxa"/>
              <w:bottom w:w="4" w:type="dxa"/>
              <w:right w:w="10" w:type="dxa"/>
            </w:tcMar>
          </w:tcPr>
          <w:p w14:paraId="09C22B6C" w14:textId="77777777" w:rsidR="001264ED" w:rsidRDefault="000D5C35">
            <w:pPr>
              <w:spacing w:after="0"/>
              <w:jc w:val="right"/>
              <w:rPr>
                <w:rFonts w:hint="eastAsia"/>
              </w:rPr>
            </w:pPr>
            <w:r>
              <w:rPr>
                <w:sz w:val="12"/>
              </w:rPr>
              <w:t>940,9</w:t>
            </w:r>
          </w:p>
        </w:tc>
      </w:tr>
      <w:tr w:rsidR="001264ED" w14:paraId="79704709" w14:textId="77777777">
        <w:trPr>
          <w:jc w:val="center"/>
        </w:trPr>
        <w:tc>
          <w:tcPr>
            <w:tcW w:w="1442" w:type="dxa"/>
            <w:shd w:val="clear" w:color="auto" w:fill="F8FAFC"/>
            <w:tcMar>
              <w:top w:w="4" w:type="dxa"/>
              <w:left w:w="10" w:type="dxa"/>
              <w:bottom w:w="4" w:type="dxa"/>
              <w:right w:w="10" w:type="dxa"/>
            </w:tcMar>
          </w:tcPr>
          <w:p w14:paraId="561D1805" w14:textId="77777777" w:rsidR="001264ED" w:rsidRDefault="000D5C35">
            <w:pPr>
              <w:spacing w:after="0"/>
              <w:rPr>
                <w:rFonts w:hint="eastAsia"/>
              </w:rPr>
            </w:pPr>
            <w:r>
              <w:rPr>
                <w:b/>
                <w:sz w:val="12"/>
              </w:rPr>
              <w:t>Total Activo</w:t>
            </w:r>
          </w:p>
        </w:tc>
        <w:tc>
          <w:tcPr>
            <w:tcW w:w="1442" w:type="dxa"/>
            <w:shd w:val="clear" w:color="auto" w:fill="F8FAFC"/>
            <w:tcMar>
              <w:top w:w="4" w:type="dxa"/>
              <w:left w:w="10" w:type="dxa"/>
              <w:bottom w:w="4" w:type="dxa"/>
              <w:right w:w="10" w:type="dxa"/>
            </w:tcMar>
          </w:tcPr>
          <w:p w14:paraId="352F6B95" w14:textId="77777777" w:rsidR="001264ED" w:rsidRDefault="000D5C35">
            <w:pPr>
              <w:spacing w:after="0"/>
              <w:rPr>
                <w:rFonts w:hint="eastAsia"/>
              </w:rPr>
            </w:pPr>
            <w:r>
              <w:rPr>
                <w:b/>
                <w:sz w:val="12"/>
              </w:rPr>
              <w:t>1.052,0</w:t>
            </w:r>
          </w:p>
        </w:tc>
        <w:tc>
          <w:tcPr>
            <w:tcW w:w="1442" w:type="dxa"/>
            <w:shd w:val="clear" w:color="auto" w:fill="F8FAFC"/>
            <w:tcMar>
              <w:top w:w="4" w:type="dxa"/>
              <w:left w:w="10" w:type="dxa"/>
              <w:bottom w:w="4" w:type="dxa"/>
              <w:right w:w="10" w:type="dxa"/>
            </w:tcMar>
          </w:tcPr>
          <w:p w14:paraId="773EFEF4" w14:textId="77777777" w:rsidR="001264ED" w:rsidRDefault="000D5C35">
            <w:pPr>
              <w:spacing w:after="0"/>
              <w:rPr>
                <w:rFonts w:hint="eastAsia"/>
              </w:rPr>
            </w:pPr>
            <w:r>
              <w:rPr>
                <w:b/>
                <w:sz w:val="12"/>
              </w:rPr>
              <w:t>698,0</w:t>
            </w:r>
          </w:p>
        </w:tc>
        <w:tc>
          <w:tcPr>
            <w:tcW w:w="1442" w:type="dxa"/>
            <w:shd w:val="clear" w:color="auto" w:fill="F8FAFC"/>
            <w:tcMar>
              <w:top w:w="4" w:type="dxa"/>
              <w:left w:w="10" w:type="dxa"/>
              <w:bottom w:w="4" w:type="dxa"/>
              <w:right w:w="10" w:type="dxa"/>
            </w:tcMar>
          </w:tcPr>
          <w:p w14:paraId="46C7CFF3" w14:textId="77777777" w:rsidR="001264ED" w:rsidRDefault="000D5C35">
            <w:pPr>
              <w:spacing w:after="0"/>
              <w:rPr>
                <w:rFonts w:hint="eastAsia"/>
              </w:rPr>
            </w:pPr>
            <w:r>
              <w:rPr>
                <w:b/>
                <w:sz w:val="12"/>
              </w:rPr>
              <w:t>832,6</w:t>
            </w:r>
          </w:p>
        </w:tc>
        <w:tc>
          <w:tcPr>
            <w:tcW w:w="1442" w:type="dxa"/>
            <w:shd w:val="clear" w:color="auto" w:fill="F8FAFC"/>
            <w:tcMar>
              <w:top w:w="4" w:type="dxa"/>
              <w:left w:w="10" w:type="dxa"/>
              <w:bottom w:w="4" w:type="dxa"/>
              <w:right w:w="10" w:type="dxa"/>
            </w:tcMar>
          </w:tcPr>
          <w:p w14:paraId="7A817A1C" w14:textId="77777777" w:rsidR="001264ED" w:rsidRDefault="000D5C35">
            <w:pPr>
              <w:spacing w:after="0"/>
              <w:rPr>
                <w:rFonts w:hint="eastAsia"/>
              </w:rPr>
            </w:pPr>
            <w:r>
              <w:rPr>
                <w:b/>
                <w:sz w:val="12"/>
              </w:rPr>
              <w:t>912,4</w:t>
            </w:r>
          </w:p>
        </w:tc>
        <w:tc>
          <w:tcPr>
            <w:tcW w:w="1442" w:type="dxa"/>
            <w:shd w:val="clear" w:color="auto" w:fill="F8FAFC"/>
            <w:tcMar>
              <w:top w:w="4" w:type="dxa"/>
              <w:left w:w="10" w:type="dxa"/>
              <w:bottom w:w="4" w:type="dxa"/>
              <w:right w:w="10" w:type="dxa"/>
            </w:tcMar>
          </w:tcPr>
          <w:p w14:paraId="54368665" w14:textId="77777777" w:rsidR="001264ED" w:rsidRDefault="000D5C35">
            <w:pPr>
              <w:spacing w:after="0"/>
              <w:rPr>
                <w:rFonts w:hint="eastAsia"/>
              </w:rPr>
            </w:pPr>
            <w:r>
              <w:rPr>
                <w:b/>
                <w:sz w:val="12"/>
              </w:rPr>
              <w:t>1.459,5</w:t>
            </w:r>
          </w:p>
        </w:tc>
        <w:tc>
          <w:tcPr>
            <w:tcW w:w="1442" w:type="dxa"/>
            <w:shd w:val="clear" w:color="auto" w:fill="F8FAFC"/>
            <w:tcMar>
              <w:top w:w="4" w:type="dxa"/>
              <w:left w:w="10" w:type="dxa"/>
              <w:bottom w:w="4" w:type="dxa"/>
              <w:right w:w="10" w:type="dxa"/>
            </w:tcMar>
          </w:tcPr>
          <w:p w14:paraId="4ACEC534" w14:textId="77777777" w:rsidR="001264ED" w:rsidRDefault="000D5C35">
            <w:pPr>
              <w:spacing w:after="0"/>
              <w:rPr>
                <w:rFonts w:hint="eastAsia"/>
              </w:rPr>
            </w:pPr>
            <w:r>
              <w:rPr>
                <w:b/>
                <w:sz w:val="12"/>
              </w:rPr>
              <w:t>1.969,0</w:t>
            </w:r>
          </w:p>
        </w:tc>
      </w:tr>
      <w:tr w:rsidR="001264ED" w14:paraId="216A4644" w14:textId="77777777">
        <w:trPr>
          <w:jc w:val="center"/>
        </w:trPr>
        <w:tc>
          <w:tcPr>
            <w:tcW w:w="1442" w:type="dxa"/>
            <w:tcMar>
              <w:top w:w="4" w:type="dxa"/>
              <w:left w:w="10" w:type="dxa"/>
              <w:bottom w:w="4" w:type="dxa"/>
              <w:right w:w="10" w:type="dxa"/>
            </w:tcMar>
          </w:tcPr>
          <w:p w14:paraId="63621ABB" w14:textId="77777777" w:rsidR="001264ED" w:rsidRDefault="000D5C35">
            <w:pPr>
              <w:spacing w:after="0"/>
              <w:rPr>
                <w:rFonts w:hint="eastAsia"/>
              </w:rPr>
            </w:pPr>
            <w:r>
              <w:rPr>
                <w:sz w:val="12"/>
              </w:rPr>
              <w:t>Pasivo Corriente</w:t>
            </w:r>
          </w:p>
        </w:tc>
        <w:tc>
          <w:tcPr>
            <w:tcW w:w="1442" w:type="dxa"/>
            <w:tcMar>
              <w:top w:w="4" w:type="dxa"/>
              <w:left w:w="10" w:type="dxa"/>
              <w:bottom w:w="4" w:type="dxa"/>
              <w:right w:w="10" w:type="dxa"/>
            </w:tcMar>
          </w:tcPr>
          <w:p w14:paraId="45A85884" w14:textId="77777777" w:rsidR="001264ED" w:rsidRDefault="000D5C35">
            <w:pPr>
              <w:spacing w:after="0"/>
              <w:jc w:val="right"/>
              <w:rPr>
                <w:rFonts w:hint="eastAsia"/>
              </w:rPr>
            </w:pPr>
            <w:r>
              <w:rPr>
                <w:sz w:val="12"/>
              </w:rPr>
              <w:t>240,1</w:t>
            </w:r>
          </w:p>
        </w:tc>
        <w:tc>
          <w:tcPr>
            <w:tcW w:w="1442" w:type="dxa"/>
            <w:tcMar>
              <w:top w:w="4" w:type="dxa"/>
              <w:left w:w="10" w:type="dxa"/>
              <w:bottom w:w="4" w:type="dxa"/>
              <w:right w:w="10" w:type="dxa"/>
            </w:tcMar>
          </w:tcPr>
          <w:p w14:paraId="66589EF6" w14:textId="77777777" w:rsidR="001264ED" w:rsidRDefault="000D5C35">
            <w:pPr>
              <w:spacing w:after="0"/>
              <w:jc w:val="right"/>
              <w:rPr>
                <w:rFonts w:hint="eastAsia"/>
              </w:rPr>
            </w:pPr>
            <w:r>
              <w:rPr>
                <w:sz w:val="12"/>
              </w:rPr>
              <w:t>84,2</w:t>
            </w:r>
          </w:p>
        </w:tc>
        <w:tc>
          <w:tcPr>
            <w:tcW w:w="1442" w:type="dxa"/>
            <w:tcMar>
              <w:top w:w="4" w:type="dxa"/>
              <w:left w:w="10" w:type="dxa"/>
              <w:bottom w:w="4" w:type="dxa"/>
              <w:right w:w="10" w:type="dxa"/>
            </w:tcMar>
          </w:tcPr>
          <w:p w14:paraId="70D7297E" w14:textId="77777777" w:rsidR="001264ED" w:rsidRDefault="000D5C35">
            <w:pPr>
              <w:spacing w:after="0"/>
              <w:jc w:val="right"/>
              <w:rPr>
                <w:rFonts w:hint="eastAsia"/>
              </w:rPr>
            </w:pPr>
            <w:r>
              <w:rPr>
                <w:sz w:val="12"/>
              </w:rPr>
              <w:t>163,8</w:t>
            </w:r>
          </w:p>
        </w:tc>
        <w:tc>
          <w:tcPr>
            <w:tcW w:w="1442" w:type="dxa"/>
            <w:tcMar>
              <w:top w:w="4" w:type="dxa"/>
              <w:left w:w="10" w:type="dxa"/>
              <w:bottom w:w="4" w:type="dxa"/>
              <w:right w:w="10" w:type="dxa"/>
            </w:tcMar>
          </w:tcPr>
          <w:p w14:paraId="095FB6B8" w14:textId="77777777" w:rsidR="001264ED" w:rsidRDefault="000D5C35">
            <w:pPr>
              <w:spacing w:after="0"/>
              <w:jc w:val="right"/>
              <w:rPr>
                <w:rFonts w:hint="eastAsia"/>
              </w:rPr>
            </w:pPr>
            <w:r>
              <w:rPr>
                <w:sz w:val="12"/>
              </w:rPr>
              <w:t>167,8</w:t>
            </w:r>
          </w:p>
        </w:tc>
        <w:tc>
          <w:tcPr>
            <w:tcW w:w="1442" w:type="dxa"/>
            <w:tcMar>
              <w:top w:w="4" w:type="dxa"/>
              <w:left w:w="10" w:type="dxa"/>
              <w:bottom w:w="4" w:type="dxa"/>
              <w:right w:w="10" w:type="dxa"/>
            </w:tcMar>
          </w:tcPr>
          <w:p w14:paraId="37F172B5" w14:textId="77777777" w:rsidR="001264ED" w:rsidRDefault="000D5C35">
            <w:pPr>
              <w:spacing w:after="0"/>
              <w:jc w:val="right"/>
              <w:rPr>
                <w:rFonts w:hint="eastAsia"/>
              </w:rPr>
            </w:pPr>
            <w:r>
              <w:rPr>
                <w:sz w:val="12"/>
              </w:rPr>
              <w:t>183,2</w:t>
            </w:r>
          </w:p>
        </w:tc>
        <w:tc>
          <w:tcPr>
            <w:tcW w:w="1442" w:type="dxa"/>
            <w:tcMar>
              <w:top w:w="4" w:type="dxa"/>
              <w:left w:w="10" w:type="dxa"/>
              <w:bottom w:w="4" w:type="dxa"/>
              <w:right w:w="10" w:type="dxa"/>
            </w:tcMar>
          </w:tcPr>
          <w:p w14:paraId="44CA56A1" w14:textId="77777777" w:rsidR="001264ED" w:rsidRDefault="000D5C35">
            <w:pPr>
              <w:spacing w:after="0"/>
              <w:jc w:val="right"/>
              <w:rPr>
                <w:rFonts w:hint="eastAsia"/>
              </w:rPr>
            </w:pPr>
            <w:r>
              <w:rPr>
                <w:sz w:val="12"/>
              </w:rPr>
              <w:t>420,5</w:t>
            </w:r>
          </w:p>
        </w:tc>
      </w:tr>
      <w:tr w:rsidR="001264ED" w14:paraId="061207A7" w14:textId="77777777">
        <w:trPr>
          <w:jc w:val="center"/>
        </w:trPr>
        <w:tc>
          <w:tcPr>
            <w:tcW w:w="1442" w:type="dxa"/>
            <w:shd w:val="clear" w:color="auto" w:fill="F8FAFC"/>
            <w:tcMar>
              <w:top w:w="4" w:type="dxa"/>
              <w:left w:w="10" w:type="dxa"/>
              <w:bottom w:w="4" w:type="dxa"/>
              <w:right w:w="10" w:type="dxa"/>
            </w:tcMar>
          </w:tcPr>
          <w:p w14:paraId="05166823" w14:textId="77777777" w:rsidR="001264ED" w:rsidRDefault="000D5C35">
            <w:pPr>
              <w:spacing w:after="0"/>
              <w:rPr>
                <w:rFonts w:hint="eastAsia"/>
              </w:rPr>
            </w:pPr>
            <w:r>
              <w:rPr>
                <w:sz w:val="12"/>
              </w:rPr>
              <w:t>Pasivo No Corriente</w:t>
            </w:r>
          </w:p>
        </w:tc>
        <w:tc>
          <w:tcPr>
            <w:tcW w:w="1442" w:type="dxa"/>
            <w:shd w:val="clear" w:color="auto" w:fill="F8FAFC"/>
            <w:tcMar>
              <w:top w:w="4" w:type="dxa"/>
              <w:left w:w="10" w:type="dxa"/>
              <w:bottom w:w="4" w:type="dxa"/>
              <w:right w:w="10" w:type="dxa"/>
            </w:tcMar>
          </w:tcPr>
          <w:p w14:paraId="47A5BA7D" w14:textId="77777777" w:rsidR="001264ED" w:rsidRDefault="000D5C35">
            <w:pPr>
              <w:spacing w:after="0"/>
              <w:jc w:val="right"/>
              <w:rPr>
                <w:rFonts w:hint="eastAsia"/>
              </w:rPr>
            </w:pPr>
            <w:r>
              <w:rPr>
                <w:sz w:val="12"/>
              </w:rPr>
              <w:t>348,7</w:t>
            </w:r>
          </w:p>
        </w:tc>
        <w:tc>
          <w:tcPr>
            <w:tcW w:w="1442" w:type="dxa"/>
            <w:shd w:val="clear" w:color="auto" w:fill="F8FAFC"/>
            <w:tcMar>
              <w:top w:w="4" w:type="dxa"/>
              <w:left w:w="10" w:type="dxa"/>
              <w:bottom w:w="4" w:type="dxa"/>
              <w:right w:w="10" w:type="dxa"/>
            </w:tcMar>
          </w:tcPr>
          <w:p w14:paraId="3BF03AF5" w14:textId="77777777" w:rsidR="001264ED" w:rsidRDefault="000D5C35">
            <w:pPr>
              <w:spacing w:after="0"/>
              <w:jc w:val="right"/>
              <w:rPr>
                <w:rFonts w:hint="eastAsia"/>
              </w:rPr>
            </w:pPr>
            <w:r>
              <w:rPr>
                <w:sz w:val="12"/>
              </w:rPr>
              <w:t>263,9</w:t>
            </w:r>
          </w:p>
        </w:tc>
        <w:tc>
          <w:tcPr>
            <w:tcW w:w="1442" w:type="dxa"/>
            <w:shd w:val="clear" w:color="auto" w:fill="F8FAFC"/>
            <w:tcMar>
              <w:top w:w="4" w:type="dxa"/>
              <w:left w:w="10" w:type="dxa"/>
              <w:bottom w:w="4" w:type="dxa"/>
              <w:right w:w="10" w:type="dxa"/>
            </w:tcMar>
          </w:tcPr>
          <w:p w14:paraId="0A1291EA" w14:textId="77777777" w:rsidR="001264ED" w:rsidRDefault="000D5C35">
            <w:pPr>
              <w:spacing w:after="0"/>
              <w:jc w:val="right"/>
              <w:rPr>
                <w:rFonts w:hint="eastAsia"/>
              </w:rPr>
            </w:pPr>
            <w:r>
              <w:rPr>
                <w:sz w:val="12"/>
              </w:rPr>
              <w:t>212,2</w:t>
            </w:r>
          </w:p>
        </w:tc>
        <w:tc>
          <w:tcPr>
            <w:tcW w:w="1442" w:type="dxa"/>
            <w:shd w:val="clear" w:color="auto" w:fill="F8FAFC"/>
            <w:tcMar>
              <w:top w:w="4" w:type="dxa"/>
              <w:left w:w="10" w:type="dxa"/>
              <w:bottom w:w="4" w:type="dxa"/>
              <w:right w:w="10" w:type="dxa"/>
            </w:tcMar>
          </w:tcPr>
          <w:p w14:paraId="0574675F" w14:textId="77777777" w:rsidR="001264ED" w:rsidRDefault="000D5C35">
            <w:pPr>
              <w:spacing w:after="0"/>
              <w:jc w:val="right"/>
              <w:rPr>
                <w:rFonts w:hint="eastAsia"/>
              </w:rPr>
            </w:pPr>
            <w:r>
              <w:rPr>
                <w:sz w:val="12"/>
              </w:rPr>
              <w:t>201,9</w:t>
            </w:r>
          </w:p>
        </w:tc>
        <w:tc>
          <w:tcPr>
            <w:tcW w:w="1442" w:type="dxa"/>
            <w:shd w:val="clear" w:color="auto" w:fill="F8FAFC"/>
            <w:tcMar>
              <w:top w:w="4" w:type="dxa"/>
              <w:left w:w="10" w:type="dxa"/>
              <w:bottom w:w="4" w:type="dxa"/>
              <w:right w:w="10" w:type="dxa"/>
            </w:tcMar>
          </w:tcPr>
          <w:p w14:paraId="5DAE652D" w14:textId="77777777" w:rsidR="001264ED" w:rsidRDefault="000D5C35">
            <w:pPr>
              <w:spacing w:after="0"/>
              <w:jc w:val="right"/>
              <w:rPr>
                <w:rFonts w:hint="eastAsia"/>
              </w:rPr>
            </w:pPr>
            <w:r>
              <w:rPr>
                <w:sz w:val="12"/>
              </w:rPr>
              <w:t>435,9</w:t>
            </w:r>
          </w:p>
        </w:tc>
        <w:tc>
          <w:tcPr>
            <w:tcW w:w="1442" w:type="dxa"/>
            <w:shd w:val="clear" w:color="auto" w:fill="F8FAFC"/>
            <w:tcMar>
              <w:top w:w="4" w:type="dxa"/>
              <w:left w:w="10" w:type="dxa"/>
              <w:bottom w:w="4" w:type="dxa"/>
              <w:right w:w="10" w:type="dxa"/>
            </w:tcMar>
          </w:tcPr>
          <w:p w14:paraId="066C5BFF" w14:textId="77777777" w:rsidR="001264ED" w:rsidRDefault="000D5C35">
            <w:pPr>
              <w:spacing w:after="0"/>
              <w:jc w:val="right"/>
              <w:rPr>
                <w:rFonts w:hint="eastAsia"/>
              </w:rPr>
            </w:pPr>
            <w:r>
              <w:rPr>
                <w:sz w:val="12"/>
              </w:rPr>
              <w:t>439,2</w:t>
            </w:r>
          </w:p>
        </w:tc>
      </w:tr>
      <w:tr w:rsidR="001264ED" w14:paraId="466A4F59" w14:textId="77777777">
        <w:trPr>
          <w:jc w:val="center"/>
        </w:trPr>
        <w:tc>
          <w:tcPr>
            <w:tcW w:w="1442" w:type="dxa"/>
            <w:tcMar>
              <w:top w:w="4" w:type="dxa"/>
              <w:left w:w="10" w:type="dxa"/>
              <w:bottom w:w="4" w:type="dxa"/>
              <w:right w:w="10" w:type="dxa"/>
            </w:tcMar>
          </w:tcPr>
          <w:p w14:paraId="7CBC461D" w14:textId="77777777" w:rsidR="001264ED" w:rsidRDefault="000D5C35">
            <w:pPr>
              <w:spacing w:after="0"/>
              <w:rPr>
                <w:rFonts w:hint="eastAsia"/>
              </w:rPr>
            </w:pPr>
            <w:r>
              <w:rPr>
                <w:b/>
                <w:sz w:val="12"/>
              </w:rPr>
              <w:t>Total Pasivo</w:t>
            </w:r>
          </w:p>
        </w:tc>
        <w:tc>
          <w:tcPr>
            <w:tcW w:w="1442" w:type="dxa"/>
            <w:tcMar>
              <w:top w:w="4" w:type="dxa"/>
              <w:left w:w="10" w:type="dxa"/>
              <w:bottom w:w="4" w:type="dxa"/>
              <w:right w:w="10" w:type="dxa"/>
            </w:tcMar>
          </w:tcPr>
          <w:p w14:paraId="5DDACC6E" w14:textId="77777777" w:rsidR="001264ED" w:rsidRDefault="000D5C35">
            <w:pPr>
              <w:spacing w:after="0"/>
              <w:rPr>
                <w:rFonts w:hint="eastAsia"/>
              </w:rPr>
            </w:pPr>
            <w:r>
              <w:rPr>
                <w:b/>
                <w:sz w:val="12"/>
              </w:rPr>
              <w:t>588,8</w:t>
            </w:r>
          </w:p>
        </w:tc>
        <w:tc>
          <w:tcPr>
            <w:tcW w:w="1442" w:type="dxa"/>
            <w:tcMar>
              <w:top w:w="4" w:type="dxa"/>
              <w:left w:w="10" w:type="dxa"/>
              <w:bottom w:w="4" w:type="dxa"/>
              <w:right w:w="10" w:type="dxa"/>
            </w:tcMar>
          </w:tcPr>
          <w:p w14:paraId="2DE18894" w14:textId="77777777" w:rsidR="001264ED" w:rsidRDefault="000D5C35">
            <w:pPr>
              <w:spacing w:after="0"/>
              <w:rPr>
                <w:rFonts w:hint="eastAsia"/>
              </w:rPr>
            </w:pPr>
            <w:r>
              <w:rPr>
                <w:b/>
                <w:sz w:val="12"/>
              </w:rPr>
              <w:t>348,1</w:t>
            </w:r>
          </w:p>
        </w:tc>
        <w:tc>
          <w:tcPr>
            <w:tcW w:w="1442" w:type="dxa"/>
            <w:tcMar>
              <w:top w:w="4" w:type="dxa"/>
              <w:left w:w="10" w:type="dxa"/>
              <w:bottom w:w="4" w:type="dxa"/>
              <w:right w:w="10" w:type="dxa"/>
            </w:tcMar>
          </w:tcPr>
          <w:p w14:paraId="40416FD4" w14:textId="77777777" w:rsidR="001264ED" w:rsidRDefault="000D5C35">
            <w:pPr>
              <w:spacing w:after="0"/>
              <w:rPr>
                <w:rFonts w:hint="eastAsia"/>
              </w:rPr>
            </w:pPr>
            <w:r>
              <w:rPr>
                <w:b/>
                <w:sz w:val="12"/>
              </w:rPr>
              <w:t>376,0</w:t>
            </w:r>
          </w:p>
        </w:tc>
        <w:tc>
          <w:tcPr>
            <w:tcW w:w="1442" w:type="dxa"/>
            <w:tcMar>
              <w:top w:w="4" w:type="dxa"/>
              <w:left w:w="10" w:type="dxa"/>
              <w:bottom w:w="4" w:type="dxa"/>
              <w:right w:w="10" w:type="dxa"/>
            </w:tcMar>
          </w:tcPr>
          <w:p w14:paraId="296BFE98" w14:textId="77777777" w:rsidR="001264ED" w:rsidRDefault="000D5C35">
            <w:pPr>
              <w:spacing w:after="0"/>
              <w:rPr>
                <w:rFonts w:hint="eastAsia"/>
              </w:rPr>
            </w:pPr>
            <w:r>
              <w:rPr>
                <w:b/>
                <w:sz w:val="12"/>
              </w:rPr>
              <w:t>369,7</w:t>
            </w:r>
          </w:p>
        </w:tc>
        <w:tc>
          <w:tcPr>
            <w:tcW w:w="1442" w:type="dxa"/>
            <w:tcMar>
              <w:top w:w="4" w:type="dxa"/>
              <w:left w:w="10" w:type="dxa"/>
              <w:bottom w:w="4" w:type="dxa"/>
              <w:right w:w="10" w:type="dxa"/>
            </w:tcMar>
          </w:tcPr>
          <w:p w14:paraId="2F12DA3F" w14:textId="77777777" w:rsidR="001264ED" w:rsidRDefault="000D5C35">
            <w:pPr>
              <w:spacing w:after="0"/>
              <w:rPr>
                <w:rFonts w:hint="eastAsia"/>
              </w:rPr>
            </w:pPr>
            <w:r>
              <w:rPr>
                <w:b/>
                <w:sz w:val="12"/>
              </w:rPr>
              <w:t>619,1</w:t>
            </w:r>
          </w:p>
        </w:tc>
        <w:tc>
          <w:tcPr>
            <w:tcW w:w="1442" w:type="dxa"/>
            <w:tcMar>
              <w:top w:w="4" w:type="dxa"/>
              <w:left w:w="10" w:type="dxa"/>
              <w:bottom w:w="4" w:type="dxa"/>
              <w:right w:w="10" w:type="dxa"/>
            </w:tcMar>
          </w:tcPr>
          <w:p w14:paraId="014B723D" w14:textId="77777777" w:rsidR="001264ED" w:rsidRDefault="000D5C35">
            <w:pPr>
              <w:spacing w:after="0"/>
              <w:rPr>
                <w:rFonts w:hint="eastAsia"/>
              </w:rPr>
            </w:pPr>
            <w:r>
              <w:rPr>
                <w:b/>
                <w:sz w:val="12"/>
              </w:rPr>
              <w:t>859,7</w:t>
            </w:r>
          </w:p>
        </w:tc>
      </w:tr>
      <w:tr w:rsidR="001264ED" w14:paraId="2F1FF37A" w14:textId="77777777">
        <w:trPr>
          <w:jc w:val="center"/>
        </w:trPr>
        <w:tc>
          <w:tcPr>
            <w:tcW w:w="1442" w:type="dxa"/>
            <w:shd w:val="clear" w:color="auto" w:fill="F8FAFC"/>
            <w:tcMar>
              <w:top w:w="4" w:type="dxa"/>
              <w:left w:w="10" w:type="dxa"/>
              <w:bottom w:w="4" w:type="dxa"/>
              <w:right w:w="10" w:type="dxa"/>
            </w:tcMar>
          </w:tcPr>
          <w:p w14:paraId="7772E438" w14:textId="77777777" w:rsidR="001264ED" w:rsidRDefault="000D5C35">
            <w:pPr>
              <w:spacing w:after="0"/>
              <w:rPr>
                <w:rFonts w:hint="eastAsia"/>
              </w:rPr>
            </w:pPr>
            <w:r>
              <w:rPr>
                <w:sz w:val="12"/>
              </w:rPr>
              <w:t>Deuda Financiera Total</w:t>
            </w:r>
          </w:p>
        </w:tc>
        <w:tc>
          <w:tcPr>
            <w:tcW w:w="1442" w:type="dxa"/>
            <w:shd w:val="clear" w:color="auto" w:fill="F8FAFC"/>
            <w:tcMar>
              <w:top w:w="4" w:type="dxa"/>
              <w:left w:w="10" w:type="dxa"/>
              <w:bottom w:w="4" w:type="dxa"/>
              <w:right w:w="10" w:type="dxa"/>
            </w:tcMar>
          </w:tcPr>
          <w:p w14:paraId="0DAA2A50" w14:textId="77777777" w:rsidR="001264ED" w:rsidRDefault="000D5C35">
            <w:pPr>
              <w:spacing w:after="0"/>
              <w:jc w:val="right"/>
              <w:rPr>
                <w:rFonts w:hint="eastAsia"/>
              </w:rPr>
            </w:pPr>
            <w:r>
              <w:rPr>
                <w:sz w:val="12"/>
              </w:rPr>
              <w:t>375,2</w:t>
            </w:r>
          </w:p>
        </w:tc>
        <w:tc>
          <w:tcPr>
            <w:tcW w:w="1442" w:type="dxa"/>
            <w:shd w:val="clear" w:color="auto" w:fill="F8FAFC"/>
            <w:tcMar>
              <w:top w:w="4" w:type="dxa"/>
              <w:left w:w="10" w:type="dxa"/>
              <w:bottom w:w="4" w:type="dxa"/>
              <w:right w:w="10" w:type="dxa"/>
            </w:tcMar>
          </w:tcPr>
          <w:p w14:paraId="5425FD2D" w14:textId="77777777" w:rsidR="001264ED" w:rsidRDefault="000D5C35">
            <w:pPr>
              <w:spacing w:after="0"/>
              <w:jc w:val="right"/>
              <w:rPr>
                <w:rFonts w:hint="eastAsia"/>
              </w:rPr>
            </w:pPr>
            <w:r>
              <w:rPr>
                <w:sz w:val="12"/>
              </w:rPr>
              <w:t>181,4</w:t>
            </w:r>
          </w:p>
        </w:tc>
        <w:tc>
          <w:tcPr>
            <w:tcW w:w="1442" w:type="dxa"/>
            <w:shd w:val="clear" w:color="auto" w:fill="F8FAFC"/>
            <w:tcMar>
              <w:top w:w="4" w:type="dxa"/>
              <w:left w:w="10" w:type="dxa"/>
              <w:bottom w:w="4" w:type="dxa"/>
              <w:right w:w="10" w:type="dxa"/>
            </w:tcMar>
          </w:tcPr>
          <w:p w14:paraId="506E9771" w14:textId="77777777" w:rsidR="001264ED" w:rsidRDefault="000D5C35">
            <w:pPr>
              <w:spacing w:after="0"/>
              <w:jc w:val="right"/>
              <w:rPr>
                <w:rFonts w:hint="eastAsia"/>
              </w:rPr>
            </w:pPr>
            <w:r>
              <w:rPr>
                <w:sz w:val="12"/>
              </w:rPr>
              <w:t>134,0</w:t>
            </w:r>
          </w:p>
        </w:tc>
        <w:tc>
          <w:tcPr>
            <w:tcW w:w="1442" w:type="dxa"/>
            <w:shd w:val="clear" w:color="auto" w:fill="F8FAFC"/>
            <w:tcMar>
              <w:top w:w="4" w:type="dxa"/>
              <w:left w:w="10" w:type="dxa"/>
              <w:bottom w:w="4" w:type="dxa"/>
              <w:right w:w="10" w:type="dxa"/>
            </w:tcMar>
          </w:tcPr>
          <w:p w14:paraId="3DB499B3" w14:textId="77777777" w:rsidR="001264ED" w:rsidRDefault="000D5C35">
            <w:pPr>
              <w:spacing w:after="0"/>
              <w:jc w:val="right"/>
              <w:rPr>
                <w:rFonts w:hint="eastAsia"/>
              </w:rPr>
            </w:pPr>
            <w:r>
              <w:rPr>
                <w:sz w:val="12"/>
              </w:rPr>
              <w:t>228,9</w:t>
            </w:r>
          </w:p>
        </w:tc>
        <w:tc>
          <w:tcPr>
            <w:tcW w:w="1442" w:type="dxa"/>
            <w:shd w:val="clear" w:color="auto" w:fill="F8FAFC"/>
            <w:tcMar>
              <w:top w:w="4" w:type="dxa"/>
              <w:left w:w="10" w:type="dxa"/>
              <w:bottom w:w="4" w:type="dxa"/>
              <w:right w:w="10" w:type="dxa"/>
            </w:tcMar>
          </w:tcPr>
          <w:p w14:paraId="54794516" w14:textId="77777777" w:rsidR="001264ED" w:rsidRDefault="000D5C35">
            <w:pPr>
              <w:spacing w:after="0"/>
              <w:jc w:val="right"/>
              <w:rPr>
                <w:rFonts w:hint="eastAsia"/>
              </w:rPr>
            </w:pPr>
            <w:r>
              <w:rPr>
                <w:sz w:val="12"/>
              </w:rPr>
              <w:t>408,5</w:t>
            </w:r>
          </w:p>
        </w:tc>
        <w:tc>
          <w:tcPr>
            <w:tcW w:w="1442" w:type="dxa"/>
            <w:shd w:val="clear" w:color="auto" w:fill="F8FAFC"/>
            <w:tcMar>
              <w:top w:w="4" w:type="dxa"/>
              <w:left w:w="10" w:type="dxa"/>
              <w:bottom w:w="4" w:type="dxa"/>
              <w:right w:w="10" w:type="dxa"/>
            </w:tcMar>
          </w:tcPr>
          <w:p w14:paraId="4B5C4DC2" w14:textId="77777777" w:rsidR="001264ED" w:rsidRDefault="000D5C35">
            <w:pPr>
              <w:spacing w:after="0"/>
              <w:jc w:val="right"/>
              <w:rPr>
                <w:rFonts w:hint="eastAsia"/>
              </w:rPr>
            </w:pPr>
            <w:r>
              <w:rPr>
                <w:sz w:val="12"/>
              </w:rPr>
              <w:t>594,9</w:t>
            </w:r>
          </w:p>
        </w:tc>
      </w:tr>
      <w:tr w:rsidR="001264ED" w14:paraId="16C25957" w14:textId="77777777">
        <w:trPr>
          <w:jc w:val="center"/>
        </w:trPr>
        <w:tc>
          <w:tcPr>
            <w:tcW w:w="1442" w:type="dxa"/>
            <w:tcMar>
              <w:top w:w="4" w:type="dxa"/>
              <w:left w:w="10" w:type="dxa"/>
              <w:bottom w:w="4" w:type="dxa"/>
              <w:right w:w="10" w:type="dxa"/>
            </w:tcMar>
          </w:tcPr>
          <w:p w14:paraId="77CC6DA7" w14:textId="77777777" w:rsidR="001264ED" w:rsidRDefault="000D5C35">
            <w:pPr>
              <w:spacing w:after="0"/>
              <w:rPr>
                <w:rFonts w:hint="eastAsia"/>
              </w:rPr>
            </w:pPr>
            <w:r>
              <w:rPr>
                <w:sz w:val="12"/>
              </w:rPr>
              <w:t>Caja, Bancos e Inversiones</w:t>
            </w:r>
          </w:p>
        </w:tc>
        <w:tc>
          <w:tcPr>
            <w:tcW w:w="1442" w:type="dxa"/>
            <w:tcMar>
              <w:top w:w="4" w:type="dxa"/>
              <w:left w:w="10" w:type="dxa"/>
              <w:bottom w:w="4" w:type="dxa"/>
              <w:right w:w="10" w:type="dxa"/>
            </w:tcMar>
          </w:tcPr>
          <w:p w14:paraId="789793CE" w14:textId="77777777" w:rsidR="001264ED" w:rsidRDefault="000D5C35">
            <w:pPr>
              <w:spacing w:after="0"/>
              <w:jc w:val="right"/>
              <w:rPr>
                <w:rFonts w:hint="eastAsia"/>
              </w:rPr>
            </w:pPr>
            <w:r>
              <w:rPr>
                <w:sz w:val="12"/>
              </w:rPr>
              <w:t>23,9</w:t>
            </w:r>
          </w:p>
        </w:tc>
        <w:tc>
          <w:tcPr>
            <w:tcW w:w="1442" w:type="dxa"/>
            <w:tcMar>
              <w:top w:w="4" w:type="dxa"/>
              <w:left w:w="10" w:type="dxa"/>
              <w:bottom w:w="4" w:type="dxa"/>
              <w:right w:w="10" w:type="dxa"/>
            </w:tcMar>
          </w:tcPr>
          <w:p w14:paraId="6A0E34A7" w14:textId="77777777" w:rsidR="001264ED" w:rsidRDefault="000D5C35">
            <w:pPr>
              <w:spacing w:after="0"/>
              <w:jc w:val="right"/>
              <w:rPr>
                <w:rFonts w:hint="eastAsia"/>
              </w:rPr>
            </w:pPr>
            <w:r>
              <w:rPr>
                <w:sz w:val="12"/>
              </w:rPr>
              <w:t>44,0</w:t>
            </w:r>
          </w:p>
        </w:tc>
        <w:tc>
          <w:tcPr>
            <w:tcW w:w="1442" w:type="dxa"/>
            <w:tcMar>
              <w:top w:w="4" w:type="dxa"/>
              <w:left w:w="10" w:type="dxa"/>
              <w:bottom w:w="4" w:type="dxa"/>
              <w:right w:w="10" w:type="dxa"/>
            </w:tcMar>
          </w:tcPr>
          <w:p w14:paraId="3E06DD62" w14:textId="77777777" w:rsidR="001264ED" w:rsidRDefault="000D5C35">
            <w:pPr>
              <w:spacing w:after="0"/>
              <w:jc w:val="right"/>
              <w:rPr>
                <w:rFonts w:hint="eastAsia"/>
              </w:rPr>
            </w:pPr>
            <w:r>
              <w:rPr>
                <w:sz w:val="12"/>
              </w:rPr>
              <w:t>76,7</w:t>
            </w:r>
          </w:p>
        </w:tc>
        <w:tc>
          <w:tcPr>
            <w:tcW w:w="1442" w:type="dxa"/>
            <w:tcMar>
              <w:top w:w="4" w:type="dxa"/>
              <w:left w:w="10" w:type="dxa"/>
              <w:bottom w:w="4" w:type="dxa"/>
              <w:right w:w="10" w:type="dxa"/>
            </w:tcMar>
          </w:tcPr>
          <w:p w14:paraId="2867D5F7" w14:textId="77777777" w:rsidR="001264ED" w:rsidRDefault="000D5C35">
            <w:pPr>
              <w:spacing w:after="0"/>
              <w:jc w:val="right"/>
              <w:rPr>
                <w:rFonts w:hint="eastAsia"/>
              </w:rPr>
            </w:pPr>
            <w:r>
              <w:rPr>
                <w:sz w:val="12"/>
              </w:rPr>
              <w:t>59,0</w:t>
            </w:r>
          </w:p>
        </w:tc>
        <w:tc>
          <w:tcPr>
            <w:tcW w:w="1442" w:type="dxa"/>
            <w:tcMar>
              <w:top w:w="4" w:type="dxa"/>
              <w:left w:w="10" w:type="dxa"/>
              <w:bottom w:w="4" w:type="dxa"/>
              <w:right w:w="10" w:type="dxa"/>
            </w:tcMar>
          </w:tcPr>
          <w:p w14:paraId="328824A5" w14:textId="77777777" w:rsidR="001264ED" w:rsidRDefault="000D5C35">
            <w:pPr>
              <w:spacing w:after="0"/>
              <w:jc w:val="right"/>
              <w:rPr>
                <w:rFonts w:hint="eastAsia"/>
              </w:rPr>
            </w:pPr>
            <w:r>
              <w:rPr>
                <w:sz w:val="12"/>
              </w:rPr>
              <w:t>197,3</w:t>
            </w:r>
          </w:p>
        </w:tc>
        <w:tc>
          <w:tcPr>
            <w:tcW w:w="1442" w:type="dxa"/>
            <w:tcMar>
              <w:top w:w="4" w:type="dxa"/>
              <w:left w:w="10" w:type="dxa"/>
              <w:bottom w:w="4" w:type="dxa"/>
              <w:right w:w="10" w:type="dxa"/>
            </w:tcMar>
          </w:tcPr>
          <w:p w14:paraId="2BF2A576" w14:textId="77777777" w:rsidR="001264ED" w:rsidRDefault="000D5C35">
            <w:pPr>
              <w:spacing w:after="0"/>
              <w:jc w:val="right"/>
              <w:rPr>
                <w:rFonts w:hint="eastAsia"/>
              </w:rPr>
            </w:pPr>
            <w:r>
              <w:rPr>
                <w:sz w:val="12"/>
              </w:rPr>
              <w:t>69,2</w:t>
            </w:r>
          </w:p>
        </w:tc>
      </w:tr>
      <w:tr w:rsidR="001264ED" w14:paraId="767F8ECB" w14:textId="77777777">
        <w:trPr>
          <w:jc w:val="center"/>
        </w:trPr>
        <w:tc>
          <w:tcPr>
            <w:tcW w:w="1442" w:type="dxa"/>
            <w:shd w:val="clear" w:color="auto" w:fill="F8FAFC"/>
            <w:tcMar>
              <w:top w:w="4" w:type="dxa"/>
              <w:left w:w="10" w:type="dxa"/>
              <w:bottom w:w="4" w:type="dxa"/>
              <w:right w:w="10" w:type="dxa"/>
            </w:tcMar>
          </w:tcPr>
          <w:p w14:paraId="38EA1E4C" w14:textId="77777777" w:rsidR="001264ED" w:rsidRDefault="000D5C35">
            <w:pPr>
              <w:spacing w:after="0"/>
              <w:rPr>
                <w:rFonts w:hint="eastAsia"/>
              </w:rPr>
            </w:pPr>
            <w:r>
              <w:rPr>
                <w:b/>
                <w:sz w:val="12"/>
              </w:rPr>
              <w:t>Deuda Financiera Neta</w:t>
            </w:r>
          </w:p>
        </w:tc>
        <w:tc>
          <w:tcPr>
            <w:tcW w:w="1442" w:type="dxa"/>
            <w:shd w:val="clear" w:color="auto" w:fill="F8FAFC"/>
            <w:tcMar>
              <w:top w:w="4" w:type="dxa"/>
              <w:left w:w="10" w:type="dxa"/>
              <w:bottom w:w="4" w:type="dxa"/>
              <w:right w:w="10" w:type="dxa"/>
            </w:tcMar>
          </w:tcPr>
          <w:p w14:paraId="08990C39" w14:textId="77777777" w:rsidR="001264ED" w:rsidRDefault="000D5C35">
            <w:pPr>
              <w:spacing w:after="0"/>
              <w:rPr>
                <w:rFonts w:hint="eastAsia"/>
              </w:rPr>
            </w:pPr>
            <w:r>
              <w:rPr>
                <w:b/>
                <w:sz w:val="12"/>
              </w:rPr>
              <w:t>351,3</w:t>
            </w:r>
          </w:p>
        </w:tc>
        <w:tc>
          <w:tcPr>
            <w:tcW w:w="1442" w:type="dxa"/>
            <w:shd w:val="clear" w:color="auto" w:fill="F8FAFC"/>
            <w:tcMar>
              <w:top w:w="4" w:type="dxa"/>
              <w:left w:w="10" w:type="dxa"/>
              <w:bottom w:w="4" w:type="dxa"/>
              <w:right w:w="10" w:type="dxa"/>
            </w:tcMar>
          </w:tcPr>
          <w:p w14:paraId="7276AC8A" w14:textId="77777777" w:rsidR="001264ED" w:rsidRDefault="000D5C35">
            <w:pPr>
              <w:spacing w:after="0"/>
              <w:rPr>
                <w:rFonts w:hint="eastAsia"/>
              </w:rPr>
            </w:pPr>
            <w:r>
              <w:rPr>
                <w:b/>
                <w:sz w:val="12"/>
              </w:rPr>
              <w:t>137,4</w:t>
            </w:r>
          </w:p>
        </w:tc>
        <w:tc>
          <w:tcPr>
            <w:tcW w:w="1442" w:type="dxa"/>
            <w:shd w:val="clear" w:color="auto" w:fill="F8FAFC"/>
            <w:tcMar>
              <w:top w:w="4" w:type="dxa"/>
              <w:left w:w="10" w:type="dxa"/>
              <w:bottom w:w="4" w:type="dxa"/>
              <w:right w:w="10" w:type="dxa"/>
            </w:tcMar>
          </w:tcPr>
          <w:p w14:paraId="4DC60F10" w14:textId="77777777" w:rsidR="001264ED" w:rsidRDefault="000D5C35">
            <w:pPr>
              <w:spacing w:after="0"/>
              <w:rPr>
                <w:rFonts w:hint="eastAsia"/>
              </w:rPr>
            </w:pPr>
            <w:r>
              <w:rPr>
                <w:b/>
                <w:sz w:val="12"/>
              </w:rPr>
              <w:t>57,3</w:t>
            </w:r>
          </w:p>
        </w:tc>
        <w:tc>
          <w:tcPr>
            <w:tcW w:w="1442" w:type="dxa"/>
            <w:shd w:val="clear" w:color="auto" w:fill="F8FAFC"/>
            <w:tcMar>
              <w:top w:w="4" w:type="dxa"/>
              <w:left w:w="10" w:type="dxa"/>
              <w:bottom w:w="4" w:type="dxa"/>
              <w:right w:w="10" w:type="dxa"/>
            </w:tcMar>
          </w:tcPr>
          <w:p w14:paraId="423CA610" w14:textId="77777777" w:rsidR="001264ED" w:rsidRDefault="000D5C35">
            <w:pPr>
              <w:spacing w:after="0"/>
              <w:rPr>
                <w:rFonts w:hint="eastAsia"/>
              </w:rPr>
            </w:pPr>
            <w:r>
              <w:rPr>
                <w:b/>
                <w:sz w:val="12"/>
              </w:rPr>
              <w:t>169,9</w:t>
            </w:r>
          </w:p>
        </w:tc>
        <w:tc>
          <w:tcPr>
            <w:tcW w:w="1442" w:type="dxa"/>
            <w:shd w:val="clear" w:color="auto" w:fill="F8FAFC"/>
            <w:tcMar>
              <w:top w:w="4" w:type="dxa"/>
              <w:left w:w="10" w:type="dxa"/>
              <w:bottom w:w="4" w:type="dxa"/>
              <w:right w:w="10" w:type="dxa"/>
            </w:tcMar>
          </w:tcPr>
          <w:p w14:paraId="2BBB9811" w14:textId="77777777" w:rsidR="001264ED" w:rsidRDefault="000D5C35">
            <w:pPr>
              <w:spacing w:after="0"/>
              <w:rPr>
                <w:rFonts w:hint="eastAsia"/>
              </w:rPr>
            </w:pPr>
            <w:r>
              <w:rPr>
                <w:b/>
                <w:sz w:val="12"/>
              </w:rPr>
              <w:t>211,2</w:t>
            </w:r>
          </w:p>
        </w:tc>
        <w:tc>
          <w:tcPr>
            <w:tcW w:w="1442" w:type="dxa"/>
            <w:shd w:val="clear" w:color="auto" w:fill="F8FAFC"/>
            <w:tcMar>
              <w:top w:w="4" w:type="dxa"/>
              <w:left w:w="10" w:type="dxa"/>
              <w:bottom w:w="4" w:type="dxa"/>
              <w:right w:w="10" w:type="dxa"/>
            </w:tcMar>
          </w:tcPr>
          <w:p w14:paraId="56C59F5D" w14:textId="77777777" w:rsidR="001264ED" w:rsidRDefault="000D5C35">
            <w:pPr>
              <w:spacing w:after="0"/>
              <w:rPr>
                <w:rFonts w:hint="eastAsia"/>
              </w:rPr>
            </w:pPr>
            <w:r>
              <w:rPr>
                <w:b/>
                <w:sz w:val="12"/>
              </w:rPr>
              <w:t>525,8</w:t>
            </w:r>
          </w:p>
        </w:tc>
      </w:tr>
      <w:tr w:rsidR="001264ED" w14:paraId="1423FD58" w14:textId="77777777">
        <w:trPr>
          <w:jc w:val="center"/>
        </w:trPr>
        <w:tc>
          <w:tcPr>
            <w:tcW w:w="1442" w:type="dxa"/>
            <w:tcMar>
              <w:top w:w="4" w:type="dxa"/>
              <w:left w:w="10" w:type="dxa"/>
              <w:bottom w:w="4" w:type="dxa"/>
              <w:right w:w="10" w:type="dxa"/>
            </w:tcMar>
          </w:tcPr>
          <w:p w14:paraId="1696040D" w14:textId="77777777" w:rsidR="001264ED" w:rsidRDefault="000D5C35">
            <w:pPr>
              <w:spacing w:after="0"/>
              <w:rPr>
                <w:rFonts w:hint="eastAsia"/>
              </w:rPr>
            </w:pPr>
            <w:r>
              <w:rPr>
                <w:b/>
                <w:sz w:val="12"/>
              </w:rPr>
              <w:t>Patrimonio Neto</w:t>
            </w:r>
          </w:p>
        </w:tc>
        <w:tc>
          <w:tcPr>
            <w:tcW w:w="1442" w:type="dxa"/>
            <w:tcMar>
              <w:top w:w="4" w:type="dxa"/>
              <w:left w:w="10" w:type="dxa"/>
              <w:bottom w:w="4" w:type="dxa"/>
              <w:right w:w="10" w:type="dxa"/>
            </w:tcMar>
          </w:tcPr>
          <w:p w14:paraId="14261568" w14:textId="77777777" w:rsidR="001264ED" w:rsidRDefault="000D5C35">
            <w:pPr>
              <w:spacing w:after="0"/>
              <w:rPr>
                <w:rFonts w:hint="eastAsia"/>
              </w:rPr>
            </w:pPr>
            <w:r>
              <w:rPr>
                <w:b/>
                <w:sz w:val="12"/>
              </w:rPr>
              <w:t>463,2</w:t>
            </w:r>
          </w:p>
        </w:tc>
        <w:tc>
          <w:tcPr>
            <w:tcW w:w="1442" w:type="dxa"/>
            <w:tcMar>
              <w:top w:w="4" w:type="dxa"/>
              <w:left w:w="10" w:type="dxa"/>
              <w:bottom w:w="4" w:type="dxa"/>
              <w:right w:w="10" w:type="dxa"/>
            </w:tcMar>
          </w:tcPr>
          <w:p w14:paraId="140FF07B" w14:textId="77777777" w:rsidR="001264ED" w:rsidRDefault="000D5C35">
            <w:pPr>
              <w:spacing w:after="0"/>
              <w:rPr>
                <w:rFonts w:hint="eastAsia"/>
              </w:rPr>
            </w:pPr>
            <w:r>
              <w:rPr>
                <w:b/>
                <w:sz w:val="12"/>
              </w:rPr>
              <w:t>349,9</w:t>
            </w:r>
          </w:p>
        </w:tc>
        <w:tc>
          <w:tcPr>
            <w:tcW w:w="1442" w:type="dxa"/>
            <w:tcMar>
              <w:top w:w="4" w:type="dxa"/>
              <w:left w:w="10" w:type="dxa"/>
              <w:bottom w:w="4" w:type="dxa"/>
              <w:right w:w="10" w:type="dxa"/>
            </w:tcMar>
          </w:tcPr>
          <w:p w14:paraId="42894CEA" w14:textId="77777777" w:rsidR="001264ED" w:rsidRDefault="000D5C35">
            <w:pPr>
              <w:spacing w:after="0"/>
              <w:rPr>
                <w:rFonts w:hint="eastAsia"/>
              </w:rPr>
            </w:pPr>
            <w:r>
              <w:rPr>
                <w:b/>
                <w:sz w:val="12"/>
              </w:rPr>
              <w:t>456,5</w:t>
            </w:r>
          </w:p>
        </w:tc>
        <w:tc>
          <w:tcPr>
            <w:tcW w:w="1442" w:type="dxa"/>
            <w:tcMar>
              <w:top w:w="4" w:type="dxa"/>
              <w:left w:w="10" w:type="dxa"/>
              <w:bottom w:w="4" w:type="dxa"/>
              <w:right w:w="10" w:type="dxa"/>
            </w:tcMar>
          </w:tcPr>
          <w:p w14:paraId="2858899F" w14:textId="77777777" w:rsidR="001264ED" w:rsidRDefault="000D5C35">
            <w:pPr>
              <w:spacing w:after="0"/>
              <w:rPr>
                <w:rFonts w:hint="eastAsia"/>
              </w:rPr>
            </w:pPr>
            <w:r>
              <w:rPr>
                <w:b/>
                <w:sz w:val="12"/>
              </w:rPr>
              <w:t>542,7</w:t>
            </w:r>
          </w:p>
        </w:tc>
        <w:tc>
          <w:tcPr>
            <w:tcW w:w="1442" w:type="dxa"/>
            <w:tcMar>
              <w:top w:w="4" w:type="dxa"/>
              <w:left w:w="10" w:type="dxa"/>
              <w:bottom w:w="4" w:type="dxa"/>
              <w:right w:w="10" w:type="dxa"/>
            </w:tcMar>
          </w:tcPr>
          <w:p w14:paraId="67A45FB7" w14:textId="77777777" w:rsidR="001264ED" w:rsidRDefault="000D5C35">
            <w:pPr>
              <w:spacing w:after="0"/>
              <w:rPr>
                <w:rFonts w:hint="eastAsia"/>
              </w:rPr>
            </w:pPr>
            <w:r>
              <w:rPr>
                <w:b/>
                <w:sz w:val="12"/>
              </w:rPr>
              <w:t>840,4</w:t>
            </w:r>
          </w:p>
        </w:tc>
        <w:tc>
          <w:tcPr>
            <w:tcW w:w="1442" w:type="dxa"/>
            <w:tcMar>
              <w:top w:w="4" w:type="dxa"/>
              <w:left w:w="10" w:type="dxa"/>
              <w:bottom w:w="4" w:type="dxa"/>
              <w:right w:w="10" w:type="dxa"/>
            </w:tcMar>
          </w:tcPr>
          <w:p w14:paraId="27F8F036" w14:textId="77777777" w:rsidR="001264ED" w:rsidRDefault="000D5C35">
            <w:pPr>
              <w:spacing w:after="0"/>
              <w:rPr>
                <w:rFonts w:hint="eastAsia"/>
              </w:rPr>
            </w:pPr>
            <w:r>
              <w:rPr>
                <w:b/>
                <w:sz w:val="12"/>
              </w:rPr>
              <w:t>1.109,3</w:t>
            </w:r>
          </w:p>
        </w:tc>
      </w:tr>
      <w:tr w:rsidR="001264ED" w14:paraId="11BDC74E" w14:textId="77777777">
        <w:trPr>
          <w:jc w:val="center"/>
        </w:trPr>
        <w:tc>
          <w:tcPr>
            <w:tcW w:w="1442" w:type="dxa"/>
            <w:shd w:val="clear" w:color="auto" w:fill="F8FAFC"/>
            <w:tcMar>
              <w:top w:w="4" w:type="dxa"/>
              <w:left w:w="10" w:type="dxa"/>
              <w:bottom w:w="4" w:type="dxa"/>
              <w:right w:w="10" w:type="dxa"/>
            </w:tcMar>
          </w:tcPr>
          <w:p w14:paraId="43BAD583" w14:textId="77777777" w:rsidR="001264ED" w:rsidRDefault="000D5C35">
            <w:pPr>
              <w:spacing w:after="0"/>
              <w:rPr>
                <w:rFonts w:hint="eastAsia"/>
              </w:rPr>
            </w:pPr>
            <w:r>
              <w:rPr>
                <w:b/>
                <w:sz w:val="12"/>
              </w:rPr>
              <w:t>Capital Invertido (NOA)</w:t>
            </w:r>
          </w:p>
        </w:tc>
        <w:tc>
          <w:tcPr>
            <w:tcW w:w="1442" w:type="dxa"/>
            <w:shd w:val="clear" w:color="auto" w:fill="F8FAFC"/>
            <w:tcMar>
              <w:top w:w="4" w:type="dxa"/>
              <w:left w:w="10" w:type="dxa"/>
              <w:bottom w:w="4" w:type="dxa"/>
              <w:right w:w="10" w:type="dxa"/>
            </w:tcMar>
          </w:tcPr>
          <w:p w14:paraId="719DD36F" w14:textId="77777777" w:rsidR="001264ED" w:rsidRDefault="000D5C35">
            <w:pPr>
              <w:spacing w:after="0"/>
              <w:rPr>
                <w:rFonts w:hint="eastAsia"/>
              </w:rPr>
            </w:pPr>
            <w:r>
              <w:rPr>
                <w:b/>
                <w:sz w:val="12"/>
              </w:rPr>
              <w:t>838,4</w:t>
            </w:r>
          </w:p>
        </w:tc>
        <w:tc>
          <w:tcPr>
            <w:tcW w:w="1442" w:type="dxa"/>
            <w:shd w:val="clear" w:color="auto" w:fill="F8FAFC"/>
            <w:tcMar>
              <w:top w:w="4" w:type="dxa"/>
              <w:left w:w="10" w:type="dxa"/>
              <w:bottom w:w="4" w:type="dxa"/>
              <w:right w:w="10" w:type="dxa"/>
            </w:tcMar>
          </w:tcPr>
          <w:p w14:paraId="4EC54927" w14:textId="77777777" w:rsidR="001264ED" w:rsidRDefault="000D5C35">
            <w:pPr>
              <w:spacing w:after="0"/>
              <w:rPr>
                <w:rFonts w:hint="eastAsia"/>
              </w:rPr>
            </w:pPr>
            <w:r>
              <w:rPr>
                <w:b/>
                <w:sz w:val="12"/>
              </w:rPr>
              <w:t>531,3</w:t>
            </w:r>
          </w:p>
        </w:tc>
        <w:tc>
          <w:tcPr>
            <w:tcW w:w="1442" w:type="dxa"/>
            <w:shd w:val="clear" w:color="auto" w:fill="F8FAFC"/>
            <w:tcMar>
              <w:top w:w="4" w:type="dxa"/>
              <w:left w:w="10" w:type="dxa"/>
              <w:bottom w:w="4" w:type="dxa"/>
              <w:right w:w="10" w:type="dxa"/>
            </w:tcMar>
          </w:tcPr>
          <w:p w14:paraId="01943284" w14:textId="77777777" w:rsidR="001264ED" w:rsidRDefault="000D5C35">
            <w:pPr>
              <w:spacing w:after="0"/>
              <w:rPr>
                <w:rFonts w:hint="eastAsia"/>
              </w:rPr>
            </w:pPr>
            <w:r>
              <w:rPr>
                <w:b/>
                <w:sz w:val="12"/>
              </w:rPr>
              <w:t>590,5</w:t>
            </w:r>
          </w:p>
        </w:tc>
        <w:tc>
          <w:tcPr>
            <w:tcW w:w="1442" w:type="dxa"/>
            <w:shd w:val="clear" w:color="auto" w:fill="F8FAFC"/>
            <w:tcMar>
              <w:top w:w="4" w:type="dxa"/>
              <w:left w:w="10" w:type="dxa"/>
              <w:bottom w:w="4" w:type="dxa"/>
              <w:right w:w="10" w:type="dxa"/>
            </w:tcMar>
          </w:tcPr>
          <w:p w14:paraId="2D62A129" w14:textId="77777777" w:rsidR="001264ED" w:rsidRDefault="000D5C35">
            <w:pPr>
              <w:spacing w:after="0"/>
              <w:rPr>
                <w:rFonts w:hint="eastAsia"/>
              </w:rPr>
            </w:pPr>
            <w:r>
              <w:rPr>
                <w:b/>
                <w:sz w:val="12"/>
              </w:rPr>
              <w:t>771,6</w:t>
            </w:r>
          </w:p>
        </w:tc>
        <w:tc>
          <w:tcPr>
            <w:tcW w:w="1442" w:type="dxa"/>
            <w:shd w:val="clear" w:color="auto" w:fill="F8FAFC"/>
            <w:tcMar>
              <w:top w:w="4" w:type="dxa"/>
              <w:left w:w="10" w:type="dxa"/>
              <w:bottom w:w="4" w:type="dxa"/>
              <w:right w:w="10" w:type="dxa"/>
            </w:tcMar>
          </w:tcPr>
          <w:p w14:paraId="3BCD6602" w14:textId="77777777" w:rsidR="001264ED" w:rsidRDefault="000D5C35">
            <w:pPr>
              <w:spacing w:after="0"/>
              <w:rPr>
                <w:rFonts w:hint="eastAsia"/>
              </w:rPr>
            </w:pPr>
            <w:r>
              <w:rPr>
                <w:b/>
                <w:sz w:val="12"/>
              </w:rPr>
              <w:t>1.248,9</w:t>
            </w:r>
          </w:p>
        </w:tc>
        <w:tc>
          <w:tcPr>
            <w:tcW w:w="1442" w:type="dxa"/>
            <w:shd w:val="clear" w:color="auto" w:fill="F8FAFC"/>
            <w:tcMar>
              <w:top w:w="4" w:type="dxa"/>
              <w:left w:w="10" w:type="dxa"/>
              <w:bottom w:w="4" w:type="dxa"/>
              <w:right w:w="10" w:type="dxa"/>
            </w:tcMar>
          </w:tcPr>
          <w:p w14:paraId="51CF1DF9" w14:textId="77777777" w:rsidR="001264ED" w:rsidRDefault="000D5C35">
            <w:pPr>
              <w:spacing w:after="0"/>
              <w:rPr>
                <w:rFonts w:hint="eastAsia"/>
              </w:rPr>
            </w:pPr>
            <w:r>
              <w:rPr>
                <w:b/>
                <w:sz w:val="12"/>
              </w:rPr>
              <w:t>1.704,3</w:t>
            </w:r>
          </w:p>
        </w:tc>
      </w:tr>
    </w:tbl>
    <w:p w14:paraId="3893B9C1" w14:textId="77777777" w:rsidR="001264ED" w:rsidRDefault="000D5C35">
      <w:pPr>
        <w:keepNext/>
        <w:spacing w:before="30" w:after="10"/>
        <w:rPr>
          <w:rFonts w:hint="eastAsia"/>
        </w:rPr>
      </w:pPr>
      <w:r>
        <w:rPr>
          <w:b/>
          <w:color w:val="0D233A"/>
          <w:sz w:val="13"/>
        </w:rPr>
        <w:t>Tabla: Estado de Flujos de Efectivo Consolidado Auditado (2020–2025, USD MM)</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901"/>
        <w:gridCol w:w="684"/>
        <w:gridCol w:w="624"/>
        <w:gridCol w:w="638"/>
        <w:gridCol w:w="661"/>
        <w:gridCol w:w="635"/>
        <w:gridCol w:w="724"/>
      </w:tblGrid>
      <w:tr w:rsidR="001264ED" w14:paraId="79B643DE" w14:textId="77777777">
        <w:trPr>
          <w:jc w:val="center"/>
        </w:trPr>
        <w:tc>
          <w:tcPr>
            <w:tcW w:w="1442" w:type="dxa"/>
            <w:shd w:val="clear" w:color="auto" w:fill="0D233A"/>
            <w:tcMar>
              <w:top w:w="4" w:type="dxa"/>
              <w:left w:w="10" w:type="dxa"/>
              <w:bottom w:w="4" w:type="dxa"/>
              <w:right w:w="10" w:type="dxa"/>
            </w:tcMar>
          </w:tcPr>
          <w:p w14:paraId="1649E05B" w14:textId="77777777" w:rsidR="001264ED" w:rsidRDefault="000D5C35">
            <w:pPr>
              <w:spacing w:after="0"/>
              <w:rPr>
                <w:rFonts w:hint="eastAsia"/>
              </w:rPr>
            </w:pPr>
            <w:r>
              <w:rPr>
                <w:b/>
                <w:color w:val="FFFFFF"/>
                <w:sz w:val="12"/>
              </w:rPr>
              <w:t>Flujo de Caja</w:t>
            </w:r>
          </w:p>
        </w:tc>
        <w:tc>
          <w:tcPr>
            <w:tcW w:w="1442" w:type="dxa"/>
            <w:shd w:val="clear" w:color="auto" w:fill="0D233A"/>
            <w:tcMar>
              <w:top w:w="4" w:type="dxa"/>
              <w:left w:w="10" w:type="dxa"/>
              <w:bottom w:w="4" w:type="dxa"/>
              <w:right w:w="10" w:type="dxa"/>
            </w:tcMar>
          </w:tcPr>
          <w:p w14:paraId="2B30C23A" w14:textId="77777777" w:rsidR="001264ED" w:rsidRDefault="000D5C35">
            <w:pPr>
              <w:spacing w:after="0"/>
              <w:rPr>
                <w:rFonts w:hint="eastAsia"/>
              </w:rPr>
            </w:pPr>
            <w:r>
              <w:rPr>
                <w:b/>
                <w:color w:val="FFFFFF"/>
                <w:sz w:val="12"/>
              </w:rPr>
              <w:t>2020</w:t>
            </w:r>
          </w:p>
        </w:tc>
        <w:tc>
          <w:tcPr>
            <w:tcW w:w="1442" w:type="dxa"/>
            <w:shd w:val="clear" w:color="auto" w:fill="0D233A"/>
            <w:tcMar>
              <w:top w:w="4" w:type="dxa"/>
              <w:left w:w="10" w:type="dxa"/>
              <w:bottom w:w="4" w:type="dxa"/>
              <w:right w:w="10" w:type="dxa"/>
            </w:tcMar>
          </w:tcPr>
          <w:p w14:paraId="0897E345" w14:textId="77777777" w:rsidR="001264ED" w:rsidRDefault="000D5C35">
            <w:pPr>
              <w:spacing w:after="0"/>
              <w:rPr>
                <w:rFonts w:hint="eastAsia"/>
              </w:rPr>
            </w:pPr>
            <w:r>
              <w:rPr>
                <w:b/>
                <w:color w:val="FFFFFF"/>
                <w:sz w:val="12"/>
              </w:rPr>
              <w:t>2021</w:t>
            </w:r>
          </w:p>
        </w:tc>
        <w:tc>
          <w:tcPr>
            <w:tcW w:w="1442" w:type="dxa"/>
            <w:shd w:val="clear" w:color="auto" w:fill="0D233A"/>
            <w:tcMar>
              <w:top w:w="4" w:type="dxa"/>
              <w:left w:w="10" w:type="dxa"/>
              <w:bottom w:w="4" w:type="dxa"/>
              <w:right w:w="10" w:type="dxa"/>
            </w:tcMar>
          </w:tcPr>
          <w:p w14:paraId="45F68A62" w14:textId="77777777" w:rsidR="001264ED" w:rsidRDefault="000D5C35">
            <w:pPr>
              <w:spacing w:after="0"/>
              <w:rPr>
                <w:rFonts w:hint="eastAsia"/>
              </w:rPr>
            </w:pPr>
            <w:r>
              <w:rPr>
                <w:b/>
                <w:color w:val="FFFFFF"/>
                <w:sz w:val="12"/>
              </w:rPr>
              <w:t>2022</w:t>
            </w:r>
          </w:p>
        </w:tc>
        <w:tc>
          <w:tcPr>
            <w:tcW w:w="1442" w:type="dxa"/>
            <w:shd w:val="clear" w:color="auto" w:fill="0D233A"/>
            <w:tcMar>
              <w:top w:w="4" w:type="dxa"/>
              <w:left w:w="10" w:type="dxa"/>
              <w:bottom w:w="4" w:type="dxa"/>
              <w:right w:w="10" w:type="dxa"/>
            </w:tcMar>
          </w:tcPr>
          <w:p w14:paraId="1E27B3E9" w14:textId="77777777" w:rsidR="001264ED" w:rsidRDefault="000D5C35">
            <w:pPr>
              <w:spacing w:after="0"/>
              <w:rPr>
                <w:rFonts w:hint="eastAsia"/>
              </w:rPr>
            </w:pPr>
            <w:r>
              <w:rPr>
                <w:b/>
                <w:color w:val="FFFFFF"/>
                <w:sz w:val="12"/>
              </w:rPr>
              <w:t>2023</w:t>
            </w:r>
          </w:p>
        </w:tc>
        <w:tc>
          <w:tcPr>
            <w:tcW w:w="1442" w:type="dxa"/>
            <w:shd w:val="clear" w:color="auto" w:fill="0D233A"/>
            <w:tcMar>
              <w:top w:w="4" w:type="dxa"/>
              <w:left w:w="10" w:type="dxa"/>
              <w:bottom w:w="4" w:type="dxa"/>
              <w:right w:w="10" w:type="dxa"/>
            </w:tcMar>
          </w:tcPr>
          <w:p w14:paraId="742DB11B" w14:textId="77777777" w:rsidR="001264ED" w:rsidRDefault="000D5C35">
            <w:pPr>
              <w:spacing w:after="0"/>
              <w:rPr>
                <w:rFonts w:hint="eastAsia"/>
              </w:rPr>
            </w:pPr>
            <w:r>
              <w:rPr>
                <w:b/>
                <w:color w:val="FFFFFF"/>
                <w:sz w:val="12"/>
              </w:rPr>
              <w:t>2024</w:t>
            </w:r>
          </w:p>
        </w:tc>
        <w:tc>
          <w:tcPr>
            <w:tcW w:w="1442" w:type="dxa"/>
            <w:shd w:val="clear" w:color="auto" w:fill="0D233A"/>
            <w:tcMar>
              <w:top w:w="4" w:type="dxa"/>
              <w:left w:w="10" w:type="dxa"/>
              <w:bottom w:w="4" w:type="dxa"/>
              <w:right w:w="10" w:type="dxa"/>
            </w:tcMar>
          </w:tcPr>
          <w:p w14:paraId="17F0533F" w14:textId="77777777" w:rsidR="001264ED" w:rsidRDefault="000D5C35">
            <w:pPr>
              <w:spacing w:after="0"/>
              <w:rPr>
                <w:rFonts w:hint="eastAsia"/>
              </w:rPr>
            </w:pPr>
            <w:r>
              <w:rPr>
                <w:b/>
                <w:color w:val="FFFFFF"/>
                <w:sz w:val="12"/>
              </w:rPr>
              <w:t>2025</w:t>
            </w:r>
          </w:p>
        </w:tc>
      </w:tr>
      <w:tr w:rsidR="001264ED" w14:paraId="1B4CC0D5" w14:textId="77777777">
        <w:trPr>
          <w:jc w:val="center"/>
        </w:trPr>
        <w:tc>
          <w:tcPr>
            <w:tcW w:w="1442" w:type="dxa"/>
            <w:shd w:val="clear" w:color="auto" w:fill="F8FAFC"/>
            <w:tcMar>
              <w:top w:w="4" w:type="dxa"/>
              <w:left w:w="10" w:type="dxa"/>
              <w:bottom w:w="4" w:type="dxa"/>
              <w:right w:w="10" w:type="dxa"/>
            </w:tcMar>
          </w:tcPr>
          <w:p w14:paraId="60568D63" w14:textId="77777777" w:rsidR="001264ED" w:rsidRDefault="000D5C35">
            <w:pPr>
              <w:spacing w:after="0"/>
              <w:rPr>
                <w:rFonts w:hint="eastAsia"/>
              </w:rPr>
            </w:pPr>
            <w:r>
              <w:rPr>
                <w:sz w:val="12"/>
              </w:rPr>
              <w:t>Flujo de Caja Operativo (FCO)</w:t>
            </w:r>
          </w:p>
        </w:tc>
        <w:tc>
          <w:tcPr>
            <w:tcW w:w="1442" w:type="dxa"/>
            <w:shd w:val="clear" w:color="auto" w:fill="F8FAFC"/>
            <w:tcMar>
              <w:top w:w="4" w:type="dxa"/>
              <w:left w:w="10" w:type="dxa"/>
              <w:bottom w:w="4" w:type="dxa"/>
              <w:right w:w="10" w:type="dxa"/>
            </w:tcMar>
          </w:tcPr>
          <w:p w14:paraId="737B04F9" w14:textId="77777777" w:rsidR="001264ED" w:rsidRDefault="000D5C35">
            <w:pPr>
              <w:spacing w:after="0"/>
              <w:jc w:val="right"/>
              <w:rPr>
                <w:rFonts w:hint="eastAsia"/>
              </w:rPr>
            </w:pPr>
            <w:r>
              <w:rPr>
                <w:sz w:val="12"/>
              </w:rPr>
              <w:t>245,7</w:t>
            </w:r>
          </w:p>
        </w:tc>
        <w:tc>
          <w:tcPr>
            <w:tcW w:w="1442" w:type="dxa"/>
            <w:shd w:val="clear" w:color="auto" w:fill="F8FAFC"/>
            <w:tcMar>
              <w:top w:w="4" w:type="dxa"/>
              <w:left w:w="10" w:type="dxa"/>
              <w:bottom w:w="4" w:type="dxa"/>
              <w:right w:w="10" w:type="dxa"/>
            </w:tcMar>
          </w:tcPr>
          <w:p w14:paraId="517AC7E1" w14:textId="77777777" w:rsidR="001264ED" w:rsidRDefault="000D5C35">
            <w:pPr>
              <w:spacing w:after="0"/>
              <w:jc w:val="right"/>
              <w:rPr>
                <w:rFonts w:hint="eastAsia"/>
              </w:rPr>
            </w:pPr>
            <w:r>
              <w:rPr>
                <w:sz w:val="12"/>
              </w:rPr>
              <w:t>102,4</w:t>
            </w:r>
          </w:p>
        </w:tc>
        <w:tc>
          <w:tcPr>
            <w:tcW w:w="1442" w:type="dxa"/>
            <w:shd w:val="clear" w:color="auto" w:fill="F8FAFC"/>
            <w:tcMar>
              <w:top w:w="4" w:type="dxa"/>
              <w:left w:w="10" w:type="dxa"/>
              <w:bottom w:w="4" w:type="dxa"/>
              <w:right w:w="10" w:type="dxa"/>
            </w:tcMar>
          </w:tcPr>
          <w:p w14:paraId="6E52F3A7" w14:textId="77777777" w:rsidR="001264ED" w:rsidRDefault="000D5C35">
            <w:pPr>
              <w:spacing w:after="0"/>
              <w:jc w:val="right"/>
              <w:rPr>
                <w:rFonts w:hint="eastAsia"/>
              </w:rPr>
            </w:pPr>
            <w:r>
              <w:rPr>
                <w:sz w:val="12"/>
              </w:rPr>
              <w:t>89,2</w:t>
            </w:r>
          </w:p>
        </w:tc>
        <w:tc>
          <w:tcPr>
            <w:tcW w:w="1442" w:type="dxa"/>
            <w:shd w:val="clear" w:color="auto" w:fill="F8FAFC"/>
            <w:tcMar>
              <w:top w:w="4" w:type="dxa"/>
              <w:left w:w="10" w:type="dxa"/>
              <w:bottom w:w="4" w:type="dxa"/>
              <w:right w:w="10" w:type="dxa"/>
            </w:tcMar>
          </w:tcPr>
          <w:p w14:paraId="7F5A439A" w14:textId="77777777" w:rsidR="001264ED" w:rsidRDefault="000D5C35">
            <w:pPr>
              <w:spacing w:after="0"/>
              <w:jc w:val="right"/>
              <w:rPr>
                <w:rFonts w:hint="eastAsia"/>
              </w:rPr>
            </w:pPr>
            <w:r>
              <w:rPr>
                <w:sz w:val="12"/>
              </w:rPr>
              <w:t>113,6</w:t>
            </w:r>
          </w:p>
        </w:tc>
        <w:tc>
          <w:tcPr>
            <w:tcW w:w="1442" w:type="dxa"/>
            <w:shd w:val="clear" w:color="auto" w:fill="F8FAFC"/>
            <w:tcMar>
              <w:top w:w="4" w:type="dxa"/>
              <w:left w:w="10" w:type="dxa"/>
              <w:bottom w:w="4" w:type="dxa"/>
              <w:right w:w="10" w:type="dxa"/>
            </w:tcMar>
          </w:tcPr>
          <w:p w14:paraId="44E0678D" w14:textId="77777777" w:rsidR="001264ED" w:rsidRDefault="000D5C35">
            <w:pPr>
              <w:spacing w:after="0"/>
              <w:jc w:val="right"/>
              <w:rPr>
                <w:rFonts w:hint="eastAsia"/>
              </w:rPr>
            </w:pPr>
            <w:r>
              <w:rPr>
                <w:sz w:val="12"/>
              </w:rPr>
              <w:t>79,2</w:t>
            </w:r>
          </w:p>
        </w:tc>
        <w:tc>
          <w:tcPr>
            <w:tcW w:w="1442" w:type="dxa"/>
            <w:shd w:val="clear" w:color="auto" w:fill="F8FAFC"/>
            <w:tcMar>
              <w:top w:w="4" w:type="dxa"/>
              <w:left w:w="10" w:type="dxa"/>
              <w:bottom w:w="4" w:type="dxa"/>
              <w:right w:w="10" w:type="dxa"/>
            </w:tcMar>
          </w:tcPr>
          <w:p w14:paraId="6FF168C2" w14:textId="77777777" w:rsidR="001264ED" w:rsidRDefault="000D5C35">
            <w:pPr>
              <w:spacing w:after="0"/>
              <w:jc w:val="right"/>
              <w:rPr>
                <w:rFonts w:hint="eastAsia"/>
              </w:rPr>
            </w:pPr>
            <w:r>
              <w:rPr>
                <w:sz w:val="12"/>
              </w:rPr>
              <w:t>30,7</w:t>
            </w:r>
          </w:p>
        </w:tc>
      </w:tr>
      <w:tr w:rsidR="001264ED" w14:paraId="51EF9CD1" w14:textId="77777777">
        <w:trPr>
          <w:jc w:val="center"/>
        </w:trPr>
        <w:tc>
          <w:tcPr>
            <w:tcW w:w="1442" w:type="dxa"/>
            <w:tcMar>
              <w:top w:w="4" w:type="dxa"/>
              <w:left w:w="10" w:type="dxa"/>
              <w:bottom w:w="4" w:type="dxa"/>
              <w:right w:w="10" w:type="dxa"/>
            </w:tcMar>
          </w:tcPr>
          <w:p w14:paraId="6A8E63A6" w14:textId="77777777" w:rsidR="001264ED" w:rsidRDefault="000D5C35">
            <w:pPr>
              <w:spacing w:after="0"/>
              <w:rPr>
                <w:rFonts w:hint="eastAsia"/>
              </w:rPr>
            </w:pPr>
            <w:r>
              <w:rPr>
                <w:sz w:val="12"/>
              </w:rPr>
              <w:t xml:space="preserve">Inversiones en </w:t>
            </w:r>
            <w:r>
              <w:rPr>
                <w:sz w:val="12"/>
              </w:rPr>
              <w:t>Bienes de Uso (CAPEX)</w:t>
            </w:r>
          </w:p>
        </w:tc>
        <w:tc>
          <w:tcPr>
            <w:tcW w:w="1442" w:type="dxa"/>
            <w:tcMar>
              <w:top w:w="4" w:type="dxa"/>
              <w:left w:w="10" w:type="dxa"/>
              <w:bottom w:w="4" w:type="dxa"/>
              <w:right w:w="10" w:type="dxa"/>
            </w:tcMar>
          </w:tcPr>
          <w:p w14:paraId="7391C0F3" w14:textId="77777777" w:rsidR="001264ED" w:rsidRDefault="000D5C35">
            <w:pPr>
              <w:spacing w:after="0"/>
              <w:rPr>
                <w:rFonts w:hint="eastAsia"/>
              </w:rPr>
            </w:pPr>
            <w:r>
              <w:rPr>
                <w:sz w:val="12"/>
              </w:rPr>
              <w:t>(103,0)</w:t>
            </w:r>
          </w:p>
        </w:tc>
        <w:tc>
          <w:tcPr>
            <w:tcW w:w="1442" w:type="dxa"/>
            <w:tcMar>
              <w:top w:w="4" w:type="dxa"/>
              <w:left w:w="10" w:type="dxa"/>
              <w:bottom w:w="4" w:type="dxa"/>
              <w:right w:w="10" w:type="dxa"/>
            </w:tcMar>
          </w:tcPr>
          <w:p w14:paraId="39A42ED4" w14:textId="77777777" w:rsidR="001264ED" w:rsidRDefault="000D5C35">
            <w:pPr>
              <w:spacing w:after="0"/>
              <w:rPr>
                <w:rFonts w:hint="eastAsia"/>
              </w:rPr>
            </w:pPr>
            <w:r>
              <w:rPr>
                <w:sz w:val="12"/>
              </w:rPr>
              <w:t>(9,4)</w:t>
            </w:r>
          </w:p>
        </w:tc>
        <w:tc>
          <w:tcPr>
            <w:tcW w:w="1442" w:type="dxa"/>
            <w:tcMar>
              <w:top w:w="4" w:type="dxa"/>
              <w:left w:w="10" w:type="dxa"/>
              <w:bottom w:w="4" w:type="dxa"/>
              <w:right w:w="10" w:type="dxa"/>
            </w:tcMar>
          </w:tcPr>
          <w:p w14:paraId="6AA53AED" w14:textId="77777777" w:rsidR="001264ED" w:rsidRDefault="000D5C35">
            <w:pPr>
              <w:spacing w:after="0"/>
              <w:rPr>
                <w:rFonts w:hint="eastAsia"/>
              </w:rPr>
            </w:pPr>
            <w:r>
              <w:rPr>
                <w:sz w:val="12"/>
              </w:rPr>
              <w:t>(11,1)</w:t>
            </w:r>
          </w:p>
        </w:tc>
        <w:tc>
          <w:tcPr>
            <w:tcW w:w="1442" w:type="dxa"/>
            <w:tcMar>
              <w:top w:w="4" w:type="dxa"/>
              <w:left w:w="10" w:type="dxa"/>
              <w:bottom w:w="4" w:type="dxa"/>
              <w:right w:w="10" w:type="dxa"/>
            </w:tcMar>
          </w:tcPr>
          <w:p w14:paraId="5FD293FA" w14:textId="77777777" w:rsidR="001264ED" w:rsidRDefault="000D5C35">
            <w:pPr>
              <w:spacing w:after="0"/>
              <w:rPr>
                <w:rFonts w:hint="eastAsia"/>
              </w:rPr>
            </w:pPr>
            <w:r>
              <w:rPr>
                <w:sz w:val="12"/>
              </w:rPr>
              <w:t>(65,9)</w:t>
            </w:r>
          </w:p>
        </w:tc>
        <w:tc>
          <w:tcPr>
            <w:tcW w:w="1442" w:type="dxa"/>
            <w:tcMar>
              <w:top w:w="4" w:type="dxa"/>
              <w:left w:w="10" w:type="dxa"/>
              <w:bottom w:w="4" w:type="dxa"/>
              <w:right w:w="10" w:type="dxa"/>
            </w:tcMar>
          </w:tcPr>
          <w:p w14:paraId="2C83BDA8" w14:textId="77777777" w:rsidR="001264ED" w:rsidRDefault="000D5C35">
            <w:pPr>
              <w:spacing w:after="0"/>
              <w:rPr>
                <w:rFonts w:hint="eastAsia"/>
              </w:rPr>
            </w:pPr>
            <w:r>
              <w:rPr>
                <w:sz w:val="12"/>
              </w:rPr>
              <w:t>(25,6)</w:t>
            </w:r>
          </w:p>
        </w:tc>
        <w:tc>
          <w:tcPr>
            <w:tcW w:w="1442" w:type="dxa"/>
            <w:tcMar>
              <w:top w:w="4" w:type="dxa"/>
              <w:left w:w="10" w:type="dxa"/>
              <w:bottom w:w="4" w:type="dxa"/>
              <w:right w:w="10" w:type="dxa"/>
            </w:tcMar>
          </w:tcPr>
          <w:p w14:paraId="550F95B8" w14:textId="77777777" w:rsidR="001264ED" w:rsidRDefault="000D5C35">
            <w:pPr>
              <w:spacing w:after="0"/>
              <w:rPr>
                <w:rFonts w:hint="eastAsia"/>
              </w:rPr>
            </w:pPr>
            <w:r>
              <w:rPr>
                <w:sz w:val="12"/>
              </w:rPr>
              <w:t>(243,9)</w:t>
            </w:r>
          </w:p>
        </w:tc>
      </w:tr>
      <w:tr w:rsidR="001264ED" w14:paraId="09C91D8E" w14:textId="77777777">
        <w:trPr>
          <w:jc w:val="center"/>
        </w:trPr>
        <w:tc>
          <w:tcPr>
            <w:tcW w:w="1442" w:type="dxa"/>
            <w:shd w:val="clear" w:color="auto" w:fill="F8FAFC"/>
            <w:tcMar>
              <w:top w:w="4" w:type="dxa"/>
              <w:left w:w="10" w:type="dxa"/>
              <w:bottom w:w="4" w:type="dxa"/>
              <w:right w:w="10" w:type="dxa"/>
            </w:tcMar>
          </w:tcPr>
          <w:p w14:paraId="705FEA1F" w14:textId="77777777" w:rsidR="001264ED" w:rsidRDefault="000D5C35">
            <w:pPr>
              <w:spacing w:after="0"/>
              <w:rPr>
                <w:rFonts w:hint="eastAsia"/>
              </w:rPr>
            </w:pPr>
            <w:r>
              <w:rPr>
                <w:sz w:val="12"/>
              </w:rPr>
              <w:t>Flujo de Caja de Inversión (FCI)</w:t>
            </w:r>
          </w:p>
        </w:tc>
        <w:tc>
          <w:tcPr>
            <w:tcW w:w="1442" w:type="dxa"/>
            <w:shd w:val="clear" w:color="auto" w:fill="F8FAFC"/>
            <w:tcMar>
              <w:top w:w="4" w:type="dxa"/>
              <w:left w:w="10" w:type="dxa"/>
              <w:bottom w:w="4" w:type="dxa"/>
              <w:right w:w="10" w:type="dxa"/>
            </w:tcMar>
          </w:tcPr>
          <w:p w14:paraId="2AA58C31" w14:textId="77777777" w:rsidR="001264ED" w:rsidRDefault="000D5C35">
            <w:pPr>
              <w:spacing w:after="0"/>
              <w:rPr>
                <w:rFonts w:hint="eastAsia"/>
              </w:rPr>
            </w:pPr>
            <w:r>
              <w:rPr>
                <w:sz w:val="12"/>
              </w:rPr>
              <w:t>(102,1)</w:t>
            </w:r>
          </w:p>
        </w:tc>
        <w:tc>
          <w:tcPr>
            <w:tcW w:w="1442" w:type="dxa"/>
            <w:shd w:val="clear" w:color="auto" w:fill="F8FAFC"/>
            <w:tcMar>
              <w:top w:w="4" w:type="dxa"/>
              <w:left w:w="10" w:type="dxa"/>
              <w:bottom w:w="4" w:type="dxa"/>
              <w:right w:w="10" w:type="dxa"/>
            </w:tcMar>
          </w:tcPr>
          <w:p w14:paraId="2C00010E" w14:textId="77777777" w:rsidR="001264ED" w:rsidRDefault="000D5C35">
            <w:pPr>
              <w:spacing w:after="0"/>
              <w:rPr>
                <w:rFonts w:hint="eastAsia"/>
              </w:rPr>
            </w:pPr>
            <w:r>
              <w:rPr>
                <w:sz w:val="12"/>
              </w:rPr>
              <w:t>(9,4)</w:t>
            </w:r>
          </w:p>
        </w:tc>
        <w:tc>
          <w:tcPr>
            <w:tcW w:w="1442" w:type="dxa"/>
            <w:shd w:val="clear" w:color="auto" w:fill="F8FAFC"/>
            <w:tcMar>
              <w:top w:w="4" w:type="dxa"/>
              <w:left w:w="10" w:type="dxa"/>
              <w:bottom w:w="4" w:type="dxa"/>
              <w:right w:w="10" w:type="dxa"/>
            </w:tcMar>
          </w:tcPr>
          <w:p w14:paraId="173533FB" w14:textId="77777777" w:rsidR="001264ED" w:rsidRDefault="000D5C35">
            <w:pPr>
              <w:spacing w:after="0"/>
              <w:rPr>
                <w:rFonts w:hint="eastAsia"/>
              </w:rPr>
            </w:pPr>
            <w:r>
              <w:rPr>
                <w:sz w:val="12"/>
              </w:rPr>
              <w:t>(11,1)</w:t>
            </w:r>
          </w:p>
        </w:tc>
        <w:tc>
          <w:tcPr>
            <w:tcW w:w="1442" w:type="dxa"/>
            <w:shd w:val="clear" w:color="auto" w:fill="F8FAFC"/>
            <w:tcMar>
              <w:top w:w="4" w:type="dxa"/>
              <w:left w:w="10" w:type="dxa"/>
              <w:bottom w:w="4" w:type="dxa"/>
              <w:right w:w="10" w:type="dxa"/>
            </w:tcMar>
          </w:tcPr>
          <w:p w14:paraId="6F17D901" w14:textId="77777777" w:rsidR="001264ED" w:rsidRDefault="000D5C35">
            <w:pPr>
              <w:spacing w:after="0"/>
              <w:rPr>
                <w:rFonts w:hint="eastAsia"/>
              </w:rPr>
            </w:pPr>
            <w:r>
              <w:rPr>
                <w:sz w:val="12"/>
              </w:rPr>
              <w:t>(65,9)</w:t>
            </w:r>
          </w:p>
        </w:tc>
        <w:tc>
          <w:tcPr>
            <w:tcW w:w="1442" w:type="dxa"/>
            <w:shd w:val="clear" w:color="auto" w:fill="F8FAFC"/>
            <w:tcMar>
              <w:top w:w="4" w:type="dxa"/>
              <w:left w:w="10" w:type="dxa"/>
              <w:bottom w:w="4" w:type="dxa"/>
              <w:right w:w="10" w:type="dxa"/>
            </w:tcMar>
          </w:tcPr>
          <w:p w14:paraId="00ECFDBE" w14:textId="77777777" w:rsidR="001264ED" w:rsidRDefault="000D5C35">
            <w:pPr>
              <w:spacing w:after="0"/>
              <w:rPr>
                <w:rFonts w:hint="eastAsia"/>
              </w:rPr>
            </w:pPr>
            <w:r>
              <w:rPr>
                <w:sz w:val="12"/>
              </w:rPr>
              <w:t>(25,6)</w:t>
            </w:r>
          </w:p>
        </w:tc>
        <w:tc>
          <w:tcPr>
            <w:tcW w:w="1442" w:type="dxa"/>
            <w:shd w:val="clear" w:color="auto" w:fill="F8FAFC"/>
            <w:tcMar>
              <w:top w:w="4" w:type="dxa"/>
              <w:left w:w="10" w:type="dxa"/>
              <w:bottom w:w="4" w:type="dxa"/>
              <w:right w:w="10" w:type="dxa"/>
            </w:tcMar>
          </w:tcPr>
          <w:p w14:paraId="1ECF1799" w14:textId="77777777" w:rsidR="001264ED" w:rsidRDefault="000D5C35">
            <w:pPr>
              <w:spacing w:after="0"/>
              <w:rPr>
                <w:rFonts w:hint="eastAsia"/>
              </w:rPr>
            </w:pPr>
            <w:r>
              <w:rPr>
                <w:sz w:val="12"/>
              </w:rPr>
              <w:t>(244,0)</w:t>
            </w:r>
          </w:p>
        </w:tc>
      </w:tr>
      <w:tr w:rsidR="001264ED" w14:paraId="6BC0CCDE" w14:textId="77777777">
        <w:trPr>
          <w:jc w:val="center"/>
        </w:trPr>
        <w:tc>
          <w:tcPr>
            <w:tcW w:w="1442" w:type="dxa"/>
            <w:tcMar>
              <w:top w:w="4" w:type="dxa"/>
              <w:left w:w="10" w:type="dxa"/>
              <w:bottom w:w="4" w:type="dxa"/>
              <w:right w:w="10" w:type="dxa"/>
            </w:tcMar>
          </w:tcPr>
          <w:p w14:paraId="037F8ED1" w14:textId="77777777" w:rsidR="001264ED" w:rsidRDefault="000D5C35">
            <w:pPr>
              <w:spacing w:after="0"/>
              <w:rPr>
                <w:rFonts w:hint="eastAsia"/>
              </w:rPr>
            </w:pPr>
            <w:r>
              <w:rPr>
                <w:sz w:val="12"/>
              </w:rPr>
              <w:t>Flujo de Caja de Financiación (FCF)</w:t>
            </w:r>
          </w:p>
        </w:tc>
        <w:tc>
          <w:tcPr>
            <w:tcW w:w="1442" w:type="dxa"/>
            <w:tcMar>
              <w:top w:w="4" w:type="dxa"/>
              <w:left w:w="10" w:type="dxa"/>
              <w:bottom w:w="4" w:type="dxa"/>
              <w:right w:w="10" w:type="dxa"/>
            </w:tcMar>
          </w:tcPr>
          <w:p w14:paraId="4F96A8ED" w14:textId="77777777" w:rsidR="001264ED" w:rsidRDefault="000D5C35">
            <w:pPr>
              <w:spacing w:after="0"/>
              <w:rPr>
                <w:rFonts w:hint="eastAsia"/>
              </w:rPr>
            </w:pPr>
            <w:r>
              <w:rPr>
                <w:sz w:val="12"/>
              </w:rPr>
              <w:t>(197,8)</w:t>
            </w:r>
          </w:p>
        </w:tc>
        <w:tc>
          <w:tcPr>
            <w:tcW w:w="1442" w:type="dxa"/>
            <w:tcMar>
              <w:top w:w="4" w:type="dxa"/>
              <w:left w:w="10" w:type="dxa"/>
              <w:bottom w:w="4" w:type="dxa"/>
              <w:right w:w="10" w:type="dxa"/>
            </w:tcMar>
          </w:tcPr>
          <w:p w14:paraId="61DB68BF" w14:textId="77777777" w:rsidR="001264ED" w:rsidRDefault="000D5C35">
            <w:pPr>
              <w:spacing w:after="0"/>
              <w:rPr>
                <w:rFonts w:hint="eastAsia"/>
              </w:rPr>
            </w:pPr>
            <w:r>
              <w:rPr>
                <w:sz w:val="12"/>
              </w:rPr>
              <w:t>(45,1)</w:t>
            </w:r>
          </w:p>
        </w:tc>
        <w:tc>
          <w:tcPr>
            <w:tcW w:w="1442" w:type="dxa"/>
            <w:tcMar>
              <w:top w:w="4" w:type="dxa"/>
              <w:left w:w="10" w:type="dxa"/>
              <w:bottom w:w="4" w:type="dxa"/>
              <w:right w:w="10" w:type="dxa"/>
            </w:tcMar>
          </w:tcPr>
          <w:p w14:paraId="394E450C" w14:textId="77777777" w:rsidR="001264ED" w:rsidRDefault="000D5C35">
            <w:pPr>
              <w:spacing w:after="0"/>
              <w:rPr>
                <w:rFonts w:hint="eastAsia"/>
              </w:rPr>
            </w:pPr>
            <w:r>
              <w:rPr>
                <w:sz w:val="12"/>
              </w:rPr>
              <w:t>(34,4)</w:t>
            </w:r>
          </w:p>
        </w:tc>
        <w:tc>
          <w:tcPr>
            <w:tcW w:w="1442" w:type="dxa"/>
            <w:tcMar>
              <w:top w:w="4" w:type="dxa"/>
              <w:left w:w="10" w:type="dxa"/>
              <w:bottom w:w="4" w:type="dxa"/>
              <w:right w:w="10" w:type="dxa"/>
            </w:tcMar>
          </w:tcPr>
          <w:p w14:paraId="0ABBB926" w14:textId="77777777" w:rsidR="001264ED" w:rsidRDefault="000D5C35">
            <w:pPr>
              <w:spacing w:after="0"/>
              <w:rPr>
                <w:rFonts w:hint="eastAsia"/>
              </w:rPr>
            </w:pPr>
            <w:r>
              <w:rPr>
                <w:sz w:val="12"/>
              </w:rPr>
              <w:t>(70,8)</w:t>
            </w:r>
          </w:p>
        </w:tc>
        <w:tc>
          <w:tcPr>
            <w:tcW w:w="1442" w:type="dxa"/>
            <w:tcMar>
              <w:top w:w="4" w:type="dxa"/>
              <w:left w:w="10" w:type="dxa"/>
              <w:bottom w:w="4" w:type="dxa"/>
              <w:right w:w="10" w:type="dxa"/>
            </w:tcMar>
          </w:tcPr>
          <w:p w14:paraId="5EBAADD6" w14:textId="77777777" w:rsidR="001264ED" w:rsidRDefault="000D5C35">
            <w:pPr>
              <w:spacing w:after="0"/>
              <w:jc w:val="right"/>
              <w:rPr>
                <w:rFonts w:hint="eastAsia"/>
              </w:rPr>
            </w:pPr>
            <w:r>
              <w:rPr>
                <w:sz w:val="12"/>
              </w:rPr>
              <w:t>91,1</w:t>
            </w:r>
          </w:p>
        </w:tc>
        <w:tc>
          <w:tcPr>
            <w:tcW w:w="1442" w:type="dxa"/>
            <w:tcMar>
              <w:top w:w="4" w:type="dxa"/>
              <w:left w:w="10" w:type="dxa"/>
              <w:bottom w:w="4" w:type="dxa"/>
              <w:right w:w="10" w:type="dxa"/>
            </w:tcMar>
          </w:tcPr>
          <w:p w14:paraId="3AABCC13" w14:textId="77777777" w:rsidR="001264ED" w:rsidRDefault="000D5C35">
            <w:pPr>
              <w:spacing w:after="0"/>
              <w:jc w:val="right"/>
              <w:rPr>
                <w:rFonts w:hint="eastAsia"/>
              </w:rPr>
            </w:pPr>
            <w:r>
              <w:rPr>
                <w:sz w:val="12"/>
              </w:rPr>
              <w:t>20,3</w:t>
            </w:r>
          </w:p>
        </w:tc>
      </w:tr>
      <w:tr w:rsidR="001264ED" w14:paraId="395D1CC7" w14:textId="77777777">
        <w:trPr>
          <w:jc w:val="center"/>
        </w:trPr>
        <w:tc>
          <w:tcPr>
            <w:tcW w:w="1442" w:type="dxa"/>
            <w:shd w:val="clear" w:color="auto" w:fill="F8FAFC"/>
            <w:tcMar>
              <w:top w:w="4" w:type="dxa"/>
              <w:left w:w="10" w:type="dxa"/>
              <w:bottom w:w="4" w:type="dxa"/>
              <w:right w:w="10" w:type="dxa"/>
            </w:tcMar>
          </w:tcPr>
          <w:p w14:paraId="5E8043ED" w14:textId="77777777" w:rsidR="001264ED" w:rsidRDefault="000D5C35">
            <w:pPr>
              <w:spacing w:after="0"/>
              <w:rPr>
                <w:rFonts w:hint="eastAsia"/>
              </w:rPr>
            </w:pPr>
            <w:r>
              <w:rPr>
                <w:b/>
                <w:sz w:val="12"/>
              </w:rPr>
              <w:t>Variación Neta de Efectivo</w:t>
            </w:r>
          </w:p>
        </w:tc>
        <w:tc>
          <w:tcPr>
            <w:tcW w:w="1442" w:type="dxa"/>
            <w:shd w:val="clear" w:color="auto" w:fill="F8FAFC"/>
            <w:tcMar>
              <w:top w:w="4" w:type="dxa"/>
              <w:left w:w="10" w:type="dxa"/>
              <w:bottom w:w="4" w:type="dxa"/>
              <w:right w:w="10" w:type="dxa"/>
            </w:tcMar>
          </w:tcPr>
          <w:p w14:paraId="79BACEDC" w14:textId="77777777" w:rsidR="001264ED" w:rsidRDefault="000D5C35">
            <w:pPr>
              <w:spacing w:after="0"/>
              <w:rPr>
                <w:rFonts w:hint="eastAsia"/>
              </w:rPr>
            </w:pPr>
            <w:r>
              <w:rPr>
                <w:b/>
                <w:sz w:val="12"/>
              </w:rPr>
              <w:t>(54,2)</w:t>
            </w:r>
          </w:p>
        </w:tc>
        <w:tc>
          <w:tcPr>
            <w:tcW w:w="1442" w:type="dxa"/>
            <w:shd w:val="clear" w:color="auto" w:fill="F8FAFC"/>
            <w:tcMar>
              <w:top w:w="4" w:type="dxa"/>
              <w:left w:w="10" w:type="dxa"/>
              <w:bottom w:w="4" w:type="dxa"/>
              <w:right w:w="10" w:type="dxa"/>
            </w:tcMar>
          </w:tcPr>
          <w:p w14:paraId="0E9EC01E" w14:textId="77777777" w:rsidR="001264ED" w:rsidRDefault="000D5C35">
            <w:pPr>
              <w:spacing w:after="0"/>
              <w:rPr>
                <w:rFonts w:hint="eastAsia"/>
              </w:rPr>
            </w:pPr>
            <w:r>
              <w:rPr>
                <w:b/>
                <w:sz w:val="12"/>
              </w:rPr>
              <w:t>47,8</w:t>
            </w:r>
          </w:p>
        </w:tc>
        <w:tc>
          <w:tcPr>
            <w:tcW w:w="1442" w:type="dxa"/>
            <w:shd w:val="clear" w:color="auto" w:fill="F8FAFC"/>
            <w:tcMar>
              <w:top w:w="4" w:type="dxa"/>
              <w:left w:w="10" w:type="dxa"/>
              <w:bottom w:w="4" w:type="dxa"/>
              <w:right w:w="10" w:type="dxa"/>
            </w:tcMar>
          </w:tcPr>
          <w:p w14:paraId="7B3CEB7A" w14:textId="77777777" w:rsidR="001264ED" w:rsidRDefault="000D5C35">
            <w:pPr>
              <w:spacing w:after="0"/>
              <w:rPr>
                <w:rFonts w:hint="eastAsia"/>
              </w:rPr>
            </w:pPr>
            <w:r>
              <w:rPr>
                <w:b/>
                <w:sz w:val="12"/>
              </w:rPr>
              <w:t>43,8</w:t>
            </w:r>
          </w:p>
        </w:tc>
        <w:tc>
          <w:tcPr>
            <w:tcW w:w="1442" w:type="dxa"/>
            <w:shd w:val="clear" w:color="auto" w:fill="F8FAFC"/>
            <w:tcMar>
              <w:top w:w="4" w:type="dxa"/>
              <w:left w:w="10" w:type="dxa"/>
              <w:bottom w:w="4" w:type="dxa"/>
              <w:right w:w="10" w:type="dxa"/>
            </w:tcMar>
          </w:tcPr>
          <w:p w14:paraId="6B22AA71" w14:textId="77777777" w:rsidR="001264ED" w:rsidRDefault="000D5C35">
            <w:pPr>
              <w:spacing w:after="0"/>
              <w:rPr>
                <w:rFonts w:hint="eastAsia"/>
              </w:rPr>
            </w:pPr>
            <w:r>
              <w:rPr>
                <w:b/>
                <w:sz w:val="12"/>
              </w:rPr>
              <w:t>(23,1)</w:t>
            </w:r>
          </w:p>
        </w:tc>
        <w:tc>
          <w:tcPr>
            <w:tcW w:w="1442" w:type="dxa"/>
            <w:shd w:val="clear" w:color="auto" w:fill="F8FAFC"/>
            <w:tcMar>
              <w:top w:w="4" w:type="dxa"/>
              <w:left w:w="10" w:type="dxa"/>
              <w:bottom w:w="4" w:type="dxa"/>
              <w:right w:w="10" w:type="dxa"/>
            </w:tcMar>
          </w:tcPr>
          <w:p w14:paraId="2BF1AC76" w14:textId="77777777" w:rsidR="001264ED" w:rsidRDefault="000D5C35">
            <w:pPr>
              <w:spacing w:after="0"/>
              <w:rPr>
                <w:rFonts w:hint="eastAsia"/>
              </w:rPr>
            </w:pPr>
            <w:r>
              <w:rPr>
                <w:b/>
                <w:sz w:val="12"/>
              </w:rPr>
              <w:t>144,7</w:t>
            </w:r>
          </w:p>
        </w:tc>
        <w:tc>
          <w:tcPr>
            <w:tcW w:w="1442" w:type="dxa"/>
            <w:shd w:val="clear" w:color="auto" w:fill="F8FAFC"/>
            <w:tcMar>
              <w:top w:w="4" w:type="dxa"/>
              <w:left w:w="10" w:type="dxa"/>
              <w:bottom w:w="4" w:type="dxa"/>
              <w:right w:w="10" w:type="dxa"/>
            </w:tcMar>
          </w:tcPr>
          <w:p w14:paraId="7171E4A2" w14:textId="77777777" w:rsidR="001264ED" w:rsidRDefault="000D5C35">
            <w:pPr>
              <w:spacing w:after="0"/>
              <w:rPr>
                <w:rFonts w:hint="eastAsia"/>
              </w:rPr>
            </w:pPr>
            <w:r>
              <w:rPr>
                <w:b/>
                <w:sz w:val="12"/>
              </w:rPr>
              <w:t>(193,0)</w:t>
            </w:r>
          </w:p>
        </w:tc>
      </w:tr>
    </w:tbl>
    <w:p w14:paraId="4425D6EF" w14:textId="77777777" w:rsidR="001264ED" w:rsidRDefault="000D5C35">
      <w:pPr>
        <w:keepNext/>
        <w:spacing w:before="30" w:after="10"/>
        <w:rPr>
          <w:rFonts w:hint="eastAsia"/>
        </w:rPr>
      </w:pPr>
      <w:r>
        <w:rPr>
          <w:b/>
          <w:color w:val="0D233A"/>
          <w:sz w:val="13"/>
        </w:rPr>
        <w:t>Tabla: Proyecciones del Free Cash Flow to the Firm (FCFF, 2026e–2030e, USD MM)</w:t>
      </w:r>
    </w:p>
    <w:tbl>
      <w:tblPr>
        <w:tblW w:w="0" w:type="auto"/>
        <w:jc w:val="center"/>
        <w:tblBorders>
          <w:top w:val="single" w:sz="8" w:space="0" w:color="0D233A"/>
          <w:bottom w:val="single" w:sz="8" w:space="0" w:color="0D233A"/>
          <w:insideH w:val="single" w:sz="4" w:space="0" w:color="D1D5DB"/>
        </w:tblBorders>
        <w:tblLook w:val="04A0" w:firstRow="1" w:lastRow="0" w:firstColumn="1" w:lastColumn="0" w:noHBand="0" w:noVBand="1"/>
      </w:tblPr>
      <w:tblGrid>
        <w:gridCol w:w="975"/>
        <w:gridCol w:w="815"/>
        <w:gridCol w:w="638"/>
        <w:gridCol w:w="644"/>
        <w:gridCol w:w="641"/>
        <w:gridCol w:w="645"/>
        <w:gridCol w:w="509"/>
      </w:tblGrid>
      <w:tr w:rsidR="001264ED" w14:paraId="3C9E47F3" w14:textId="77777777">
        <w:trPr>
          <w:jc w:val="center"/>
        </w:trPr>
        <w:tc>
          <w:tcPr>
            <w:tcW w:w="1442" w:type="dxa"/>
            <w:shd w:val="clear" w:color="auto" w:fill="0D233A"/>
            <w:tcMar>
              <w:top w:w="4" w:type="dxa"/>
              <w:left w:w="10" w:type="dxa"/>
              <w:bottom w:w="4" w:type="dxa"/>
              <w:right w:w="10" w:type="dxa"/>
            </w:tcMar>
          </w:tcPr>
          <w:p w14:paraId="7AB36417" w14:textId="77777777" w:rsidR="001264ED" w:rsidRDefault="000D5C35">
            <w:pPr>
              <w:spacing w:after="0"/>
              <w:rPr>
                <w:rFonts w:hint="eastAsia"/>
              </w:rPr>
            </w:pPr>
            <w:r>
              <w:rPr>
                <w:b/>
                <w:color w:val="FFFFFF"/>
                <w:sz w:val="12"/>
              </w:rPr>
              <w:t>Cuenta / Ejercicio</w:t>
            </w:r>
          </w:p>
        </w:tc>
        <w:tc>
          <w:tcPr>
            <w:tcW w:w="1442" w:type="dxa"/>
            <w:shd w:val="clear" w:color="auto" w:fill="0D233A"/>
            <w:tcMar>
              <w:top w:w="4" w:type="dxa"/>
              <w:left w:w="10" w:type="dxa"/>
              <w:bottom w:w="4" w:type="dxa"/>
              <w:right w:w="10" w:type="dxa"/>
            </w:tcMar>
          </w:tcPr>
          <w:p w14:paraId="4F13BB51" w14:textId="77777777" w:rsidR="001264ED" w:rsidRDefault="000D5C35">
            <w:pPr>
              <w:spacing w:after="0"/>
              <w:rPr>
                <w:rFonts w:hint="eastAsia"/>
              </w:rPr>
            </w:pPr>
            <w:r>
              <w:rPr>
                <w:b/>
                <w:color w:val="FFFFFF"/>
                <w:sz w:val="12"/>
              </w:rPr>
              <w:t>2026E</w:t>
            </w:r>
          </w:p>
        </w:tc>
        <w:tc>
          <w:tcPr>
            <w:tcW w:w="1442" w:type="dxa"/>
            <w:shd w:val="clear" w:color="auto" w:fill="0D233A"/>
            <w:tcMar>
              <w:top w:w="4" w:type="dxa"/>
              <w:left w:w="10" w:type="dxa"/>
              <w:bottom w:w="4" w:type="dxa"/>
              <w:right w:w="10" w:type="dxa"/>
            </w:tcMar>
          </w:tcPr>
          <w:p w14:paraId="43060118" w14:textId="77777777" w:rsidR="001264ED" w:rsidRDefault="000D5C35">
            <w:pPr>
              <w:spacing w:after="0"/>
              <w:rPr>
                <w:rFonts w:hint="eastAsia"/>
              </w:rPr>
            </w:pPr>
            <w:r>
              <w:rPr>
                <w:b/>
                <w:color w:val="FFFFFF"/>
                <w:sz w:val="12"/>
              </w:rPr>
              <w:t>2027E</w:t>
            </w:r>
          </w:p>
        </w:tc>
        <w:tc>
          <w:tcPr>
            <w:tcW w:w="1442" w:type="dxa"/>
            <w:shd w:val="clear" w:color="auto" w:fill="0D233A"/>
            <w:tcMar>
              <w:top w:w="4" w:type="dxa"/>
              <w:left w:w="10" w:type="dxa"/>
              <w:bottom w:w="4" w:type="dxa"/>
              <w:right w:w="10" w:type="dxa"/>
            </w:tcMar>
          </w:tcPr>
          <w:p w14:paraId="5864DA6C" w14:textId="77777777" w:rsidR="001264ED" w:rsidRDefault="000D5C35">
            <w:pPr>
              <w:spacing w:after="0"/>
              <w:rPr>
                <w:rFonts w:hint="eastAsia"/>
              </w:rPr>
            </w:pPr>
            <w:r>
              <w:rPr>
                <w:b/>
                <w:color w:val="FFFFFF"/>
                <w:sz w:val="12"/>
              </w:rPr>
              <w:t>2028E</w:t>
            </w:r>
          </w:p>
        </w:tc>
        <w:tc>
          <w:tcPr>
            <w:tcW w:w="1442" w:type="dxa"/>
            <w:shd w:val="clear" w:color="auto" w:fill="0D233A"/>
            <w:tcMar>
              <w:top w:w="4" w:type="dxa"/>
              <w:left w:w="10" w:type="dxa"/>
              <w:bottom w:w="4" w:type="dxa"/>
              <w:right w:w="10" w:type="dxa"/>
            </w:tcMar>
          </w:tcPr>
          <w:p w14:paraId="301C3FDF" w14:textId="77777777" w:rsidR="001264ED" w:rsidRDefault="000D5C35">
            <w:pPr>
              <w:spacing w:after="0"/>
              <w:rPr>
                <w:rFonts w:hint="eastAsia"/>
              </w:rPr>
            </w:pPr>
            <w:r>
              <w:rPr>
                <w:b/>
                <w:color w:val="FFFFFF"/>
                <w:sz w:val="12"/>
              </w:rPr>
              <w:t>2029E</w:t>
            </w:r>
          </w:p>
        </w:tc>
        <w:tc>
          <w:tcPr>
            <w:tcW w:w="1442" w:type="dxa"/>
            <w:shd w:val="clear" w:color="auto" w:fill="0D233A"/>
            <w:tcMar>
              <w:top w:w="4" w:type="dxa"/>
              <w:left w:w="10" w:type="dxa"/>
              <w:bottom w:w="4" w:type="dxa"/>
              <w:right w:w="10" w:type="dxa"/>
            </w:tcMar>
          </w:tcPr>
          <w:p w14:paraId="46CB114C" w14:textId="77777777" w:rsidR="001264ED" w:rsidRDefault="000D5C35">
            <w:pPr>
              <w:spacing w:after="0"/>
              <w:rPr>
                <w:rFonts w:hint="eastAsia"/>
              </w:rPr>
            </w:pPr>
            <w:r>
              <w:rPr>
                <w:b/>
                <w:color w:val="FFFFFF"/>
                <w:sz w:val="12"/>
              </w:rPr>
              <w:t>2030E</w:t>
            </w:r>
          </w:p>
        </w:tc>
        <w:tc>
          <w:tcPr>
            <w:tcW w:w="1442" w:type="dxa"/>
            <w:shd w:val="clear" w:color="auto" w:fill="0D233A"/>
            <w:tcMar>
              <w:top w:w="4" w:type="dxa"/>
              <w:left w:w="10" w:type="dxa"/>
              <w:bottom w:w="4" w:type="dxa"/>
              <w:right w:w="10" w:type="dxa"/>
            </w:tcMar>
          </w:tcPr>
          <w:p w14:paraId="77636ECB" w14:textId="77777777" w:rsidR="001264ED" w:rsidRDefault="001264ED">
            <w:pPr>
              <w:spacing w:after="0"/>
              <w:rPr>
                <w:rFonts w:hint="eastAsia"/>
              </w:rPr>
            </w:pPr>
          </w:p>
        </w:tc>
      </w:tr>
      <w:tr w:rsidR="001264ED" w14:paraId="24E0AA38" w14:textId="77777777">
        <w:trPr>
          <w:jc w:val="center"/>
        </w:trPr>
        <w:tc>
          <w:tcPr>
            <w:tcW w:w="1442" w:type="dxa"/>
            <w:shd w:val="clear" w:color="auto" w:fill="F8FAFC"/>
            <w:tcMar>
              <w:top w:w="4" w:type="dxa"/>
              <w:left w:w="10" w:type="dxa"/>
              <w:bottom w:w="4" w:type="dxa"/>
              <w:right w:w="10" w:type="dxa"/>
            </w:tcMar>
          </w:tcPr>
          <w:p w14:paraId="1F3B05D4" w14:textId="77777777" w:rsidR="001264ED" w:rsidRDefault="000D5C35">
            <w:pPr>
              <w:spacing w:after="0"/>
              <w:rPr>
                <w:rFonts w:hint="eastAsia"/>
              </w:rPr>
            </w:pPr>
            <w:r>
              <w:rPr>
                <w:sz w:val="12"/>
              </w:rPr>
              <w:t>Ventas Netas (Revenue)</w:t>
            </w:r>
          </w:p>
        </w:tc>
        <w:tc>
          <w:tcPr>
            <w:tcW w:w="1442" w:type="dxa"/>
            <w:shd w:val="clear" w:color="auto" w:fill="F8FAFC"/>
            <w:tcMar>
              <w:top w:w="4" w:type="dxa"/>
              <w:left w:w="10" w:type="dxa"/>
              <w:bottom w:w="4" w:type="dxa"/>
              <w:right w:w="10" w:type="dxa"/>
            </w:tcMar>
          </w:tcPr>
          <w:p w14:paraId="365B539C" w14:textId="77777777" w:rsidR="001264ED" w:rsidRDefault="000D5C35">
            <w:pPr>
              <w:spacing w:after="0"/>
              <w:jc w:val="right"/>
              <w:rPr>
                <w:rFonts w:hint="eastAsia"/>
              </w:rPr>
            </w:pPr>
            <w:r>
              <w:rPr>
                <w:sz w:val="12"/>
              </w:rPr>
              <w:t>1.591,4</w:t>
            </w:r>
          </w:p>
        </w:tc>
        <w:tc>
          <w:tcPr>
            <w:tcW w:w="1442" w:type="dxa"/>
            <w:shd w:val="clear" w:color="auto" w:fill="F8FAFC"/>
            <w:tcMar>
              <w:top w:w="4" w:type="dxa"/>
              <w:left w:w="10" w:type="dxa"/>
              <w:bottom w:w="4" w:type="dxa"/>
              <w:right w:w="10" w:type="dxa"/>
            </w:tcMar>
          </w:tcPr>
          <w:p w14:paraId="68A346FC" w14:textId="77777777" w:rsidR="001264ED" w:rsidRDefault="000D5C35">
            <w:pPr>
              <w:spacing w:after="0"/>
              <w:jc w:val="right"/>
              <w:rPr>
                <w:rFonts w:hint="eastAsia"/>
              </w:rPr>
            </w:pPr>
            <w:r>
              <w:rPr>
                <w:sz w:val="12"/>
              </w:rPr>
              <w:t>1.543,0</w:t>
            </w:r>
          </w:p>
        </w:tc>
        <w:tc>
          <w:tcPr>
            <w:tcW w:w="1442" w:type="dxa"/>
            <w:shd w:val="clear" w:color="auto" w:fill="F8FAFC"/>
            <w:tcMar>
              <w:top w:w="4" w:type="dxa"/>
              <w:left w:w="10" w:type="dxa"/>
              <w:bottom w:w="4" w:type="dxa"/>
              <w:right w:w="10" w:type="dxa"/>
            </w:tcMar>
          </w:tcPr>
          <w:p w14:paraId="5AE71E0B" w14:textId="77777777" w:rsidR="001264ED" w:rsidRDefault="000D5C35">
            <w:pPr>
              <w:spacing w:after="0"/>
              <w:jc w:val="right"/>
              <w:rPr>
                <w:rFonts w:hint="eastAsia"/>
              </w:rPr>
            </w:pPr>
            <w:r>
              <w:rPr>
                <w:sz w:val="12"/>
              </w:rPr>
              <w:t>1.494,6</w:t>
            </w:r>
          </w:p>
        </w:tc>
        <w:tc>
          <w:tcPr>
            <w:tcW w:w="1442" w:type="dxa"/>
            <w:shd w:val="clear" w:color="auto" w:fill="F8FAFC"/>
            <w:tcMar>
              <w:top w:w="4" w:type="dxa"/>
              <w:left w:w="10" w:type="dxa"/>
              <w:bottom w:w="4" w:type="dxa"/>
              <w:right w:w="10" w:type="dxa"/>
            </w:tcMar>
          </w:tcPr>
          <w:p w14:paraId="6F78666F" w14:textId="77777777" w:rsidR="001264ED" w:rsidRDefault="000D5C35">
            <w:pPr>
              <w:spacing w:after="0"/>
              <w:jc w:val="right"/>
              <w:rPr>
                <w:rFonts w:hint="eastAsia"/>
              </w:rPr>
            </w:pPr>
            <w:r>
              <w:rPr>
                <w:sz w:val="12"/>
              </w:rPr>
              <w:t>1.446,3</w:t>
            </w:r>
          </w:p>
        </w:tc>
        <w:tc>
          <w:tcPr>
            <w:tcW w:w="1442" w:type="dxa"/>
            <w:shd w:val="clear" w:color="auto" w:fill="F8FAFC"/>
            <w:tcMar>
              <w:top w:w="4" w:type="dxa"/>
              <w:left w:w="10" w:type="dxa"/>
              <w:bottom w:w="4" w:type="dxa"/>
              <w:right w:w="10" w:type="dxa"/>
            </w:tcMar>
          </w:tcPr>
          <w:p w14:paraId="78FE9360" w14:textId="77777777" w:rsidR="001264ED" w:rsidRDefault="000D5C35">
            <w:pPr>
              <w:spacing w:after="0"/>
              <w:jc w:val="right"/>
              <w:rPr>
                <w:rFonts w:hint="eastAsia"/>
              </w:rPr>
            </w:pPr>
            <w:r>
              <w:rPr>
                <w:sz w:val="12"/>
              </w:rPr>
              <w:t>1.397,9</w:t>
            </w:r>
          </w:p>
        </w:tc>
        <w:tc>
          <w:tcPr>
            <w:tcW w:w="1442" w:type="dxa"/>
            <w:shd w:val="clear" w:color="auto" w:fill="F8FAFC"/>
            <w:tcMar>
              <w:top w:w="4" w:type="dxa"/>
              <w:left w:w="10" w:type="dxa"/>
              <w:bottom w:w="4" w:type="dxa"/>
              <w:right w:w="10" w:type="dxa"/>
            </w:tcMar>
          </w:tcPr>
          <w:p w14:paraId="5968CF2C" w14:textId="77777777" w:rsidR="001264ED" w:rsidRDefault="001264ED">
            <w:pPr>
              <w:spacing w:after="0"/>
              <w:rPr>
                <w:rFonts w:hint="eastAsia"/>
              </w:rPr>
            </w:pPr>
          </w:p>
        </w:tc>
      </w:tr>
      <w:tr w:rsidR="001264ED" w14:paraId="5EE2F670" w14:textId="77777777">
        <w:trPr>
          <w:jc w:val="center"/>
        </w:trPr>
        <w:tc>
          <w:tcPr>
            <w:tcW w:w="1442" w:type="dxa"/>
            <w:tcMar>
              <w:top w:w="4" w:type="dxa"/>
              <w:left w:w="10" w:type="dxa"/>
              <w:bottom w:w="4" w:type="dxa"/>
              <w:right w:w="10" w:type="dxa"/>
            </w:tcMar>
          </w:tcPr>
          <w:p w14:paraId="59EEFB03" w14:textId="77777777" w:rsidR="001264ED" w:rsidRDefault="000D5C35">
            <w:pPr>
              <w:spacing w:after="0"/>
              <w:rPr>
                <w:rFonts w:hint="eastAsia"/>
              </w:rPr>
            </w:pPr>
            <w:r>
              <w:rPr>
                <w:sz w:val="12"/>
              </w:rPr>
              <w:t>EBITDA</w:t>
            </w:r>
          </w:p>
        </w:tc>
        <w:tc>
          <w:tcPr>
            <w:tcW w:w="1442" w:type="dxa"/>
            <w:tcMar>
              <w:top w:w="4" w:type="dxa"/>
              <w:left w:w="10" w:type="dxa"/>
              <w:bottom w:w="4" w:type="dxa"/>
              <w:right w:w="10" w:type="dxa"/>
            </w:tcMar>
          </w:tcPr>
          <w:p w14:paraId="402085AB" w14:textId="77777777" w:rsidR="001264ED" w:rsidRDefault="000D5C35">
            <w:pPr>
              <w:spacing w:after="0"/>
              <w:jc w:val="right"/>
              <w:rPr>
                <w:rFonts w:hint="eastAsia"/>
              </w:rPr>
            </w:pPr>
            <w:r>
              <w:rPr>
                <w:sz w:val="12"/>
              </w:rPr>
              <w:t>391,2</w:t>
            </w:r>
          </w:p>
        </w:tc>
        <w:tc>
          <w:tcPr>
            <w:tcW w:w="1442" w:type="dxa"/>
            <w:tcMar>
              <w:top w:w="4" w:type="dxa"/>
              <w:left w:w="10" w:type="dxa"/>
              <w:bottom w:w="4" w:type="dxa"/>
              <w:right w:w="10" w:type="dxa"/>
            </w:tcMar>
          </w:tcPr>
          <w:p w14:paraId="3AB4DA52" w14:textId="77777777" w:rsidR="001264ED" w:rsidRDefault="000D5C35">
            <w:pPr>
              <w:spacing w:after="0"/>
              <w:jc w:val="right"/>
              <w:rPr>
                <w:rFonts w:hint="eastAsia"/>
              </w:rPr>
            </w:pPr>
            <w:r>
              <w:rPr>
                <w:sz w:val="12"/>
              </w:rPr>
              <w:t>369,3</w:t>
            </w:r>
          </w:p>
        </w:tc>
        <w:tc>
          <w:tcPr>
            <w:tcW w:w="1442" w:type="dxa"/>
            <w:tcMar>
              <w:top w:w="4" w:type="dxa"/>
              <w:left w:w="10" w:type="dxa"/>
              <w:bottom w:w="4" w:type="dxa"/>
              <w:right w:w="10" w:type="dxa"/>
            </w:tcMar>
          </w:tcPr>
          <w:p w14:paraId="47285687" w14:textId="77777777" w:rsidR="001264ED" w:rsidRDefault="000D5C35">
            <w:pPr>
              <w:spacing w:after="0"/>
              <w:jc w:val="right"/>
              <w:rPr>
                <w:rFonts w:hint="eastAsia"/>
              </w:rPr>
            </w:pPr>
            <w:r>
              <w:rPr>
                <w:sz w:val="12"/>
              </w:rPr>
              <w:t>347,4</w:t>
            </w:r>
          </w:p>
        </w:tc>
        <w:tc>
          <w:tcPr>
            <w:tcW w:w="1442" w:type="dxa"/>
            <w:tcMar>
              <w:top w:w="4" w:type="dxa"/>
              <w:left w:w="10" w:type="dxa"/>
              <w:bottom w:w="4" w:type="dxa"/>
              <w:right w:w="10" w:type="dxa"/>
            </w:tcMar>
          </w:tcPr>
          <w:p w14:paraId="718C519B" w14:textId="77777777" w:rsidR="001264ED" w:rsidRDefault="000D5C35">
            <w:pPr>
              <w:spacing w:after="0"/>
              <w:jc w:val="right"/>
              <w:rPr>
                <w:rFonts w:hint="eastAsia"/>
              </w:rPr>
            </w:pPr>
            <w:r>
              <w:rPr>
                <w:sz w:val="12"/>
              </w:rPr>
              <w:t>325,5</w:t>
            </w:r>
          </w:p>
        </w:tc>
        <w:tc>
          <w:tcPr>
            <w:tcW w:w="1442" w:type="dxa"/>
            <w:tcMar>
              <w:top w:w="4" w:type="dxa"/>
              <w:left w:w="10" w:type="dxa"/>
              <w:bottom w:w="4" w:type="dxa"/>
              <w:right w:w="10" w:type="dxa"/>
            </w:tcMar>
          </w:tcPr>
          <w:p w14:paraId="2F239BF9" w14:textId="77777777" w:rsidR="001264ED" w:rsidRDefault="000D5C35">
            <w:pPr>
              <w:spacing w:after="0"/>
              <w:jc w:val="right"/>
              <w:rPr>
                <w:rFonts w:hint="eastAsia"/>
              </w:rPr>
            </w:pPr>
            <w:r>
              <w:rPr>
                <w:sz w:val="12"/>
              </w:rPr>
              <w:t>303,6</w:t>
            </w:r>
          </w:p>
        </w:tc>
        <w:tc>
          <w:tcPr>
            <w:tcW w:w="1442" w:type="dxa"/>
            <w:tcMar>
              <w:top w:w="4" w:type="dxa"/>
              <w:left w:w="10" w:type="dxa"/>
              <w:bottom w:w="4" w:type="dxa"/>
              <w:right w:w="10" w:type="dxa"/>
            </w:tcMar>
          </w:tcPr>
          <w:p w14:paraId="04237242" w14:textId="77777777" w:rsidR="001264ED" w:rsidRDefault="001264ED">
            <w:pPr>
              <w:spacing w:after="0"/>
              <w:rPr>
                <w:rFonts w:hint="eastAsia"/>
              </w:rPr>
            </w:pPr>
          </w:p>
        </w:tc>
      </w:tr>
      <w:tr w:rsidR="001264ED" w14:paraId="3AA57177" w14:textId="77777777">
        <w:trPr>
          <w:jc w:val="center"/>
        </w:trPr>
        <w:tc>
          <w:tcPr>
            <w:tcW w:w="1442" w:type="dxa"/>
            <w:shd w:val="clear" w:color="auto" w:fill="F8FAFC"/>
            <w:tcMar>
              <w:top w:w="4" w:type="dxa"/>
              <w:left w:w="10" w:type="dxa"/>
              <w:bottom w:w="4" w:type="dxa"/>
              <w:right w:w="10" w:type="dxa"/>
            </w:tcMar>
          </w:tcPr>
          <w:p w14:paraId="441503D3" w14:textId="77777777" w:rsidR="001264ED" w:rsidRDefault="000D5C35">
            <w:pPr>
              <w:spacing w:after="0"/>
              <w:rPr>
                <w:rFonts w:hint="eastAsia"/>
              </w:rPr>
            </w:pPr>
            <w:r>
              <w:rPr>
                <w:sz w:val="12"/>
              </w:rPr>
              <w:t>(-) Depreciación y Amortización</w:t>
            </w:r>
          </w:p>
        </w:tc>
        <w:tc>
          <w:tcPr>
            <w:tcW w:w="1442" w:type="dxa"/>
            <w:shd w:val="clear" w:color="auto" w:fill="F8FAFC"/>
            <w:tcMar>
              <w:top w:w="4" w:type="dxa"/>
              <w:left w:w="10" w:type="dxa"/>
              <w:bottom w:w="4" w:type="dxa"/>
              <w:right w:w="10" w:type="dxa"/>
            </w:tcMar>
          </w:tcPr>
          <w:p w14:paraId="75408706" w14:textId="77777777" w:rsidR="001264ED" w:rsidRDefault="000D5C35">
            <w:pPr>
              <w:spacing w:after="0"/>
              <w:rPr>
                <w:rFonts w:hint="eastAsia"/>
              </w:rPr>
            </w:pPr>
            <w:r>
              <w:rPr>
                <w:sz w:val="12"/>
              </w:rPr>
              <w:t>(108,4)</w:t>
            </w:r>
          </w:p>
        </w:tc>
        <w:tc>
          <w:tcPr>
            <w:tcW w:w="1442" w:type="dxa"/>
            <w:shd w:val="clear" w:color="auto" w:fill="F8FAFC"/>
            <w:tcMar>
              <w:top w:w="4" w:type="dxa"/>
              <w:left w:w="10" w:type="dxa"/>
              <w:bottom w:w="4" w:type="dxa"/>
              <w:right w:w="10" w:type="dxa"/>
            </w:tcMar>
          </w:tcPr>
          <w:p w14:paraId="4788D50F" w14:textId="77777777" w:rsidR="001264ED" w:rsidRDefault="000D5C35">
            <w:pPr>
              <w:spacing w:after="0"/>
              <w:rPr>
                <w:rFonts w:hint="eastAsia"/>
              </w:rPr>
            </w:pPr>
            <w:r>
              <w:rPr>
                <w:sz w:val="12"/>
              </w:rPr>
              <w:t>(105,1)</w:t>
            </w:r>
          </w:p>
        </w:tc>
        <w:tc>
          <w:tcPr>
            <w:tcW w:w="1442" w:type="dxa"/>
            <w:shd w:val="clear" w:color="auto" w:fill="F8FAFC"/>
            <w:tcMar>
              <w:top w:w="4" w:type="dxa"/>
              <w:left w:w="10" w:type="dxa"/>
              <w:bottom w:w="4" w:type="dxa"/>
              <w:right w:w="10" w:type="dxa"/>
            </w:tcMar>
          </w:tcPr>
          <w:p w14:paraId="67627F3B" w14:textId="77777777" w:rsidR="001264ED" w:rsidRDefault="000D5C35">
            <w:pPr>
              <w:spacing w:after="0"/>
              <w:rPr>
                <w:rFonts w:hint="eastAsia"/>
              </w:rPr>
            </w:pPr>
            <w:r>
              <w:rPr>
                <w:sz w:val="12"/>
              </w:rPr>
              <w:t>(101,8)</w:t>
            </w:r>
          </w:p>
        </w:tc>
        <w:tc>
          <w:tcPr>
            <w:tcW w:w="1442" w:type="dxa"/>
            <w:shd w:val="clear" w:color="auto" w:fill="F8FAFC"/>
            <w:tcMar>
              <w:top w:w="4" w:type="dxa"/>
              <w:left w:w="10" w:type="dxa"/>
              <w:bottom w:w="4" w:type="dxa"/>
              <w:right w:w="10" w:type="dxa"/>
            </w:tcMar>
          </w:tcPr>
          <w:p w14:paraId="48B7F205" w14:textId="77777777" w:rsidR="001264ED" w:rsidRDefault="000D5C35">
            <w:pPr>
              <w:spacing w:after="0"/>
              <w:rPr>
                <w:rFonts w:hint="eastAsia"/>
              </w:rPr>
            </w:pPr>
            <w:r>
              <w:rPr>
                <w:sz w:val="12"/>
              </w:rPr>
              <w:t>(98,5)</w:t>
            </w:r>
          </w:p>
        </w:tc>
        <w:tc>
          <w:tcPr>
            <w:tcW w:w="1442" w:type="dxa"/>
            <w:shd w:val="clear" w:color="auto" w:fill="F8FAFC"/>
            <w:tcMar>
              <w:top w:w="4" w:type="dxa"/>
              <w:left w:w="10" w:type="dxa"/>
              <w:bottom w:w="4" w:type="dxa"/>
              <w:right w:w="10" w:type="dxa"/>
            </w:tcMar>
          </w:tcPr>
          <w:p w14:paraId="53CC7FC2" w14:textId="77777777" w:rsidR="001264ED" w:rsidRDefault="000D5C35">
            <w:pPr>
              <w:spacing w:after="0"/>
              <w:rPr>
                <w:rFonts w:hint="eastAsia"/>
              </w:rPr>
            </w:pPr>
            <w:r>
              <w:rPr>
                <w:sz w:val="12"/>
              </w:rPr>
              <w:t>(95,2)</w:t>
            </w:r>
          </w:p>
        </w:tc>
        <w:tc>
          <w:tcPr>
            <w:tcW w:w="1442" w:type="dxa"/>
            <w:shd w:val="clear" w:color="auto" w:fill="F8FAFC"/>
            <w:tcMar>
              <w:top w:w="4" w:type="dxa"/>
              <w:left w:w="10" w:type="dxa"/>
              <w:bottom w:w="4" w:type="dxa"/>
              <w:right w:w="10" w:type="dxa"/>
            </w:tcMar>
          </w:tcPr>
          <w:p w14:paraId="674E1C6D" w14:textId="77777777" w:rsidR="001264ED" w:rsidRDefault="001264ED">
            <w:pPr>
              <w:spacing w:after="0"/>
              <w:rPr>
                <w:rFonts w:hint="eastAsia"/>
              </w:rPr>
            </w:pPr>
          </w:p>
        </w:tc>
      </w:tr>
      <w:tr w:rsidR="001264ED" w14:paraId="7235F154" w14:textId="77777777">
        <w:trPr>
          <w:jc w:val="center"/>
        </w:trPr>
        <w:tc>
          <w:tcPr>
            <w:tcW w:w="1442" w:type="dxa"/>
            <w:tcMar>
              <w:top w:w="4" w:type="dxa"/>
              <w:left w:w="10" w:type="dxa"/>
              <w:bottom w:w="4" w:type="dxa"/>
              <w:right w:w="10" w:type="dxa"/>
            </w:tcMar>
          </w:tcPr>
          <w:p w14:paraId="77FEC356" w14:textId="77777777" w:rsidR="001264ED" w:rsidRDefault="000D5C35">
            <w:pPr>
              <w:spacing w:after="0"/>
              <w:rPr>
                <w:rFonts w:hint="eastAsia"/>
              </w:rPr>
            </w:pPr>
            <w:r>
              <w:rPr>
                <w:b/>
                <w:sz w:val="12"/>
              </w:rPr>
              <w:t>EBIT</w:t>
            </w:r>
          </w:p>
        </w:tc>
        <w:tc>
          <w:tcPr>
            <w:tcW w:w="1442" w:type="dxa"/>
            <w:tcMar>
              <w:top w:w="4" w:type="dxa"/>
              <w:left w:w="10" w:type="dxa"/>
              <w:bottom w:w="4" w:type="dxa"/>
              <w:right w:w="10" w:type="dxa"/>
            </w:tcMar>
          </w:tcPr>
          <w:p w14:paraId="0398A3AC" w14:textId="77777777" w:rsidR="001264ED" w:rsidRDefault="000D5C35">
            <w:pPr>
              <w:spacing w:after="0"/>
              <w:rPr>
                <w:rFonts w:hint="eastAsia"/>
              </w:rPr>
            </w:pPr>
            <w:r>
              <w:rPr>
                <w:b/>
                <w:sz w:val="12"/>
              </w:rPr>
              <w:t>282,8</w:t>
            </w:r>
          </w:p>
        </w:tc>
        <w:tc>
          <w:tcPr>
            <w:tcW w:w="1442" w:type="dxa"/>
            <w:tcMar>
              <w:top w:w="4" w:type="dxa"/>
              <w:left w:w="10" w:type="dxa"/>
              <w:bottom w:w="4" w:type="dxa"/>
              <w:right w:w="10" w:type="dxa"/>
            </w:tcMar>
          </w:tcPr>
          <w:p w14:paraId="11CBA07B" w14:textId="77777777" w:rsidR="001264ED" w:rsidRDefault="000D5C35">
            <w:pPr>
              <w:spacing w:after="0"/>
              <w:rPr>
                <w:rFonts w:hint="eastAsia"/>
              </w:rPr>
            </w:pPr>
            <w:r>
              <w:rPr>
                <w:b/>
                <w:sz w:val="12"/>
              </w:rPr>
              <w:t>264,2</w:t>
            </w:r>
          </w:p>
        </w:tc>
        <w:tc>
          <w:tcPr>
            <w:tcW w:w="1442" w:type="dxa"/>
            <w:tcMar>
              <w:top w:w="4" w:type="dxa"/>
              <w:left w:w="10" w:type="dxa"/>
              <w:bottom w:w="4" w:type="dxa"/>
              <w:right w:w="10" w:type="dxa"/>
            </w:tcMar>
          </w:tcPr>
          <w:p w14:paraId="4BD83B7E" w14:textId="77777777" w:rsidR="001264ED" w:rsidRDefault="000D5C35">
            <w:pPr>
              <w:spacing w:after="0"/>
              <w:rPr>
                <w:rFonts w:hint="eastAsia"/>
              </w:rPr>
            </w:pPr>
            <w:r>
              <w:rPr>
                <w:b/>
                <w:sz w:val="12"/>
              </w:rPr>
              <w:t>245,6</w:t>
            </w:r>
          </w:p>
        </w:tc>
        <w:tc>
          <w:tcPr>
            <w:tcW w:w="1442" w:type="dxa"/>
            <w:tcMar>
              <w:top w:w="4" w:type="dxa"/>
              <w:left w:w="10" w:type="dxa"/>
              <w:bottom w:w="4" w:type="dxa"/>
              <w:right w:w="10" w:type="dxa"/>
            </w:tcMar>
          </w:tcPr>
          <w:p w14:paraId="416F1C14" w14:textId="77777777" w:rsidR="001264ED" w:rsidRDefault="000D5C35">
            <w:pPr>
              <w:spacing w:after="0"/>
              <w:rPr>
                <w:rFonts w:hint="eastAsia"/>
              </w:rPr>
            </w:pPr>
            <w:r>
              <w:rPr>
                <w:b/>
                <w:sz w:val="12"/>
              </w:rPr>
              <w:t>227,0</w:t>
            </w:r>
          </w:p>
        </w:tc>
        <w:tc>
          <w:tcPr>
            <w:tcW w:w="1442" w:type="dxa"/>
            <w:tcMar>
              <w:top w:w="4" w:type="dxa"/>
              <w:left w:w="10" w:type="dxa"/>
              <w:bottom w:w="4" w:type="dxa"/>
              <w:right w:w="10" w:type="dxa"/>
            </w:tcMar>
          </w:tcPr>
          <w:p w14:paraId="5E94F3CB" w14:textId="77777777" w:rsidR="001264ED" w:rsidRDefault="000D5C35">
            <w:pPr>
              <w:spacing w:after="0"/>
              <w:rPr>
                <w:rFonts w:hint="eastAsia"/>
              </w:rPr>
            </w:pPr>
            <w:r>
              <w:rPr>
                <w:b/>
                <w:sz w:val="12"/>
              </w:rPr>
              <w:t>208,4</w:t>
            </w:r>
          </w:p>
        </w:tc>
        <w:tc>
          <w:tcPr>
            <w:tcW w:w="1442" w:type="dxa"/>
            <w:tcMar>
              <w:top w:w="4" w:type="dxa"/>
              <w:left w:w="10" w:type="dxa"/>
              <w:bottom w:w="4" w:type="dxa"/>
              <w:right w:w="10" w:type="dxa"/>
            </w:tcMar>
          </w:tcPr>
          <w:p w14:paraId="1359AC5C" w14:textId="77777777" w:rsidR="001264ED" w:rsidRDefault="001264ED">
            <w:pPr>
              <w:spacing w:after="0"/>
              <w:rPr>
                <w:rFonts w:hint="eastAsia"/>
              </w:rPr>
            </w:pPr>
          </w:p>
        </w:tc>
      </w:tr>
      <w:tr w:rsidR="001264ED" w14:paraId="0C6273A6" w14:textId="77777777">
        <w:trPr>
          <w:jc w:val="center"/>
        </w:trPr>
        <w:tc>
          <w:tcPr>
            <w:tcW w:w="1442" w:type="dxa"/>
            <w:shd w:val="clear" w:color="auto" w:fill="F8FAFC"/>
            <w:tcMar>
              <w:top w:w="4" w:type="dxa"/>
              <w:left w:w="10" w:type="dxa"/>
              <w:bottom w:w="4" w:type="dxa"/>
              <w:right w:w="10" w:type="dxa"/>
            </w:tcMar>
          </w:tcPr>
          <w:p w14:paraId="1A780E4B" w14:textId="77777777" w:rsidR="001264ED" w:rsidRDefault="000D5C35">
            <w:pPr>
              <w:spacing w:after="0"/>
              <w:rPr>
                <w:rFonts w:hint="eastAsia"/>
              </w:rPr>
            </w:pPr>
            <w:r>
              <w:rPr>
                <w:sz w:val="12"/>
              </w:rPr>
              <w:t>(-) Impuestos Operativos (35</w:t>
            </w:r>
          </w:p>
        </w:tc>
        <w:tc>
          <w:tcPr>
            <w:tcW w:w="1442" w:type="dxa"/>
            <w:shd w:val="clear" w:color="auto" w:fill="F8FAFC"/>
            <w:tcMar>
              <w:top w:w="4" w:type="dxa"/>
              <w:left w:w="10" w:type="dxa"/>
              <w:bottom w:w="4" w:type="dxa"/>
              <w:right w:w="10" w:type="dxa"/>
            </w:tcMar>
          </w:tcPr>
          <w:p w14:paraId="0AC90095" w14:textId="77777777" w:rsidR="001264ED" w:rsidRDefault="000D5C35">
            <w:pPr>
              <w:spacing w:after="0"/>
              <w:rPr>
                <w:rFonts w:hint="eastAsia"/>
              </w:rPr>
            </w:pPr>
            <w:r>
              <w:rPr>
                <w:sz w:val="12"/>
              </w:rPr>
              <w:t>(99,0)</w:t>
            </w:r>
          </w:p>
        </w:tc>
        <w:tc>
          <w:tcPr>
            <w:tcW w:w="1442" w:type="dxa"/>
            <w:shd w:val="clear" w:color="auto" w:fill="F8FAFC"/>
            <w:tcMar>
              <w:top w:w="4" w:type="dxa"/>
              <w:left w:w="10" w:type="dxa"/>
              <w:bottom w:w="4" w:type="dxa"/>
              <w:right w:w="10" w:type="dxa"/>
            </w:tcMar>
          </w:tcPr>
          <w:p w14:paraId="5C28037B" w14:textId="77777777" w:rsidR="001264ED" w:rsidRDefault="000D5C35">
            <w:pPr>
              <w:spacing w:after="0"/>
              <w:rPr>
                <w:rFonts w:hint="eastAsia"/>
              </w:rPr>
            </w:pPr>
            <w:r>
              <w:rPr>
                <w:sz w:val="12"/>
              </w:rPr>
              <w:t>(92,5)</w:t>
            </w:r>
          </w:p>
        </w:tc>
        <w:tc>
          <w:tcPr>
            <w:tcW w:w="1442" w:type="dxa"/>
            <w:shd w:val="clear" w:color="auto" w:fill="F8FAFC"/>
            <w:tcMar>
              <w:top w:w="4" w:type="dxa"/>
              <w:left w:w="10" w:type="dxa"/>
              <w:bottom w:w="4" w:type="dxa"/>
              <w:right w:w="10" w:type="dxa"/>
            </w:tcMar>
          </w:tcPr>
          <w:p w14:paraId="061A7E19" w14:textId="77777777" w:rsidR="001264ED" w:rsidRDefault="000D5C35">
            <w:pPr>
              <w:spacing w:after="0"/>
              <w:rPr>
                <w:rFonts w:hint="eastAsia"/>
              </w:rPr>
            </w:pPr>
            <w:r>
              <w:rPr>
                <w:sz w:val="12"/>
              </w:rPr>
              <w:t>(86,0)</w:t>
            </w:r>
          </w:p>
        </w:tc>
        <w:tc>
          <w:tcPr>
            <w:tcW w:w="1442" w:type="dxa"/>
            <w:shd w:val="clear" w:color="auto" w:fill="F8FAFC"/>
            <w:tcMar>
              <w:top w:w="4" w:type="dxa"/>
              <w:left w:w="10" w:type="dxa"/>
              <w:bottom w:w="4" w:type="dxa"/>
              <w:right w:w="10" w:type="dxa"/>
            </w:tcMar>
          </w:tcPr>
          <w:p w14:paraId="41643496" w14:textId="77777777" w:rsidR="001264ED" w:rsidRDefault="000D5C35">
            <w:pPr>
              <w:spacing w:after="0"/>
              <w:rPr>
                <w:rFonts w:hint="eastAsia"/>
              </w:rPr>
            </w:pPr>
            <w:r>
              <w:rPr>
                <w:sz w:val="12"/>
              </w:rPr>
              <w:t>(79,4)</w:t>
            </w:r>
          </w:p>
        </w:tc>
        <w:tc>
          <w:tcPr>
            <w:tcW w:w="1442" w:type="dxa"/>
            <w:shd w:val="clear" w:color="auto" w:fill="F8FAFC"/>
            <w:tcMar>
              <w:top w:w="4" w:type="dxa"/>
              <w:left w:w="10" w:type="dxa"/>
              <w:bottom w:w="4" w:type="dxa"/>
              <w:right w:w="10" w:type="dxa"/>
            </w:tcMar>
          </w:tcPr>
          <w:p w14:paraId="3C423E7A" w14:textId="77777777" w:rsidR="001264ED" w:rsidRDefault="000D5C35">
            <w:pPr>
              <w:spacing w:after="0"/>
              <w:rPr>
                <w:rFonts w:hint="eastAsia"/>
              </w:rPr>
            </w:pPr>
            <w:r>
              <w:rPr>
                <w:sz w:val="12"/>
              </w:rPr>
              <w:t>(72,9)</w:t>
            </w:r>
          </w:p>
        </w:tc>
        <w:tc>
          <w:tcPr>
            <w:tcW w:w="1442" w:type="dxa"/>
            <w:shd w:val="clear" w:color="auto" w:fill="F8FAFC"/>
            <w:tcMar>
              <w:top w:w="4" w:type="dxa"/>
              <w:left w:w="10" w:type="dxa"/>
              <w:bottom w:w="4" w:type="dxa"/>
              <w:right w:w="10" w:type="dxa"/>
            </w:tcMar>
          </w:tcPr>
          <w:p w14:paraId="54639BF2" w14:textId="77777777" w:rsidR="001264ED" w:rsidRDefault="001264ED">
            <w:pPr>
              <w:spacing w:after="0"/>
              <w:rPr>
                <w:rFonts w:hint="eastAsia"/>
              </w:rPr>
            </w:pPr>
          </w:p>
        </w:tc>
      </w:tr>
      <w:tr w:rsidR="001264ED" w14:paraId="332F9734" w14:textId="77777777">
        <w:trPr>
          <w:jc w:val="center"/>
        </w:trPr>
        <w:tc>
          <w:tcPr>
            <w:tcW w:w="1442" w:type="dxa"/>
            <w:tcMar>
              <w:top w:w="4" w:type="dxa"/>
              <w:left w:w="10" w:type="dxa"/>
              <w:bottom w:w="4" w:type="dxa"/>
              <w:right w:w="10" w:type="dxa"/>
            </w:tcMar>
          </w:tcPr>
          <w:p w14:paraId="37FB6DE3" w14:textId="77777777" w:rsidR="001264ED" w:rsidRDefault="000D5C35">
            <w:pPr>
              <w:spacing w:after="0"/>
              <w:rPr>
                <w:rFonts w:hint="eastAsia"/>
              </w:rPr>
            </w:pPr>
            <w:r>
              <w:rPr>
                <w:b/>
                <w:sz w:val="12"/>
              </w:rPr>
              <w:t>NOPAT</w:t>
            </w:r>
          </w:p>
        </w:tc>
        <w:tc>
          <w:tcPr>
            <w:tcW w:w="1442" w:type="dxa"/>
            <w:tcMar>
              <w:top w:w="4" w:type="dxa"/>
              <w:left w:w="10" w:type="dxa"/>
              <w:bottom w:w="4" w:type="dxa"/>
              <w:right w:w="10" w:type="dxa"/>
            </w:tcMar>
          </w:tcPr>
          <w:p w14:paraId="43B37B5A" w14:textId="77777777" w:rsidR="001264ED" w:rsidRDefault="000D5C35">
            <w:pPr>
              <w:spacing w:after="0"/>
              <w:rPr>
                <w:rFonts w:hint="eastAsia"/>
              </w:rPr>
            </w:pPr>
            <w:r>
              <w:rPr>
                <w:b/>
                <w:sz w:val="12"/>
              </w:rPr>
              <w:t>183,8</w:t>
            </w:r>
          </w:p>
        </w:tc>
        <w:tc>
          <w:tcPr>
            <w:tcW w:w="1442" w:type="dxa"/>
            <w:tcMar>
              <w:top w:w="4" w:type="dxa"/>
              <w:left w:w="10" w:type="dxa"/>
              <w:bottom w:w="4" w:type="dxa"/>
              <w:right w:w="10" w:type="dxa"/>
            </w:tcMar>
          </w:tcPr>
          <w:p w14:paraId="578FF606" w14:textId="77777777" w:rsidR="001264ED" w:rsidRDefault="000D5C35">
            <w:pPr>
              <w:spacing w:after="0"/>
              <w:rPr>
                <w:rFonts w:hint="eastAsia"/>
              </w:rPr>
            </w:pPr>
            <w:r>
              <w:rPr>
                <w:b/>
                <w:sz w:val="12"/>
              </w:rPr>
              <w:t>171,7</w:t>
            </w:r>
          </w:p>
        </w:tc>
        <w:tc>
          <w:tcPr>
            <w:tcW w:w="1442" w:type="dxa"/>
            <w:tcMar>
              <w:top w:w="4" w:type="dxa"/>
              <w:left w:w="10" w:type="dxa"/>
              <w:bottom w:w="4" w:type="dxa"/>
              <w:right w:w="10" w:type="dxa"/>
            </w:tcMar>
          </w:tcPr>
          <w:p w14:paraId="48DE2536" w14:textId="77777777" w:rsidR="001264ED" w:rsidRDefault="000D5C35">
            <w:pPr>
              <w:spacing w:after="0"/>
              <w:rPr>
                <w:rFonts w:hint="eastAsia"/>
              </w:rPr>
            </w:pPr>
            <w:r>
              <w:rPr>
                <w:b/>
                <w:sz w:val="12"/>
              </w:rPr>
              <w:t>159,6</w:t>
            </w:r>
          </w:p>
        </w:tc>
        <w:tc>
          <w:tcPr>
            <w:tcW w:w="1442" w:type="dxa"/>
            <w:tcMar>
              <w:top w:w="4" w:type="dxa"/>
              <w:left w:w="10" w:type="dxa"/>
              <w:bottom w:w="4" w:type="dxa"/>
              <w:right w:w="10" w:type="dxa"/>
            </w:tcMar>
          </w:tcPr>
          <w:p w14:paraId="0D466B14" w14:textId="77777777" w:rsidR="001264ED" w:rsidRDefault="000D5C35">
            <w:pPr>
              <w:spacing w:after="0"/>
              <w:rPr>
                <w:rFonts w:hint="eastAsia"/>
              </w:rPr>
            </w:pPr>
            <w:r>
              <w:rPr>
                <w:b/>
                <w:sz w:val="12"/>
              </w:rPr>
              <w:t>147,6</w:t>
            </w:r>
          </w:p>
        </w:tc>
        <w:tc>
          <w:tcPr>
            <w:tcW w:w="1442" w:type="dxa"/>
            <w:tcMar>
              <w:top w:w="4" w:type="dxa"/>
              <w:left w:w="10" w:type="dxa"/>
              <w:bottom w:w="4" w:type="dxa"/>
              <w:right w:w="10" w:type="dxa"/>
            </w:tcMar>
          </w:tcPr>
          <w:p w14:paraId="6186854D" w14:textId="77777777" w:rsidR="001264ED" w:rsidRDefault="000D5C35">
            <w:pPr>
              <w:spacing w:after="0"/>
              <w:rPr>
                <w:rFonts w:hint="eastAsia"/>
              </w:rPr>
            </w:pPr>
            <w:r>
              <w:rPr>
                <w:b/>
                <w:sz w:val="12"/>
              </w:rPr>
              <w:t>135,5</w:t>
            </w:r>
          </w:p>
        </w:tc>
        <w:tc>
          <w:tcPr>
            <w:tcW w:w="1442" w:type="dxa"/>
            <w:tcMar>
              <w:top w:w="4" w:type="dxa"/>
              <w:left w:w="10" w:type="dxa"/>
              <w:bottom w:w="4" w:type="dxa"/>
              <w:right w:w="10" w:type="dxa"/>
            </w:tcMar>
          </w:tcPr>
          <w:p w14:paraId="00B4CD2B" w14:textId="77777777" w:rsidR="001264ED" w:rsidRDefault="001264ED">
            <w:pPr>
              <w:spacing w:after="0"/>
              <w:rPr>
                <w:rFonts w:hint="eastAsia"/>
              </w:rPr>
            </w:pPr>
          </w:p>
        </w:tc>
      </w:tr>
      <w:tr w:rsidR="001264ED" w14:paraId="5664C18F" w14:textId="77777777">
        <w:trPr>
          <w:jc w:val="center"/>
        </w:trPr>
        <w:tc>
          <w:tcPr>
            <w:tcW w:w="1442" w:type="dxa"/>
            <w:shd w:val="clear" w:color="auto" w:fill="F8FAFC"/>
            <w:tcMar>
              <w:top w:w="4" w:type="dxa"/>
              <w:left w:w="10" w:type="dxa"/>
              <w:bottom w:w="4" w:type="dxa"/>
              <w:right w:w="10" w:type="dxa"/>
            </w:tcMar>
          </w:tcPr>
          <w:p w14:paraId="43C882A7" w14:textId="77777777" w:rsidR="001264ED" w:rsidRDefault="000D5C35">
            <w:pPr>
              <w:spacing w:after="0"/>
              <w:rPr>
                <w:rFonts w:hint="eastAsia"/>
              </w:rPr>
            </w:pPr>
            <w:r>
              <w:rPr>
                <w:sz w:val="12"/>
              </w:rPr>
              <w:t>(+) D\</w:t>
            </w:r>
          </w:p>
        </w:tc>
        <w:tc>
          <w:tcPr>
            <w:tcW w:w="1442" w:type="dxa"/>
            <w:shd w:val="clear" w:color="auto" w:fill="F8FAFC"/>
            <w:tcMar>
              <w:top w:w="4" w:type="dxa"/>
              <w:left w:w="10" w:type="dxa"/>
              <w:bottom w:w="4" w:type="dxa"/>
              <w:right w:w="10" w:type="dxa"/>
            </w:tcMar>
          </w:tcPr>
          <w:p w14:paraId="7E49210F" w14:textId="77777777" w:rsidR="001264ED" w:rsidRDefault="000D5C35">
            <w:pPr>
              <w:spacing w:after="0"/>
              <w:rPr>
                <w:rFonts w:hint="eastAsia"/>
              </w:rPr>
            </w:pPr>
            <w:r>
              <w:rPr>
                <w:sz w:val="12"/>
              </w:rPr>
              <w:t>A (Reversión)</w:t>
            </w:r>
          </w:p>
        </w:tc>
        <w:tc>
          <w:tcPr>
            <w:tcW w:w="1442" w:type="dxa"/>
            <w:shd w:val="clear" w:color="auto" w:fill="F8FAFC"/>
            <w:tcMar>
              <w:top w:w="4" w:type="dxa"/>
              <w:left w:w="10" w:type="dxa"/>
              <w:bottom w:w="4" w:type="dxa"/>
              <w:right w:w="10" w:type="dxa"/>
            </w:tcMar>
          </w:tcPr>
          <w:p w14:paraId="5686439E" w14:textId="77777777" w:rsidR="001264ED" w:rsidRDefault="000D5C35">
            <w:pPr>
              <w:spacing w:after="0"/>
              <w:jc w:val="right"/>
              <w:rPr>
                <w:rFonts w:hint="eastAsia"/>
              </w:rPr>
            </w:pPr>
            <w:r>
              <w:rPr>
                <w:sz w:val="12"/>
              </w:rPr>
              <w:t>108,4</w:t>
            </w:r>
          </w:p>
        </w:tc>
        <w:tc>
          <w:tcPr>
            <w:tcW w:w="1442" w:type="dxa"/>
            <w:shd w:val="clear" w:color="auto" w:fill="F8FAFC"/>
            <w:tcMar>
              <w:top w:w="4" w:type="dxa"/>
              <w:left w:w="10" w:type="dxa"/>
              <w:bottom w:w="4" w:type="dxa"/>
              <w:right w:w="10" w:type="dxa"/>
            </w:tcMar>
          </w:tcPr>
          <w:p w14:paraId="77DCF84F" w14:textId="77777777" w:rsidR="001264ED" w:rsidRDefault="000D5C35">
            <w:pPr>
              <w:spacing w:after="0"/>
              <w:jc w:val="right"/>
              <w:rPr>
                <w:rFonts w:hint="eastAsia"/>
              </w:rPr>
            </w:pPr>
            <w:r>
              <w:rPr>
                <w:sz w:val="12"/>
              </w:rPr>
              <w:t>105,1</w:t>
            </w:r>
          </w:p>
        </w:tc>
        <w:tc>
          <w:tcPr>
            <w:tcW w:w="1442" w:type="dxa"/>
            <w:shd w:val="clear" w:color="auto" w:fill="F8FAFC"/>
            <w:tcMar>
              <w:top w:w="4" w:type="dxa"/>
              <w:left w:w="10" w:type="dxa"/>
              <w:bottom w:w="4" w:type="dxa"/>
              <w:right w:w="10" w:type="dxa"/>
            </w:tcMar>
          </w:tcPr>
          <w:p w14:paraId="732EEED3" w14:textId="77777777" w:rsidR="001264ED" w:rsidRDefault="000D5C35">
            <w:pPr>
              <w:spacing w:after="0"/>
              <w:jc w:val="right"/>
              <w:rPr>
                <w:rFonts w:hint="eastAsia"/>
              </w:rPr>
            </w:pPr>
            <w:r>
              <w:rPr>
                <w:sz w:val="12"/>
              </w:rPr>
              <w:t>101,8</w:t>
            </w:r>
          </w:p>
        </w:tc>
        <w:tc>
          <w:tcPr>
            <w:tcW w:w="1442" w:type="dxa"/>
            <w:shd w:val="clear" w:color="auto" w:fill="F8FAFC"/>
            <w:tcMar>
              <w:top w:w="4" w:type="dxa"/>
              <w:left w:w="10" w:type="dxa"/>
              <w:bottom w:w="4" w:type="dxa"/>
              <w:right w:w="10" w:type="dxa"/>
            </w:tcMar>
          </w:tcPr>
          <w:p w14:paraId="6A8D05DE" w14:textId="77777777" w:rsidR="001264ED" w:rsidRDefault="000D5C35">
            <w:pPr>
              <w:spacing w:after="0"/>
              <w:jc w:val="right"/>
              <w:rPr>
                <w:rFonts w:hint="eastAsia"/>
              </w:rPr>
            </w:pPr>
            <w:r>
              <w:rPr>
                <w:sz w:val="12"/>
              </w:rPr>
              <w:t>98,5</w:t>
            </w:r>
          </w:p>
        </w:tc>
        <w:tc>
          <w:tcPr>
            <w:tcW w:w="1442" w:type="dxa"/>
            <w:shd w:val="clear" w:color="auto" w:fill="F8FAFC"/>
            <w:tcMar>
              <w:top w:w="4" w:type="dxa"/>
              <w:left w:w="10" w:type="dxa"/>
              <w:bottom w:w="4" w:type="dxa"/>
              <w:right w:w="10" w:type="dxa"/>
            </w:tcMar>
          </w:tcPr>
          <w:p w14:paraId="3F27012C" w14:textId="77777777" w:rsidR="001264ED" w:rsidRDefault="000D5C35">
            <w:pPr>
              <w:spacing w:after="0"/>
              <w:jc w:val="right"/>
              <w:rPr>
                <w:rFonts w:hint="eastAsia"/>
              </w:rPr>
            </w:pPr>
            <w:r>
              <w:rPr>
                <w:sz w:val="12"/>
              </w:rPr>
              <w:t>95,2</w:t>
            </w:r>
          </w:p>
        </w:tc>
      </w:tr>
      <w:tr w:rsidR="001264ED" w14:paraId="6E12FCE8" w14:textId="77777777">
        <w:trPr>
          <w:jc w:val="center"/>
        </w:trPr>
        <w:tc>
          <w:tcPr>
            <w:tcW w:w="1442" w:type="dxa"/>
            <w:tcMar>
              <w:top w:w="4" w:type="dxa"/>
              <w:left w:w="10" w:type="dxa"/>
              <w:bottom w:w="4" w:type="dxa"/>
              <w:right w:w="10" w:type="dxa"/>
            </w:tcMar>
          </w:tcPr>
          <w:p w14:paraId="72627D36" w14:textId="77777777" w:rsidR="001264ED" w:rsidRDefault="000D5C35">
            <w:pPr>
              <w:spacing w:after="0"/>
              <w:rPr>
                <w:rFonts w:hint="eastAsia"/>
              </w:rPr>
            </w:pPr>
            <w:r>
              <w:rPr>
                <w:sz w:val="12"/>
              </w:rPr>
              <w:t>(-) CAPEX de Mantenimiento</w:t>
            </w:r>
          </w:p>
        </w:tc>
        <w:tc>
          <w:tcPr>
            <w:tcW w:w="1442" w:type="dxa"/>
            <w:tcMar>
              <w:top w:w="4" w:type="dxa"/>
              <w:left w:w="10" w:type="dxa"/>
              <w:bottom w:w="4" w:type="dxa"/>
              <w:right w:w="10" w:type="dxa"/>
            </w:tcMar>
          </w:tcPr>
          <w:p w14:paraId="476A80E5" w14:textId="77777777" w:rsidR="001264ED" w:rsidRDefault="000D5C35">
            <w:pPr>
              <w:spacing w:after="0"/>
              <w:rPr>
                <w:rFonts w:hint="eastAsia"/>
              </w:rPr>
            </w:pPr>
            <w:r>
              <w:rPr>
                <w:sz w:val="12"/>
              </w:rPr>
              <w:t>(103,2)</w:t>
            </w:r>
          </w:p>
        </w:tc>
        <w:tc>
          <w:tcPr>
            <w:tcW w:w="1442" w:type="dxa"/>
            <w:tcMar>
              <w:top w:w="4" w:type="dxa"/>
              <w:left w:w="10" w:type="dxa"/>
              <w:bottom w:w="4" w:type="dxa"/>
              <w:right w:w="10" w:type="dxa"/>
            </w:tcMar>
          </w:tcPr>
          <w:p w14:paraId="5BDFA9D5" w14:textId="77777777" w:rsidR="001264ED" w:rsidRDefault="000D5C35">
            <w:pPr>
              <w:spacing w:after="0"/>
              <w:rPr>
                <w:rFonts w:hint="eastAsia"/>
              </w:rPr>
            </w:pPr>
            <w:r>
              <w:rPr>
                <w:sz w:val="12"/>
              </w:rPr>
              <w:t>(100,0)</w:t>
            </w:r>
          </w:p>
        </w:tc>
        <w:tc>
          <w:tcPr>
            <w:tcW w:w="1442" w:type="dxa"/>
            <w:tcMar>
              <w:top w:w="4" w:type="dxa"/>
              <w:left w:w="10" w:type="dxa"/>
              <w:bottom w:w="4" w:type="dxa"/>
              <w:right w:w="10" w:type="dxa"/>
            </w:tcMar>
          </w:tcPr>
          <w:p w14:paraId="2E8325A6" w14:textId="77777777" w:rsidR="001264ED" w:rsidRDefault="000D5C35">
            <w:pPr>
              <w:spacing w:after="0"/>
              <w:rPr>
                <w:rFonts w:hint="eastAsia"/>
              </w:rPr>
            </w:pPr>
            <w:r>
              <w:rPr>
                <w:sz w:val="12"/>
              </w:rPr>
              <w:t>(96,9)</w:t>
            </w:r>
          </w:p>
        </w:tc>
        <w:tc>
          <w:tcPr>
            <w:tcW w:w="1442" w:type="dxa"/>
            <w:tcMar>
              <w:top w:w="4" w:type="dxa"/>
              <w:left w:w="10" w:type="dxa"/>
              <w:bottom w:w="4" w:type="dxa"/>
              <w:right w:w="10" w:type="dxa"/>
            </w:tcMar>
          </w:tcPr>
          <w:p w14:paraId="78481FE7" w14:textId="77777777" w:rsidR="001264ED" w:rsidRDefault="000D5C35">
            <w:pPr>
              <w:spacing w:after="0"/>
              <w:rPr>
                <w:rFonts w:hint="eastAsia"/>
              </w:rPr>
            </w:pPr>
            <w:r>
              <w:rPr>
                <w:sz w:val="12"/>
              </w:rPr>
              <w:t>(93,8)</w:t>
            </w:r>
          </w:p>
        </w:tc>
        <w:tc>
          <w:tcPr>
            <w:tcW w:w="1442" w:type="dxa"/>
            <w:tcMar>
              <w:top w:w="4" w:type="dxa"/>
              <w:left w:w="10" w:type="dxa"/>
              <w:bottom w:w="4" w:type="dxa"/>
              <w:right w:w="10" w:type="dxa"/>
            </w:tcMar>
          </w:tcPr>
          <w:p w14:paraId="01FCCF84" w14:textId="77777777" w:rsidR="001264ED" w:rsidRDefault="000D5C35">
            <w:pPr>
              <w:spacing w:after="0"/>
              <w:rPr>
                <w:rFonts w:hint="eastAsia"/>
              </w:rPr>
            </w:pPr>
            <w:r>
              <w:rPr>
                <w:sz w:val="12"/>
              </w:rPr>
              <w:t>(90,6)</w:t>
            </w:r>
          </w:p>
        </w:tc>
        <w:tc>
          <w:tcPr>
            <w:tcW w:w="1442" w:type="dxa"/>
            <w:tcMar>
              <w:top w:w="4" w:type="dxa"/>
              <w:left w:w="10" w:type="dxa"/>
              <w:bottom w:w="4" w:type="dxa"/>
              <w:right w:w="10" w:type="dxa"/>
            </w:tcMar>
          </w:tcPr>
          <w:p w14:paraId="5AB1B253" w14:textId="77777777" w:rsidR="001264ED" w:rsidRDefault="001264ED">
            <w:pPr>
              <w:spacing w:after="0"/>
              <w:rPr>
                <w:rFonts w:hint="eastAsia"/>
              </w:rPr>
            </w:pPr>
          </w:p>
        </w:tc>
      </w:tr>
      <w:tr w:rsidR="001264ED" w14:paraId="121DB881" w14:textId="77777777">
        <w:trPr>
          <w:jc w:val="center"/>
        </w:trPr>
        <w:tc>
          <w:tcPr>
            <w:tcW w:w="1442" w:type="dxa"/>
            <w:shd w:val="clear" w:color="auto" w:fill="F8FAFC"/>
            <w:tcMar>
              <w:top w:w="4" w:type="dxa"/>
              <w:left w:w="10" w:type="dxa"/>
              <w:bottom w:w="4" w:type="dxa"/>
              <w:right w:w="10" w:type="dxa"/>
            </w:tcMar>
          </w:tcPr>
          <w:p w14:paraId="697D508E" w14:textId="77777777" w:rsidR="001264ED" w:rsidRDefault="000D5C35">
            <w:pPr>
              <w:spacing w:after="0"/>
              <w:rPr>
                <w:rFonts w:hint="eastAsia"/>
              </w:rPr>
            </w:pPr>
            <w:r>
              <w:rPr>
                <w:sz w:val="12"/>
              </w:rPr>
              <w:t>(-) Variación Capital de Trabajo (ΔNWC)</w:t>
            </w:r>
          </w:p>
        </w:tc>
        <w:tc>
          <w:tcPr>
            <w:tcW w:w="1442" w:type="dxa"/>
            <w:shd w:val="clear" w:color="auto" w:fill="F8FAFC"/>
            <w:tcMar>
              <w:top w:w="4" w:type="dxa"/>
              <w:left w:w="10" w:type="dxa"/>
              <w:bottom w:w="4" w:type="dxa"/>
              <w:right w:w="10" w:type="dxa"/>
            </w:tcMar>
          </w:tcPr>
          <w:p w14:paraId="07885698" w14:textId="77777777" w:rsidR="001264ED" w:rsidRDefault="000D5C35">
            <w:pPr>
              <w:spacing w:after="0"/>
              <w:rPr>
                <w:rFonts w:hint="eastAsia"/>
              </w:rPr>
            </w:pPr>
            <w:r>
              <w:rPr>
                <w:sz w:val="12"/>
              </w:rPr>
              <w:t>(246,5)</w:t>
            </w:r>
          </w:p>
        </w:tc>
        <w:tc>
          <w:tcPr>
            <w:tcW w:w="1442" w:type="dxa"/>
            <w:shd w:val="clear" w:color="auto" w:fill="F8FAFC"/>
            <w:tcMar>
              <w:top w:w="4" w:type="dxa"/>
              <w:left w:w="10" w:type="dxa"/>
              <w:bottom w:w="4" w:type="dxa"/>
              <w:right w:w="10" w:type="dxa"/>
            </w:tcMar>
          </w:tcPr>
          <w:p w14:paraId="146EB420" w14:textId="77777777" w:rsidR="001264ED" w:rsidRDefault="000D5C35">
            <w:pPr>
              <w:spacing w:after="0"/>
              <w:jc w:val="right"/>
              <w:rPr>
                <w:rFonts w:hint="eastAsia"/>
              </w:rPr>
            </w:pPr>
            <w:r>
              <w:rPr>
                <w:sz w:val="12"/>
              </w:rPr>
              <w:t>23,9</w:t>
            </w:r>
          </w:p>
        </w:tc>
        <w:tc>
          <w:tcPr>
            <w:tcW w:w="1442" w:type="dxa"/>
            <w:shd w:val="clear" w:color="auto" w:fill="F8FAFC"/>
            <w:tcMar>
              <w:top w:w="4" w:type="dxa"/>
              <w:left w:w="10" w:type="dxa"/>
              <w:bottom w:w="4" w:type="dxa"/>
              <w:right w:w="10" w:type="dxa"/>
            </w:tcMar>
          </w:tcPr>
          <w:p w14:paraId="7600FE39" w14:textId="77777777" w:rsidR="001264ED" w:rsidRDefault="000D5C35">
            <w:pPr>
              <w:spacing w:after="0"/>
              <w:jc w:val="right"/>
              <w:rPr>
                <w:rFonts w:hint="eastAsia"/>
              </w:rPr>
            </w:pPr>
            <w:r>
              <w:rPr>
                <w:sz w:val="12"/>
              </w:rPr>
              <w:t>23,9</w:t>
            </w:r>
          </w:p>
        </w:tc>
        <w:tc>
          <w:tcPr>
            <w:tcW w:w="1442" w:type="dxa"/>
            <w:shd w:val="clear" w:color="auto" w:fill="F8FAFC"/>
            <w:tcMar>
              <w:top w:w="4" w:type="dxa"/>
              <w:left w:w="10" w:type="dxa"/>
              <w:bottom w:w="4" w:type="dxa"/>
              <w:right w:w="10" w:type="dxa"/>
            </w:tcMar>
          </w:tcPr>
          <w:p w14:paraId="1F25BF4E" w14:textId="77777777" w:rsidR="001264ED" w:rsidRDefault="000D5C35">
            <w:pPr>
              <w:spacing w:after="0"/>
              <w:jc w:val="right"/>
              <w:rPr>
                <w:rFonts w:hint="eastAsia"/>
              </w:rPr>
            </w:pPr>
            <w:r>
              <w:rPr>
                <w:sz w:val="12"/>
              </w:rPr>
              <w:t>23,9</w:t>
            </w:r>
          </w:p>
        </w:tc>
        <w:tc>
          <w:tcPr>
            <w:tcW w:w="1442" w:type="dxa"/>
            <w:shd w:val="clear" w:color="auto" w:fill="F8FAFC"/>
            <w:tcMar>
              <w:top w:w="4" w:type="dxa"/>
              <w:left w:w="10" w:type="dxa"/>
              <w:bottom w:w="4" w:type="dxa"/>
              <w:right w:w="10" w:type="dxa"/>
            </w:tcMar>
          </w:tcPr>
          <w:p w14:paraId="0628CAB6" w14:textId="77777777" w:rsidR="001264ED" w:rsidRDefault="000D5C35">
            <w:pPr>
              <w:spacing w:after="0"/>
              <w:jc w:val="right"/>
              <w:rPr>
                <w:rFonts w:hint="eastAsia"/>
              </w:rPr>
            </w:pPr>
            <w:r>
              <w:rPr>
                <w:sz w:val="12"/>
              </w:rPr>
              <w:t>23,9</w:t>
            </w:r>
          </w:p>
        </w:tc>
        <w:tc>
          <w:tcPr>
            <w:tcW w:w="1442" w:type="dxa"/>
            <w:shd w:val="clear" w:color="auto" w:fill="F8FAFC"/>
            <w:tcMar>
              <w:top w:w="4" w:type="dxa"/>
              <w:left w:w="10" w:type="dxa"/>
              <w:bottom w:w="4" w:type="dxa"/>
              <w:right w:w="10" w:type="dxa"/>
            </w:tcMar>
          </w:tcPr>
          <w:p w14:paraId="65F56482" w14:textId="77777777" w:rsidR="001264ED" w:rsidRDefault="001264ED">
            <w:pPr>
              <w:spacing w:after="0"/>
              <w:rPr>
                <w:rFonts w:hint="eastAsia"/>
              </w:rPr>
            </w:pPr>
          </w:p>
        </w:tc>
      </w:tr>
      <w:tr w:rsidR="001264ED" w14:paraId="4A025A9E" w14:textId="77777777">
        <w:trPr>
          <w:jc w:val="center"/>
        </w:trPr>
        <w:tc>
          <w:tcPr>
            <w:tcW w:w="1442" w:type="dxa"/>
            <w:tcMar>
              <w:top w:w="4" w:type="dxa"/>
              <w:left w:w="10" w:type="dxa"/>
              <w:bottom w:w="4" w:type="dxa"/>
              <w:right w:w="10" w:type="dxa"/>
            </w:tcMar>
          </w:tcPr>
          <w:p w14:paraId="193BE836" w14:textId="77777777" w:rsidR="001264ED" w:rsidRDefault="000D5C35">
            <w:pPr>
              <w:spacing w:after="0"/>
              <w:rPr>
                <w:rFonts w:hint="eastAsia"/>
              </w:rPr>
            </w:pPr>
            <w:r>
              <w:rPr>
                <w:b/>
                <w:sz w:val="12"/>
              </w:rPr>
              <w:t>FCFF Explícito</w:t>
            </w:r>
          </w:p>
        </w:tc>
        <w:tc>
          <w:tcPr>
            <w:tcW w:w="1442" w:type="dxa"/>
            <w:tcMar>
              <w:top w:w="4" w:type="dxa"/>
              <w:left w:w="10" w:type="dxa"/>
              <w:bottom w:w="4" w:type="dxa"/>
              <w:right w:w="10" w:type="dxa"/>
            </w:tcMar>
          </w:tcPr>
          <w:p w14:paraId="2A480DB3" w14:textId="77777777" w:rsidR="001264ED" w:rsidRDefault="000D5C35">
            <w:pPr>
              <w:spacing w:after="0"/>
              <w:rPr>
                <w:rFonts w:hint="eastAsia"/>
              </w:rPr>
            </w:pPr>
            <w:r>
              <w:rPr>
                <w:b/>
                <w:sz w:val="12"/>
              </w:rPr>
              <w:t>-57,5</w:t>
            </w:r>
          </w:p>
        </w:tc>
        <w:tc>
          <w:tcPr>
            <w:tcW w:w="1442" w:type="dxa"/>
            <w:tcMar>
              <w:top w:w="4" w:type="dxa"/>
              <w:left w:w="10" w:type="dxa"/>
              <w:bottom w:w="4" w:type="dxa"/>
              <w:right w:w="10" w:type="dxa"/>
            </w:tcMar>
          </w:tcPr>
          <w:p w14:paraId="29425AB4" w14:textId="77777777" w:rsidR="001264ED" w:rsidRDefault="000D5C35">
            <w:pPr>
              <w:spacing w:after="0"/>
              <w:rPr>
                <w:rFonts w:hint="eastAsia"/>
              </w:rPr>
            </w:pPr>
            <w:r>
              <w:rPr>
                <w:b/>
                <w:sz w:val="12"/>
              </w:rPr>
              <w:t>200,7</w:t>
            </w:r>
          </w:p>
        </w:tc>
        <w:tc>
          <w:tcPr>
            <w:tcW w:w="1442" w:type="dxa"/>
            <w:tcMar>
              <w:top w:w="4" w:type="dxa"/>
              <w:left w:w="10" w:type="dxa"/>
              <w:bottom w:w="4" w:type="dxa"/>
              <w:right w:w="10" w:type="dxa"/>
            </w:tcMar>
          </w:tcPr>
          <w:p w14:paraId="719E7A96" w14:textId="77777777" w:rsidR="001264ED" w:rsidRDefault="000D5C35">
            <w:pPr>
              <w:spacing w:after="0"/>
              <w:rPr>
                <w:rFonts w:hint="eastAsia"/>
              </w:rPr>
            </w:pPr>
            <w:r>
              <w:rPr>
                <w:b/>
                <w:sz w:val="12"/>
              </w:rPr>
              <w:t>188,4</w:t>
            </w:r>
          </w:p>
        </w:tc>
        <w:tc>
          <w:tcPr>
            <w:tcW w:w="1442" w:type="dxa"/>
            <w:tcMar>
              <w:top w:w="4" w:type="dxa"/>
              <w:left w:w="10" w:type="dxa"/>
              <w:bottom w:w="4" w:type="dxa"/>
              <w:right w:w="10" w:type="dxa"/>
            </w:tcMar>
          </w:tcPr>
          <w:p w14:paraId="67D1CC78" w14:textId="77777777" w:rsidR="001264ED" w:rsidRDefault="000D5C35">
            <w:pPr>
              <w:spacing w:after="0"/>
              <w:rPr>
                <w:rFonts w:hint="eastAsia"/>
              </w:rPr>
            </w:pPr>
            <w:r>
              <w:rPr>
                <w:b/>
                <w:sz w:val="12"/>
              </w:rPr>
              <w:t>176,2</w:t>
            </w:r>
          </w:p>
        </w:tc>
        <w:tc>
          <w:tcPr>
            <w:tcW w:w="1442" w:type="dxa"/>
            <w:tcMar>
              <w:top w:w="4" w:type="dxa"/>
              <w:left w:w="10" w:type="dxa"/>
              <w:bottom w:w="4" w:type="dxa"/>
              <w:right w:w="10" w:type="dxa"/>
            </w:tcMar>
          </w:tcPr>
          <w:p w14:paraId="769DFAB9" w14:textId="77777777" w:rsidR="001264ED" w:rsidRDefault="000D5C35">
            <w:pPr>
              <w:spacing w:after="0"/>
              <w:rPr>
                <w:rFonts w:hint="eastAsia"/>
              </w:rPr>
            </w:pPr>
            <w:r>
              <w:rPr>
                <w:b/>
                <w:sz w:val="12"/>
              </w:rPr>
              <w:t>164,0</w:t>
            </w:r>
          </w:p>
        </w:tc>
        <w:tc>
          <w:tcPr>
            <w:tcW w:w="1442" w:type="dxa"/>
            <w:tcMar>
              <w:top w:w="4" w:type="dxa"/>
              <w:left w:w="10" w:type="dxa"/>
              <w:bottom w:w="4" w:type="dxa"/>
              <w:right w:w="10" w:type="dxa"/>
            </w:tcMar>
          </w:tcPr>
          <w:p w14:paraId="25A870F6" w14:textId="77777777" w:rsidR="001264ED" w:rsidRDefault="001264ED">
            <w:pPr>
              <w:spacing w:after="0"/>
              <w:rPr>
                <w:rFonts w:hint="eastAsia"/>
              </w:rPr>
            </w:pPr>
          </w:p>
        </w:tc>
      </w:tr>
    </w:tbl>
    <w:p w14:paraId="575B43A7" w14:textId="77777777" w:rsidR="001264ED" w:rsidRDefault="000D5C35">
      <w:pPr>
        <w:spacing w:after="20" w:line="247" w:lineRule="auto"/>
        <w:rPr>
          <w:rFonts w:hint="eastAsia"/>
        </w:rPr>
      </w:pPr>
      <w:r>
        <w:rPr>
          <w:b/>
        </w:rPr>
        <w:t>Reconciliación FCFF Explícito 2030E vs. Terminal Normalizado.</w:t>
      </w:r>
      <w:r>
        <w:t xml:space="preserve"> FCFF Explícito 2030E: USD 164,0 MM (con CAPEX de mantenimiento de USD 90,6 MM y liberación de NWC de USD 23,9 MM). FCFF Terminal Normalizado (g = 2,0%): USD 135,5 MM (asume estado estacionario donde CAPEX = D&amp;A y ΔNWC = \0, coincidiendo con el NOPAT de 2030E según la metodología de Dumrauf Cap. 14).</w:t>
      </w:r>
    </w:p>
    <w:p w14:paraId="633F38DB" w14:textId="77777777" w:rsidR="001264ED" w:rsidRDefault="000D5C35">
      <w:pPr>
        <w:rPr>
          <w:rFonts w:hint="eastAsia"/>
        </w:rPr>
      </w:pPr>
      <w:r>
        <w:br w:type="page"/>
      </w:r>
    </w:p>
    <w:p w14:paraId="0B750593" w14:textId="77777777" w:rsidR="001264ED" w:rsidRDefault="000D5C35">
      <w:pPr>
        <w:pStyle w:val="Ttulo1"/>
        <w:spacing w:before="100" w:after="30"/>
      </w:pPr>
      <w:bookmarkStart w:id="61" w:name="_Toc237713783"/>
      <w:r>
        <w:rPr>
          <w:rFonts w:ascii="Georgia" w:hAnsi="Georgia"/>
          <w:color w:val="0D233A"/>
          <w:sz w:val="21"/>
        </w:rPr>
        <w:lastRenderedPageBreak/>
        <w:t>Referencias Bibliográficas y Fuentes de Información</w:t>
      </w:r>
      <w:bookmarkEnd w:id="61"/>
    </w:p>
    <w:p w14:paraId="23638DFA" w14:textId="77777777" w:rsidR="001264ED" w:rsidRDefault="000D5C35">
      <w:pPr>
        <w:spacing w:after="20" w:line="247" w:lineRule="auto"/>
        <w:ind w:left="230"/>
        <w:rPr>
          <w:rFonts w:hint="eastAsia"/>
        </w:rPr>
      </w:pPr>
      <w:r>
        <w:rPr>
          <w:b/>
          <w:color w:val="0D233A"/>
        </w:rPr>
        <w:t xml:space="preserve">1. </w:t>
      </w:r>
      <w:r>
        <w:rPr>
          <w:sz w:val="16"/>
        </w:rPr>
        <w:t xml:space="preserve">Damodaran, Aswath (2012). </w:t>
      </w:r>
      <w:r>
        <w:rPr>
          <w:i/>
          <w:sz w:val="16"/>
        </w:rPr>
        <w:t>Investment Valuation: Tools and Techniques for Determining the Value of Any Asset</w:t>
      </w:r>
      <w:r>
        <w:rPr>
          <w:sz w:val="16"/>
        </w:rPr>
        <w:t>, 3rd Ed., John Wiley &amp; Sons.</w:t>
      </w:r>
    </w:p>
    <w:p w14:paraId="3D4A84CA" w14:textId="77777777" w:rsidR="001264ED" w:rsidRDefault="000D5C35">
      <w:pPr>
        <w:spacing w:after="20" w:line="247" w:lineRule="auto"/>
        <w:ind w:left="230"/>
        <w:rPr>
          <w:rFonts w:hint="eastAsia"/>
        </w:rPr>
      </w:pPr>
      <w:r>
        <w:rPr>
          <w:b/>
          <w:color w:val="0D233A"/>
        </w:rPr>
        <w:t xml:space="preserve">2. </w:t>
      </w:r>
      <w:r>
        <w:rPr>
          <w:sz w:val="16"/>
        </w:rPr>
        <w:t xml:space="preserve">Dumrauf, Guillermo L. (2013). </w:t>
      </w:r>
      <w:r>
        <w:rPr>
          <w:i/>
          <w:sz w:val="16"/>
        </w:rPr>
        <w:t>Finanzas Corporativas: Un Enfoque Latinoamericano</w:t>
      </w:r>
      <w:r>
        <w:rPr>
          <w:sz w:val="16"/>
        </w:rPr>
        <w:t>, 3ª Ed., Alfaomega Grupo Editor.</w:t>
      </w:r>
    </w:p>
    <w:p w14:paraId="6ED51278" w14:textId="77777777" w:rsidR="001264ED" w:rsidRDefault="000D5C35">
      <w:pPr>
        <w:spacing w:after="20" w:line="247" w:lineRule="auto"/>
        <w:ind w:left="230"/>
        <w:rPr>
          <w:rFonts w:hint="eastAsia"/>
        </w:rPr>
      </w:pPr>
      <w:r>
        <w:rPr>
          <w:b/>
          <w:color w:val="0D233A"/>
        </w:rPr>
        <w:t xml:space="preserve">3. </w:t>
      </w:r>
      <w:r>
        <w:rPr>
          <w:sz w:val="16"/>
        </w:rPr>
        <w:t xml:space="preserve">Ross, Stephen A., Westerfield, Randolph W., Jaffe, Jeffrey (2019). </w:t>
      </w:r>
      <w:r>
        <w:rPr>
          <w:i/>
          <w:sz w:val="16"/>
        </w:rPr>
        <w:t>Corporate Finance</w:t>
      </w:r>
      <w:r>
        <w:rPr>
          <w:sz w:val="16"/>
        </w:rPr>
        <w:t>, 12th Ed., McGraw-Hill Education.</w:t>
      </w:r>
    </w:p>
    <w:p w14:paraId="7F3284AB" w14:textId="77777777" w:rsidR="001264ED" w:rsidRDefault="000D5C35">
      <w:pPr>
        <w:spacing w:after="20" w:line="247" w:lineRule="auto"/>
        <w:ind w:left="230"/>
        <w:rPr>
          <w:rFonts w:hint="eastAsia"/>
        </w:rPr>
      </w:pPr>
      <w:r>
        <w:rPr>
          <w:b/>
          <w:color w:val="0D233A"/>
        </w:rPr>
        <w:t xml:space="preserve">4. </w:t>
      </w:r>
      <w:r>
        <w:rPr>
          <w:sz w:val="16"/>
        </w:rPr>
        <w:t xml:space="preserve">Alexander, Gordon J., Sharpe, William F., Bailey, Jeffery V. (2001). </w:t>
      </w:r>
      <w:r>
        <w:rPr>
          <w:i/>
          <w:sz w:val="16"/>
        </w:rPr>
        <w:t>Fundamentos de Inversiones</w:t>
      </w:r>
      <w:r>
        <w:rPr>
          <w:sz w:val="16"/>
        </w:rPr>
        <w:t>, Pearson Educación / Prentice Hall.</w:t>
      </w:r>
    </w:p>
    <w:p w14:paraId="501896B8" w14:textId="77777777" w:rsidR="001264ED" w:rsidRDefault="000D5C35">
      <w:pPr>
        <w:spacing w:after="20" w:line="247" w:lineRule="auto"/>
        <w:ind w:left="230"/>
        <w:rPr>
          <w:rFonts w:hint="eastAsia"/>
        </w:rPr>
      </w:pPr>
      <w:r>
        <w:rPr>
          <w:b/>
          <w:color w:val="0D233A"/>
        </w:rPr>
        <w:t xml:space="preserve">5. </w:t>
      </w:r>
      <w:r>
        <w:rPr>
          <w:sz w:val="16"/>
        </w:rPr>
        <w:t xml:space="preserve">Black, Fischer, Scholes, Myron (1973). ``The Pricing of Options and Corporate Liabilities'', </w:t>
      </w:r>
      <w:r>
        <w:rPr>
          <w:i/>
          <w:sz w:val="16"/>
        </w:rPr>
        <w:t>Journal of Political Economy</w:t>
      </w:r>
      <w:r>
        <w:rPr>
          <w:sz w:val="16"/>
        </w:rPr>
        <w:t>, 81(3), pp. 637–654.</w:t>
      </w:r>
    </w:p>
    <w:p w14:paraId="5A5B01C2" w14:textId="77777777" w:rsidR="001264ED" w:rsidRDefault="000D5C35">
      <w:pPr>
        <w:spacing w:after="20" w:line="247" w:lineRule="auto"/>
        <w:ind w:left="230"/>
        <w:rPr>
          <w:rFonts w:hint="eastAsia"/>
        </w:rPr>
      </w:pPr>
      <w:r>
        <w:rPr>
          <w:b/>
          <w:color w:val="0D233A"/>
        </w:rPr>
        <w:t xml:space="preserve">6. </w:t>
      </w:r>
      <w:r>
        <w:rPr>
          <w:sz w:val="16"/>
        </w:rPr>
        <w:t xml:space="preserve">Longstaff, Francis A., Schwartz, Eduardo S. (2001). ``Valuing American Options by Simulation: A Simple Least-Squares Approach'', </w:t>
      </w:r>
      <w:r>
        <w:rPr>
          <w:i/>
          <w:sz w:val="16"/>
        </w:rPr>
        <w:t>Review of Financial Studies</w:t>
      </w:r>
      <w:r>
        <w:rPr>
          <w:sz w:val="16"/>
        </w:rPr>
        <w:t>, 14(1), pp. 113–147.</w:t>
      </w:r>
    </w:p>
    <w:p w14:paraId="705F6569" w14:textId="77777777" w:rsidR="001264ED" w:rsidRDefault="000D5C35">
      <w:pPr>
        <w:spacing w:after="20" w:line="247" w:lineRule="auto"/>
        <w:ind w:left="230"/>
        <w:rPr>
          <w:rFonts w:hint="eastAsia"/>
        </w:rPr>
      </w:pPr>
      <w:r>
        <w:rPr>
          <w:b/>
          <w:color w:val="0D233A"/>
        </w:rPr>
        <w:t xml:space="preserve">7. </w:t>
      </w:r>
      <w:r>
        <w:rPr>
          <w:sz w:val="16"/>
        </w:rPr>
        <w:t xml:space="preserve">Blume, Marshall E. (1975). ``Betas and Their Regression Tendencies'', </w:t>
      </w:r>
      <w:r>
        <w:rPr>
          <w:i/>
          <w:sz w:val="16"/>
        </w:rPr>
        <w:t>Journal of Finance</w:t>
      </w:r>
      <w:r>
        <w:rPr>
          <w:sz w:val="16"/>
        </w:rPr>
        <w:t>, 30(3), pp. 785–795.</w:t>
      </w:r>
    </w:p>
    <w:p w14:paraId="16C2699A" w14:textId="77777777" w:rsidR="001264ED" w:rsidRDefault="000D5C35">
      <w:pPr>
        <w:spacing w:after="20" w:line="247" w:lineRule="auto"/>
        <w:ind w:left="230"/>
        <w:rPr>
          <w:rFonts w:hint="eastAsia"/>
        </w:rPr>
      </w:pPr>
      <w:r>
        <w:rPr>
          <w:b/>
          <w:color w:val="0D233A"/>
        </w:rPr>
        <w:t xml:space="preserve">8. </w:t>
      </w:r>
      <w:r>
        <w:rPr>
          <w:sz w:val="16"/>
        </w:rPr>
        <w:t xml:space="preserve">Hamada, Robert S. (1972). ``The Effect of the Firm's Capital Structure on the Systematic Risk of Common Stocks'', </w:t>
      </w:r>
      <w:r>
        <w:rPr>
          <w:i/>
          <w:sz w:val="16"/>
        </w:rPr>
        <w:t>Journal of Finance</w:t>
      </w:r>
      <w:r>
        <w:rPr>
          <w:sz w:val="16"/>
        </w:rPr>
        <w:t>, 27(2), pp. 435–452.</w:t>
      </w:r>
    </w:p>
    <w:p w14:paraId="3B5A078C" w14:textId="77777777" w:rsidR="001264ED" w:rsidRDefault="000D5C35">
      <w:pPr>
        <w:spacing w:after="20" w:line="247" w:lineRule="auto"/>
        <w:ind w:left="230"/>
        <w:rPr>
          <w:rFonts w:hint="eastAsia"/>
        </w:rPr>
      </w:pPr>
      <w:r>
        <w:rPr>
          <w:b/>
          <w:color w:val="0D233A"/>
        </w:rPr>
        <w:t xml:space="preserve">9. </w:t>
      </w:r>
      <w:r>
        <w:rPr>
          <w:sz w:val="16"/>
        </w:rPr>
        <w:t xml:space="preserve">Sklar, Abe (1959). ``Fonctions de Répartition à n Dimensions et Leurs Marges'', </w:t>
      </w:r>
      <w:r>
        <w:rPr>
          <w:i/>
          <w:sz w:val="16"/>
        </w:rPr>
        <w:t>Publications de l'Institut de Statistique de l'Université de Paris</w:t>
      </w:r>
      <w:r>
        <w:rPr>
          <w:sz w:val="16"/>
        </w:rPr>
        <w:t>, 8, pp. 229–231.</w:t>
      </w:r>
    </w:p>
    <w:p w14:paraId="07E04E18" w14:textId="77777777" w:rsidR="001264ED" w:rsidRDefault="000D5C35">
      <w:pPr>
        <w:spacing w:after="20" w:line="247" w:lineRule="auto"/>
        <w:ind w:left="230"/>
        <w:rPr>
          <w:rFonts w:hint="eastAsia"/>
        </w:rPr>
      </w:pPr>
      <w:r>
        <w:rPr>
          <w:b/>
          <w:color w:val="0D233A"/>
        </w:rPr>
        <w:t xml:space="preserve">10. </w:t>
      </w:r>
      <w:r>
        <w:rPr>
          <w:sz w:val="16"/>
        </w:rPr>
        <w:t xml:space="preserve">Rockafellar, R. Tyrrell, Uryasev, Stanislav (2000). ``Optimization of Conditional Value-at-Risk'', </w:t>
      </w:r>
      <w:r>
        <w:rPr>
          <w:i/>
          <w:sz w:val="16"/>
        </w:rPr>
        <w:t>Journal of Risk</w:t>
      </w:r>
      <w:r>
        <w:rPr>
          <w:sz w:val="16"/>
        </w:rPr>
        <w:t>, 2(3), pp. 21–42.</w:t>
      </w:r>
    </w:p>
    <w:p w14:paraId="4320A617" w14:textId="77777777" w:rsidR="001264ED" w:rsidRDefault="000D5C35">
      <w:pPr>
        <w:spacing w:after="20" w:line="247" w:lineRule="auto"/>
        <w:ind w:left="230"/>
        <w:rPr>
          <w:rFonts w:hint="eastAsia"/>
        </w:rPr>
      </w:pPr>
      <w:r>
        <w:rPr>
          <w:b/>
          <w:color w:val="0D233A"/>
        </w:rPr>
        <w:t xml:space="preserve">11. </w:t>
      </w:r>
      <w:r>
        <w:rPr>
          <w:sz w:val="16"/>
        </w:rPr>
        <w:t xml:space="preserve">Jaschke, Stefan R. (2001). ``The Cornish-Fisher-Expansion in the Context of Delta-Gamma-Normal Approximations'', </w:t>
      </w:r>
      <w:r>
        <w:rPr>
          <w:i/>
          <w:sz w:val="16"/>
        </w:rPr>
        <w:t>Journal of Risk</w:t>
      </w:r>
      <w:r>
        <w:rPr>
          <w:sz w:val="16"/>
        </w:rPr>
        <w:t>, 4(4), pp. 33–52.</w:t>
      </w:r>
    </w:p>
    <w:p w14:paraId="5690A31C" w14:textId="77777777" w:rsidR="001264ED" w:rsidRDefault="000D5C35">
      <w:pPr>
        <w:spacing w:after="20" w:line="247" w:lineRule="auto"/>
        <w:ind w:left="230"/>
        <w:rPr>
          <w:rFonts w:hint="eastAsia"/>
        </w:rPr>
      </w:pPr>
      <w:r>
        <w:rPr>
          <w:b/>
          <w:color w:val="0D233A"/>
        </w:rPr>
        <w:t xml:space="preserve">12. </w:t>
      </w:r>
      <w:r>
        <w:rPr>
          <w:sz w:val="16"/>
        </w:rPr>
        <w:t xml:space="preserve">Engle, Robert F., Granger, Clive W.J. (1987). ``Co-integration and Error Correction: Representation, Estimation and Testing'', </w:t>
      </w:r>
      <w:r>
        <w:rPr>
          <w:i/>
          <w:sz w:val="16"/>
        </w:rPr>
        <w:t>Econometrica</w:t>
      </w:r>
      <w:r>
        <w:rPr>
          <w:sz w:val="16"/>
        </w:rPr>
        <w:t>, 55(2), pp. 251–276.</w:t>
      </w:r>
    </w:p>
    <w:p w14:paraId="05CE5273" w14:textId="77777777" w:rsidR="001264ED" w:rsidRDefault="000D5C35">
      <w:pPr>
        <w:spacing w:after="20" w:line="247" w:lineRule="auto"/>
        <w:ind w:left="230"/>
        <w:rPr>
          <w:rFonts w:hint="eastAsia"/>
        </w:rPr>
      </w:pPr>
      <w:r>
        <w:rPr>
          <w:b/>
          <w:color w:val="0D233A"/>
        </w:rPr>
        <w:t xml:space="preserve">13. </w:t>
      </w:r>
      <w:r>
        <w:rPr>
          <w:sz w:val="16"/>
        </w:rPr>
        <w:t xml:space="preserve">Aluar Aluminio Argentino S.A.I.C. (2020–2025). </w:t>
      </w:r>
      <w:r>
        <w:rPr>
          <w:i/>
          <w:sz w:val="16"/>
        </w:rPr>
        <w:t>Estados Financieros Consolidados Auditados y Memorias Anuales</w:t>
      </w:r>
      <w:r>
        <w:rPr>
          <w:sz w:val="16"/>
        </w:rPr>
        <w:t>, Comisión Nacional de Valores (CNV) &amp; Bolsas y Mercados Argentinos (BYMA).</w:t>
      </w:r>
    </w:p>
    <w:p w14:paraId="573DC11F" w14:textId="77777777" w:rsidR="001264ED" w:rsidRDefault="000D5C35">
      <w:pPr>
        <w:pStyle w:val="Ttulo1"/>
        <w:spacing w:before="100" w:after="30"/>
      </w:pPr>
      <w:bookmarkStart w:id="62" w:name="_Toc237713784"/>
      <w:r>
        <w:rPr>
          <w:rFonts w:ascii="Georgia" w:hAnsi="Georgia"/>
          <w:color w:val="0D233A"/>
          <w:sz w:val="21"/>
        </w:rPr>
        <w:t>Aviso Legal y Certificación del Analista</w:t>
      </w:r>
      <w:bookmarkEnd w:id="62"/>
    </w:p>
    <w:tbl>
      <w:tblPr>
        <w:tblW w:w="0" w:type="auto"/>
        <w:jc w:val="center"/>
        <w:tblBorders>
          <w:top w:val="single" w:sz="4" w:space="0" w:color="D1D5DB"/>
          <w:left w:val="single" w:sz="20" w:space="0" w:color="0D233A"/>
          <w:bottom w:val="single" w:sz="4" w:space="0" w:color="D1D5DB"/>
          <w:right w:val="single" w:sz="4" w:space="0" w:color="D1D5DB"/>
        </w:tblBorders>
        <w:tblLook w:val="04A0" w:firstRow="1" w:lastRow="0" w:firstColumn="1" w:lastColumn="0" w:noHBand="0" w:noVBand="1"/>
      </w:tblPr>
      <w:tblGrid>
        <w:gridCol w:w="4897"/>
      </w:tblGrid>
      <w:tr w:rsidR="001264ED" w14:paraId="643F6037" w14:textId="77777777">
        <w:trPr>
          <w:jc w:val="center"/>
        </w:trPr>
        <w:tc>
          <w:tcPr>
            <w:tcW w:w="10095" w:type="dxa"/>
            <w:shd w:val="clear" w:color="auto" w:fill="F8FAFC"/>
            <w:tcMar>
              <w:top w:w="14" w:type="dxa"/>
              <w:left w:w="25" w:type="dxa"/>
              <w:bottom w:w="14" w:type="dxa"/>
              <w:right w:w="25" w:type="dxa"/>
            </w:tcMar>
          </w:tcPr>
          <w:p w14:paraId="772696B4" w14:textId="77777777" w:rsidR="001264ED" w:rsidRDefault="000D5C35">
            <w:pPr>
              <w:spacing w:after="16"/>
              <w:rPr>
                <w:rFonts w:hint="eastAsia"/>
              </w:rPr>
            </w:pPr>
            <w:r>
              <w:rPr>
                <w:b/>
                <w:color w:val="0D233A"/>
                <w:sz w:val="15"/>
              </w:rPr>
              <w:t>Declaración de Independencia y Descargo de Responsabilidad (Ley 26.831 / CNV)</w:t>
            </w:r>
          </w:p>
          <w:p w14:paraId="1E706C6E" w14:textId="77777777" w:rsidR="001264ED" w:rsidRDefault="000D5C35">
            <w:pPr>
              <w:spacing w:after="16" w:line="245" w:lineRule="auto"/>
              <w:rPr>
                <w:rFonts w:hint="eastAsia"/>
              </w:rPr>
            </w:pPr>
            <w:r>
              <w:rPr>
                <w:b/>
                <w:sz w:val="14"/>
              </w:rPr>
              <w:t>Propósito del Informe:</w:t>
            </w:r>
            <w:r>
              <w:rPr>
                <w:sz w:val="14"/>
              </w:rPr>
              <w:t xml:space="preserve"> El presente trabajo ha sido elaborado por Federico Agustín Chillón en el ámbito de la Facultad de Ciencias Económicas de la Universidad Nacional de Cuyo con fines estrictamente académicos, formativos y de investigación financiera independiente.</w:t>
            </w:r>
          </w:p>
          <w:p w14:paraId="59FC874F" w14:textId="77777777" w:rsidR="001264ED" w:rsidRDefault="000D5C35">
            <w:pPr>
              <w:spacing w:after="16" w:line="245" w:lineRule="auto"/>
              <w:rPr>
                <w:rFonts w:hint="eastAsia"/>
              </w:rPr>
            </w:pPr>
            <w:r>
              <w:rPr>
                <w:b/>
                <w:sz w:val="14"/>
              </w:rPr>
              <w:t>Ausencia de Asesoramiento Bursátil:</w:t>
            </w:r>
            <w:r>
              <w:rPr>
                <w:sz w:val="14"/>
              </w:rPr>
              <w:t xml:space="preserve"> Este documento </w:t>
            </w:r>
            <w:r>
              <w:rPr>
                <w:b/>
                <w:sz w:val="14"/>
              </w:rPr>
              <w:t>no constituye una oferta pública de valores, invitación a suscribir títulos, asesoramiento financiero personalizado, recomendación vinculante de compra o venta, ni intermediación en el mercado de capitales</w:t>
            </w:r>
            <w:r>
              <w:rPr>
                <w:sz w:val="14"/>
              </w:rPr>
              <w:t xml:space="preserve"> en los términos de la Ley de Mercado de Capitales N.º 26.831 y las normas reglamentarias dictadas por la Comisión Nacional de Valores (CNV).</w:t>
            </w:r>
          </w:p>
          <w:p w14:paraId="47DFC940" w14:textId="77777777" w:rsidR="001264ED" w:rsidRDefault="000D5C35">
            <w:pPr>
              <w:spacing w:after="16" w:line="245" w:lineRule="auto"/>
              <w:rPr>
                <w:rFonts w:hint="eastAsia"/>
              </w:rPr>
            </w:pPr>
            <w:r>
              <w:rPr>
                <w:b/>
                <w:sz w:val="14"/>
              </w:rPr>
              <w:t>Certificación de Fuentes e Independencia:</w:t>
            </w:r>
            <w:r>
              <w:rPr>
                <w:sz w:val="14"/>
              </w:rPr>
              <w:t xml:space="preserve"> El autor certifica que las estimaciones, proyecciones de flujos de fondos y modelizaciones cuantitativas aquí expuestas reflejan un análisis técnico propio e independiente, sustentado en estados contables consolidados auditados por Price Waterhouse &amp; Co. S.R.L., series históricas provistas por Bolsas y Mercados Argentinos (BYMA), el London Metal Exchange (LME), S&amp;P Dow Jones Indices y la Reserva Federal de San Luis (FRED). El autor no posee tenencias accionarias, opciones ni intereses económicos directos o</w:t>
            </w:r>
            <w:r>
              <w:rPr>
                <w:sz w:val="14"/>
              </w:rPr>
              <w:t xml:space="preserve"> indirectos en Aluar Aluminio Argentino S.A.I.C. que condicionen sus conclusiones.</w:t>
            </w:r>
          </w:p>
          <w:p w14:paraId="6F387723" w14:textId="77777777" w:rsidR="001264ED" w:rsidRDefault="000D5C35">
            <w:pPr>
              <w:spacing w:after="16" w:line="245" w:lineRule="auto"/>
              <w:rPr>
                <w:rFonts w:hint="eastAsia"/>
              </w:rPr>
            </w:pPr>
            <w:r>
              <w:rPr>
                <w:b/>
                <w:sz w:val="14"/>
              </w:rPr>
              <w:t>Riesgo y Responsabilidad:</w:t>
            </w:r>
            <w:r>
              <w:rPr>
                <w:sz w:val="14"/>
              </w:rPr>
              <w:t xml:space="preserve"> Las estimaciones del valor intrínseco están sujetas a variaciones en las condiciones macroeconómicas, cotizaciones internacionales de commodities, tipos de cambio y tasas de interés. Cualquier decisión de inversión que un tercero adopte tomando como referencia este modelo es de su exclusiva cuenta y riesgo.</w:t>
            </w:r>
          </w:p>
        </w:tc>
      </w:tr>
    </w:tbl>
    <w:p w14:paraId="6E5B0A66" w14:textId="77777777" w:rsidR="000D5C35" w:rsidRDefault="000D5C35"/>
    <w:sectPr w:rsidR="000D5C35" w:rsidSect="00034616">
      <w:pgSz w:w="11909" w:h="16834"/>
      <w:pgMar w:top="907" w:right="907" w:bottom="907" w:left="907" w:header="432" w:footer="432" w:gutter="0"/>
      <w:cols w:num="2" w:space="40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A207F" w14:textId="77777777" w:rsidR="000D5C35" w:rsidRDefault="000D5C35">
      <w:pPr>
        <w:spacing w:after="0" w:line="240" w:lineRule="auto"/>
        <w:rPr>
          <w:rFonts w:hint="eastAsia"/>
        </w:rPr>
      </w:pPr>
      <w:r>
        <w:separator/>
      </w:r>
    </w:p>
  </w:endnote>
  <w:endnote w:type="continuationSeparator" w:id="0">
    <w:p w14:paraId="4B6562B4" w14:textId="77777777" w:rsidR="000D5C35" w:rsidRDefault="000D5C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F3B1" w14:textId="22A7BCF5" w:rsidR="001264ED" w:rsidRDefault="000D5C35">
    <w:pPr>
      <w:pStyle w:val="Piedepgina"/>
      <w:rPr>
        <w:rFonts w:hint="eastAsia"/>
      </w:rPr>
    </w:pPr>
    <w:r>
      <w:rPr>
        <w:color w:val="4A4A4A"/>
        <w:sz w:val="15"/>
      </w:rPr>
      <w:t>Federico Agustín Chillón | federico.chillon@fce.uncu.edu.ar</w:t>
    </w:r>
    <w:r>
      <w:rPr>
        <w:color w:val="4A4A4A"/>
        <w:sz w:val="15"/>
      </w:rPr>
      <w:tab/>
    </w:r>
    <w:r>
      <w:rPr>
        <w:color w:val="4A4A4A"/>
        <w:sz w:val="15"/>
      </w:rPr>
      <w:tab/>
      <w:t xml:space="preserve">Página </w:t>
    </w:r>
    <w:r>
      <w:fldChar w:fldCharType="begin"/>
    </w:r>
    <w:r>
      <w:instrText>PAGE</w:instrText>
    </w:r>
    <w:r>
      <w:rPr>
        <w:rFonts w:hint="eastAsia"/>
      </w:rPr>
      <w:fldChar w:fldCharType="separate"/>
    </w:r>
    <w:r w:rsidR="0093588A">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A50B" w14:textId="77777777" w:rsidR="000D5C35" w:rsidRDefault="000D5C35">
      <w:pPr>
        <w:spacing w:after="0" w:line="240" w:lineRule="auto"/>
        <w:rPr>
          <w:rFonts w:hint="eastAsia"/>
        </w:rPr>
      </w:pPr>
      <w:r>
        <w:separator/>
      </w:r>
    </w:p>
  </w:footnote>
  <w:footnote w:type="continuationSeparator" w:id="0">
    <w:p w14:paraId="3711A5FB" w14:textId="77777777" w:rsidR="000D5C35" w:rsidRDefault="000D5C3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34C0" w14:textId="77777777" w:rsidR="001264ED" w:rsidRDefault="000D5C35">
    <w:pPr>
      <w:pStyle w:val="Encabezado"/>
      <w:rPr>
        <w:rFonts w:hint="eastAsia"/>
      </w:rPr>
    </w:pPr>
    <w:r>
      <w:rPr>
        <w:b/>
        <w:color w:val="0D233A"/>
        <w:sz w:val="16"/>
      </w:rPr>
      <w:t>ALUAR S.A.I.C. (ALUA.BA) · Equity Research</w:t>
    </w:r>
    <w:r>
      <w:rPr>
        <w:b/>
        <w:color w:val="0D233A"/>
        <w:sz w:val="16"/>
      </w:rPr>
      <w:tab/>
    </w:r>
    <w:r>
      <w:rPr>
        <w:b/>
        <w:color w:val="0D233A"/>
        <w:sz w:val="16"/>
      </w:rPr>
      <w:tab/>
      <w:t>Análisis Independiente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29507440">
    <w:abstractNumId w:val="8"/>
  </w:num>
  <w:num w:numId="2" w16cid:durableId="2112041401">
    <w:abstractNumId w:val="6"/>
  </w:num>
  <w:num w:numId="3" w16cid:durableId="1071661698">
    <w:abstractNumId w:val="5"/>
  </w:num>
  <w:num w:numId="4" w16cid:durableId="1721707117">
    <w:abstractNumId w:val="4"/>
  </w:num>
  <w:num w:numId="5" w16cid:durableId="812405189">
    <w:abstractNumId w:val="7"/>
  </w:num>
  <w:num w:numId="6" w16cid:durableId="665212433">
    <w:abstractNumId w:val="3"/>
  </w:num>
  <w:num w:numId="7" w16cid:durableId="1671565439">
    <w:abstractNumId w:val="2"/>
  </w:num>
  <w:num w:numId="8" w16cid:durableId="1839534406">
    <w:abstractNumId w:val="1"/>
  </w:num>
  <w:num w:numId="9" w16cid:durableId="67222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C35"/>
    <w:rsid w:val="001264ED"/>
    <w:rsid w:val="0015074B"/>
    <w:rsid w:val="0029639D"/>
    <w:rsid w:val="00326F90"/>
    <w:rsid w:val="004524A2"/>
    <w:rsid w:val="009358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B784C"/>
  <w14:defaultImageDpi w14:val="300"/>
  <w15:docId w15:val="{D82BD0C1-832A-4781-B3FA-C5D322D8F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olor w:val="212529"/>
      <w:sz w:val="1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lang w:val="es-AR" w:eastAsia="es-AR" w:bidi="ar-SA"/>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lang w:val="es-AR" w:eastAsia="es-AR" w:bidi="ar-SA"/>
    </w:rPr>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lang w:val="es-AR" w:eastAsia="es-AR" w:bidi="ar-SA"/>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lang w:val="es-AR" w:eastAsia="es-AR" w:bidi="ar-SA"/>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lang w:val="es-AR" w:eastAsia="es-AR" w:bidi="ar-SA"/>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lang w:val="es-AR" w:eastAsia="es-AR" w:bidi="ar-SA"/>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lang w:val="es-AR" w:eastAsia="es-AR" w:bidi="ar-SA"/>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lang w:val="es-AR" w:eastAsia="es-AR" w:bidi="ar-SA"/>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lang w:val="es-AR" w:eastAsia="es-AR" w:bidi="ar-SA"/>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lang w:val="es-AR" w:eastAsia="es-AR" w:bidi="ar-SA"/>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lang w:val="es-AR" w:eastAsia="es-AR" w:bidi="ar-SA"/>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lang w:val="es-AR" w:eastAsia="es-AR" w:bidi="ar-SA"/>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lang w:val="es-AR" w:eastAsia="es-AR" w:bidi="ar-SA"/>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lang w:val="es-AR" w:eastAsia="es-AR" w:bidi="ar-SA"/>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lang w:val="es-AR" w:eastAsia="es-AR" w:bidi="ar-SA"/>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lang w:val="es-AR" w:eastAsia="es-AR" w:bidi="ar-SA"/>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lang w:val="es-AR" w:eastAsia="es-AR" w:bidi="ar-SA"/>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lang w:val="es-AR" w:eastAsia="es-AR" w:bidi="ar-SA"/>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lang w:val="es-AR" w:eastAsia="es-AR" w:bidi="ar-SA"/>
    </w:rPr>
  </w:style>
  <w:style w:type="character" w:styleId="nfasis">
    <w:name w:val="Emphasis"/>
    <w:basedOn w:val="Fuentedeprrafopredeter"/>
    <w:uiPriority w:val="20"/>
    <w:qFormat/>
    <w:rsid w:val="00FC693F"/>
    <w:rPr>
      <w:i/>
      <w:iCs/>
      <w:lang w:val="es-AR" w:eastAsia="es-AR" w:bidi="ar-SA"/>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lang w:val="es-AR" w:eastAsia="es-AR" w:bidi="ar-SA"/>
    </w:rPr>
  </w:style>
  <w:style w:type="character" w:styleId="nfasissutil">
    <w:name w:val="Subtle Emphasis"/>
    <w:basedOn w:val="Fuentedeprrafopredeter"/>
    <w:uiPriority w:val="19"/>
    <w:qFormat/>
    <w:rsid w:val="00FC693F"/>
    <w:rPr>
      <w:i/>
      <w:iCs/>
      <w:color w:val="808080" w:themeColor="text1" w:themeTint="7F"/>
      <w:lang w:val="es-AR" w:eastAsia="es-AR" w:bidi="ar-SA"/>
    </w:rPr>
  </w:style>
  <w:style w:type="character" w:styleId="nfasisintenso">
    <w:name w:val="Intense Emphasis"/>
    <w:basedOn w:val="Fuentedeprrafopredeter"/>
    <w:uiPriority w:val="21"/>
    <w:qFormat/>
    <w:rsid w:val="00FC693F"/>
    <w:rPr>
      <w:b/>
      <w:bCs/>
      <w:i/>
      <w:iCs/>
      <w:color w:val="4F81BD" w:themeColor="accent1"/>
      <w:lang w:val="es-AR" w:eastAsia="es-AR" w:bidi="ar-SA"/>
    </w:rPr>
  </w:style>
  <w:style w:type="character" w:styleId="Referenciasutil">
    <w:name w:val="Subtle Reference"/>
    <w:basedOn w:val="Fuentedeprrafopredeter"/>
    <w:uiPriority w:val="31"/>
    <w:qFormat/>
    <w:rsid w:val="00FC693F"/>
    <w:rPr>
      <w:smallCaps/>
      <w:color w:val="C0504D" w:themeColor="accent2"/>
      <w:u w:val="single"/>
      <w:lang w:val="es-AR" w:eastAsia="es-AR" w:bidi="ar-SA"/>
    </w:rPr>
  </w:style>
  <w:style w:type="character" w:styleId="Referenciaintensa">
    <w:name w:val="Intense Reference"/>
    <w:basedOn w:val="Fuentedeprrafopredeter"/>
    <w:uiPriority w:val="32"/>
    <w:qFormat/>
    <w:rsid w:val="00FC693F"/>
    <w:rPr>
      <w:b/>
      <w:bCs/>
      <w:smallCaps/>
      <w:color w:val="C0504D" w:themeColor="accent2"/>
      <w:spacing w:val="5"/>
      <w:u w:val="single"/>
      <w:lang w:val="es-AR" w:eastAsia="es-AR" w:bidi="ar-SA"/>
    </w:rPr>
  </w:style>
  <w:style w:type="character" w:styleId="Ttulodellibro">
    <w:name w:val="Book Title"/>
    <w:basedOn w:val="Fuentedeprrafopredeter"/>
    <w:uiPriority w:val="33"/>
    <w:qFormat/>
    <w:rsid w:val="00FC693F"/>
    <w:rPr>
      <w:b/>
      <w:bCs/>
      <w:smallCaps/>
      <w:spacing w:val="5"/>
      <w:lang w:val="es-AR" w:eastAsia="es-AR" w:bidi="ar-SA"/>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3588A"/>
    <w:pPr>
      <w:spacing w:before="10" w:after="10" w:line="240" w:lineRule="auto"/>
    </w:pPr>
    <w:rPr>
      <w:sz w:val="14"/>
    </w:rPr>
  </w:style>
  <w:style w:type="paragraph" w:styleId="TDC2">
    <w:name w:val="toc 2"/>
    <w:basedOn w:val="Normal"/>
    <w:next w:val="Normal"/>
    <w:autoRedefine/>
    <w:uiPriority w:val="39"/>
    <w:unhideWhenUsed/>
    <w:rsid w:val="0093588A"/>
    <w:pPr>
      <w:spacing w:after="0" w:line="240" w:lineRule="auto"/>
      <w:ind w:left="170"/>
    </w:pPr>
    <w:rPr>
      <w:sz w:val="12"/>
    </w:rPr>
  </w:style>
  <w:style w:type="character" w:styleId="Hipervnculo">
    <w:name w:val="Hyperlink"/>
    <w:basedOn w:val="Fuentedeprrafopredeter"/>
    <w:uiPriority w:val="99"/>
    <w:unhideWhenUsed/>
    <w:rsid w:val="009358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8236</Words>
  <Characters>45304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Aluar Aluminio Argentino - Informe de Valuación y Análisis de Riesgo</dc:title>
  <dc:subject>Valuación Fundamental por Flujo de Fondos Descontados y Modelos Estocásticos</dc:subject>
  <dc:creator>Federico Agustín Chillón</dc:creator>
  <cp:keywords>Valuación, Aluar, ALUA.BA, DCF, WACC, Opciones Reales, Monte Carlo, GARCH, Cópula Clayton, Chillón</cp:keywords>
  <dc:description>Informe de Valuación Financiera y Análisis Cuantitativo de Riesgo elaborado por Federico Agustín Chillón.</dc:description>
  <cp:lastModifiedBy>Federico Chillon</cp:lastModifiedBy>
  <cp:revision>2</cp:revision>
  <dcterms:created xsi:type="dcterms:W3CDTF">2013-12-23T23:15:00Z</dcterms:created>
  <dcterms:modified xsi:type="dcterms:W3CDTF">2026-08-15T22:15:00Z</dcterms:modified>
  <cp:category>Equity Research / Finanzas Corporativas</cp:category>
  <dc:language>es-AR</dc:language>
</cp:coreProperties>
</file>