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FC52D" w14:textId="77777777" w:rsidR="009B7D13" w:rsidRPr="009B7D13" w:rsidRDefault="009B7D13" w:rsidP="009B7D13">
      <w:pPr>
        <w:shd w:val="clear" w:color="auto" w:fill="FFFFFF"/>
        <w:spacing w:after="0" w:line="780" w:lineRule="atLeast"/>
        <w:outlineLvl w:val="0"/>
        <w:rPr>
          <w:rFonts w:ascii="Helvetica" w:eastAsia="Times New Roman" w:hAnsi="Helvetica" w:cs="Segoe UI"/>
          <w:b/>
          <w:bCs/>
          <w:color w:val="242424"/>
          <w:spacing w:val="-3"/>
          <w:kern w:val="36"/>
          <w:sz w:val="63"/>
          <w:szCs w:val="63"/>
          <w14:ligatures w14:val="none"/>
        </w:rPr>
      </w:pPr>
      <w:r w:rsidRPr="009B7D13">
        <w:rPr>
          <w:rFonts w:ascii="Helvetica" w:eastAsia="Times New Roman" w:hAnsi="Helvetica" w:cs="Segoe UI"/>
          <w:b/>
          <w:bCs/>
          <w:color w:val="242424"/>
          <w:spacing w:val="-3"/>
          <w:kern w:val="36"/>
          <w:sz w:val="63"/>
          <w:szCs w:val="63"/>
          <w14:ligatures w14:val="none"/>
        </w:rPr>
        <w:t>Introduction to ARIMA for Time Series Forecasting</w:t>
      </w:r>
    </w:p>
    <w:p w14:paraId="661C0A64" w14:textId="77777777" w:rsidR="009B7D13" w:rsidRPr="009B7D13" w:rsidRDefault="009B7D13" w:rsidP="009B7D13">
      <w:pPr>
        <w:shd w:val="clear" w:color="auto" w:fill="FFFFFF"/>
        <w:spacing w:before="221" w:after="360" w:line="420" w:lineRule="atLeast"/>
        <w:outlineLvl w:val="1"/>
        <w:rPr>
          <w:rFonts w:ascii="Helvetica" w:eastAsia="Times New Roman" w:hAnsi="Helvetica" w:cs="Segoe UI"/>
          <w:color w:val="6B6B6B"/>
          <w:kern w:val="0"/>
          <w:sz w:val="33"/>
          <w:szCs w:val="33"/>
          <w14:ligatures w14:val="none"/>
        </w:rPr>
      </w:pPr>
      <w:r w:rsidRPr="009B7D13">
        <w:rPr>
          <w:rFonts w:ascii="Helvetica" w:eastAsia="Times New Roman" w:hAnsi="Helvetica" w:cs="Segoe UI"/>
          <w:color w:val="6B6B6B"/>
          <w:kern w:val="0"/>
          <w:sz w:val="33"/>
          <w:szCs w:val="33"/>
          <w14:ligatures w14:val="none"/>
        </w:rPr>
        <w:t>Getting to know one of the more popular ML algorithms for time-series forecasting.</w:t>
      </w:r>
    </w:p>
    <w:p w14:paraId="4DAAC508" w14:textId="73AD1438" w:rsidR="009B7D13" w:rsidRDefault="009B7D13">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Auto Regressive Integrated Moving Average (ARIMA) model is among one of the more popular and widely used statistical methods for time-series forecasting. It is a class of statistical algorithms that captures the standard temporal dependencies that is unique to a time series data. In this post, I will introduce you to the basic principles of ARIMA and present a hands-on tutorial to develop ARIMA for time-series forecasting in Python.</w:t>
      </w:r>
    </w:p>
    <w:p w14:paraId="006F9991" w14:textId="77777777" w:rsidR="009B7D13" w:rsidRDefault="009B7D13" w:rsidP="009B7D13">
      <w:pPr>
        <w:pStyle w:val="Ttulo1"/>
        <w:shd w:val="clear" w:color="auto" w:fill="FFFFFF"/>
        <w:spacing w:before="300" w:beforeAutospacing="0" w:after="0" w:afterAutospacing="0" w:line="450" w:lineRule="atLeast"/>
        <w:rPr>
          <w:rFonts w:ascii="Helvetica" w:hAnsi="Helvetica"/>
          <w:color w:val="242424"/>
          <w:spacing w:val="-4"/>
          <w:sz w:val="36"/>
          <w:szCs w:val="36"/>
        </w:rPr>
      </w:pPr>
      <w:r>
        <w:rPr>
          <w:rStyle w:val="Textoennegrita"/>
          <w:rFonts w:ascii="Helvetica" w:hAnsi="Helvetica"/>
          <w:b/>
          <w:bCs/>
          <w:color w:val="242424"/>
          <w:spacing w:val="-4"/>
          <w:sz w:val="36"/>
          <w:szCs w:val="36"/>
        </w:rPr>
        <w:t>What is ARIMA?</w:t>
      </w:r>
    </w:p>
    <w:p w14:paraId="54630F24" w14:textId="77777777" w:rsidR="009B7D13" w:rsidRDefault="009B7D13" w:rsidP="009B7D13">
      <w:pPr>
        <w:pStyle w:val="Ttulo2"/>
        <w:shd w:val="clear" w:color="auto" w:fill="FFFFFF"/>
        <w:spacing w:before="413" w:beforeAutospacing="0" w:after="0" w:afterAutospacing="0" w:line="360" w:lineRule="atLeast"/>
        <w:rPr>
          <w:rFonts w:ascii="Helvetica" w:hAnsi="Helvetica"/>
          <w:color w:val="242424"/>
          <w:sz w:val="30"/>
          <w:szCs w:val="30"/>
        </w:rPr>
      </w:pPr>
      <w:r>
        <w:rPr>
          <w:rStyle w:val="Textoennegrita"/>
          <w:rFonts w:ascii="Helvetica" w:hAnsi="Helvetica"/>
          <w:b/>
          <w:bCs/>
          <w:color w:val="242424"/>
          <w:sz w:val="30"/>
          <w:szCs w:val="30"/>
        </w:rPr>
        <w:t>Keywords: Stationarity and Autocorrelation</w:t>
      </w:r>
    </w:p>
    <w:p w14:paraId="7748AC25" w14:textId="77777777" w:rsidR="009B7D13" w:rsidRDefault="009B7D13" w:rsidP="009B7D1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Before we dig right into ARIMA’s formal mathematical definition, let me introduce you to the concept of </w:t>
      </w:r>
      <w:r>
        <w:rPr>
          <w:rStyle w:val="Textoennegrita"/>
          <w:rFonts w:ascii="Georgia" w:hAnsi="Georgia"/>
          <w:color w:val="242424"/>
          <w:spacing w:val="-1"/>
          <w:sz w:val="30"/>
          <w:szCs w:val="30"/>
        </w:rPr>
        <w:t>stationarity</w:t>
      </w:r>
      <w:r>
        <w:rPr>
          <w:rFonts w:ascii="Georgia" w:hAnsi="Georgia"/>
          <w:color w:val="242424"/>
          <w:spacing w:val="-1"/>
          <w:sz w:val="30"/>
          <w:szCs w:val="30"/>
        </w:rPr>
        <w:t>. Stationarity simply means observations that do not depend on time. For data that depends on time (</w:t>
      </w:r>
      <w:proofErr w:type="spellStart"/>
      <w:r>
        <w:rPr>
          <w:rFonts w:ascii="Georgia" w:hAnsi="Georgia"/>
          <w:color w:val="242424"/>
          <w:spacing w:val="-1"/>
          <w:sz w:val="30"/>
          <w:szCs w:val="30"/>
        </w:rPr>
        <w:t>eg.</w:t>
      </w:r>
      <w:proofErr w:type="spellEnd"/>
      <w:r>
        <w:rPr>
          <w:rFonts w:ascii="Georgia" w:hAnsi="Georgia"/>
          <w:color w:val="242424"/>
          <w:spacing w:val="-1"/>
          <w:sz w:val="30"/>
          <w:szCs w:val="30"/>
        </w:rPr>
        <w:t xml:space="preserve"> seasonal rainfall), the stationarity condition may not hold as different timing will yield different values for these observations.</w:t>
      </w:r>
    </w:p>
    <w:p w14:paraId="3A010B77" w14:textId="77777777" w:rsidR="009B7D13" w:rsidRDefault="009B7D13" w:rsidP="009B7D1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Another important concept to understanding ARIMA is </w:t>
      </w:r>
      <w:r>
        <w:rPr>
          <w:rStyle w:val="Textoennegrita"/>
          <w:rFonts w:ascii="Georgia" w:hAnsi="Georgia"/>
          <w:color w:val="242424"/>
          <w:spacing w:val="-1"/>
          <w:sz w:val="30"/>
          <w:szCs w:val="30"/>
        </w:rPr>
        <w:t>autocorrelation</w:t>
      </w:r>
      <w:r>
        <w:rPr>
          <w:rFonts w:ascii="Georgia" w:hAnsi="Georgia"/>
          <w:color w:val="242424"/>
          <w:spacing w:val="-1"/>
          <w:sz w:val="30"/>
          <w:szCs w:val="30"/>
        </w:rPr>
        <w:t>. How does it different from the typical correlation? First of all, correlation relates two different sets of observations (</w:t>
      </w:r>
      <w:proofErr w:type="spellStart"/>
      <w:r>
        <w:rPr>
          <w:rFonts w:ascii="Georgia" w:hAnsi="Georgia"/>
          <w:color w:val="242424"/>
          <w:spacing w:val="-1"/>
          <w:sz w:val="30"/>
          <w:szCs w:val="30"/>
        </w:rPr>
        <w:t>eg.</w:t>
      </w:r>
      <w:proofErr w:type="spellEnd"/>
      <w:r>
        <w:rPr>
          <w:rFonts w:ascii="Georgia" w:hAnsi="Georgia"/>
          <w:color w:val="242424"/>
          <w:spacing w:val="-1"/>
          <w:sz w:val="30"/>
          <w:szCs w:val="30"/>
        </w:rPr>
        <w:t xml:space="preserve"> between housing prices and the number of available public amenities) while autocorrelation relates the same set of </w:t>
      </w:r>
      <w:r>
        <w:rPr>
          <w:rFonts w:ascii="Georgia" w:hAnsi="Georgia"/>
          <w:color w:val="242424"/>
          <w:spacing w:val="-1"/>
          <w:sz w:val="30"/>
          <w:szCs w:val="30"/>
        </w:rPr>
        <w:lastRenderedPageBreak/>
        <w:t>observation but across different timing (</w:t>
      </w:r>
      <w:proofErr w:type="spellStart"/>
      <w:r>
        <w:rPr>
          <w:rFonts w:ascii="Georgia" w:hAnsi="Georgia"/>
          <w:color w:val="242424"/>
          <w:spacing w:val="-1"/>
          <w:sz w:val="30"/>
          <w:szCs w:val="30"/>
        </w:rPr>
        <w:t>eg.</w:t>
      </w:r>
      <w:proofErr w:type="spellEnd"/>
      <w:r>
        <w:rPr>
          <w:rFonts w:ascii="Georgia" w:hAnsi="Georgia"/>
          <w:color w:val="242424"/>
          <w:spacing w:val="-1"/>
          <w:sz w:val="30"/>
          <w:szCs w:val="30"/>
        </w:rPr>
        <w:t xml:space="preserve"> between rainfall in the summer </w:t>
      </w:r>
      <w:r>
        <w:rPr>
          <w:rStyle w:val="nfasis"/>
          <w:rFonts w:ascii="Georgia" w:hAnsi="Georgia"/>
          <w:color w:val="242424"/>
          <w:spacing w:val="-1"/>
          <w:sz w:val="30"/>
          <w:szCs w:val="30"/>
        </w:rPr>
        <w:t>versus</w:t>
      </w:r>
      <w:r>
        <w:rPr>
          <w:rFonts w:ascii="Georgia" w:hAnsi="Georgia"/>
          <w:color w:val="242424"/>
          <w:spacing w:val="-1"/>
          <w:sz w:val="30"/>
          <w:szCs w:val="30"/>
        </w:rPr>
        <w:t> that in the fall).</w:t>
      </w:r>
    </w:p>
    <w:p w14:paraId="5521B02B" w14:textId="77777777" w:rsidR="009B7D13" w:rsidRDefault="009B7D13" w:rsidP="009B7D1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let’s break down the different components of ARIMA: Auto Regressive (AR), Integrated (I), and the Moving Average (MA)</w:t>
      </w:r>
    </w:p>
    <w:p w14:paraId="25FA6E16" w14:textId="77777777" w:rsidR="009B7D13" w:rsidRDefault="009B7D13"/>
    <w:p w14:paraId="0A37D6FE" w14:textId="77777777" w:rsidR="009B7D13" w:rsidRDefault="009B7D13" w:rsidP="009B7D13">
      <w:pPr>
        <w:pStyle w:val="Ttulo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The AR in [AR]IMA: Auto Regressive</w:t>
      </w:r>
    </w:p>
    <w:p w14:paraId="1B3F94B5" w14:textId="77777777" w:rsidR="009B7D13" w:rsidRDefault="009B7D13" w:rsidP="009B7D1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As you may have guessed it, Auto Regressive (AR) regression model is built on top of the autocorrelation concept, where the dependent variable depends on the past values of itself (</w:t>
      </w:r>
      <w:proofErr w:type="spellStart"/>
      <w:r>
        <w:rPr>
          <w:rFonts w:ascii="Georgia" w:hAnsi="Georgia"/>
          <w:color w:val="242424"/>
          <w:spacing w:val="-1"/>
          <w:sz w:val="30"/>
          <w:szCs w:val="30"/>
        </w:rPr>
        <w:t>eg.</w:t>
      </w:r>
      <w:proofErr w:type="spellEnd"/>
      <w:r>
        <w:rPr>
          <w:rFonts w:ascii="Georgia" w:hAnsi="Georgia"/>
          <w:color w:val="242424"/>
          <w:spacing w:val="-1"/>
          <w:sz w:val="30"/>
          <w:szCs w:val="30"/>
        </w:rPr>
        <w:t xml:space="preserve"> rainfall today may depend on rainfall yesterday, and so on). The general equation is:</w:t>
      </w:r>
    </w:p>
    <w:p w14:paraId="62B437B9" w14:textId="77777777" w:rsidR="009B7D13" w:rsidRDefault="009B7D13"/>
    <w:p w14:paraId="115C148C" w14:textId="7C98BB24" w:rsidR="009B7D13" w:rsidRDefault="009B7D13">
      <w:r w:rsidRPr="009B7D13">
        <w:drawing>
          <wp:inline distT="0" distB="0" distL="0" distR="0" wp14:anchorId="0A505495" wp14:editId="46C99F63">
            <wp:extent cx="5235394" cy="762066"/>
            <wp:effectExtent l="0" t="0" r="3810" b="0"/>
            <wp:docPr id="390578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78766" name=""/>
                    <pic:cNvPicPr/>
                  </pic:nvPicPr>
                  <pic:blipFill>
                    <a:blip r:embed="rId5"/>
                    <a:stretch>
                      <a:fillRect/>
                    </a:stretch>
                  </pic:blipFill>
                  <pic:spPr>
                    <a:xfrm>
                      <a:off x="0" y="0"/>
                      <a:ext cx="5235394" cy="762066"/>
                    </a:xfrm>
                    <a:prstGeom prst="rect">
                      <a:avLst/>
                    </a:prstGeom>
                  </pic:spPr>
                </pic:pic>
              </a:graphicData>
            </a:graphic>
          </wp:inline>
        </w:drawing>
      </w:r>
    </w:p>
    <w:p w14:paraId="1E66CBB6" w14:textId="1AFF64DF" w:rsidR="009B7D13" w:rsidRDefault="009B7D13">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As illustrated, an observation </w:t>
      </w:r>
      <w:r>
        <w:rPr>
          <w:rStyle w:val="CdigoHTML"/>
          <w:rFonts w:eastAsiaTheme="minorHAnsi"/>
          <w:color w:val="242424"/>
          <w:spacing w:val="-1"/>
          <w:sz w:val="23"/>
          <w:szCs w:val="23"/>
          <w:shd w:val="clear" w:color="auto" w:fill="F2F2F2"/>
        </w:rPr>
        <w:t>Y</w:t>
      </w:r>
      <w:r>
        <w:rPr>
          <w:rFonts w:ascii="Georgia" w:hAnsi="Georgia"/>
          <w:color w:val="242424"/>
          <w:spacing w:val="-1"/>
          <w:sz w:val="30"/>
          <w:szCs w:val="30"/>
          <w:shd w:val="clear" w:color="auto" w:fill="FFFFFF"/>
        </w:rPr>
        <w:t> at time t, </w:t>
      </w:r>
      <w:proofErr w:type="spellStart"/>
      <w:r>
        <w:rPr>
          <w:rStyle w:val="CdigoHTML"/>
          <w:rFonts w:eastAsiaTheme="minorHAnsi"/>
          <w:color w:val="242424"/>
          <w:spacing w:val="-1"/>
          <w:sz w:val="23"/>
          <w:szCs w:val="23"/>
          <w:shd w:val="clear" w:color="auto" w:fill="F2F2F2"/>
        </w:rPr>
        <w:t>Yt</w:t>
      </w:r>
      <w:proofErr w:type="spellEnd"/>
      <w:r>
        <w:rPr>
          <w:rFonts w:ascii="Georgia" w:hAnsi="Georgia"/>
          <w:color w:val="242424"/>
          <w:spacing w:val="-1"/>
          <w:sz w:val="30"/>
          <w:szCs w:val="30"/>
          <w:shd w:val="clear" w:color="auto" w:fill="FFFFFF"/>
        </w:rPr>
        <w:t>, depends on </w:t>
      </w:r>
      <w:r>
        <w:rPr>
          <w:rStyle w:val="CdigoHTML"/>
          <w:rFonts w:eastAsiaTheme="minorHAnsi"/>
          <w:color w:val="242424"/>
          <w:spacing w:val="-1"/>
          <w:sz w:val="23"/>
          <w:szCs w:val="23"/>
          <w:shd w:val="clear" w:color="auto" w:fill="F2F2F2"/>
        </w:rPr>
        <w:t xml:space="preserve">Yt-1, Yt-2, ..., </w:t>
      </w:r>
      <w:proofErr w:type="spellStart"/>
      <w:r>
        <w:rPr>
          <w:rStyle w:val="CdigoHTML"/>
          <w:rFonts w:eastAsiaTheme="minorHAnsi"/>
          <w:color w:val="242424"/>
          <w:spacing w:val="-1"/>
          <w:sz w:val="23"/>
          <w:szCs w:val="23"/>
          <w:shd w:val="clear" w:color="auto" w:fill="F2F2F2"/>
        </w:rPr>
        <w:t>Yt</w:t>
      </w:r>
      <w:proofErr w:type="spellEnd"/>
      <w:r>
        <w:rPr>
          <w:rStyle w:val="CdigoHTML"/>
          <w:rFonts w:eastAsiaTheme="minorHAnsi"/>
          <w:color w:val="242424"/>
          <w:spacing w:val="-1"/>
          <w:sz w:val="23"/>
          <w:szCs w:val="23"/>
          <w:shd w:val="clear" w:color="auto" w:fill="F2F2F2"/>
        </w:rPr>
        <w:t>-</w:t>
      </w:r>
      <w:proofErr w:type="gramStart"/>
      <w:r>
        <w:rPr>
          <w:rStyle w:val="CdigoHTML"/>
          <w:rFonts w:eastAsiaTheme="minorHAnsi"/>
          <w:color w:val="242424"/>
          <w:spacing w:val="-1"/>
          <w:sz w:val="23"/>
          <w:szCs w:val="23"/>
          <w:shd w:val="clear" w:color="auto" w:fill="F2F2F2"/>
        </w:rPr>
        <w:t>p</w:t>
      </w:r>
      <w:r>
        <w:rPr>
          <w:rFonts w:ascii="Georgia" w:hAnsi="Georgia"/>
          <w:color w:val="242424"/>
          <w:spacing w:val="-1"/>
          <w:sz w:val="30"/>
          <w:szCs w:val="30"/>
          <w:shd w:val="clear" w:color="auto" w:fill="FFFFFF"/>
        </w:rPr>
        <w:t> .</w:t>
      </w:r>
      <w:proofErr w:type="gramEnd"/>
      <w:r>
        <w:rPr>
          <w:rFonts w:ascii="Georgia" w:hAnsi="Georgia"/>
          <w:color w:val="242424"/>
          <w:spacing w:val="-1"/>
          <w:sz w:val="30"/>
          <w:szCs w:val="30"/>
          <w:shd w:val="clear" w:color="auto" w:fill="FFFFFF"/>
        </w:rPr>
        <w:t xml:space="preserve"> Why </w:t>
      </w:r>
      <w:proofErr w:type="spellStart"/>
      <w:r>
        <w:rPr>
          <w:rStyle w:val="CdigoHTML"/>
          <w:rFonts w:eastAsiaTheme="minorHAnsi"/>
          <w:color w:val="242424"/>
          <w:spacing w:val="-1"/>
          <w:sz w:val="23"/>
          <w:szCs w:val="23"/>
          <w:shd w:val="clear" w:color="auto" w:fill="F2F2F2"/>
        </w:rPr>
        <w:t>Yt</w:t>
      </w:r>
      <w:proofErr w:type="spellEnd"/>
      <w:r>
        <w:rPr>
          <w:rStyle w:val="CdigoHTML"/>
          <w:rFonts w:eastAsiaTheme="minorHAnsi"/>
          <w:color w:val="242424"/>
          <w:spacing w:val="-1"/>
          <w:sz w:val="23"/>
          <w:szCs w:val="23"/>
          <w:shd w:val="clear" w:color="auto" w:fill="F2F2F2"/>
        </w:rPr>
        <w:t>-p</w:t>
      </w:r>
      <w:r>
        <w:rPr>
          <w:rFonts w:ascii="Georgia" w:hAnsi="Georgia"/>
          <w:color w:val="242424"/>
          <w:spacing w:val="-1"/>
          <w:sz w:val="30"/>
          <w:szCs w:val="30"/>
          <w:shd w:val="clear" w:color="auto" w:fill="FFFFFF"/>
        </w:rPr>
        <w:t> and not </w:t>
      </w:r>
      <w:r>
        <w:rPr>
          <w:rStyle w:val="CdigoHTML"/>
          <w:rFonts w:eastAsiaTheme="minorHAnsi"/>
          <w:color w:val="242424"/>
          <w:spacing w:val="-1"/>
          <w:sz w:val="23"/>
          <w:szCs w:val="23"/>
          <w:shd w:val="clear" w:color="auto" w:fill="F2F2F2"/>
        </w:rPr>
        <w:t>Y0</w:t>
      </w:r>
      <w:r>
        <w:rPr>
          <w:rFonts w:ascii="Georgia" w:hAnsi="Georgia"/>
          <w:color w:val="242424"/>
          <w:spacing w:val="-1"/>
          <w:sz w:val="30"/>
          <w:szCs w:val="30"/>
          <w:shd w:val="clear" w:color="auto" w:fill="FFFFFF"/>
        </w:rPr>
        <w:t>(</w:t>
      </w:r>
      <w:proofErr w:type="spellStart"/>
      <w:r>
        <w:rPr>
          <w:rFonts w:ascii="Georgia" w:hAnsi="Georgia"/>
          <w:color w:val="242424"/>
          <w:spacing w:val="-1"/>
          <w:sz w:val="30"/>
          <w:szCs w:val="30"/>
          <w:shd w:val="clear" w:color="auto" w:fill="FFFFFF"/>
        </w:rPr>
        <w:t>ie</w:t>
      </w:r>
      <w:proofErr w:type="spellEnd"/>
      <w:r>
        <w:rPr>
          <w:rFonts w:ascii="Georgia" w:hAnsi="Georgia"/>
          <w:color w:val="242424"/>
          <w:spacing w:val="-1"/>
          <w:sz w:val="30"/>
          <w:szCs w:val="30"/>
          <w:shd w:val="clear" w:color="auto" w:fill="FFFFFF"/>
        </w:rPr>
        <w:t>. the initial value)? The </w:t>
      </w:r>
      <w:r>
        <w:rPr>
          <w:rStyle w:val="Textoennegrita"/>
          <w:rFonts w:ascii="Georgia" w:hAnsi="Georgia"/>
          <w:color w:val="242424"/>
          <w:spacing w:val="-1"/>
          <w:sz w:val="30"/>
          <w:szCs w:val="30"/>
          <w:shd w:val="clear" w:color="auto" w:fill="FFFFFF"/>
        </w:rPr>
        <w:t>p </w:t>
      </w:r>
      <w:r>
        <w:rPr>
          <w:rFonts w:ascii="Georgia" w:hAnsi="Georgia"/>
          <w:color w:val="242424"/>
          <w:spacing w:val="-1"/>
          <w:sz w:val="30"/>
          <w:szCs w:val="30"/>
          <w:shd w:val="clear" w:color="auto" w:fill="FFFFFF"/>
        </w:rPr>
        <w:t>here is called the lag order which indicates the number of prior lag observations we include in the model (</w:t>
      </w:r>
      <w:proofErr w:type="spellStart"/>
      <w:r>
        <w:rPr>
          <w:rFonts w:ascii="Georgia" w:hAnsi="Georgia"/>
          <w:color w:val="242424"/>
          <w:spacing w:val="-1"/>
          <w:sz w:val="30"/>
          <w:szCs w:val="30"/>
          <w:shd w:val="clear" w:color="auto" w:fill="FFFFFF"/>
        </w:rPr>
        <w:t>eg.</w:t>
      </w:r>
      <w:proofErr w:type="spellEnd"/>
      <w:r>
        <w:rPr>
          <w:rFonts w:ascii="Georgia" w:hAnsi="Georgia"/>
          <w:color w:val="242424"/>
          <w:spacing w:val="-1"/>
          <w:sz w:val="30"/>
          <w:szCs w:val="30"/>
          <w:shd w:val="clear" w:color="auto" w:fill="FFFFFF"/>
        </w:rPr>
        <w:t xml:space="preserve"> Maybe we exclude observations beyond 5 days prior to the present time because these earlier rainfall observations might not be correlated</w:t>
      </w:r>
      <w:proofErr w:type="gramStart"/>
      <w:r>
        <w:rPr>
          <w:rFonts w:ascii="Georgia" w:hAnsi="Georgia"/>
          <w:color w:val="242424"/>
          <w:spacing w:val="-1"/>
          <w:sz w:val="30"/>
          <w:szCs w:val="30"/>
          <w:shd w:val="clear" w:color="auto" w:fill="FFFFFF"/>
        </w:rPr>
        <w:t>) .</w:t>
      </w:r>
      <w:proofErr w:type="gramEnd"/>
    </w:p>
    <w:p w14:paraId="2950EF74" w14:textId="77777777" w:rsidR="009B7D13" w:rsidRDefault="009B7D13">
      <w:pPr>
        <w:rPr>
          <w:rFonts w:ascii="Georgia" w:hAnsi="Georgia"/>
          <w:color w:val="242424"/>
          <w:spacing w:val="-1"/>
          <w:sz w:val="30"/>
          <w:szCs w:val="30"/>
          <w:shd w:val="clear" w:color="auto" w:fill="FFFFFF"/>
        </w:rPr>
      </w:pPr>
    </w:p>
    <w:p w14:paraId="538ED9B7" w14:textId="77777777" w:rsidR="009B7D13" w:rsidRDefault="009B7D13" w:rsidP="009B7D13">
      <w:pPr>
        <w:pStyle w:val="Ttulo2"/>
        <w:shd w:val="clear" w:color="auto" w:fill="FFFFFF"/>
        <w:spacing w:before="413" w:beforeAutospacing="0" w:after="0" w:afterAutospacing="0" w:line="360" w:lineRule="atLeast"/>
        <w:rPr>
          <w:rFonts w:ascii="Helvetica" w:hAnsi="Helvetica"/>
          <w:color w:val="242424"/>
          <w:sz w:val="30"/>
          <w:szCs w:val="30"/>
        </w:rPr>
      </w:pPr>
      <w:r>
        <w:rPr>
          <w:rStyle w:val="Textoennegrita"/>
          <w:rFonts w:ascii="Helvetica" w:hAnsi="Helvetica"/>
          <w:b/>
          <w:bCs/>
          <w:color w:val="242424"/>
          <w:sz w:val="30"/>
          <w:szCs w:val="30"/>
        </w:rPr>
        <w:t>The I in AR[I]MA: Integrated</w:t>
      </w:r>
    </w:p>
    <w:p w14:paraId="2A432CA1" w14:textId="77777777" w:rsidR="009B7D13" w:rsidRDefault="009B7D13" w:rsidP="009B7D1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Recall our explanation on stationarity. The integrated part of ARIMA attempts to convert the non-stationarity nature of the time-series data to something a little bit more stationary. How can we do that? By performing prediction on the </w:t>
      </w:r>
      <w:r>
        <w:rPr>
          <w:rStyle w:val="Textoennegrita"/>
          <w:rFonts w:ascii="Georgia" w:hAnsi="Georgia"/>
          <w:color w:val="242424"/>
          <w:spacing w:val="-1"/>
          <w:sz w:val="30"/>
          <w:szCs w:val="30"/>
        </w:rPr>
        <w:t>difference</w:t>
      </w:r>
      <w:r>
        <w:rPr>
          <w:rFonts w:ascii="Georgia" w:hAnsi="Georgia"/>
          <w:color w:val="242424"/>
          <w:spacing w:val="-1"/>
          <w:sz w:val="30"/>
          <w:szCs w:val="30"/>
        </w:rPr>
        <w:t> between any two pair of observation rather than directly on the data itself.</w:t>
      </w:r>
    </w:p>
    <w:p w14:paraId="71F49B9D" w14:textId="77777777" w:rsidR="009B7D13" w:rsidRDefault="009B7D13"/>
    <w:p w14:paraId="5F7DF0E1" w14:textId="62295BBD" w:rsidR="009B7D13" w:rsidRDefault="009B7D13">
      <w:r w:rsidRPr="009B7D13">
        <w:drawing>
          <wp:inline distT="0" distB="0" distL="0" distR="0" wp14:anchorId="67B15546" wp14:editId="192142B0">
            <wp:extent cx="3444538" cy="838273"/>
            <wp:effectExtent l="0" t="0" r="3810" b="0"/>
            <wp:docPr id="17207705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70587" name=""/>
                    <pic:cNvPicPr/>
                  </pic:nvPicPr>
                  <pic:blipFill>
                    <a:blip r:embed="rId6"/>
                    <a:stretch>
                      <a:fillRect/>
                    </a:stretch>
                  </pic:blipFill>
                  <pic:spPr>
                    <a:xfrm>
                      <a:off x="0" y="0"/>
                      <a:ext cx="3444538" cy="838273"/>
                    </a:xfrm>
                    <a:prstGeom prst="rect">
                      <a:avLst/>
                    </a:prstGeom>
                  </pic:spPr>
                </pic:pic>
              </a:graphicData>
            </a:graphic>
          </wp:inline>
        </w:drawing>
      </w:r>
    </w:p>
    <w:p w14:paraId="4C2B2ADA" w14:textId="20CECC74" w:rsidR="009B7D13" w:rsidRDefault="009B7D13">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Notice how we could perform the differencing operations many times levels (</w:t>
      </w:r>
      <w:r>
        <w:rPr>
          <w:rStyle w:val="Textoennegrita"/>
          <w:rFonts w:ascii="Georgia" w:hAnsi="Georgia"/>
          <w:color w:val="242424"/>
          <w:spacing w:val="-1"/>
          <w:sz w:val="30"/>
          <w:szCs w:val="30"/>
          <w:shd w:val="clear" w:color="auto" w:fill="FFFFFF"/>
        </w:rPr>
        <w:t xml:space="preserve">Y </w:t>
      </w:r>
      <w:r>
        <w:rPr>
          <w:rStyle w:val="Textoennegrita"/>
          <w:rFonts w:ascii="Times New Roman" w:hAnsi="Times New Roman" w:cs="Times New Roman"/>
          <w:color w:val="242424"/>
          <w:spacing w:val="-1"/>
          <w:sz w:val="30"/>
          <w:szCs w:val="30"/>
          <w:shd w:val="clear" w:color="auto" w:fill="FFFFFF"/>
        </w:rPr>
        <w:t>→</w:t>
      </w:r>
      <w:r>
        <w:rPr>
          <w:rStyle w:val="Textoennegrita"/>
          <w:rFonts w:ascii="Georgia" w:hAnsi="Georgia"/>
          <w:color w:val="242424"/>
          <w:spacing w:val="-1"/>
          <w:sz w:val="30"/>
          <w:szCs w:val="30"/>
          <w:shd w:val="clear" w:color="auto" w:fill="FFFFFF"/>
        </w:rPr>
        <w:t>Z </w:t>
      </w:r>
      <w:r>
        <w:rPr>
          <w:rStyle w:val="nfasis"/>
          <w:rFonts w:ascii="Georgia" w:hAnsi="Georgia"/>
          <w:color w:val="242424"/>
          <w:spacing w:val="-1"/>
          <w:sz w:val="30"/>
          <w:szCs w:val="30"/>
          <w:shd w:val="clear" w:color="auto" w:fill="FFFFFF"/>
        </w:rPr>
        <w:t>and </w:t>
      </w:r>
      <w:r>
        <w:rPr>
          <w:rStyle w:val="Textoennegrita"/>
          <w:rFonts w:ascii="Georgia" w:hAnsi="Georgia"/>
          <w:color w:val="242424"/>
          <w:spacing w:val="-1"/>
          <w:sz w:val="30"/>
          <w:szCs w:val="30"/>
          <w:shd w:val="clear" w:color="auto" w:fill="FFFFFF"/>
        </w:rPr>
        <w:t xml:space="preserve">Z </w:t>
      </w:r>
      <w:r>
        <w:rPr>
          <w:rStyle w:val="Textoennegrita"/>
          <w:rFonts w:ascii="Times New Roman" w:hAnsi="Times New Roman" w:cs="Times New Roman"/>
          <w:color w:val="242424"/>
          <w:spacing w:val="-1"/>
          <w:sz w:val="30"/>
          <w:szCs w:val="30"/>
          <w:shd w:val="clear" w:color="auto" w:fill="FFFFFF"/>
        </w:rPr>
        <w:t>→</w:t>
      </w:r>
      <w:r>
        <w:rPr>
          <w:rStyle w:val="Textoennegrita"/>
          <w:rFonts w:ascii="Georgia" w:hAnsi="Georgia"/>
          <w:color w:val="242424"/>
          <w:spacing w:val="-1"/>
          <w:sz w:val="30"/>
          <w:szCs w:val="30"/>
          <w:shd w:val="clear" w:color="auto" w:fill="FFFFFF"/>
        </w:rPr>
        <w:t>Q</w:t>
      </w:r>
      <w:r>
        <w:rPr>
          <w:rFonts w:ascii="Georgia" w:hAnsi="Georgia"/>
          <w:color w:val="242424"/>
          <w:spacing w:val="-1"/>
          <w:sz w:val="30"/>
          <w:szCs w:val="30"/>
          <w:shd w:val="clear" w:color="auto" w:fill="FFFFFF"/>
        </w:rPr>
        <w:t>), depending on the hyperparameter </w:t>
      </w:r>
      <w:r>
        <w:rPr>
          <w:rStyle w:val="Textoennegrita"/>
          <w:rFonts w:ascii="Georgia" w:hAnsi="Georgia"/>
          <w:color w:val="242424"/>
          <w:spacing w:val="-1"/>
          <w:sz w:val="30"/>
          <w:szCs w:val="30"/>
          <w:shd w:val="clear" w:color="auto" w:fill="FFFFFF"/>
        </w:rPr>
        <w:t>d</w:t>
      </w:r>
      <w:r>
        <w:rPr>
          <w:rFonts w:ascii="Georgia" w:hAnsi="Georgia"/>
          <w:color w:val="242424"/>
          <w:spacing w:val="-1"/>
          <w:sz w:val="30"/>
          <w:szCs w:val="30"/>
          <w:shd w:val="clear" w:color="auto" w:fill="FFFFFF"/>
        </w:rPr>
        <w:t> that we set when training the ARIMA model.</w:t>
      </w:r>
    </w:p>
    <w:p w14:paraId="6B73324A" w14:textId="77777777" w:rsidR="009B7D13" w:rsidRDefault="009B7D13" w:rsidP="009B7D13">
      <w:pPr>
        <w:pStyle w:val="Ttulo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The MA in ARI[MA]: Moving Average</w:t>
      </w:r>
    </w:p>
    <w:p w14:paraId="3D5D3A44" w14:textId="77777777" w:rsidR="009B7D13" w:rsidRDefault="009B7D13" w:rsidP="009B7D1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Now the final piece of ARIMA is the MA or Moving Average. It attempts to reduce the noise in </w:t>
      </w:r>
      <w:proofErr w:type="spellStart"/>
      <w:r>
        <w:rPr>
          <w:rFonts w:ascii="Georgia" w:hAnsi="Georgia"/>
          <w:color w:val="242424"/>
          <w:spacing w:val="-1"/>
          <w:sz w:val="30"/>
          <w:szCs w:val="30"/>
        </w:rPr>
        <w:t>ourtime</w:t>
      </w:r>
      <w:proofErr w:type="spellEnd"/>
      <w:r>
        <w:rPr>
          <w:rFonts w:ascii="Georgia" w:hAnsi="Georgia"/>
          <w:color w:val="242424"/>
          <w:spacing w:val="-1"/>
          <w:sz w:val="30"/>
          <w:szCs w:val="30"/>
        </w:rPr>
        <w:t xml:space="preserve"> series data by performing some sort of aggregation operation to your past observations in terms of residual error ε (read: epsilon).</w:t>
      </w:r>
    </w:p>
    <w:p w14:paraId="254734B4" w14:textId="77777777" w:rsidR="009B7D13" w:rsidRDefault="009B7D13"/>
    <w:p w14:paraId="2139BD15" w14:textId="7841D5A8" w:rsidR="009B7D13" w:rsidRDefault="009B7D13">
      <w:r w:rsidRPr="009B7D13">
        <w:drawing>
          <wp:inline distT="0" distB="0" distL="0" distR="0" wp14:anchorId="10AE8266" wp14:editId="6B97F595">
            <wp:extent cx="5943600" cy="803275"/>
            <wp:effectExtent l="0" t="0" r="0" b="0"/>
            <wp:docPr id="5712592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59291" name=""/>
                    <pic:cNvPicPr/>
                  </pic:nvPicPr>
                  <pic:blipFill>
                    <a:blip r:embed="rId7"/>
                    <a:stretch>
                      <a:fillRect/>
                    </a:stretch>
                  </pic:blipFill>
                  <pic:spPr>
                    <a:xfrm>
                      <a:off x="0" y="0"/>
                      <a:ext cx="5943600" cy="803275"/>
                    </a:xfrm>
                    <a:prstGeom prst="rect">
                      <a:avLst/>
                    </a:prstGeom>
                  </pic:spPr>
                </pic:pic>
              </a:graphicData>
            </a:graphic>
          </wp:inline>
        </w:drawing>
      </w:r>
    </w:p>
    <w:p w14:paraId="2739166D" w14:textId="32D48875" w:rsidR="009B7D13" w:rsidRDefault="009B7D13">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ε terms represent the residual errors from the aggregation function and </w:t>
      </w:r>
      <w:r>
        <w:rPr>
          <w:rStyle w:val="Textoennegrita"/>
          <w:rFonts w:ascii="Georgia" w:hAnsi="Georgia"/>
          <w:color w:val="242424"/>
          <w:spacing w:val="-1"/>
          <w:sz w:val="30"/>
          <w:szCs w:val="30"/>
          <w:shd w:val="clear" w:color="auto" w:fill="FFFFFF"/>
        </w:rPr>
        <w:t>q </w:t>
      </w:r>
      <w:r>
        <w:rPr>
          <w:rFonts w:ascii="Georgia" w:hAnsi="Georgia"/>
          <w:color w:val="242424"/>
          <w:spacing w:val="-1"/>
          <w:sz w:val="30"/>
          <w:szCs w:val="30"/>
          <w:shd w:val="clear" w:color="auto" w:fill="FFFFFF"/>
        </w:rPr>
        <w:t>here is another hyperparameter that is identical to</w:t>
      </w:r>
      <w:r>
        <w:rPr>
          <w:rStyle w:val="Textoennegrita"/>
          <w:rFonts w:ascii="Georgia" w:hAnsi="Georgia"/>
          <w:color w:val="242424"/>
          <w:spacing w:val="-1"/>
          <w:sz w:val="30"/>
          <w:szCs w:val="30"/>
          <w:shd w:val="clear" w:color="auto" w:fill="FFFFFF"/>
        </w:rPr>
        <w:t> p. </w:t>
      </w:r>
      <w:r>
        <w:rPr>
          <w:rFonts w:ascii="Georgia" w:hAnsi="Georgia"/>
          <w:color w:val="242424"/>
          <w:spacing w:val="-1"/>
          <w:sz w:val="30"/>
          <w:szCs w:val="30"/>
          <w:shd w:val="clear" w:color="auto" w:fill="FFFFFF"/>
        </w:rPr>
        <w:t>But instead of identifying the time window (</w:t>
      </w:r>
      <w:r>
        <w:rPr>
          <w:rStyle w:val="Textoennegrita"/>
          <w:rFonts w:ascii="Georgia" w:hAnsi="Georgia"/>
          <w:color w:val="242424"/>
          <w:spacing w:val="-1"/>
          <w:sz w:val="30"/>
          <w:szCs w:val="30"/>
          <w:shd w:val="clear" w:color="auto" w:fill="FFFFFF"/>
        </w:rPr>
        <w:t>p</w:t>
      </w:r>
      <w:r>
        <w:rPr>
          <w:rFonts w:ascii="Georgia" w:hAnsi="Georgia"/>
          <w:color w:val="242424"/>
          <w:spacing w:val="-1"/>
          <w:sz w:val="30"/>
          <w:szCs w:val="30"/>
          <w:shd w:val="clear" w:color="auto" w:fill="FFFFFF"/>
        </w:rPr>
        <w:t>) to the time series data itself, </w:t>
      </w:r>
      <w:r>
        <w:rPr>
          <w:rStyle w:val="Textoennegrita"/>
          <w:rFonts w:ascii="Georgia" w:hAnsi="Georgia"/>
          <w:color w:val="242424"/>
          <w:spacing w:val="-1"/>
          <w:sz w:val="30"/>
          <w:szCs w:val="30"/>
          <w:shd w:val="clear" w:color="auto" w:fill="FFFFFF"/>
        </w:rPr>
        <w:t>q</w:t>
      </w:r>
      <w:r>
        <w:rPr>
          <w:rFonts w:ascii="Georgia" w:hAnsi="Georgia"/>
          <w:color w:val="242424"/>
          <w:spacing w:val="-1"/>
          <w:sz w:val="30"/>
          <w:szCs w:val="30"/>
          <w:shd w:val="clear" w:color="auto" w:fill="FFFFFF"/>
        </w:rPr>
        <w:t> specifies the time window for the moving average’s residual error.</w:t>
      </w:r>
    </w:p>
    <w:p w14:paraId="53A6C16D" w14:textId="77777777" w:rsidR="00653C02" w:rsidRDefault="00653C02" w:rsidP="00653C02">
      <w:pPr>
        <w:pStyle w:val="Ttulo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SARIMA, ARIMAX, SARIMAX Models</w:t>
      </w:r>
    </w:p>
    <w:p w14:paraId="3F5749BD" w14:textId="77777777" w:rsidR="00653C02" w:rsidRDefault="00653C02" w:rsidP="00653C02">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ARIMA model is great, but to include seasonality and exogenous variables in the model can be extremely powerful. Since the ARIMA model assumes that the time series is stationary, we need to use a different model.</w:t>
      </w:r>
    </w:p>
    <w:p w14:paraId="3BAACEE0" w14:textId="77777777" w:rsidR="009B7D13" w:rsidRDefault="009B7D13"/>
    <w:p w14:paraId="4DBC7CDA" w14:textId="4E9AF204" w:rsidR="00653C02" w:rsidRDefault="00653C02">
      <w:r w:rsidRPr="00653C02">
        <w:drawing>
          <wp:inline distT="0" distB="0" distL="0" distR="0" wp14:anchorId="2943519B" wp14:editId="37B9685E">
            <wp:extent cx="5943600" cy="1503045"/>
            <wp:effectExtent l="0" t="0" r="0" b="1905"/>
            <wp:docPr id="1583892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92306" name=""/>
                    <pic:cNvPicPr/>
                  </pic:nvPicPr>
                  <pic:blipFill>
                    <a:blip r:embed="rId8"/>
                    <a:stretch>
                      <a:fillRect/>
                    </a:stretch>
                  </pic:blipFill>
                  <pic:spPr>
                    <a:xfrm>
                      <a:off x="0" y="0"/>
                      <a:ext cx="5943600" cy="1503045"/>
                    </a:xfrm>
                    <a:prstGeom prst="rect">
                      <a:avLst/>
                    </a:prstGeom>
                  </pic:spPr>
                </pic:pic>
              </a:graphicData>
            </a:graphic>
          </wp:inline>
        </w:drawing>
      </w:r>
    </w:p>
    <w:p w14:paraId="61FB9ED2" w14:textId="47582C81" w:rsidR="00653C02" w:rsidRDefault="00653C02" w:rsidP="00653C0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Enter SARIMA (Seasonal ARIMA). This model is very similar to the ARIMA model, except that there is an additional set of autoregressive and moving average components.</w:t>
      </w:r>
      <w:r>
        <w:rPr>
          <w:rFonts w:ascii="Georgia" w:hAnsi="Georgia"/>
          <w:color w:val="242424"/>
          <w:spacing w:val="-1"/>
          <w:sz w:val="30"/>
          <w:szCs w:val="30"/>
        </w:rPr>
        <w:t xml:space="preserve"> </w:t>
      </w:r>
      <w:proofErr w:type="gramStart"/>
      <w:r>
        <w:rPr>
          <w:rFonts w:ascii="Georgia" w:hAnsi="Georgia"/>
          <w:color w:val="242424"/>
          <w:spacing w:val="-1"/>
          <w:sz w:val="30"/>
          <w:szCs w:val="30"/>
        </w:rPr>
        <w:t>The</w:t>
      </w:r>
      <w:proofErr w:type="gramEnd"/>
      <w:r>
        <w:rPr>
          <w:rFonts w:ascii="Georgia" w:hAnsi="Georgia"/>
          <w:color w:val="242424"/>
          <w:spacing w:val="-1"/>
          <w:sz w:val="30"/>
          <w:szCs w:val="30"/>
        </w:rPr>
        <w:t xml:space="preserve"> additional lags are offset by the frequency of seasonality (ex. 12 — monthly, 24 — hourly).</w:t>
      </w:r>
    </w:p>
    <w:p w14:paraId="0D08C9F7" w14:textId="77777777" w:rsidR="00653C02" w:rsidRDefault="00653C02" w:rsidP="00653C0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SARIMA models allow for differencing data by seasonal frequency, yet also by non-seasonal differencing. Knowing which parameters are best can be made easier through automatic parameter search frameworks such as </w:t>
      </w:r>
      <w:proofErr w:type="spellStart"/>
      <w:r>
        <w:rPr>
          <w:rFonts w:ascii="Georgia" w:hAnsi="Georgia"/>
          <w:color w:val="242424"/>
          <w:spacing w:val="-1"/>
          <w:sz w:val="30"/>
          <w:szCs w:val="30"/>
        </w:rPr>
        <w:fldChar w:fldCharType="begin"/>
      </w:r>
      <w:r>
        <w:rPr>
          <w:rFonts w:ascii="Georgia" w:hAnsi="Georgia"/>
          <w:color w:val="242424"/>
          <w:spacing w:val="-1"/>
          <w:sz w:val="30"/>
          <w:szCs w:val="30"/>
        </w:rPr>
        <w:instrText>HYPERLINK "http://alkaline-ml.com/pmdarima/" \t "_blank"</w:instrText>
      </w:r>
      <w:r>
        <w:rPr>
          <w:rFonts w:ascii="Georgia" w:hAnsi="Georgia"/>
          <w:color w:val="242424"/>
          <w:spacing w:val="-1"/>
          <w:sz w:val="30"/>
          <w:szCs w:val="30"/>
        </w:rPr>
      </w:r>
      <w:r>
        <w:rPr>
          <w:rFonts w:ascii="Georgia" w:hAnsi="Georgia"/>
          <w:color w:val="242424"/>
          <w:spacing w:val="-1"/>
          <w:sz w:val="30"/>
          <w:szCs w:val="30"/>
        </w:rPr>
        <w:fldChar w:fldCharType="separate"/>
      </w:r>
      <w:r>
        <w:rPr>
          <w:rStyle w:val="Hipervnculo"/>
          <w:rFonts w:ascii="Georgia" w:hAnsi="Georgia"/>
          <w:spacing w:val="-1"/>
          <w:sz w:val="30"/>
          <w:szCs w:val="30"/>
        </w:rPr>
        <w:t>pmdarina</w:t>
      </w:r>
      <w:proofErr w:type="spellEnd"/>
      <w:r>
        <w:rPr>
          <w:rFonts w:ascii="Georgia" w:hAnsi="Georgia"/>
          <w:color w:val="242424"/>
          <w:spacing w:val="-1"/>
          <w:sz w:val="30"/>
          <w:szCs w:val="30"/>
        </w:rPr>
        <w:fldChar w:fldCharType="end"/>
      </w:r>
      <w:r>
        <w:rPr>
          <w:rFonts w:ascii="Georgia" w:hAnsi="Georgia"/>
          <w:color w:val="242424"/>
          <w:spacing w:val="-1"/>
          <w:sz w:val="30"/>
          <w:szCs w:val="30"/>
        </w:rPr>
        <w:t>.</w:t>
      </w:r>
    </w:p>
    <w:p w14:paraId="2A85FC7A" w14:textId="77777777" w:rsidR="00653C02" w:rsidRDefault="00653C02"/>
    <w:p w14:paraId="2C26DB4A" w14:textId="7ED4ECA0" w:rsidR="00653C02" w:rsidRDefault="00653C02">
      <w:pPr>
        <w:rPr>
          <w:rFonts w:ascii="Georgia" w:hAnsi="Georgia"/>
          <w:color w:val="242424"/>
          <w:spacing w:val="-1"/>
          <w:sz w:val="30"/>
          <w:szCs w:val="30"/>
          <w:shd w:val="clear" w:color="auto" w:fill="FFFFFF"/>
        </w:rPr>
      </w:pPr>
      <w:r>
        <w:rPr>
          <w:rStyle w:val="Textoennegrita"/>
          <w:rFonts w:ascii="Georgia" w:hAnsi="Georgia"/>
          <w:color w:val="242424"/>
          <w:spacing w:val="-1"/>
          <w:sz w:val="30"/>
          <w:szCs w:val="30"/>
          <w:shd w:val="clear" w:color="auto" w:fill="FFFFFF"/>
        </w:rPr>
        <w:t>SARIMA (Seasonal Auto-Regressive Integrated Moving Average) </w:t>
      </w:r>
      <w:r>
        <w:rPr>
          <w:rFonts w:ascii="Georgia" w:hAnsi="Georgia"/>
          <w:color w:val="242424"/>
          <w:spacing w:val="-1"/>
          <w:sz w:val="30"/>
          <w:szCs w:val="30"/>
          <w:shd w:val="clear" w:color="auto" w:fill="FFFFFF"/>
        </w:rPr>
        <w:t>is an extension of the </w:t>
      </w:r>
      <w:hyperlink r:id="rId9" w:history="1">
        <w:r>
          <w:rPr>
            <w:rStyle w:val="Textoennegrita"/>
            <w:rFonts w:ascii="Georgia" w:hAnsi="Georgia"/>
            <w:color w:val="0000FF"/>
            <w:spacing w:val="-1"/>
            <w:sz w:val="30"/>
            <w:szCs w:val="30"/>
            <w:u w:val="single"/>
            <w:shd w:val="clear" w:color="auto" w:fill="FFFFFF"/>
          </w:rPr>
          <w:t>ARIMA (Autoregressive Integrated Moving Average)</w:t>
        </w:r>
      </w:hyperlink>
      <w:r>
        <w:rPr>
          <w:rFonts w:ascii="Georgia" w:hAnsi="Georgia"/>
          <w:color w:val="242424"/>
          <w:spacing w:val="-1"/>
          <w:sz w:val="30"/>
          <w:szCs w:val="30"/>
          <w:shd w:val="clear" w:color="auto" w:fill="FFFFFF"/>
        </w:rPr>
        <w:t> model that incorporates </w:t>
      </w:r>
      <w:r>
        <w:rPr>
          <w:rStyle w:val="nfasis"/>
          <w:rFonts w:ascii="Georgia" w:hAnsi="Georgia"/>
          <w:b/>
          <w:bCs/>
          <w:color w:val="242424"/>
          <w:spacing w:val="-1"/>
          <w:sz w:val="30"/>
          <w:szCs w:val="30"/>
          <w:shd w:val="clear" w:color="auto" w:fill="FFFFFF"/>
        </w:rPr>
        <w:t>seasonality</w:t>
      </w:r>
      <w:r>
        <w:rPr>
          <w:rFonts w:ascii="Georgia" w:hAnsi="Georgia"/>
          <w:color w:val="242424"/>
          <w:spacing w:val="-1"/>
          <w:sz w:val="30"/>
          <w:szCs w:val="30"/>
          <w:shd w:val="clear" w:color="auto" w:fill="FFFFFF"/>
        </w:rPr>
        <w:t> in addition to the non-seasonal components. ARIMA models are widely used for time series analysis and forecasting, while SARIMA models are specifically designed to handle data with seasonal patterns.</w:t>
      </w:r>
    </w:p>
    <w:p w14:paraId="25AB145C" w14:textId="6A9526B5" w:rsidR="00653C02" w:rsidRDefault="00653C0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SARIMA Model is represented as,</w:t>
      </w:r>
    </w:p>
    <w:p w14:paraId="1370A2B7" w14:textId="67BC5D63" w:rsidR="00653C02" w:rsidRDefault="00653C02">
      <w:r w:rsidRPr="00653C02">
        <w:drawing>
          <wp:inline distT="0" distB="0" distL="0" distR="0" wp14:anchorId="405786D1" wp14:editId="78DBD052">
            <wp:extent cx="5296359" cy="1806097"/>
            <wp:effectExtent l="0" t="0" r="0" b="3810"/>
            <wp:docPr id="11649457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45787" name=""/>
                    <pic:cNvPicPr/>
                  </pic:nvPicPr>
                  <pic:blipFill>
                    <a:blip r:embed="rId10"/>
                    <a:stretch>
                      <a:fillRect/>
                    </a:stretch>
                  </pic:blipFill>
                  <pic:spPr>
                    <a:xfrm>
                      <a:off x="0" y="0"/>
                      <a:ext cx="5296359" cy="1806097"/>
                    </a:xfrm>
                    <a:prstGeom prst="rect">
                      <a:avLst/>
                    </a:prstGeom>
                  </pic:spPr>
                </pic:pic>
              </a:graphicData>
            </a:graphic>
          </wp:inline>
        </w:drawing>
      </w:r>
    </w:p>
    <w:p w14:paraId="7AC02753" w14:textId="77777777" w:rsidR="00653C02" w:rsidRDefault="00653C02" w:rsidP="00653C02">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where</w:t>
      </w:r>
      <w:proofErr w:type="gramEnd"/>
      <w:r>
        <w:rPr>
          <w:rFonts w:ascii="Georgia" w:hAnsi="Georgia"/>
          <w:color w:val="242424"/>
          <w:spacing w:val="-1"/>
          <w:sz w:val="30"/>
          <w:szCs w:val="30"/>
        </w:rPr>
        <w:t>,</w:t>
      </w:r>
    </w:p>
    <w:p w14:paraId="38B1A638" w14:textId="77777777" w:rsidR="00653C02" w:rsidRDefault="00653C02" w:rsidP="00653C0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m </w:t>
      </w:r>
      <w:r>
        <w:rPr>
          <w:rFonts w:ascii="Georgia" w:hAnsi="Georgia"/>
          <w:color w:val="242424"/>
          <w:spacing w:val="-1"/>
          <w:sz w:val="30"/>
          <w:szCs w:val="30"/>
        </w:rPr>
        <w:t>= number of observations per year; </w:t>
      </w:r>
      <w:r>
        <w:rPr>
          <w:rStyle w:val="Textoennegrita"/>
          <w:rFonts w:ascii="Georgia" w:hAnsi="Georgia"/>
          <w:color w:val="242424"/>
          <w:spacing w:val="-1"/>
          <w:sz w:val="30"/>
          <w:szCs w:val="30"/>
        </w:rPr>
        <w:t>P </w:t>
      </w:r>
      <w:r>
        <w:rPr>
          <w:rFonts w:ascii="Georgia" w:hAnsi="Georgia"/>
          <w:color w:val="242424"/>
          <w:spacing w:val="-1"/>
          <w:sz w:val="30"/>
          <w:szCs w:val="30"/>
        </w:rPr>
        <w:t>= Number of seasonal AR terms;</w:t>
      </w:r>
    </w:p>
    <w:p w14:paraId="124290FB" w14:textId="77777777" w:rsidR="00653C02" w:rsidRDefault="00653C02" w:rsidP="00653C0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D </w:t>
      </w:r>
      <w:r>
        <w:rPr>
          <w:rFonts w:ascii="Georgia" w:hAnsi="Georgia"/>
          <w:color w:val="242424"/>
          <w:spacing w:val="-1"/>
          <w:sz w:val="30"/>
          <w:szCs w:val="30"/>
        </w:rPr>
        <w:t>= Number of seasonal differences; </w:t>
      </w:r>
      <w:r>
        <w:rPr>
          <w:rStyle w:val="Textoennegrita"/>
          <w:rFonts w:ascii="Georgia" w:hAnsi="Georgia"/>
          <w:color w:val="242424"/>
          <w:spacing w:val="-1"/>
          <w:sz w:val="30"/>
          <w:szCs w:val="30"/>
        </w:rPr>
        <w:t>Q </w:t>
      </w:r>
      <w:r>
        <w:rPr>
          <w:rFonts w:ascii="Georgia" w:hAnsi="Georgia"/>
          <w:color w:val="242424"/>
          <w:spacing w:val="-1"/>
          <w:sz w:val="30"/>
          <w:szCs w:val="30"/>
        </w:rPr>
        <w:t>= Number of seasonal MA terms</w:t>
      </w:r>
    </w:p>
    <w:p w14:paraId="1EC0B079" w14:textId="77777777" w:rsidR="00653C02" w:rsidRDefault="00653C02" w:rsidP="00653C0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use uppercase notation for the seasonal parts of the model, and lowercase notation for the non-seasonal parts of the model.</w:t>
      </w:r>
    </w:p>
    <w:p w14:paraId="613EC9C7" w14:textId="77777777" w:rsidR="00653C02" w:rsidRDefault="00653C02" w:rsidP="00653C0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seasonal component of SARIMA models adds the following three components:</w:t>
      </w:r>
    </w:p>
    <w:p w14:paraId="40CFBD7F" w14:textId="77777777" w:rsidR="00653C02" w:rsidRDefault="00653C02" w:rsidP="00653C02">
      <w:pPr>
        <w:pStyle w:val="ma"/>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Seasonal Autoregressive (P)</w:t>
      </w:r>
      <w:r>
        <w:rPr>
          <w:rFonts w:ascii="Georgia" w:hAnsi="Georgia" w:cs="Segoe UI"/>
          <w:color w:val="242424"/>
          <w:spacing w:val="-1"/>
          <w:sz w:val="30"/>
          <w:szCs w:val="30"/>
        </w:rPr>
        <w:t>: This component captures the relationship between the current value of the series and its past values, specifically at seasonal lags.</w:t>
      </w:r>
    </w:p>
    <w:p w14:paraId="7CA581AE" w14:textId="77777777" w:rsidR="00653C02" w:rsidRDefault="00653C02" w:rsidP="00653C02">
      <w:pPr>
        <w:pStyle w:val="ma"/>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Seasonal Integrated (D)</w:t>
      </w:r>
      <w:r>
        <w:rPr>
          <w:rFonts w:ascii="Georgia" w:hAnsi="Georgia" w:cs="Segoe UI"/>
          <w:color w:val="242424"/>
          <w:spacing w:val="-1"/>
          <w:sz w:val="30"/>
          <w:szCs w:val="30"/>
        </w:rPr>
        <w:t>: Similar to the non-seasonal differencing, this component accounts for the differencing required to remove seasonality from the series.</w:t>
      </w:r>
    </w:p>
    <w:p w14:paraId="746CFA87" w14:textId="77777777" w:rsidR="00653C02" w:rsidRDefault="00653C02" w:rsidP="00653C02">
      <w:pPr>
        <w:pStyle w:val="ma"/>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Seasonal Moving Average (Q)</w:t>
      </w:r>
      <w:r>
        <w:rPr>
          <w:rFonts w:ascii="Georgia" w:hAnsi="Georgia" w:cs="Segoe UI"/>
          <w:color w:val="242424"/>
          <w:spacing w:val="-1"/>
          <w:sz w:val="30"/>
          <w:szCs w:val="30"/>
        </w:rPr>
        <w:t>: This component models the dependency between the current value and the residual errors of the previous predictions at seasonal lags.</w:t>
      </w:r>
    </w:p>
    <w:p w14:paraId="10CC1D8B" w14:textId="77777777" w:rsidR="00653C02" w:rsidRDefault="00653C02"/>
    <w:p w14:paraId="1E766E8F" w14:textId="77777777" w:rsidR="00653C02" w:rsidRDefault="00653C02" w:rsidP="00653C02">
      <w:pPr>
        <w:pStyle w:val="Ttulo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ARIMAX and SARIMAX</w:t>
      </w:r>
    </w:p>
    <w:p w14:paraId="2DA3257E" w14:textId="77777777" w:rsidR="00653C02" w:rsidRDefault="00653C02"/>
    <w:p w14:paraId="5936511D" w14:textId="4A90F6BD" w:rsidR="00653C02" w:rsidRDefault="00653C02">
      <w:r w:rsidRPr="00653C02">
        <w:drawing>
          <wp:inline distT="0" distB="0" distL="0" distR="0" wp14:anchorId="36569849" wp14:editId="224FAD18">
            <wp:extent cx="5943600" cy="922655"/>
            <wp:effectExtent l="0" t="0" r="0" b="0"/>
            <wp:docPr id="675007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07649" name=""/>
                    <pic:cNvPicPr/>
                  </pic:nvPicPr>
                  <pic:blipFill>
                    <a:blip r:embed="rId11"/>
                    <a:stretch>
                      <a:fillRect/>
                    </a:stretch>
                  </pic:blipFill>
                  <pic:spPr>
                    <a:xfrm>
                      <a:off x="0" y="0"/>
                      <a:ext cx="5943600" cy="922655"/>
                    </a:xfrm>
                    <a:prstGeom prst="rect">
                      <a:avLst/>
                    </a:prstGeom>
                  </pic:spPr>
                </pic:pic>
              </a:graphicData>
            </a:graphic>
          </wp:inline>
        </w:drawing>
      </w:r>
    </w:p>
    <w:p w14:paraId="2D2CA763" w14:textId="77777777" w:rsidR="00653C02" w:rsidRDefault="00653C02" w:rsidP="00653C0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Above is the </w:t>
      </w:r>
      <w:proofErr w:type="spellStart"/>
      <w:r>
        <w:rPr>
          <w:rFonts w:ascii="Georgia" w:hAnsi="Georgia"/>
          <w:color w:val="242424"/>
          <w:spacing w:val="-1"/>
          <w:sz w:val="30"/>
          <w:szCs w:val="30"/>
        </w:rPr>
        <w:t>the</w:t>
      </w:r>
      <w:proofErr w:type="spellEnd"/>
      <w:r>
        <w:rPr>
          <w:rFonts w:ascii="Georgia" w:hAnsi="Georgia"/>
          <w:color w:val="242424"/>
          <w:spacing w:val="-1"/>
          <w:sz w:val="30"/>
          <w:szCs w:val="30"/>
        </w:rPr>
        <w:t xml:space="preserve"> of the SARIMAX model. This model takes into account exogenous variables, or in other words, </w:t>
      </w:r>
      <w:r w:rsidRPr="00653C02">
        <w:rPr>
          <w:rFonts w:ascii="Georgia" w:hAnsi="Georgia"/>
          <w:b/>
          <w:bCs/>
          <w:color w:val="242424"/>
          <w:spacing w:val="-1"/>
          <w:sz w:val="30"/>
          <w:szCs w:val="30"/>
        </w:rPr>
        <w:t>use external data in our forecast.</w:t>
      </w:r>
      <w:r>
        <w:rPr>
          <w:rFonts w:ascii="Georgia" w:hAnsi="Georgia"/>
          <w:color w:val="242424"/>
          <w:spacing w:val="-1"/>
          <w:sz w:val="30"/>
          <w:szCs w:val="30"/>
        </w:rPr>
        <w:t xml:space="preserve"> Some real-world examples of exogenous variables include gold price, oil price, outdoor temperature, exchange rate.</w:t>
      </w:r>
    </w:p>
    <w:p w14:paraId="251E4BF8" w14:textId="77777777" w:rsidR="00653C02" w:rsidRDefault="00653C02" w:rsidP="00653C0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 is interesting to think that all exogenous factors are still technically indirectly modeled in the historical model forecast. That being said, if we include external data, the model will respond much quicker to its affect than if we rely on the influence of lagging terms.</w:t>
      </w:r>
    </w:p>
    <w:p w14:paraId="3638AB2B" w14:textId="77777777" w:rsidR="00653C02" w:rsidRDefault="00653C02"/>
    <w:sectPr w:rsidR="00653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258D7"/>
    <w:multiLevelType w:val="multilevel"/>
    <w:tmpl w:val="E45E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261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13"/>
    <w:rsid w:val="00653C02"/>
    <w:rsid w:val="009B7D13"/>
    <w:rsid w:val="00F3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5140"/>
  <w15:chartTrackingRefBased/>
  <w15:docId w15:val="{08C9A28D-D35A-491E-96F0-EF696535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B7D1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link w:val="Ttulo2Car"/>
    <w:uiPriority w:val="9"/>
    <w:qFormat/>
    <w:rsid w:val="009B7D1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7D13"/>
    <w:rPr>
      <w:rFonts w:ascii="Times New Roman" w:eastAsia="Times New Roman" w:hAnsi="Times New Roman" w:cs="Times New Roman"/>
      <w:b/>
      <w:bCs/>
      <w:kern w:val="36"/>
      <w:sz w:val="48"/>
      <w:szCs w:val="48"/>
      <w14:ligatures w14:val="none"/>
    </w:rPr>
  </w:style>
  <w:style w:type="character" w:customStyle="1" w:styleId="Ttulo2Car">
    <w:name w:val="Título 2 Car"/>
    <w:basedOn w:val="Fuentedeprrafopredeter"/>
    <w:link w:val="Ttulo2"/>
    <w:uiPriority w:val="9"/>
    <w:rsid w:val="009B7D13"/>
    <w:rPr>
      <w:rFonts w:ascii="Times New Roman" w:eastAsia="Times New Roman" w:hAnsi="Times New Roman" w:cs="Times New Roman"/>
      <w:b/>
      <w:bCs/>
      <w:kern w:val="0"/>
      <w:sz w:val="36"/>
      <w:szCs w:val="36"/>
      <w14:ligatures w14:val="none"/>
    </w:rPr>
  </w:style>
  <w:style w:type="character" w:styleId="Textoennegrita">
    <w:name w:val="Strong"/>
    <w:basedOn w:val="Fuentedeprrafopredeter"/>
    <w:uiPriority w:val="22"/>
    <w:qFormat/>
    <w:rsid w:val="009B7D13"/>
    <w:rPr>
      <w:b/>
      <w:bCs/>
    </w:rPr>
  </w:style>
  <w:style w:type="paragraph" w:customStyle="1" w:styleId="pw-post-body-paragraph">
    <w:name w:val="pw-post-body-paragraph"/>
    <w:basedOn w:val="Normal"/>
    <w:rsid w:val="009B7D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nfasis">
    <w:name w:val="Emphasis"/>
    <w:basedOn w:val="Fuentedeprrafopredeter"/>
    <w:uiPriority w:val="20"/>
    <w:qFormat/>
    <w:rsid w:val="009B7D13"/>
    <w:rPr>
      <w:i/>
      <w:iCs/>
    </w:rPr>
  </w:style>
  <w:style w:type="character" w:styleId="CdigoHTML">
    <w:name w:val="HTML Code"/>
    <w:basedOn w:val="Fuentedeprrafopredeter"/>
    <w:uiPriority w:val="99"/>
    <w:semiHidden/>
    <w:unhideWhenUsed/>
    <w:rsid w:val="009B7D13"/>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53C02"/>
    <w:rPr>
      <w:color w:val="0000FF"/>
      <w:u w:val="single"/>
    </w:rPr>
  </w:style>
  <w:style w:type="paragraph" w:customStyle="1" w:styleId="ma">
    <w:name w:val="ma"/>
    <w:basedOn w:val="Normal"/>
    <w:rsid w:val="00653C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2783">
      <w:bodyDiv w:val="1"/>
      <w:marLeft w:val="0"/>
      <w:marRight w:val="0"/>
      <w:marTop w:val="0"/>
      <w:marBottom w:val="0"/>
      <w:divBdr>
        <w:top w:val="none" w:sz="0" w:space="0" w:color="auto"/>
        <w:left w:val="none" w:sz="0" w:space="0" w:color="auto"/>
        <w:bottom w:val="none" w:sz="0" w:space="0" w:color="auto"/>
        <w:right w:val="none" w:sz="0" w:space="0" w:color="auto"/>
      </w:divBdr>
    </w:div>
    <w:div w:id="653220115">
      <w:bodyDiv w:val="1"/>
      <w:marLeft w:val="0"/>
      <w:marRight w:val="0"/>
      <w:marTop w:val="0"/>
      <w:marBottom w:val="0"/>
      <w:divBdr>
        <w:top w:val="none" w:sz="0" w:space="0" w:color="auto"/>
        <w:left w:val="none" w:sz="0" w:space="0" w:color="auto"/>
        <w:bottom w:val="none" w:sz="0" w:space="0" w:color="auto"/>
        <w:right w:val="none" w:sz="0" w:space="0" w:color="auto"/>
      </w:divBdr>
    </w:div>
    <w:div w:id="840316034">
      <w:bodyDiv w:val="1"/>
      <w:marLeft w:val="0"/>
      <w:marRight w:val="0"/>
      <w:marTop w:val="0"/>
      <w:marBottom w:val="0"/>
      <w:divBdr>
        <w:top w:val="none" w:sz="0" w:space="0" w:color="auto"/>
        <w:left w:val="none" w:sz="0" w:space="0" w:color="auto"/>
        <w:bottom w:val="none" w:sz="0" w:space="0" w:color="auto"/>
        <w:right w:val="none" w:sz="0" w:space="0" w:color="auto"/>
      </w:divBdr>
    </w:div>
    <w:div w:id="891698044">
      <w:bodyDiv w:val="1"/>
      <w:marLeft w:val="0"/>
      <w:marRight w:val="0"/>
      <w:marTop w:val="0"/>
      <w:marBottom w:val="0"/>
      <w:divBdr>
        <w:top w:val="none" w:sz="0" w:space="0" w:color="auto"/>
        <w:left w:val="none" w:sz="0" w:space="0" w:color="auto"/>
        <w:bottom w:val="none" w:sz="0" w:space="0" w:color="auto"/>
        <w:right w:val="none" w:sz="0" w:space="0" w:color="auto"/>
      </w:divBdr>
      <w:divsChild>
        <w:div w:id="1501432782">
          <w:marLeft w:val="0"/>
          <w:marRight w:val="0"/>
          <w:marTop w:val="0"/>
          <w:marBottom w:val="0"/>
          <w:divBdr>
            <w:top w:val="none" w:sz="0" w:space="0" w:color="auto"/>
            <w:left w:val="none" w:sz="0" w:space="0" w:color="auto"/>
            <w:bottom w:val="none" w:sz="0" w:space="0" w:color="auto"/>
            <w:right w:val="none" w:sz="0" w:space="0" w:color="auto"/>
          </w:divBdr>
        </w:div>
        <w:div w:id="1456098407">
          <w:marLeft w:val="0"/>
          <w:marRight w:val="0"/>
          <w:marTop w:val="0"/>
          <w:marBottom w:val="0"/>
          <w:divBdr>
            <w:top w:val="none" w:sz="0" w:space="0" w:color="auto"/>
            <w:left w:val="none" w:sz="0" w:space="0" w:color="auto"/>
            <w:bottom w:val="none" w:sz="0" w:space="0" w:color="auto"/>
            <w:right w:val="none" w:sz="0" w:space="0" w:color="auto"/>
          </w:divBdr>
        </w:div>
      </w:divsChild>
    </w:div>
    <w:div w:id="1196306150">
      <w:bodyDiv w:val="1"/>
      <w:marLeft w:val="0"/>
      <w:marRight w:val="0"/>
      <w:marTop w:val="0"/>
      <w:marBottom w:val="0"/>
      <w:divBdr>
        <w:top w:val="none" w:sz="0" w:space="0" w:color="auto"/>
        <w:left w:val="none" w:sz="0" w:space="0" w:color="auto"/>
        <w:bottom w:val="none" w:sz="0" w:space="0" w:color="auto"/>
        <w:right w:val="none" w:sz="0" w:space="0" w:color="auto"/>
      </w:divBdr>
    </w:div>
    <w:div w:id="1231504080">
      <w:bodyDiv w:val="1"/>
      <w:marLeft w:val="0"/>
      <w:marRight w:val="0"/>
      <w:marTop w:val="0"/>
      <w:marBottom w:val="0"/>
      <w:divBdr>
        <w:top w:val="none" w:sz="0" w:space="0" w:color="auto"/>
        <w:left w:val="none" w:sz="0" w:space="0" w:color="auto"/>
        <w:bottom w:val="none" w:sz="0" w:space="0" w:color="auto"/>
        <w:right w:val="none" w:sz="0" w:space="0" w:color="auto"/>
      </w:divBdr>
    </w:div>
    <w:div w:id="1337686672">
      <w:bodyDiv w:val="1"/>
      <w:marLeft w:val="0"/>
      <w:marRight w:val="0"/>
      <w:marTop w:val="0"/>
      <w:marBottom w:val="0"/>
      <w:divBdr>
        <w:top w:val="none" w:sz="0" w:space="0" w:color="auto"/>
        <w:left w:val="none" w:sz="0" w:space="0" w:color="auto"/>
        <w:bottom w:val="none" w:sz="0" w:space="0" w:color="auto"/>
        <w:right w:val="none" w:sz="0" w:space="0" w:color="auto"/>
      </w:divBdr>
    </w:div>
    <w:div w:id="1406368999">
      <w:bodyDiv w:val="1"/>
      <w:marLeft w:val="0"/>
      <w:marRight w:val="0"/>
      <w:marTop w:val="0"/>
      <w:marBottom w:val="0"/>
      <w:divBdr>
        <w:top w:val="none" w:sz="0" w:space="0" w:color="auto"/>
        <w:left w:val="none" w:sz="0" w:space="0" w:color="auto"/>
        <w:bottom w:val="none" w:sz="0" w:space="0" w:color="auto"/>
        <w:right w:val="none" w:sz="0" w:space="0" w:color="auto"/>
      </w:divBdr>
    </w:div>
    <w:div w:id="1917670129">
      <w:bodyDiv w:val="1"/>
      <w:marLeft w:val="0"/>
      <w:marRight w:val="0"/>
      <w:marTop w:val="0"/>
      <w:marBottom w:val="0"/>
      <w:divBdr>
        <w:top w:val="none" w:sz="0" w:space="0" w:color="auto"/>
        <w:left w:val="none" w:sz="0" w:space="0" w:color="auto"/>
        <w:bottom w:val="none" w:sz="0" w:space="0" w:color="auto"/>
        <w:right w:val="none" w:sz="0" w:space="0" w:color="auto"/>
      </w:divBdr>
    </w:div>
    <w:div w:id="199668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edium.com/@ritusantra/introduction-to-arima-model-c8925103f4c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889</Words>
  <Characters>5073</Characters>
  <Application>Microsoft Office Word</Application>
  <DocSecurity>0</DocSecurity>
  <Lines>42</Lines>
  <Paragraphs>11</Paragraphs>
  <ScaleCrop>false</ScaleCrop>
  <HeadingPairs>
    <vt:vector size="4" baseType="variant">
      <vt:variant>
        <vt:lpstr>Título</vt:lpstr>
      </vt:variant>
      <vt:variant>
        <vt:i4>1</vt:i4>
      </vt:variant>
      <vt:variant>
        <vt:lpstr>Títulos</vt:lpstr>
      </vt:variant>
      <vt:variant>
        <vt:i4>9</vt:i4>
      </vt:variant>
    </vt:vector>
  </HeadingPairs>
  <TitlesOfParts>
    <vt:vector size="10" baseType="lpstr">
      <vt:lpstr/>
      <vt:lpstr>Introduction to ARIMA for Time Series Forecasting</vt:lpstr>
      <vt:lpstr>    Getting to know one of the more popular ML algorithms for time-series forecastin</vt:lpstr>
      <vt:lpstr>What is ARIMA?</vt:lpstr>
      <vt:lpstr>    Keywords: Stationarity and Autocorrelation</vt:lpstr>
      <vt:lpstr>    The AR in [AR]IMA: Auto Regressive</vt:lpstr>
      <vt:lpstr>    The I in AR[I]MA: Integrated</vt:lpstr>
      <vt:lpstr>    The MA in ARI[MA]: Moving Average</vt:lpstr>
      <vt:lpstr>    SARIMA, ARIMAX, SARIMAX Models</vt:lpstr>
      <vt:lpstr>    ARIMAX and SARIMAX</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2023-09-14T22:36:00Z</dcterms:created>
  <dcterms:modified xsi:type="dcterms:W3CDTF">2023-09-14T23:01:00Z</dcterms:modified>
</cp:coreProperties>
</file>