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0B7195" w14:textId="73C71756" w:rsidR="00DF0E61" w:rsidRDefault="00DF0E61" w:rsidP="00DF0E61">
      <w:pPr>
        <w:jc w:val="center"/>
        <w:rPr>
          <w:b/>
          <w:bCs/>
          <w:sz w:val="36"/>
          <w:szCs w:val="36"/>
          <w:u w:val="single"/>
        </w:rPr>
      </w:pPr>
      <w:proofErr w:type="spellStart"/>
      <w:r w:rsidRPr="00DF0E61">
        <w:rPr>
          <w:b/>
          <w:bCs/>
          <w:sz w:val="36"/>
          <w:szCs w:val="36"/>
          <w:u w:val="single"/>
        </w:rPr>
        <w:t>Adaboost</w:t>
      </w:r>
      <w:proofErr w:type="spellEnd"/>
      <w:r w:rsidRPr="00DF0E61">
        <w:rPr>
          <w:b/>
          <w:bCs/>
          <w:sz w:val="36"/>
          <w:szCs w:val="36"/>
          <w:u w:val="single"/>
        </w:rPr>
        <w:t>:</w:t>
      </w:r>
    </w:p>
    <w:p w14:paraId="35895480" w14:textId="71F2F54C" w:rsidR="00DF0E61" w:rsidRDefault="00DF0E61" w:rsidP="00DF0E61">
      <w:pPr>
        <w:rPr>
          <w:rFonts w:ascii="Georgia" w:hAnsi="Georgia"/>
          <w:color w:val="242424"/>
          <w:spacing w:val="-1"/>
          <w:sz w:val="30"/>
          <w:szCs w:val="30"/>
          <w:shd w:val="clear" w:color="auto" w:fill="FFFFFF"/>
        </w:rPr>
      </w:pPr>
      <w:r>
        <w:rPr>
          <w:rFonts w:ascii="Georgia" w:hAnsi="Georgia"/>
          <w:color w:val="242424"/>
          <w:spacing w:val="-1"/>
          <w:sz w:val="30"/>
          <w:szCs w:val="30"/>
          <w:shd w:val="clear" w:color="auto" w:fill="FFFFFF"/>
        </w:rPr>
        <w:t>Like Random Forest, we use CART as a base estimator inside the Adaptive Boosting algorithm.</w:t>
      </w:r>
    </w:p>
    <w:p w14:paraId="7C6DFD20" w14:textId="2294AC70" w:rsidR="00D02C6C" w:rsidRDefault="00D02C6C" w:rsidP="00DF0E61">
      <w:pPr>
        <w:rPr>
          <w:rFonts w:ascii="Georgia" w:hAnsi="Georgia"/>
          <w:color w:val="242424"/>
          <w:spacing w:val="-1"/>
          <w:sz w:val="30"/>
          <w:szCs w:val="30"/>
          <w:shd w:val="clear" w:color="auto" w:fill="FFFFFF"/>
        </w:rPr>
      </w:pPr>
      <w:r w:rsidRPr="00FA685F">
        <w:rPr>
          <w:rFonts w:ascii="Poppins" w:hAnsi="Poppins" w:cs="Poppins"/>
          <w:noProof/>
          <w:color w:val="333333"/>
        </w:rPr>
        <w:drawing>
          <wp:inline distT="0" distB="0" distL="0" distR="0" wp14:anchorId="3CA8093F" wp14:editId="2BCE9F1F">
            <wp:extent cx="5943600" cy="3077210"/>
            <wp:effectExtent l="0" t="0" r="0" b="8890"/>
            <wp:docPr id="182827350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273504" name=""/>
                    <pic:cNvPicPr/>
                  </pic:nvPicPr>
                  <pic:blipFill>
                    <a:blip r:embed="rId5"/>
                    <a:stretch>
                      <a:fillRect/>
                    </a:stretch>
                  </pic:blipFill>
                  <pic:spPr>
                    <a:xfrm>
                      <a:off x="0" y="0"/>
                      <a:ext cx="5943600" cy="3077210"/>
                    </a:xfrm>
                    <a:prstGeom prst="rect">
                      <a:avLst/>
                    </a:prstGeom>
                  </pic:spPr>
                </pic:pic>
              </a:graphicData>
            </a:graphic>
          </wp:inline>
        </w:drawing>
      </w:r>
    </w:p>
    <w:p w14:paraId="68EB3EE9" w14:textId="77777777" w:rsidR="00D02C6C" w:rsidRDefault="00D02C6C" w:rsidP="00D02C6C">
      <w:pPr>
        <w:pStyle w:val="NormalWeb"/>
        <w:shd w:val="clear" w:color="auto" w:fill="FFFFFF"/>
        <w:spacing w:line="480" w:lineRule="auto"/>
        <w:rPr>
          <w:rFonts w:ascii="Poppins" w:hAnsi="Poppins" w:cs="Poppins"/>
          <w:color w:val="333333"/>
        </w:rPr>
      </w:pPr>
      <w:r>
        <w:rPr>
          <w:rFonts w:ascii="Poppins" w:hAnsi="Poppins" w:cs="Poppins"/>
          <w:color w:val="333333"/>
        </w:rPr>
        <w:t>Above:</w:t>
      </w:r>
    </w:p>
    <w:p w14:paraId="23D95DE4" w14:textId="77777777" w:rsidR="00D02C6C" w:rsidRDefault="00D02C6C" w:rsidP="00D02C6C">
      <w:pPr>
        <w:pStyle w:val="NormalWeb"/>
        <w:numPr>
          <w:ilvl w:val="1"/>
          <w:numId w:val="1"/>
        </w:numPr>
        <w:shd w:val="clear" w:color="auto" w:fill="FFFFFF"/>
        <w:spacing w:line="480" w:lineRule="auto"/>
        <w:rPr>
          <w:rFonts w:ascii="Poppins" w:hAnsi="Poppins" w:cs="Poppins"/>
          <w:color w:val="333333"/>
        </w:rPr>
      </w:pPr>
      <w:r>
        <w:rPr>
          <w:rFonts w:ascii="Poppins" w:hAnsi="Poppins" w:cs="Poppins"/>
          <w:color w:val="333333"/>
        </w:rPr>
        <w:t>decision tree single</w:t>
      </w:r>
    </w:p>
    <w:p w14:paraId="64F3C739" w14:textId="77777777" w:rsidR="00D02C6C" w:rsidRDefault="00D02C6C" w:rsidP="00D02C6C">
      <w:pPr>
        <w:pStyle w:val="NormalWeb"/>
        <w:numPr>
          <w:ilvl w:val="1"/>
          <w:numId w:val="1"/>
        </w:numPr>
        <w:shd w:val="clear" w:color="auto" w:fill="FFFFFF"/>
        <w:spacing w:line="480" w:lineRule="auto"/>
        <w:rPr>
          <w:rFonts w:ascii="Poppins" w:hAnsi="Poppins" w:cs="Poppins"/>
          <w:color w:val="333333"/>
        </w:rPr>
      </w:pPr>
      <w:r>
        <w:rPr>
          <w:rFonts w:ascii="Poppins" w:hAnsi="Poppins" w:cs="Poppins"/>
          <w:color w:val="333333"/>
        </w:rPr>
        <w:t>Random forest</w:t>
      </w:r>
    </w:p>
    <w:p w14:paraId="772EB5E9" w14:textId="77777777" w:rsidR="00D02C6C" w:rsidRDefault="00D02C6C" w:rsidP="00D02C6C">
      <w:pPr>
        <w:pStyle w:val="NormalWeb"/>
        <w:numPr>
          <w:ilvl w:val="1"/>
          <w:numId w:val="1"/>
        </w:numPr>
        <w:shd w:val="clear" w:color="auto" w:fill="FFFFFF"/>
        <w:spacing w:line="480" w:lineRule="auto"/>
        <w:rPr>
          <w:rFonts w:ascii="Poppins" w:hAnsi="Poppins" w:cs="Poppins"/>
          <w:color w:val="333333"/>
        </w:rPr>
      </w:pPr>
      <w:r>
        <w:rPr>
          <w:rFonts w:ascii="Poppins" w:hAnsi="Poppins" w:cs="Poppins"/>
          <w:color w:val="333333"/>
        </w:rPr>
        <w:t>Gradient boosting.</w:t>
      </w:r>
    </w:p>
    <w:p w14:paraId="16298791" w14:textId="77777777" w:rsidR="00D02C6C" w:rsidRDefault="00D02C6C" w:rsidP="00DF0E61">
      <w:pPr>
        <w:rPr>
          <w:rFonts w:ascii="Georgia" w:hAnsi="Georgia"/>
          <w:color w:val="242424"/>
          <w:spacing w:val="-1"/>
          <w:sz w:val="30"/>
          <w:szCs w:val="30"/>
          <w:shd w:val="clear" w:color="auto" w:fill="FFFFFF"/>
        </w:rPr>
      </w:pPr>
    </w:p>
    <w:p w14:paraId="2EBE579C" w14:textId="7A7A277D" w:rsidR="00DF0E61" w:rsidRDefault="00DF0E61" w:rsidP="00DF0E61">
      <w:pPr>
        <w:rPr>
          <w:rFonts w:ascii="Georgia" w:hAnsi="Georgia"/>
          <w:color w:val="242424"/>
          <w:spacing w:val="-1"/>
          <w:sz w:val="30"/>
          <w:szCs w:val="30"/>
          <w:shd w:val="clear" w:color="auto" w:fill="FFFFFF"/>
        </w:rPr>
      </w:pPr>
      <w:r>
        <w:rPr>
          <w:rFonts w:ascii="Georgia" w:hAnsi="Georgia"/>
          <w:color w:val="242424"/>
          <w:spacing w:val="-1"/>
          <w:sz w:val="30"/>
          <w:szCs w:val="30"/>
          <w:shd w:val="clear" w:color="auto" w:fill="FFFFFF"/>
        </w:rPr>
        <w:t>The core principle of AdaBoost is to fit a sequence of </w:t>
      </w:r>
      <w:r>
        <w:rPr>
          <w:rStyle w:val="Textoennegrita"/>
          <w:rFonts w:ascii="Georgia" w:hAnsi="Georgia"/>
          <w:color w:val="242424"/>
          <w:spacing w:val="-1"/>
          <w:sz w:val="30"/>
          <w:szCs w:val="30"/>
          <w:shd w:val="clear" w:color="auto" w:fill="FFFFFF"/>
        </w:rPr>
        <w:t>weak learners</w:t>
      </w:r>
      <w:r>
        <w:rPr>
          <w:rFonts w:ascii="Georgia" w:hAnsi="Georgia"/>
          <w:color w:val="242424"/>
          <w:spacing w:val="-1"/>
          <w:sz w:val="30"/>
          <w:szCs w:val="30"/>
          <w:shd w:val="clear" w:color="auto" w:fill="FFFFFF"/>
        </w:rPr>
        <w:t>, such as </w:t>
      </w:r>
      <w:r>
        <w:rPr>
          <w:rStyle w:val="Textoennegrita"/>
          <w:rFonts w:ascii="Georgia" w:hAnsi="Georgia"/>
          <w:color w:val="242424"/>
          <w:spacing w:val="-1"/>
          <w:sz w:val="30"/>
          <w:szCs w:val="30"/>
          <w:shd w:val="clear" w:color="auto" w:fill="FFFFFF"/>
        </w:rPr>
        <w:t>decision stumps</w:t>
      </w:r>
      <w:r>
        <w:rPr>
          <w:rFonts w:ascii="Georgia" w:hAnsi="Georgia"/>
          <w:color w:val="242424"/>
          <w:spacing w:val="-1"/>
          <w:sz w:val="30"/>
          <w:szCs w:val="30"/>
          <w:shd w:val="clear" w:color="auto" w:fill="FFFFFF"/>
        </w:rPr>
        <w:t>, on repeatedly modified versions of data. A decision stump is a decision tree that is only one level deep, i.e., it consists of only a root node and two (or more) leaves. Here is the example of 3 separate decision stumps from our AdaBoost model:</w:t>
      </w:r>
    </w:p>
    <w:p w14:paraId="2D811F97" w14:textId="4783D685" w:rsidR="00DF0E61" w:rsidRDefault="00DF0E61" w:rsidP="00DF0E61">
      <w:pPr>
        <w:rPr>
          <w:b/>
          <w:bCs/>
          <w:sz w:val="24"/>
          <w:szCs w:val="24"/>
          <w:u w:val="single"/>
        </w:rPr>
      </w:pPr>
      <w:r w:rsidRPr="00DF0E61">
        <w:rPr>
          <w:b/>
          <w:bCs/>
          <w:sz w:val="24"/>
          <w:szCs w:val="24"/>
          <w:u w:val="single"/>
        </w:rPr>
        <w:lastRenderedPageBreak/>
        <w:drawing>
          <wp:inline distT="0" distB="0" distL="0" distR="0" wp14:anchorId="27C98FE6" wp14:editId="20AE50B8">
            <wp:extent cx="5943600" cy="1569720"/>
            <wp:effectExtent l="0" t="0" r="0" b="0"/>
            <wp:docPr id="4588556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855618" name=""/>
                    <pic:cNvPicPr/>
                  </pic:nvPicPr>
                  <pic:blipFill>
                    <a:blip r:embed="rId6"/>
                    <a:stretch>
                      <a:fillRect/>
                    </a:stretch>
                  </pic:blipFill>
                  <pic:spPr>
                    <a:xfrm>
                      <a:off x="0" y="0"/>
                      <a:ext cx="5943600" cy="1569720"/>
                    </a:xfrm>
                    <a:prstGeom prst="rect">
                      <a:avLst/>
                    </a:prstGeom>
                  </pic:spPr>
                </pic:pic>
              </a:graphicData>
            </a:graphic>
          </wp:inline>
        </w:drawing>
      </w:r>
    </w:p>
    <w:p w14:paraId="7F5E5EB0" w14:textId="3FDFF5BD" w:rsidR="00DF0E61" w:rsidRDefault="00EE1FBA" w:rsidP="00DF0E61">
      <w:pPr>
        <w:rPr>
          <w:b/>
          <w:bCs/>
          <w:sz w:val="24"/>
          <w:szCs w:val="24"/>
          <w:u w:val="single"/>
        </w:rPr>
      </w:pPr>
      <w:r w:rsidRPr="00EE1FBA">
        <w:rPr>
          <w:b/>
          <w:bCs/>
          <w:sz w:val="24"/>
          <w:szCs w:val="24"/>
          <w:u w:val="single"/>
        </w:rPr>
        <w:drawing>
          <wp:inline distT="0" distB="0" distL="0" distR="0" wp14:anchorId="0DE333CC" wp14:editId="5674AFB1">
            <wp:extent cx="6172200" cy="3307080"/>
            <wp:effectExtent l="0" t="0" r="0" b="7620"/>
            <wp:docPr id="14732423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242318" name=""/>
                    <pic:cNvPicPr/>
                  </pic:nvPicPr>
                  <pic:blipFill>
                    <a:blip r:embed="rId7"/>
                    <a:stretch>
                      <a:fillRect/>
                    </a:stretch>
                  </pic:blipFill>
                  <pic:spPr>
                    <a:xfrm>
                      <a:off x="0" y="0"/>
                      <a:ext cx="6172200" cy="3307080"/>
                    </a:xfrm>
                    <a:prstGeom prst="rect">
                      <a:avLst/>
                    </a:prstGeom>
                  </pic:spPr>
                </pic:pic>
              </a:graphicData>
            </a:graphic>
          </wp:inline>
        </w:drawing>
      </w:r>
    </w:p>
    <w:p w14:paraId="6933F4F4" w14:textId="77777777" w:rsidR="00D02C6C" w:rsidRDefault="00D02C6C" w:rsidP="00DF0E61">
      <w:pPr>
        <w:rPr>
          <w:b/>
          <w:bCs/>
          <w:sz w:val="24"/>
          <w:szCs w:val="24"/>
          <w:u w:val="single"/>
        </w:rPr>
      </w:pPr>
    </w:p>
    <w:p w14:paraId="6623986B" w14:textId="0DA657CA" w:rsidR="00D17675" w:rsidRDefault="00D02C6C" w:rsidP="00DF0E61">
      <w:pPr>
        <w:rPr>
          <w:rFonts w:ascii="Georgia" w:hAnsi="Georgia"/>
          <w:color w:val="242424"/>
          <w:spacing w:val="-1"/>
          <w:sz w:val="30"/>
          <w:szCs w:val="30"/>
          <w:shd w:val="clear" w:color="auto" w:fill="FFFFFF"/>
        </w:rPr>
      </w:pPr>
      <w:r w:rsidRPr="00D02C6C">
        <w:rPr>
          <w:rFonts w:ascii="Georgia" w:hAnsi="Georgia"/>
          <w:b/>
          <w:bCs/>
          <w:color w:val="242424"/>
          <w:spacing w:val="-1"/>
          <w:sz w:val="30"/>
          <w:szCs w:val="30"/>
          <w:shd w:val="clear" w:color="auto" w:fill="FFFFFF"/>
        </w:rPr>
        <w:t>Boosting iterations</w:t>
      </w:r>
      <w:r>
        <w:rPr>
          <w:rFonts w:ascii="Georgia" w:hAnsi="Georgia"/>
          <w:color w:val="242424"/>
          <w:spacing w:val="-1"/>
          <w:sz w:val="30"/>
          <w:szCs w:val="30"/>
          <w:shd w:val="clear" w:color="auto" w:fill="FFFFFF"/>
        </w:rPr>
        <w:t xml:space="preserve"> consist of applying weights to each of the training samples (observations). Initially, those weights are equal across all observations, so the first step trains a weak learner on the original data.</w:t>
      </w:r>
    </w:p>
    <w:p w14:paraId="7128A39B" w14:textId="68EC0D0A" w:rsidR="00D02C6C" w:rsidRDefault="00AF16DA" w:rsidP="00DF0E61">
      <w:pPr>
        <w:rPr>
          <w:rFonts w:ascii="Georgia" w:hAnsi="Georgia"/>
          <w:color w:val="242424"/>
          <w:spacing w:val="-1"/>
          <w:sz w:val="30"/>
          <w:szCs w:val="30"/>
          <w:shd w:val="clear" w:color="auto" w:fill="FFFFFF"/>
        </w:rPr>
      </w:pPr>
      <w:r>
        <w:rPr>
          <w:rFonts w:ascii="Georgia" w:hAnsi="Georgia"/>
          <w:color w:val="242424"/>
          <w:spacing w:val="-1"/>
          <w:sz w:val="30"/>
          <w:szCs w:val="30"/>
          <w:shd w:val="clear" w:color="auto" w:fill="FFFFFF"/>
        </w:rPr>
        <w:t>For each successive iteration, the sample weights are individually modified, and the learning algorithm is reapplied to the reweighted data. Those training examples that were incorrectly predicted at the previous step have their weights increased. Meanwhile, the ones that were correctly predicted have their weights decreased. Hence, each subsequent weak learner is thereby forced to concentrate on the examples missed by the previous ones.</w:t>
      </w:r>
    </w:p>
    <w:p w14:paraId="43FA3192" w14:textId="6A006759" w:rsidR="00AF16DA" w:rsidRDefault="00AF16DA" w:rsidP="00DF0E61">
      <w:pPr>
        <w:rPr>
          <w:rFonts w:ascii="Georgia" w:hAnsi="Georgia"/>
          <w:color w:val="242424"/>
          <w:spacing w:val="-1"/>
          <w:sz w:val="30"/>
          <w:szCs w:val="30"/>
          <w:shd w:val="clear" w:color="auto" w:fill="FFFFFF"/>
        </w:rPr>
      </w:pPr>
      <w:r>
        <w:rPr>
          <w:rFonts w:ascii="Georgia" w:hAnsi="Georgia"/>
          <w:color w:val="242424"/>
          <w:spacing w:val="-1"/>
          <w:sz w:val="30"/>
          <w:szCs w:val="30"/>
          <w:shd w:val="clear" w:color="auto" w:fill="FFFFFF"/>
        </w:rPr>
        <w:t>In the end, combining all of the weak learners into a final prediction generates a much “flatter” distribution of predictions. This is because the algorithm deliberately reduced the weights on the most confident examples and shifted focus towards harder to classify ones. As a result, we have the model predictions displayed in the graph below.</w:t>
      </w:r>
    </w:p>
    <w:p w14:paraId="4A12FCA5" w14:textId="657B0DD1" w:rsidR="00AF16DA" w:rsidRDefault="00AF16DA" w:rsidP="00DF0E61">
      <w:pPr>
        <w:rPr>
          <w:b/>
          <w:bCs/>
          <w:sz w:val="24"/>
          <w:szCs w:val="24"/>
          <w:u w:val="single"/>
        </w:rPr>
      </w:pPr>
      <w:r w:rsidRPr="00AF16DA">
        <w:rPr>
          <w:b/>
          <w:bCs/>
          <w:sz w:val="24"/>
          <w:szCs w:val="24"/>
          <w:u w:val="single"/>
        </w:rPr>
        <w:drawing>
          <wp:inline distT="0" distB="0" distL="0" distR="0" wp14:anchorId="3CCE0A87" wp14:editId="029EF0B1">
            <wp:extent cx="5943600" cy="4089400"/>
            <wp:effectExtent l="0" t="0" r="0" b="6350"/>
            <wp:docPr id="2203684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368412" name=""/>
                    <pic:cNvPicPr/>
                  </pic:nvPicPr>
                  <pic:blipFill>
                    <a:blip r:embed="rId8"/>
                    <a:stretch>
                      <a:fillRect/>
                    </a:stretch>
                  </pic:blipFill>
                  <pic:spPr>
                    <a:xfrm>
                      <a:off x="0" y="0"/>
                      <a:ext cx="5943600" cy="4089400"/>
                    </a:xfrm>
                    <a:prstGeom prst="rect">
                      <a:avLst/>
                    </a:prstGeom>
                  </pic:spPr>
                </pic:pic>
              </a:graphicData>
            </a:graphic>
          </wp:inline>
        </w:drawing>
      </w:r>
    </w:p>
    <w:p w14:paraId="407BED3C" w14:textId="77777777" w:rsidR="00AF16DA" w:rsidRDefault="00AF16DA" w:rsidP="00DF0E61">
      <w:pPr>
        <w:rPr>
          <w:b/>
          <w:bCs/>
          <w:sz w:val="24"/>
          <w:szCs w:val="24"/>
          <w:u w:val="single"/>
        </w:rPr>
      </w:pPr>
    </w:p>
    <w:p w14:paraId="2307E618" w14:textId="6F578669" w:rsidR="00AF16DA" w:rsidRDefault="00AF16DA" w:rsidP="00DF0E61">
      <w:pPr>
        <w:rPr>
          <w:rStyle w:val="nfasis"/>
          <w:rFonts w:ascii="Georgia" w:hAnsi="Georgia"/>
          <w:color w:val="242424"/>
          <w:spacing w:val="-1"/>
          <w:sz w:val="30"/>
          <w:szCs w:val="30"/>
          <w:shd w:val="clear" w:color="auto" w:fill="FFFFFF"/>
        </w:rPr>
      </w:pPr>
      <w:r>
        <w:rPr>
          <w:rStyle w:val="nfasis"/>
          <w:rFonts w:ascii="Georgia" w:hAnsi="Georgia"/>
          <w:color w:val="242424"/>
          <w:spacing w:val="-1"/>
          <w:sz w:val="30"/>
          <w:szCs w:val="30"/>
          <w:shd w:val="clear" w:color="auto" w:fill="FFFFFF"/>
        </w:rPr>
        <w:t>Note, the more weak learners (stumps) you add, the “flatter” the prediction distribution becomes.</w:t>
      </w:r>
    </w:p>
    <w:p w14:paraId="776BB4C2" w14:textId="77777777" w:rsidR="00AF16DA" w:rsidRPr="00AF16DA" w:rsidRDefault="00AF16DA" w:rsidP="00AF16DA">
      <w:pPr>
        <w:shd w:val="clear" w:color="auto" w:fill="FFFFFF"/>
        <w:spacing w:before="413" w:after="0" w:line="360" w:lineRule="atLeast"/>
        <w:outlineLvl w:val="1"/>
        <w:rPr>
          <w:rFonts w:ascii="Helvetica" w:eastAsia="Times New Roman" w:hAnsi="Helvetica" w:cs="Times New Roman"/>
          <w:b/>
          <w:bCs/>
          <w:color w:val="242424"/>
          <w:kern w:val="0"/>
          <w:sz w:val="30"/>
          <w:szCs w:val="30"/>
          <w14:ligatures w14:val="none"/>
        </w:rPr>
      </w:pPr>
      <w:r w:rsidRPr="00AF16DA">
        <w:rPr>
          <w:rFonts w:ascii="Helvetica" w:eastAsia="Times New Roman" w:hAnsi="Helvetica" w:cs="Times New Roman"/>
          <w:b/>
          <w:bCs/>
          <w:color w:val="242424"/>
          <w:kern w:val="0"/>
          <w:sz w:val="30"/>
          <w:szCs w:val="30"/>
          <w14:ligatures w14:val="none"/>
        </w:rPr>
        <w:t>Prediction distribution</w:t>
      </w:r>
    </w:p>
    <w:p w14:paraId="7A025C3A" w14:textId="77777777" w:rsidR="00AF16DA" w:rsidRPr="00AF16DA" w:rsidRDefault="00AF16DA" w:rsidP="00AF16DA">
      <w:pPr>
        <w:shd w:val="clear" w:color="auto" w:fill="FFFFFF"/>
        <w:spacing w:before="206" w:after="0" w:line="480" w:lineRule="atLeast"/>
        <w:rPr>
          <w:rFonts w:ascii="Georgia" w:eastAsia="Times New Roman" w:hAnsi="Georgia" w:cs="Times New Roman"/>
          <w:color w:val="242424"/>
          <w:spacing w:val="-1"/>
          <w:kern w:val="0"/>
          <w:sz w:val="30"/>
          <w:szCs w:val="30"/>
          <w14:ligatures w14:val="none"/>
        </w:rPr>
      </w:pPr>
      <w:r w:rsidRPr="00AF16DA">
        <w:rPr>
          <w:rFonts w:ascii="Georgia" w:eastAsia="Times New Roman" w:hAnsi="Georgia" w:cs="Times New Roman"/>
          <w:color w:val="242424"/>
          <w:spacing w:val="-1"/>
          <w:kern w:val="0"/>
          <w:sz w:val="30"/>
          <w:szCs w:val="30"/>
          <w14:ligatures w14:val="none"/>
        </w:rPr>
        <w:t>Another way to visualize the prediction distribution is with a simple frequency line chart. As expected,</w:t>
      </w:r>
    </w:p>
    <w:p w14:paraId="479910AF" w14:textId="77777777" w:rsidR="00AF16DA" w:rsidRPr="00AF16DA" w:rsidRDefault="00AF16DA" w:rsidP="00AF16DA">
      <w:pPr>
        <w:numPr>
          <w:ilvl w:val="0"/>
          <w:numId w:val="2"/>
        </w:numPr>
        <w:shd w:val="clear" w:color="auto" w:fill="FFFFFF"/>
        <w:spacing w:before="514" w:after="0" w:line="480" w:lineRule="atLeast"/>
        <w:ind w:left="1170"/>
        <w:rPr>
          <w:rFonts w:ascii="Georgia" w:eastAsia="Times New Roman" w:hAnsi="Georgia" w:cs="Segoe UI"/>
          <w:color w:val="242424"/>
          <w:spacing w:val="-1"/>
          <w:kern w:val="0"/>
          <w:sz w:val="30"/>
          <w:szCs w:val="30"/>
          <w14:ligatures w14:val="none"/>
        </w:rPr>
      </w:pPr>
      <w:r w:rsidRPr="00AF16DA">
        <w:rPr>
          <w:rFonts w:ascii="Georgia" w:eastAsia="Times New Roman" w:hAnsi="Georgia" w:cs="Segoe UI"/>
          <w:color w:val="242424"/>
          <w:spacing w:val="-1"/>
          <w:kern w:val="0"/>
          <w:sz w:val="30"/>
          <w:szCs w:val="30"/>
          <w14:ligatures w14:val="none"/>
        </w:rPr>
        <w:t>The single decision tree has few spaced-out predictions.</w:t>
      </w:r>
    </w:p>
    <w:p w14:paraId="5621EDE7" w14:textId="77777777" w:rsidR="00AF16DA" w:rsidRPr="00AF16DA" w:rsidRDefault="00AF16DA" w:rsidP="00AF16DA">
      <w:pPr>
        <w:numPr>
          <w:ilvl w:val="0"/>
          <w:numId w:val="2"/>
        </w:numPr>
        <w:shd w:val="clear" w:color="auto" w:fill="FFFFFF"/>
        <w:spacing w:before="274" w:after="0" w:line="480" w:lineRule="atLeast"/>
        <w:ind w:left="1170"/>
        <w:rPr>
          <w:rFonts w:ascii="Georgia" w:eastAsia="Times New Roman" w:hAnsi="Georgia" w:cs="Segoe UI"/>
          <w:color w:val="242424"/>
          <w:spacing w:val="-1"/>
          <w:kern w:val="0"/>
          <w:sz w:val="30"/>
          <w:szCs w:val="30"/>
          <w14:ligatures w14:val="none"/>
        </w:rPr>
      </w:pPr>
      <w:r w:rsidRPr="00AF16DA">
        <w:rPr>
          <w:rFonts w:ascii="Georgia" w:eastAsia="Times New Roman" w:hAnsi="Georgia" w:cs="Segoe UI"/>
          <w:color w:val="242424"/>
          <w:spacing w:val="-1"/>
          <w:kern w:val="0"/>
          <w:sz w:val="30"/>
          <w:szCs w:val="30"/>
          <w14:ligatures w14:val="none"/>
        </w:rPr>
        <w:t>Random forest shows a much more even distribution of predictions.</w:t>
      </w:r>
    </w:p>
    <w:p w14:paraId="6EB09912" w14:textId="77777777" w:rsidR="00AF16DA" w:rsidRPr="00AF16DA" w:rsidRDefault="00AF16DA" w:rsidP="00AF16DA">
      <w:pPr>
        <w:numPr>
          <w:ilvl w:val="0"/>
          <w:numId w:val="2"/>
        </w:numPr>
        <w:shd w:val="clear" w:color="auto" w:fill="FFFFFF"/>
        <w:spacing w:before="274" w:after="0" w:line="480" w:lineRule="atLeast"/>
        <w:ind w:left="1170"/>
        <w:rPr>
          <w:rFonts w:ascii="Georgia" w:eastAsia="Times New Roman" w:hAnsi="Georgia" w:cs="Segoe UI"/>
          <w:color w:val="242424"/>
          <w:spacing w:val="-1"/>
          <w:kern w:val="0"/>
          <w:sz w:val="30"/>
          <w:szCs w:val="30"/>
          <w14:ligatures w14:val="none"/>
        </w:rPr>
      </w:pPr>
      <w:r w:rsidRPr="00AF16DA">
        <w:rPr>
          <w:rFonts w:ascii="Georgia" w:eastAsia="Times New Roman" w:hAnsi="Georgia" w:cs="Segoe UI"/>
          <w:color w:val="242424"/>
          <w:spacing w:val="-1"/>
          <w:kern w:val="0"/>
          <w:sz w:val="30"/>
          <w:szCs w:val="30"/>
          <w14:ligatures w14:val="none"/>
        </w:rPr>
        <w:t>AdaBoost has all of its predictions located close to the decision boundary (at 0.5).</w:t>
      </w:r>
    </w:p>
    <w:p w14:paraId="470151D8" w14:textId="1EC70D8A" w:rsidR="00AF16DA" w:rsidRDefault="00AF16DA" w:rsidP="00DF0E61">
      <w:pPr>
        <w:rPr>
          <w:b/>
          <w:bCs/>
          <w:sz w:val="24"/>
          <w:szCs w:val="24"/>
          <w:u w:val="single"/>
        </w:rPr>
      </w:pPr>
      <w:r w:rsidRPr="00AF16DA">
        <w:rPr>
          <w:b/>
          <w:bCs/>
          <w:sz w:val="24"/>
          <w:szCs w:val="24"/>
          <w:u w:val="single"/>
        </w:rPr>
        <w:drawing>
          <wp:inline distT="0" distB="0" distL="0" distR="0" wp14:anchorId="555F1909" wp14:editId="1A6F4136">
            <wp:extent cx="6012180" cy="3048000"/>
            <wp:effectExtent l="0" t="0" r="7620" b="0"/>
            <wp:docPr id="13074825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48254" name=""/>
                    <pic:cNvPicPr/>
                  </pic:nvPicPr>
                  <pic:blipFill>
                    <a:blip r:embed="rId9"/>
                    <a:stretch>
                      <a:fillRect/>
                    </a:stretch>
                  </pic:blipFill>
                  <pic:spPr>
                    <a:xfrm>
                      <a:off x="0" y="0"/>
                      <a:ext cx="6012180" cy="3048000"/>
                    </a:xfrm>
                    <a:prstGeom prst="rect">
                      <a:avLst/>
                    </a:prstGeom>
                  </pic:spPr>
                </pic:pic>
              </a:graphicData>
            </a:graphic>
          </wp:inline>
        </w:drawing>
      </w:r>
    </w:p>
    <w:p w14:paraId="2F98EE5A" w14:textId="77777777" w:rsidR="00E74EC5" w:rsidRDefault="00E74EC5" w:rsidP="00E74EC5">
      <w:pPr>
        <w:pStyle w:val="Ttulo2"/>
        <w:shd w:val="clear" w:color="auto" w:fill="FFFFFF"/>
        <w:spacing w:before="413" w:beforeAutospacing="0" w:after="0" w:afterAutospacing="0" w:line="360" w:lineRule="atLeast"/>
        <w:rPr>
          <w:rFonts w:ascii="Helvetica" w:hAnsi="Helvetica"/>
          <w:color w:val="242424"/>
          <w:sz w:val="30"/>
          <w:szCs w:val="30"/>
        </w:rPr>
      </w:pPr>
      <w:r>
        <w:rPr>
          <w:rFonts w:ascii="Helvetica" w:hAnsi="Helvetica"/>
          <w:color w:val="242424"/>
          <w:sz w:val="30"/>
          <w:szCs w:val="30"/>
        </w:rPr>
        <w:t>Performance</w:t>
      </w:r>
    </w:p>
    <w:p w14:paraId="18FCC365" w14:textId="77777777" w:rsidR="00E74EC5" w:rsidRDefault="00E74EC5" w:rsidP="00E74EC5">
      <w:pPr>
        <w:pStyle w:val="pw-post-body-paragraph"/>
        <w:shd w:val="clear" w:color="auto" w:fill="FFFFFF"/>
        <w:spacing w:before="206"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While the three approaches produced very different probability distributions, the final classification results were very similar. The performance can be evaluated in many ways, but for the sake of simplicity, I am only showing accuracy (on test sample) here:</w:t>
      </w:r>
    </w:p>
    <w:p w14:paraId="33E0C538" w14:textId="77777777" w:rsidR="00E74EC5" w:rsidRDefault="00E74EC5" w:rsidP="00E74EC5">
      <w:pPr>
        <w:pStyle w:val="ma"/>
        <w:numPr>
          <w:ilvl w:val="0"/>
          <w:numId w:val="3"/>
        </w:numPr>
        <w:shd w:val="clear" w:color="auto" w:fill="FFFFFF"/>
        <w:spacing w:before="514" w:beforeAutospacing="0" w:after="0" w:afterAutospacing="0" w:line="480" w:lineRule="atLeast"/>
        <w:ind w:left="1170"/>
        <w:rPr>
          <w:rFonts w:ascii="Georgia" w:hAnsi="Georgia" w:cs="Segoe UI"/>
          <w:color w:val="242424"/>
          <w:spacing w:val="-1"/>
          <w:sz w:val="30"/>
          <w:szCs w:val="30"/>
        </w:rPr>
      </w:pPr>
      <w:r>
        <w:rPr>
          <w:rFonts w:ascii="Georgia" w:hAnsi="Georgia" w:cs="Segoe UI"/>
          <w:color w:val="242424"/>
          <w:spacing w:val="-1"/>
          <w:sz w:val="30"/>
          <w:szCs w:val="30"/>
        </w:rPr>
        <w:t>Single Decision Tree: 82.843%</w:t>
      </w:r>
    </w:p>
    <w:p w14:paraId="50FAD2C7" w14:textId="77777777" w:rsidR="00E74EC5" w:rsidRDefault="00E74EC5" w:rsidP="00E74EC5">
      <w:pPr>
        <w:pStyle w:val="ma"/>
        <w:numPr>
          <w:ilvl w:val="0"/>
          <w:numId w:val="3"/>
        </w:numPr>
        <w:shd w:val="clear" w:color="auto" w:fill="FFFFFF"/>
        <w:spacing w:before="274" w:beforeAutospacing="0" w:after="0" w:afterAutospacing="0" w:line="480" w:lineRule="atLeast"/>
        <w:ind w:left="1170"/>
        <w:rPr>
          <w:rFonts w:ascii="Georgia" w:hAnsi="Georgia" w:cs="Segoe UI"/>
          <w:color w:val="242424"/>
          <w:spacing w:val="-1"/>
          <w:sz w:val="30"/>
          <w:szCs w:val="30"/>
        </w:rPr>
      </w:pPr>
      <w:r>
        <w:rPr>
          <w:rFonts w:ascii="Georgia" w:hAnsi="Georgia" w:cs="Segoe UI"/>
          <w:color w:val="242424"/>
          <w:spacing w:val="-1"/>
          <w:sz w:val="30"/>
          <w:szCs w:val="30"/>
        </w:rPr>
        <w:t>Random Forest: 83.202%</w:t>
      </w:r>
    </w:p>
    <w:p w14:paraId="4175098A" w14:textId="7705DBE9" w:rsidR="00E74EC5" w:rsidRPr="00443484" w:rsidRDefault="00E74EC5" w:rsidP="00E74EC5">
      <w:pPr>
        <w:pStyle w:val="ma"/>
        <w:numPr>
          <w:ilvl w:val="0"/>
          <w:numId w:val="3"/>
        </w:numPr>
        <w:shd w:val="clear" w:color="auto" w:fill="FFFFFF"/>
        <w:spacing w:before="274" w:beforeAutospacing="0" w:after="0" w:afterAutospacing="0" w:line="480" w:lineRule="atLeast"/>
        <w:ind w:left="1170"/>
        <w:rPr>
          <w:rFonts w:ascii="Georgia" w:hAnsi="Georgia" w:cs="Segoe UI"/>
          <w:b/>
          <w:bCs/>
          <w:color w:val="242424"/>
          <w:spacing w:val="-1"/>
          <w:sz w:val="30"/>
          <w:szCs w:val="30"/>
        </w:rPr>
      </w:pPr>
      <w:r w:rsidRPr="00443484">
        <w:rPr>
          <w:rFonts w:ascii="Georgia" w:hAnsi="Georgia" w:cs="Segoe UI"/>
          <w:b/>
          <w:bCs/>
          <w:color w:val="242424"/>
          <w:spacing w:val="-1"/>
          <w:sz w:val="30"/>
          <w:szCs w:val="30"/>
        </w:rPr>
        <w:t>AdaBoost: 83.033%</w:t>
      </w:r>
      <w:r w:rsidR="00443484">
        <w:rPr>
          <w:rFonts w:ascii="Georgia" w:hAnsi="Georgia" w:cs="Segoe UI"/>
          <w:b/>
          <w:bCs/>
          <w:color w:val="242424"/>
          <w:spacing w:val="-1"/>
          <w:sz w:val="30"/>
          <w:szCs w:val="30"/>
        </w:rPr>
        <w:t xml:space="preserve">, best performance. </w:t>
      </w:r>
    </w:p>
    <w:p w14:paraId="41FBC687" w14:textId="77777777" w:rsidR="00E74EC5" w:rsidRDefault="00E74EC5" w:rsidP="00E74EC5">
      <w:pPr>
        <w:pStyle w:val="pw-post-body-paragraph"/>
        <w:shd w:val="clear" w:color="auto" w:fill="FFFFFF"/>
        <w:spacing w:before="480"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While the performance can be slightly improved with some additional hyperparameter optimization, the similarity of the results above tells us that we are fairly close to extracting the maximum information contained within the features used.</w:t>
      </w:r>
    </w:p>
    <w:p w14:paraId="6DCED317" w14:textId="77777777" w:rsidR="00AF16DA" w:rsidRDefault="00AF16DA" w:rsidP="00DF0E61">
      <w:pPr>
        <w:rPr>
          <w:b/>
          <w:bCs/>
          <w:sz w:val="24"/>
          <w:szCs w:val="24"/>
          <w:u w:val="single"/>
        </w:rPr>
      </w:pPr>
    </w:p>
    <w:p w14:paraId="37C965C0" w14:textId="77777777" w:rsidR="00E74EC5" w:rsidRDefault="00E74EC5" w:rsidP="00E74EC5">
      <w:pPr>
        <w:pStyle w:val="Ttulo2"/>
        <w:shd w:val="clear" w:color="auto" w:fill="FFFFFF"/>
        <w:spacing w:before="413" w:beforeAutospacing="0" w:after="0" w:afterAutospacing="0" w:line="360" w:lineRule="atLeast"/>
        <w:rPr>
          <w:rFonts w:ascii="Helvetica" w:hAnsi="Helvetica"/>
          <w:color w:val="242424"/>
          <w:sz w:val="30"/>
          <w:szCs w:val="30"/>
        </w:rPr>
      </w:pPr>
      <w:r>
        <w:rPr>
          <w:rStyle w:val="Textoennegrita"/>
          <w:rFonts w:ascii="Helvetica" w:hAnsi="Helvetica"/>
          <w:b/>
          <w:bCs/>
          <w:color w:val="242424"/>
          <w:sz w:val="30"/>
          <w:szCs w:val="30"/>
        </w:rPr>
        <w:t>AdaBoost Limitation</w:t>
      </w:r>
    </w:p>
    <w:p w14:paraId="44515469" w14:textId="77777777" w:rsidR="00E74EC5" w:rsidRDefault="00E74EC5" w:rsidP="00E74EC5">
      <w:pPr>
        <w:pStyle w:val="pw-post-body-paragraph"/>
        <w:shd w:val="clear" w:color="auto" w:fill="FFFFFF"/>
        <w:spacing w:before="206"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The resulting “flat” probability distribution of AdaBoost is its main limitation. Depending on your use case, it may not be an issue for you. Say if you only care about assigning the correct class, then the prediction probability is less relevant.</w:t>
      </w:r>
    </w:p>
    <w:p w14:paraId="7F201BEE" w14:textId="77777777" w:rsidR="00E74EC5" w:rsidRDefault="00E74EC5" w:rsidP="00E74EC5">
      <w:pPr>
        <w:pStyle w:val="pw-post-body-paragraph"/>
        <w:shd w:val="clear" w:color="auto" w:fill="FFFFFF"/>
        <w:spacing w:before="480"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However, if you care more about the probability itself, you may want to use Random Forest, which provides you with probability predictions such as 9% or 78%, as shown in the rain prediction modeling above. This is in contrast to AdaBoost, where all predictions are much closer to 50%.</w:t>
      </w:r>
    </w:p>
    <w:p w14:paraId="0EB4FE14" w14:textId="77777777" w:rsidR="00E74EC5" w:rsidRDefault="00E74EC5" w:rsidP="00DF0E61">
      <w:pPr>
        <w:rPr>
          <w:b/>
          <w:bCs/>
          <w:sz w:val="24"/>
          <w:szCs w:val="24"/>
          <w:u w:val="single"/>
        </w:rPr>
      </w:pPr>
    </w:p>
    <w:p w14:paraId="66C3EB4E" w14:textId="628C34D9" w:rsidR="00E74EC5" w:rsidRDefault="00892902" w:rsidP="00DF0E61">
      <w:pPr>
        <w:rPr>
          <w:rFonts w:ascii="Google Sans" w:hAnsi="Google Sans"/>
          <w:b/>
          <w:bCs/>
          <w:color w:val="202124"/>
          <w:sz w:val="30"/>
          <w:szCs w:val="30"/>
          <w:shd w:val="clear" w:color="auto" w:fill="FFFFFF"/>
        </w:rPr>
      </w:pPr>
      <w:r>
        <w:rPr>
          <w:rFonts w:ascii="Google Sans" w:hAnsi="Google Sans"/>
          <w:color w:val="202124"/>
          <w:sz w:val="30"/>
          <w:szCs w:val="30"/>
          <w:shd w:val="clear" w:color="auto" w:fill="FFFFFF"/>
        </w:rPr>
        <w:t>The core principle of AdaBoost is to fit a sequence of weak learners, such as decision stumps, on repeatedly modified versions of data. </w:t>
      </w:r>
      <w:r w:rsidRPr="00892902">
        <w:rPr>
          <w:rFonts w:ascii="Google Sans" w:hAnsi="Google Sans"/>
          <w:b/>
          <w:bCs/>
          <w:color w:val="040C28"/>
          <w:sz w:val="30"/>
          <w:szCs w:val="30"/>
        </w:rPr>
        <w:t>A decision stump is a decision tree that is only one level deep</w:t>
      </w:r>
      <w:r w:rsidRPr="00892902">
        <w:rPr>
          <w:rFonts w:ascii="Google Sans" w:hAnsi="Google Sans"/>
          <w:b/>
          <w:bCs/>
          <w:color w:val="202124"/>
          <w:sz w:val="30"/>
          <w:szCs w:val="30"/>
          <w:shd w:val="clear" w:color="auto" w:fill="FFFFFF"/>
        </w:rPr>
        <w:t>, i.e., it consists of only a root node and two (or more) leaves</w:t>
      </w:r>
      <w:r>
        <w:rPr>
          <w:rFonts w:ascii="Google Sans" w:hAnsi="Google Sans"/>
          <w:b/>
          <w:bCs/>
          <w:color w:val="202124"/>
          <w:sz w:val="30"/>
          <w:szCs w:val="30"/>
          <w:shd w:val="clear" w:color="auto" w:fill="FFFFFF"/>
        </w:rPr>
        <w:t xml:space="preserve">. </w:t>
      </w:r>
    </w:p>
    <w:p w14:paraId="66CC1E1C" w14:textId="6CF5B56D" w:rsidR="00892902" w:rsidRDefault="00892902" w:rsidP="00DF0E61">
      <w:pPr>
        <w:rPr>
          <w:rFonts w:ascii="Google Sans" w:hAnsi="Google Sans"/>
          <w:color w:val="202124"/>
          <w:sz w:val="30"/>
          <w:szCs w:val="30"/>
          <w:shd w:val="clear" w:color="auto" w:fill="FFFFFF"/>
        </w:rPr>
      </w:pPr>
      <w:r w:rsidRPr="00892902">
        <w:rPr>
          <w:rFonts w:ascii="Google Sans" w:hAnsi="Google Sans"/>
          <w:color w:val="202124"/>
          <w:sz w:val="30"/>
          <w:szCs w:val="30"/>
          <w:shd w:val="clear" w:color="auto" w:fill="FFFFFF"/>
        </w:rPr>
        <w:t xml:space="preserve">It was the first </w:t>
      </w:r>
      <w:r w:rsidRPr="00892902">
        <w:rPr>
          <w:rFonts w:ascii="Google Sans" w:hAnsi="Google Sans"/>
          <w:color w:val="202124"/>
          <w:sz w:val="30"/>
          <w:szCs w:val="30"/>
        </w:rPr>
        <w:t>ensemble</w:t>
      </w:r>
      <w:r w:rsidRPr="00892902">
        <w:rPr>
          <w:rFonts w:ascii="Google Sans" w:hAnsi="Google Sans"/>
          <w:color w:val="202124"/>
          <w:sz w:val="30"/>
          <w:szCs w:val="30"/>
          <w:shd w:val="clear" w:color="auto" w:fill="FFFFFF"/>
        </w:rPr>
        <w:t> method</w:t>
      </w:r>
      <w:r w:rsidRPr="00892902">
        <w:rPr>
          <w:rFonts w:ascii="Google Sans" w:hAnsi="Google Sans"/>
          <w:color w:val="202124"/>
          <w:sz w:val="30"/>
          <w:szCs w:val="30"/>
          <w:shd w:val="clear" w:color="auto" w:fill="FFFFFF"/>
        </w:rPr>
        <w:t xml:space="preserve"> algorithm </w:t>
      </w:r>
      <w:r>
        <w:rPr>
          <w:rFonts w:ascii="Google Sans" w:hAnsi="Google Sans"/>
          <w:color w:val="202124"/>
          <w:sz w:val="30"/>
          <w:szCs w:val="30"/>
          <w:shd w:val="clear" w:color="auto" w:fill="FFFFFF"/>
        </w:rPr>
        <w:t xml:space="preserve">due to its simplicity of only trees with only one deep level there more advanced ensemble methods such as Gradient Boosting and its variations: </w:t>
      </w:r>
    </w:p>
    <w:p w14:paraId="4CBE7680" w14:textId="41D4E2F8" w:rsidR="00892902" w:rsidRDefault="00892902" w:rsidP="00DF0E61">
      <w:pPr>
        <w:rPr>
          <w:rFonts w:ascii="Google Sans" w:hAnsi="Google Sans"/>
          <w:color w:val="202124"/>
          <w:sz w:val="30"/>
          <w:szCs w:val="30"/>
          <w:shd w:val="clear" w:color="auto" w:fill="FFFFFF"/>
        </w:rPr>
      </w:pPr>
      <w:r w:rsidRPr="007D67BA">
        <w:rPr>
          <w:rFonts w:ascii="Poppins" w:hAnsi="Poppins" w:cs="Poppins"/>
          <w:noProof/>
          <w:color w:val="333333"/>
        </w:rPr>
        <w:drawing>
          <wp:inline distT="0" distB="0" distL="0" distR="0" wp14:anchorId="1F140F19" wp14:editId="550404B4">
            <wp:extent cx="5943600" cy="2293620"/>
            <wp:effectExtent l="0" t="0" r="0" b="0"/>
            <wp:docPr id="10214493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449313" name=""/>
                    <pic:cNvPicPr/>
                  </pic:nvPicPr>
                  <pic:blipFill>
                    <a:blip r:embed="rId10"/>
                    <a:stretch>
                      <a:fillRect/>
                    </a:stretch>
                  </pic:blipFill>
                  <pic:spPr>
                    <a:xfrm>
                      <a:off x="0" y="0"/>
                      <a:ext cx="5943600" cy="2293620"/>
                    </a:xfrm>
                    <a:prstGeom prst="rect">
                      <a:avLst/>
                    </a:prstGeom>
                  </pic:spPr>
                </pic:pic>
              </a:graphicData>
            </a:graphic>
          </wp:inline>
        </w:drawing>
      </w:r>
    </w:p>
    <w:p w14:paraId="18B4C92C" w14:textId="77777777" w:rsidR="00892902" w:rsidRDefault="00892902" w:rsidP="00DF0E61">
      <w:pPr>
        <w:rPr>
          <w:rFonts w:ascii="Google Sans" w:hAnsi="Google Sans"/>
          <w:color w:val="202124"/>
          <w:sz w:val="30"/>
          <w:szCs w:val="30"/>
          <w:shd w:val="clear" w:color="auto" w:fill="FFFFFF"/>
        </w:rPr>
      </w:pPr>
    </w:p>
    <w:p w14:paraId="5E6D9412" w14:textId="590DD253" w:rsidR="00B94D61" w:rsidRDefault="00B94D61" w:rsidP="00DF0E61">
      <w:pPr>
        <w:rPr>
          <w:rFonts w:ascii="Google Sans" w:hAnsi="Google Sans"/>
          <w:color w:val="202124"/>
          <w:sz w:val="30"/>
          <w:szCs w:val="30"/>
          <w:shd w:val="clear" w:color="auto" w:fill="FFFFFF"/>
        </w:rPr>
      </w:pPr>
      <w:r w:rsidRPr="00B94D61">
        <w:rPr>
          <w:rFonts w:ascii="Google Sans" w:hAnsi="Google Sans"/>
          <w:color w:val="202124"/>
          <w:sz w:val="30"/>
          <w:szCs w:val="30"/>
          <w:shd w:val="clear" w:color="auto" w:fill="FFFFFF"/>
        </w:rPr>
        <w:drawing>
          <wp:inline distT="0" distB="0" distL="0" distR="0" wp14:anchorId="024AAEE5" wp14:editId="0484E998">
            <wp:extent cx="4914900" cy="838200"/>
            <wp:effectExtent l="0" t="0" r="0" b="0"/>
            <wp:docPr id="214460495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604954" name=""/>
                    <pic:cNvPicPr/>
                  </pic:nvPicPr>
                  <pic:blipFill>
                    <a:blip r:embed="rId11"/>
                    <a:stretch>
                      <a:fillRect/>
                    </a:stretch>
                  </pic:blipFill>
                  <pic:spPr>
                    <a:xfrm>
                      <a:off x="0" y="0"/>
                      <a:ext cx="4915335" cy="838274"/>
                    </a:xfrm>
                    <a:prstGeom prst="rect">
                      <a:avLst/>
                    </a:prstGeom>
                  </pic:spPr>
                </pic:pic>
              </a:graphicData>
            </a:graphic>
          </wp:inline>
        </w:drawing>
      </w:r>
    </w:p>
    <w:p w14:paraId="0B1CD947" w14:textId="2E99C44D" w:rsidR="00443484" w:rsidRDefault="00443484" w:rsidP="00443484">
      <w:pPr>
        <w:rPr>
          <w:rFonts w:ascii="Google Sans" w:hAnsi="Google Sans"/>
          <w:b/>
          <w:bCs/>
          <w:color w:val="202124"/>
          <w:sz w:val="30"/>
          <w:szCs w:val="30"/>
          <w:shd w:val="clear" w:color="auto" w:fill="FFFFFF"/>
        </w:rPr>
      </w:pPr>
      <w:r>
        <w:rPr>
          <w:rFonts w:ascii="Google Sans" w:hAnsi="Google Sans"/>
          <w:color w:val="202124"/>
          <w:sz w:val="30"/>
          <w:szCs w:val="30"/>
          <w:shd w:val="clear" w:color="auto" w:fill="FFFFFF"/>
        </w:rPr>
        <w:t xml:space="preserve">Another disadvantage is </w:t>
      </w:r>
      <w:r>
        <w:rPr>
          <w:rFonts w:ascii="Google Sans" w:hAnsi="Google Sans"/>
          <w:b/>
          <w:bCs/>
          <w:color w:val="040C28"/>
          <w:sz w:val="30"/>
          <w:szCs w:val="30"/>
        </w:rPr>
        <w:t xml:space="preserve">that through the sequential method each </w:t>
      </w:r>
      <w:r w:rsidRPr="00892902">
        <w:rPr>
          <w:rFonts w:ascii="Google Sans" w:hAnsi="Google Sans"/>
          <w:b/>
          <w:bCs/>
          <w:color w:val="040C28"/>
          <w:sz w:val="30"/>
          <w:szCs w:val="30"/>
        </w:rPr>
        <w:t>decision tree is only one level deep</w:t>
      </w:r>
      <w:r w:rsidRPr="00892902">
        <w:rPr>
          <w:rFonts w:ascii="Google Sans" w:hAnsi="Google Sans"/>
          <w:b/>
          <w:bCs/>
          <w:color w:val="202124"/>
          <w:sz w:val="30"/>
          <w:szCs w:val="30"/>
          <w:shd w:val="clear" w:color="auto" w:fill="FFFFFF"/>
        </w:rPr>
        <w:t>, i.e., it consists of only a root node and two (or more) leaves</w:t>
      </w:r>
      <w:r>
        <w:rPr>
          <w:rFonts w:ascii="Google Sans" w:hAnsi="Google Sans"/>
          <w:b/>
          <w:bCs/>
          <w:color w:val="202124"/>
          <w:sz w:val="30"/>
          <w:szCs w:val="30"/>
          <w:shd w:val="clear" w:color="auto" w:fill="FFFFFF"/>
        </w:rPr>
        <w:t xml:space="preserve">. </w:t>
      </w:r>
    </w:p>
    <w:p w14:paraId="6A373796" w14:textId="23BF5ED1" w:rsidR="00443484" w:rsidRDefault="00443484" w:rsidP="00443484">
      <w:pPr>
        <w:rPr>
          <w:rFonts w:ascii="Google Sans" w:hAnsi="Google Sans"/>
          <w:b/>
          <w:bCs/>
          <w:color w:val="202124"/>
          <w:sz w:val="30"/>
          <w:szCs w:val="30"/>
          <w:shd w:val="clear" w:color="auto" w:fill="FFFFFF"/>
        </w:rPr>
      </w:pPr>
      <w:r>
        <w:rPr>
          <w:rFonts w:ascii="Google Sans" w:hAnsi="Google Sans"/>
          <w:b/>
          <w:bCs/>
          <w:color w:val="202124"/>
          <w:sz w:val="30"/>
          <w:szCs w:val="30"/>
          <w:shd w:val="clear" w:color="auto" w:fill="FFFFFF"/>
        </w:rPr>
        <w:t xml:space="preserve">Gradient boosting and its variations </w:t>
      </w:r>
      <w:r w:rsidR="005B6D3B">
        <w:rPr>
          <w:rFonts w:ascii="Google Sans" w:hAnsi="Google Sans"/>
          <w:b/>
          <w:bCs/>
          <w:color w:val="202124"/>
          <w:sz w:val="30"/>
          <w:szCs w:val="30"/>
          <w:shd w:val="clear" w:color="auto" w:fill="FFFFFF"/>
        </w:rPr>
        <w:t>accept</w:t>
      </w:r>
      <w:r>
        <w:rPr>
          <w:rFonts w:ascii="Google Sans" w:hAnsi="Google Sans"/>
          <w:b/>
          <w:bCs/>
          <w:color w:val="202124"/>
          <w:sz w:val="30"/>
          <w:szCs w:val="30"/>
          <w:shd w:val="clear" w:color="auto" w:fill="FFFFFF"/>
        </w:rPr>
        <w:t xml:space="preserve"> trees with deeper levels, having models more robust for large dataset. </w:t>
      </w:r>
    </w:p>
    <w:p w14:paraId="17951064" w14:textId="583D346F" w:rsidR="00B34D23" w:rsidRDefault="00B34D23" w:rsidP="00443484">
      <w:pPr>
        <w:rPr>
          <w:rFonts w:ascii="Google Sans" w:hAnsi="Google Sans"/>
          <w:b/>
          <w:bCs/>
          <w:color w:val="202124"/>
          <w:sz w:val="30"/>
          <w:szCs w:val="30"/>
          <w:shd w:val="clear" w:color="auto" w:fill="FFFFFF"/>
        </w:rPr>
      </w:pPr>
      <w:r>
        <w:rPr>
          <w:rFonts w:ascii="Google Sans" w:hAnsi="Google Sans"/>
          <w:b/>
          <w:bCs/>
          <w:color w:val="202124"/>
          <w:sz w:val="30"/>
          <w:szCs w:val="30"/>
          <w:shd w:val="clear" w:color="auto" w:fill="FFFFFF"/>
        </w:rPr>
        <w:t xml:space="preserve">In </w:t>
      </w:r>
      <w:proofErr w:type="spellStart"/>
      <w:r>
        <w:rPr>
          <w:rFonts w:ascii="Google Sans" w:hAnsi="Google Sans"/>
          <w:b/>
          <w:bCs/>
          <w:color w:val="202124"/>
          <w:sz w:val="30"/>
          <w:szCs w:val="30"/>
          <w:shd w:val="clear" w:color="auto" w:fill="FFFFFF"/>
        </w:rPr>
        <w:t>Adaboost</w:t>
      </w:r>
      <w:proofErr w:type="spellEnd"/>
      <w:r>
        <w:rPr>
          <w:rFonts w:ascii="Google Sans" w:hAnsi="Google Sans"/>
          <w:b/>
          <w:bCs/>
          <w:color w:val="202124"/>
          <w:sz w:val="30"/>
          <w:szCs w:val="30"/>
          <w:shd w:val="clear" w:color="auto" w:fill="FFFFFF"/>
        </w:rPr>
        <w:t xml:space="preserve"> we use decision trees as estimators. </w:t>
      </w:r>
    </w:p>
    <w:p w14:paraId="01F15864" w14:textId="04E6EE3B" w:rsidR="005B6D3B" w:rsidRDefault="00FC5D66" w:rsidP="00443484">
      <w:pPr>
        <w:rPr>
          <w:rFonts w:ascii="Google Sans" w:hAnsi="Google Sans"/>
          <w:b/>
          <w:bCs/>
          <w:color w:val="202124"/>
          <w:sz w:val="30"/>
          <w:szCs w:val="30"/>
          <w:shd w:val="clear" w:color="auto" w:fill="FFFFFF"/>
        </w:rPr>
      </w:pPr>
      <w:proofErr w:type="spellStart"/>
      <w:r>
        <w:rPr>
          <w:rFonts w:ascii="Google Sans" w:hAnsi="Google Sans"/>
          <w:b/>
          <w:bCs/>
          <w:color w:val="202124"/>
          <w:sz w:val="30"/>
          <w:szCs w:val="30"/>
          <w:shd w:val="clear" w:color="auto" w:fill="FFFFFF"/>
        </w:rPr>
        <w:t>Adaboost</w:t>
      </w:r>
      <w:proofErr w:type="spellEnd"/>
      <w:r>
        <w:rPr>
          <w:rFonts w:ascii="Google Sans" w:hAnsi="Google Sans"/>
          <w:b/>
          <w:bCs/>
          <w:color w:val="202124"/>
          <w:sz w:val="30"/>
          <w:szCs w:val="30"/>
          <w:shd w:val="clear" w:color="auto" w:fill="FFFFFF"/>
        </w:rPr>
        <w:t xml:space="preserve"> </w:t>
      </w:r>
      <w:proofErr w:type="spellStart"/>
      <w:r>
        <w:rPr>
          <w:rFonts w:ascii="Google Sans" w:hAnsi="Google Sans"/>
          <w:b/>
          <w:bCs/>
          <w:color w:val="202124"/>
          <w:sz w:val="30"/>
          <w:szCs w:val="30"/>
          <w:shd w:val="clear" w:color="auto" w:fill="FFFFFF"/>
        </w:rPr>
        <w:t>sklearn</w:t>
      </w:r>
      <w:proofErr w:type="spellEnd"/>
      <w:r>
        <w:rPr>
          <w:rFonts w:ascii="Google Sans" w:hAnsi="Google Sans"/>
          <w:b/>
          <w:bCs/>
          <w:color w:val="202124"/>
          <w:sz w:val="30"/>
          <w:szCs w:val="30"/>
          <w:shd w:val="clear" w:color="auto" w:fill="FFFFFF"/>
        </w:rPr>
        <w:t xml:space="preserve"> param</w:t>
      </w:r>
      <w:r w:rsidR="00DA1B32">
        <w:rPr>
          <w:rFonts w:ascii="Google Sans" w:hAnsi="Google Sans"/>
          <w:b/>
          <w:bCs/>
          <w:color w:val="202124"/>
          <w:sz w:val="30"/>
          <w:szCs w:val="30"/>
          <w:shd w:val="clear" w:color="auto" w:fill="FFFFFF"/>
        </w:rPr>
        <w:t>e</w:t>
      </w:r>
      <w:r>
        <w:rPr>
          <w:rFonts w:ascii="Google Sans" w:hAnsi="Google Sans"/>
          <w:b/>
          <w:bCs/>
          <w:color w:val="202124"/>
          <w:sz w:val="30"/>
          <w:szCs w:val="30"/>
          <w:shd w:val="clear" w:color="auto" w:fill="FFFFFF"/>
        </w:rPr>
        <w:t>ters optimization</w:t>
      </w:r>
      <w:r w:rsidR="009A4E59">
        <w:rPr>
          <w:rFonts w:ascii="Google Sans" w:hAnsi="Google Sans"/>
          <w:b/>
          <w:bCs/>
          <w:color w:val="202124"/>
          <w:sz w:val="30"/>
          <w:szCs w:val="30"/>
          <w:shd w:val="clear" w:color="auto" w:fill="FFFFFF"/>
        </w:rPr>
        <w:t xml:space="preserve"> Classification</w:t>
      </w:r>
      <w:r>
        <w:rPr>
          <w:rFonts w:ascii="Google Sans" w:hAnsi="Google Sans"/>
          <w:b/>
          <w:bCs/>
          <w:color w:val="202124"/>
          <w:sz w:val="30"/>
          <w:szCs w:val="30"/>
          <w:shd w:val="clear" w:color="auto" w:fill="FFFFFF"/>
        </w:rPr>
        <w:t xml:space="preserve">: </w:t>
      </w:r>
    </w:p>
    <w:p w14:paraId="7A3A109C" w14:textId="0240B8C5" w:rsidR="00FC5D66" w:rsidRDefault="00FC5D66" w:rsidP="00443484">
      <w:pPr>
        <w:rPr>
          <w:rFonts w:ascii="Google Sans" w:hAnsi="Google Sans"/>
          <w:b/>
          <w:bCs/>
          <w:color w:val="202124"/>
          <w:sz w:val="30"/>
          <w:szCs w:val="30"/>
          <w:shd w:val="clear" w:color="auto" w:fill="FFFFFF"/>
        </w:rPr>
      </w:pPr>
      <w:hyperlink r:id="rId12" w:history="1">
        <w:r w:rsidRPr="00FC5D66">
          <w:rPr>
            <w:b/>
            <w:bCs/>
            <w:color w:val="202124"/>
          </w:rPr>
          <w:t>https://scikit-learn.org/stable/modules/generated/sklearn.ensemble.AdaBoostClassifier.html</w:t>
        </w:r>
      </w:hyperlink>
    </w:p>
    <w:p w14:paraId="0CED632D" w14:textId="688BDFB8" w:rsidR="00DA1B32" w:rsidRPr="00DA1B32" w:rsidRDefault="00DA1B32" w:rsidP="00443484">
      <w:pPr>
        <w:rPr>
          <w:rStyle w:val="Textoennegrita"/>
          <w:rFonts w:ascii="Segoe UI" w:hAnsi="Segoe UI" w:cs="Segoe UI"/>
          <w:b w:val="0"/>
          <w:bCs w:val="0"/>
          <w:color w:val="212529"/>
        </w:rPr>
      </w:pPr>
      <w:proofErr w:type="spellStart"/>
      <w:r w:rsidRPr="00DA1B32">
        <w:rPr>
          <w:rFonts w:ascii="Google Sans" w:hAnsi="Google Sans"/>
          <w:b/>
          <w:bCs/>
          <w:color w:val="202124"/>
          <w:sz w:val="30"/>
          <w:szCs w:val="30"/>
          <w:shd w:val="clear" w:color="auto" w:fill="FFFFFF"/>
        </w:rPr>
        <w:t>base_estimator</w:t>
      </w:r>
      <w:proofErr w:type="spellEnd"/>
      <w:r w:rsidRPr="00DA1B32">
        <w:rPr>
          <w:rFonts w:ascii="Google Sans" w:hAnsi="Google Sans"/>
          <w:b/>
          <w:bCs/>
          <w:color w:val="202124"/>
          <w:sz w:val="30"/>
          <w:szCs w:val="30"/>
          <w:shd w:val="clear" w:color="auto" w:fill="FFFFFF"/>
        </w:rPr>
        <w:t>=</w:t>
      </w:r>
      <w:r>
        <w:rPr>
          <w:rFonts w:ascii="Google Sans" w:hAnsi="Google Sans"/>
          <w:b/>
          <w:bCs/>
          <w:color w:val="202124"/>
          <w:sz w:val="30"/>
          <w:szCs w:val="30"/>
          <w:shd w:val="clear" w:color="auto" w:fill="FFFFFF"/>
        </w:rPr>
        <w:t xml:space="preserve"> </w:t>
      </w:r>
      <w:proofErr w:type="spellStart"/>
      <w:r w:rsidRPr="00DA1B32">
        <w:rPr>
          <w:rStyle w:val="Textoennegrita"/>
          <w:rFonts w:ascii="Segoe UI" w:hAnsi="Segoe UI" w:cs="Segoe UI"/>
          <w:b w:val="0"/>
          <w:bCs w:val="0"/>
          <w:color w:val="212529"/>
        </w:rPr>
        <w:t>DecisionTreeClassifier</w:t>
      </w:r>
      <w:proofErr w:type="spellEnd"/>
      <w:r w:rsidRPr="00DA1B32">
        <w:rPr>
          <w:rStyle w:val="Textoennegrita"/>
          <w:rFonts w:ascii="Segoe UI" w:hAnsi="Segoe UI" w:cs="Segoe UI"/>
          <w:b w:val="0"/>
          <w:bCs w:val="0"/>
          <w:color w:val="212529"/>
        </w:rPr>
        <w:t>(</w:t>
      </w:r>
      <w:proofErr w:type="spellStart"/>
      <w:r w:rsidRPr="00DA1B32">
        <w:rPr>
          <w:rStyle w:val="Textoennegrita"/>
          <w:rFonts w:ascii="Segoe UI" w:hAnsi="Segoe UI" w:cs="Segoe UI"/>
          <w:b w:val="0"/>
          <w:bCs w:val="0"/>
          <w:color w:val="212529"/>
        </w:rPr>
        <w:t>min_samples_leaf</w:t>
      </w:r>
      <w:proofErr w:type="spellEnd"/>
      <w:r w:rsidRPr="00DA1B32">
        <w:rPr>
          <w:rStyle w:val="Textoennegrita"/>
          <w:rFonts w:ascii="Segoe UI" w:hAnsi="Segoe UI" w:cs="Segoe UI"/>
          <w:b w:val="0"/>
          <w:bCs w:val="0"/>
          <w:color w:val="212529"/>
        </w:rPr>
        <w:t xml:space="preserve">=1000, </w:t>
      </w:r>
      <w:proofErr w:type="spellStart"/>
      <w:r w:rsidRPr="00DA1B32">
        <w:rPr>
          <w:rStyle w:val="Textoennegrita"/>
          <w:rFonts w:ascii="Segoe UI" w:hAnsi="Segoe UI" w:cs="Segoe UI"/>
          <w:b w:val="0"/>
          <w:bCs w:val="0"/>
          <w:color w:val="212529"/>
        </w:rPr>
        <w:t>max_depth</w:t>
      </w:r>
      <w:proofErr w:type="spellEnd"/>
      <w:r w:rsidRPr="00DA1B32">
        <w:rPr>
          <w:rStyle w:val="Textoennegrita"/>
          <w:rFonts w:ascii="Segoe UI" w:hAnsi="Segoe UI" w:cs="Segoe UI"/>
          <w:b w:val="0"/>
          <w:bCs w:val="0"/>
          <w:color w:val="212529"/>
        </w:rPr>
        <w:t>=1)</w:t>
      </w:r>
    </w:p>
    <w:p w14:paraId="28B7E7B6" w14:textId="47496817" w:rsidR="00443484" w:rsidRDefault="00FC5D66" w:rsidP="00DF0E61">
      <w:pPr>
        <w:rPr>
          <w:rStyle w:val="Textoennegrita"/>
          <w:rFonts w:ascii="Segoe UI" w:hAnsi="Segoe UI" w:cs="Segoe UI"/>
          <w:b w:val="0"/>
          <w:bCs w:val="0"/>
          <w:color w:val="212529"/>
          <w:shd w:val="clear" w:color="auto" w:fill="FFFFFF"/>
        </w:rPr>
      </w:pPr>
      <w:proofErr w:type="spellStart"/>
      <w:r>
        <w:rPr>
          <w:rStyle w:val="Textoennegrita"/>
          <w:rFonts w:ascii="Segoe UI" w:hAnsi="Segoe UI" w:cs="Segoe UI"/>
          <w:color w:val="212529"/>
          <w:shd w:val="clear" w:color="auto" w:fill="FFFFFF"/>
        </w:rPr>
        <w:t>n_estimators</w:t>
      </w:r>
      <w:proofErr w:type="spellEnd"/>
      <w:r>
        <w:rPr>
          <w:rStyle w:val="Textoennegrita"/>
          <w:rFonts w:ascii="Segoe UI" w:hAnsi="Segoe UI" w:cs="Segoe UI"/>
          <w:color w:val="212529"/>
          <w:shd w:val="clear" w:color="auto" w:fill="FFFFFF"/>
        </w:rPr>
        <w:t xml:space="preserve">: </w:t>
      </w:r>
      <w:r w:rsidRPr="00FC5D66">
        <w:rPr>
          <w:rStyle w:val="Textoennegrita"/>
          <w:rFonts w:ascii="Segoe UI" w:hAnsi="Segoe UI" w:cs="Segoe UI"/>
          <w:b w:val="0"/>
          <w:bCs w:val="0"/>
          <w:color w:val="212529"/>
          <w:shd w:val="clear" w:color="auto" w:fill="FFFFFF"/>
        </w:rPr>
        <w:t xml:space="preserve">the number of trees. </w:t>
      </w:r>
    </w:p>
    <w:p w14:paraId="1D50D83C" w14:textId="2A2315C1" w:rsidR="00FC5D66" w:rsidRPr="00FC5D66" w:rsidRDefault="00FC5D66" w:rsidP="00DF0E61">
      <w:pPr>
        <w:rPr>
          <w:rFonts w:ascii="Google Sans" w:hAnsi="Google Sans"/>
          <w:color w:val="202124"/>
          <w:sz w:val="30"/>
          <w:szCs w:val="30"/>
          <w:shd w:val="clear" w:color="auto" w:fill="FFFFFF"/>
        </w:rPr>
      </w:pPr>
      <w:proofErr w:type="spellStart"/>
      <w:r>
        <w:rPr>
          <w:rStyle w:val="Textoennegrita"/>
          <w:rFonts w:ascii="Segoe UI" w:hAnsi="Segoe UI" w:cs="Segoe UI"/>
          <w:color w:val="212529"/>
          <w:shd w:val="clear" w:color="auto" w:fill="FFFFFF"/>
        </w:rPr>
        <w:t>learning_rate</w:t>
      </w:r>
      <w:proofErr w:type="spellEnd"/>
      <w:r>
        <w:rPr>
          <w:rStyle w:val="Textoennegrita"/>
          <w:rFonts w:ascii="Segoe UI" w:hAnsi="Segoe UI" w:cs="Segoe UI"/>
          <w:color w:val="212529"/>
          <w:shd w:val="clear" w:color="auto" w:fill="FFFFFF"/>
        </w:rPr>
        <w:t xml:space="preserve">: </w:t>
      </w:r>
      <w:r>
        <w:rPr>
          <w:rFonts w:ascii="Google Sans" w:hAnsi="Google Sans"/>
          <w:color w:val="4D5156"/>
          <w:shd w:val="clear" w:color="auto" w:fill="FFFFFF"/>
        </w:rPr>
        <w:t> </w:t>
      </w:r>
      <w:r>
        <w:rPr>
          <w:rFonts w:ascii="Google Sans" w:hAnsi="Google Sans"/>
          <w:color w:val="040C28"/>
        </w:rPr>
        <w:t>A traditional default value for the learning rate is 0.1 or 0.01, and this may represent a good starting point on your problem</w:t>
      </w:r>
      <w:r>
        <w:rPr>
          <w:rFonts w:ascii="Google Sans" w:hAnsi="Google Sans"/>
          <w:color w:val="4D5156"/>
          <w:shd w:val="clear" w:color="auto" w:fill="FFFFFF"/>
        </w:rPr>
        <w:t>.</w:t>
      </w:r>
      <w:r>
        <w:rPr>
          <w:rFonts w:ascii="Google Sans" w:hAnsi="Google Sans"/>
          <w:color w:val="4D5156"/>
          <w:shd w:val="clear" w:color="auto" w:fill="FFFFFF"/>
        </w:rPr>
        <w:t xml:space="preserve"> </w:t>
      </w:r>
    </w:p>
    <w:p w14:paraId="2477DC5D" w14:textId="08022211" w:rsidR="009A4E59" w:rsidRPr="009A4E59" w:rsidRDefault="009A4E59" w:rsidP="009A4E59">
      <w:pPr>
        <w:shd w:val="clear" w:color="auto" w:fill="FFFFFF"/>
        <w:spacing w:after="0" w:line="240" w:lineRule="auto"/>
        <w:rPr>
          <w:rFonts w:ascii="Google Sans" w:hAnsi="Google Sans"/>
          <w:color w:val="040C28"/>
        </w:rPr>
      </w:pPr>
      <w:r>
        <w:rPr>
          <w:rFonts w:ascii="Segoe UI" w:eastAsia="Times New Roman" w:hAnsi="Segoe UI" w:cs="Segoe UI"/>
          <w:b/>
          <w:bCs/>
          <w:color w:val="212529"/>
          <w:kern w:val="0"/>
          <w:sz w:val="24"/>
          <w:szCs w:val="24"/>
          <w14:ligatures w14:val="none"/>
        </w:rPr>
        <w:t>A</w:t>
      </w:r>
      <w:r w:rsidRPr="009A4E59">
        <w:rPr>
          <w:rFonts w:ascii="Segoe UI" w:eastAsia="Times New Roman" w:hAnsi="Segoe UI" w:cs="Segoe UI"/>
          <w:b/>
          <w:bCs/>
          <w:color w:val="212529"/>
          <w:kern w:val="0"/>
          <w:sz w:val="24"/>
          <w:szCs w:val="24"/>
          <w14:ligatures w14:val="none"/>
        </w:rPr>
        <w:t>lgorithm</w:t>
      </w:r>
      <w:r w:rsidRPr="009A4E59">
        <w:rPr>
          <w:rFonts w:ascii="Segoe UI" w:eastAsia="Times New Roman" w:hAnsi="Segoe UI" w:cs="Segoe UI"/>
          <w:b/>
          <w:bCs/>
          <w:i/>
          <w:iCs/>
          <w:color w:val="212529"/>
          <w:kern w:val="0"/>
          <w:sz w:val="24"/>
          <w:szCs w:val="24"/>
          <w14:ligatures w14:val="none"/>
        </w:rPr>
        <w:t xml:space="preserve"> {</w:t>
      </w:r>
      <w:r w:rsidRPr="009A4E59">
        <w:rPr>
          <w:rFonts w:ascii="Segoe UI" w:eastAsia="Times New Roman" w:hAnsi="Segoe UI" w:cs="Segoe UI"/>
          <w:b/>
          <w:bCs/>
          <w:i/>
          <w:iCs/>
          <w:color w:val="212529"/>
          <w:kern w:val="0"/>
          <w:sz w:val="24"/>
          <w:szCs w:val="24"/>
          <w14:ligatures w14:val="none"/>
        </w:rPr>
        <w:t>‘SAMME’, ‘SAMME.R’}, default=’SAMME.R’</w:t>
      </w:r>
      <w:r>
        <w:rPr>
          <w:rFonts w:ascii="Segoe UI" w:eastAsia="Times New Roman" w:hAnsi="Segoe UI" w:cs="Segoe UI"/>
          <w:b/>
          <w:bCs/>
          <w:color w:val="212529"/>
          <w:kern w:val="0"/>
          <w:sz w:val="24"/>
          <w:szCs w:val="24"/>
          <w14:ligatures w14:val="none"/>
        </w:rPr>
        <w:t xml:space="preserve">: </w:t>
      </w:r>
      <w:r w:rsidRPr="009A4E59">
        <w:rPr>
          <w:rFonts w:ascii="Google Sans" w:hAnsi="Google Sans"/>
          <w:color w:val="040C28"/>
        </w:rPr>
        <w:t>If ‘SAMME.R’ then use the SAMME.R real boosting algorithm. estimator must support calculation of class probabilities. If ‘SAMME’ then use the SAMME discrete boosting algorithm. The SAMME.R algorithm typically converges faster than SAMME, achieving a lower test error with fewer boosting iterations.</w:t>
      </w:r>
    </w:p>
    <w:p w14:paraId="4E39B6FB" w14:textId="77777777" w:rsidR="00443484" w:rsidRPr="00FC5D66" w:rsidRDefault="00443484" w:rsidP="00DF0E61">
      <w:pPr>
        <w:rPr>
          <w:rFonts w:ascii="Google Sans" w:hAnsi="Google Sans"/>
          <w:color w:val="202124"/>
          <w:sz w:val="30"/>
          <w:szCs w:val="30"/>
          <w:shd w:val="clear" w:color="auto" w:fill="FFFFFF"/>
        </w:rPr>
      </w:pPr>
    </w:p>
    <w:p w14:paraId="49760777" w14:textId="77777777" w:rsidR="00443484" w:rsidRDefault="00443484" w:rsidP="00DF0E61">
      <w:pPr>
        <w:rPr>
          <w:rFonts w:ascii="Google Sans" w:hAnsi="Google Sans"/>
          <w:color w:val="202124"/>
          <w:sz w:val="30"/>
          <w:szCs w:val="30"/>
          <w:shd w:val="clear" w:color="auto" w:fill="FFFFFF"/>
        </w:rPr>
      </w:pPr>
    </w:p>
    <w:p w14:paraId="292D215A" w14:textId="77777777" w:rsidR="009A4E59" w:rsidRDefault="009A4E59" w:rsidP="00DF0E61">
      <w:pPr>
        <w:rPr>
          <w:rFonts w:ascii="Google Sans" w:hAnsi="Google Sans"/>
          <w:color w:val="202124"/>
          <w:sz w:val="30"/>
          <w:szCs w:val="30"/>
          <w:shd w:val="clear" w:color="auto" w:fill="FFFFFF"/>
        </w:rPr>
      </w:pPr>
    </w:p>
    <w:p w14:paraId="0640488D" w14:textId="48663A21" w:rsidR="009A4E59" w:rsidRDefault="009A4E59" w:rsidP="009A4E59">
      <w:pPr>
        <w:rPr>
          <w:rFonts w:ascii="Google Sans" w:hAnsi="Google Sans"/>
          <w:b/>
          <w:bCs/>
          <w:color w:val="202124"/>
          <w:sz w:val="30"/>
          <w:szCs w:val="30"/>
          <w:shd w:val="clear" w:color="auto" w:fill="FFFFFF"/>
        </w:rPr>
      </w:pPr>
      <w:proofErr w:type="spellStart"/>
      <w:r>
        <w:rPr>
          <w:rFonts w:ascii="Google Sans" w:hAnsi="Google Sans"/>
          <w:b/>
          <w:bCs/>
          <w:color w:val="202124"/>
          <w:sz w:val="30"/>
          <w:szCs w:val="30"/>
          <w:shd w:val="clear" w:color="auto" w:fill="FFFFFF"/>
        </w:rPr>
        <w:t>Adaboost</w:t>
      </w:r>
      <w:proofErr w:type="spellEnd"/>
      <w:r>
        <w:rPr>
          <w:rFonts w:ascii="Google Sans" w:hAnsi="Google Sans"/>
          <w:b/>
          <w:bCs/>
          <w:color w:val="202124"/>
          <w:sz w:val="30"/>
          <w:szCs w:val="30"/>
          <w:shd w:val="clear" w:color="auto" w:fill="FFFFFF"/>
        </w:rPr>
        <w:t xml:space="preserve"> </w:t>
      </w:r>
      <w:proofErr w:type="spellStart"/>
      <w:r>
        <w:rPr>
          <w:rFonts w:ascii="Google Sans" w:hAnsi="Google Sans"/>
          <w:b/>
          <w:bCs/>
          <w:color w:val="202124"/>
          <w:sz w:val="30"/>
          <w:szCs w:val="30"/>
          <w:shd w:val="clear" w:color="auto" w:fill="FFFFFF"/>
        </w:rPr>
        <w:t>sklearn</w:t>
      </w:r>
      <w:proofErr w:type="spellEnd"/>
      <w:r>
        <w:rPr>
          <w:rFonts w:ascii="Google Sans" w:hAnsi="Google Sans"/>
          <w:b/>
          <w:bCs/>
          <w:color w:val="202124"/>
          <w:sz w:val="30"/>
          <w:szCs w:val="30"/>
          <w:shd w:val="clear" w:color="auto" w:fill="FFFFFF"/>
        </w:rPr>
        <w:t xml:space="preserve"> </w:t>
      </w:r>
      <w:proofErr w:type="spellStart"/>
      <w:r>
        <w:rPr>
          <w:rFonts w:ascii="Google Sans" w:hAnsi="Google Sans"/>
          <w:b/>
          <w:bCs/>
          <w:color w:val="202124"/>
          <w:sz w:val="30"/>
          <w:szCs w:val="30"/>
          <w:shd w:val="clear" w:color="auto" w:fill="FFFFFF"/>
        </w:rPr>
        <w:t>paramters</w:t>
      </w:r>
      <w:proofErr w:type="spellEnd"/>
      <w:r>
        <w:rPr>
          <w:rFonts w:ascii="Google Sans" w:hAnsi="Google Sans"/>
          <w:b/>
          <w:bCs/>
          <w:color w:val="202124"/>
          <w:sz w:val="30"/>
          <w:szCs w:val="30"/>
          <w:shd w:val="clear" w:color="auto" w:fill="FFFFFF"/>
        </w:rPr>
        <w:t xml:space="preserve"> optimization</w:t>
      </w:r>
      <w:r>
        <w:rPr>
          <w:rFonts w:ascii="Google Sans" w:hAnsi="Google Sans"/>
          <w:b/>
          <w:bCs/>
          <w:color w:val="202124"/>
          <w:sz w:val="30"/>
          <w:szCs w:val="30"/>
          <w:shd w:val="clear" w:color="auto" w:fill="FFFFFF"/>
        </w:rPr>
        <w:t xml:space="preserve"> Regression</w:t>
      </w:r>
      <w:r>
        <w:rPr>
          <w:rFonts w:ascii="Google Sans" w:hAnsi="Google Sans"/>
          <w:b/>
          <w:bCs/>
          <w:color w:val="202124"/>
          <w:sz w:val="30"/>
          <w:szCs w:val="30"/>
          <w:shd w:val="clear" w:color="auto" w:fill="FFFFFF"/>
        </w:rPr>
        <w:t xml:space="preserve">: </w:t>
      </w:r>
    </w:p>
    <w:p w14:paraId="2CB835BB" w14:textId="5C452CB6" w:rsidR="009A4E59" w:rsidRPr="009A4E59" w:rsidRDefault="009A4E59" w:rsidP="009A4E59">
      <w:pPr>
        <w:rPr>
          <w:rFonts w:ascii="Google Sans" w:hAnsi="Google Sans"/>
          <w:b/>
          <w:bCs/>
          <w:color w:val="202124"/>
          <w:sz w:val="30"/>
          <w:szCs w:val="30"/>
          <w:shd w:val="clear" w:color="auto" w:fill="FFFFFF"/>
        </w:rPr>
      </w:pPr>
      <w:hyperlink r:id="rId13" w:history="1">
        <w:r w:rsidRPr="009A4E59">
          <w:rPr>
            <w:b/>
            <w:bCs/>
            <w:color w:val="202124"/>
          </w:rPr>
          <w:t>https://scikit-learn.org/stable/modules/generated/sklearn.ensemble.AdaBoostRegressor.html#sklearn.ensemble.AdaBoostRegressor</w:t>
        </w:r>
      </w:hyperlink>
    </w:p>
    <w:p w14:paraId="667B2210" w14:textId="067D27F7" w:rsidR="009A4E59" w:rsidRDefault="009A4E59" w:rsidP="009A4E59">
      <w:pPr>
        <w:rPr>
          <w:rFonts w:ascii="Google Sans" w:hAnsi="Google Sans"/>
          <w:color w:val="202124"/>
          <w:sz w:val="30"/>
          <w:szCs w:val="30"/>
          <w:shd w:val="clear" w:color="auto" w:fill="FFFFFF"/>
        </w:rPr>
      </w:pPr>
      <w:r>
        <w:rPr>
          <w:rFonts w:ascii="Google Sans" w:hAnsi="Google Sans"/>
          <w:color w:val="202124"/>
          <w:sz w:val="30"/>
          <w:szCs w:val="30"/>
          <w:shd w:val="clear" w:color="auto" w:fill="FFFFFF"/>
        </w:rPr>
        <w:t xml:space="preserve">Same parameters than classification excluding the loss function: </w:t>
      </w:r>
    </w:p>
    <w:p w14:paraId="449274E4" w14:textId="6AADC3A3" w:rsidR="009A4E59" w:rsidRPr="009A4E59" w:rsidRDefault="009A4E59" w:rsidP="009A4E59">
      <w:pPr>
        <w:shd w:val="clear" w:color="auto" w:fill="FFFFFF"/>
        <w:spacing w:after="0" w:line="240" w:lineRule="auto"/>
        <w:rPr>
          <w:rFonts w:ascii="Segoe UI" w:eastAsia="Times New Roman" w:hAnsi="Segoe UI" w:cs="Segoe UI"/>
          <w:b/>
          <w:bCs/>
          <w:color w:val="212529"/>
          <w:kern w:val="0"/>
          <w:sz w:val="24"/>
          <w:szCs w:val="24"/>
          <w14:ligatures w14:val="none"/>
        </w:rPr>
      </w:pPr>
      <w:r w:rsidRPr="009A4E59">
        <w:rPr>
          <w:rFonts w:ascii="Segoe UI" w:eastAsia="Times New Roman" w:hAnsi="Segoe UI" w:cs="Segoe UI"/>
          <w:b/>
          <w:bCs/>
          <w:color w:val="212529"/>
          <w:kern w:val="0"/>
          <w:sz w:val="24"/>
          <w:szCs w:val="24"/>
          <w14:ligatures w14:val="none"/>
        </w:rPr>
        <w:t>L</w:t>
      </w:r>
      <w:r w:rsidRPr="009A4E59">
        <w:rPr>
          <w:rFonts w:ascii="Segoe UI" w:eastAsia="Times New Roman" w:hAnsi="Segoe UI" w:cs="Segoe UI"/>
          <w:b/>
          <w:bCs/>
          <w:color w:val="212529"/>
          <w:kern w:val="0"/>
          <w:sz w:val="24"/>
          <w:szCs w:val="24"/>
          <w14:ligatures w14:val="none"/>
        </w:rPr>
        <w:t>oss</w:t>
      </w:r>
      <w:r>
        <w:rPr>
          <w:rFonts w:ascii="Segoe UI" w:eastAsia="Times New Roman" w:hAnsi="Segoe UI" w:cs="Segoe UI"/>
          <w:b/>
          <w:bCs/>
          <w:color w:val="212529"/>
          <w:kern w:val="0"/>
          <w:sz w:val="24"/>
          <w:szCs w:val="24"/>
          <w14:ligatures w14:val="none"/>
        </w:rPr>
        <w:t xml:space="preserve"> </w:t>
      </w:r>
      <w:r w:rsidRPr="009A4E59">
        <w:rPr>
          <w:rFonts w:ascii="Segoe UI" w:eastAsia="Times New Roman" w:hAnsi="Segoe UI" w:cs="Segoe UI"/>
          <w:b/>
          <w:bCs/>
          <w:i/>
          <w:iCs/>
          <w:color w:val="212529"/>
          <w:kern w:val="0"/>
          <w:sz w:val="24"/>
          <w:szCs w:val="24"/>
          <w14:ligatures w14:val="none"/>
        </w:rPr>
        <w:t>{‘linear’, ‘square’, ‘exponential’}, default=’linear’</w:t>
      </w:r>
    </w:p>
    <w:p w14:paraId="419B33FB" w14:textId="77777777" w:rsidR="009A4E59" w:rsidRPr="009A4E59" w:rsidRDefault="009A4E59" w:rsidP="009A4E59">
      <w:pPr>
        <w:shd w:val="clear" w:color="auto" w:fill="FFFFFF"/>
        <w:spacing w:after="100" w:afterAutospacing="1" w:line="240" w:lineRule="auto"/>
        <w:ind w:left="720"/>
        <w:rPr>
          <w:rFonts w:ascii="Segoe UI" w:eastAsia="Times New Roman" w:hAnsi="Segoe UI" w:cs="Segoe UI"/>
          <w:b/>
          <w:bCs/>
          <w:color w:val="212529"/>
          <w:kern w:val="0"/>
          <w:sz w:val="24"/>
          <w:szCs w:val="24"/>
          <w14:ligatures w14:val="none"/>
        </w:rPr>
      </w:pPr>
      <w:r w:rsidRPr="009A4E59">
        <w:rPr>
          <w:rFonts w:ascii="Segoe UI" w:eastAsia="Times New Roman" w:hAnsi="Segoe UI" w:cs="Segoe UI"/>
          <w:b/>
          <w:bCs/>
          <w:color w:val="212529"/>
          <w:kern w:val="0"/>
          <w:sz w:val="24"/>
          <w:szCs w:val="24"/>
          <w14:ligatures w14:val="none"/>
        </w:rPr>
        <w:t>The loss function to use when updating the weights after each boosting iteration.</w:t>
      </w:r>
    </w:p>
    <w:p w14:paraId="73E4225B" w14:textId="25237A52" w:rsidR="009A4E59" w:rsidRPr="00950CA9" w:rsidRDefault="00950CA9" w:rsidP="009A4E59">
      <w:pPr>
        <w:rPr>
          <w:rFonts w:ascii="Google Sans" w:hAnsi="Google Sans"/>
          <w:b/>
          <w:bCs/>
          <w:color w:val="202124"/>
          <w:sz w:val="30"/>
          <w:szCs w:val="30"/>
          <w:shd w:val="clear" w:color="auto" w:fill="FFFFFF"/>
        </w:rPr>
      </w:pPr>
      <w:r w:rsidRPr="00950CA9">
        <w:rPr>
          <w:rFonts w:ascii="Google Sans" w:hAnsi="Google Sans"/>
          <w:b/>
          <w:bCs/>
          <w:color w:val="202124"/>
          <w:sz w:val="30"/>
          <w:szCs w:val="30"/>
          <w:shd w:val="clear" w:color="auto" w:fill="FFFFFF"/>
        </w:rPr>
        <w:t>L</w:t>
      </w:r>
      <w:r w:rsidRPr="00950CA9">
        <w:rPr>
          <w:rFonts w:ascii="Google Sans" w:hAnsi="Google Sans"/>
          <w:b/>
          <w:bCs/>
          <w:color w:val="202124"/>
          <w:sz w:val="30"/>
          <w:szCs w:val="30"/>
          <w:shd w:val="clear" w:color="auto" w:fill="FFFFFF"/>
        </w:rPr>
        <w:t xml:space="preserve">oss is exclusive to </w:t>
      </w:r>
      <w:proofErr w:type="spellStart"/>
      <w:r w:rsidRPr="00950CA9">
        <w:rPr>
          <w:rFonts w:ascii="Google Sans" w:hAnsi="Google Sans"/>
          <w:b/>
          <w:bCs/>
          <w:color w:val="202124"/>
          <w:sz w:val="30"/>
          <w:szCs w:val="30"/>
          <w:shd w:val="clear" w:color="auto" w:fill="FFFFFF"/>
        </w:rPr>
        <w:t>AdaBoostRegressor</w:t>
      </w:r>
      <w:proofErr w:type="spellEnd"/>
      <w:r w:rsidRPr="00950CA9">
        <w:rPr>
          <w:rFonts w:ascii="Google Sans" w:hAnsi="Google Sans"/>
          <w:b/>
          <w:bCs/>
          <w:color w:val="202124"/>
          <w:sz w:val="30"/>
          <w:szCs w:val="30"/>
          <w:shd w:val="clear" w:color="auto" w:fill="FFFFFF"/>
        </w:rPr>
        <w:t xml:space="preserve"> and sets the loss function to use when updating weights. This defaults to a linear loss function however can be changed to square or exponential.</w:t>
      </w:r>
    </w:p>
    <w:p w14:paraId="1C51B959" w14:textId="77777777" w:rsidR="009A4E59" w:rsidRPr="00950CA9" w:rsidRDefault="009A4E59" w:rsidP="00DF0E61">
      <w:pPr>
        <w:rPr>
          <w:rFonts w:ascii="Google Sans" w:hAnsi="Google Sans"/>
          <w:b/>
          <w:bCs/>
          <w:color w:val="202124"/>
          <w:sz w:val="30"/>
          <w:szCs w:val="30"/>
          <w:shd w:val="clear" w:color="auto" w:fill="FFFFFF"/>
        </w:rPr>
      </w:pPr>
    </w:p>
    <w:p w14:paraId="6EB89BE8" w14:textId="77777777" w:rsidR="007500F1" w:rsidRDefault="007500F1" w:rsidP="007500F1">
      <w:pPr>
        <w:pStyle w:val="Ttulo1"/>
        <w:shd w:val="clear" w:color="auto" w:fill="FFFFFF"/>
        <w:spacing w:before="129"/>
        <w:rPr>
          <w:rFonts w:ascii="Helvetica" w:hAnsi="Helvetica"/>
          <w:color w:val="000000"/>
          <w:sz w:val="39"/>
          <w:szCs w:val="39"/>
        </w:rPr>
      </w:pPr>
      <w:r>
        <w:rPr>
          <w:rFonts w:ascii="Helvetica" w:hAnsi="Helvetica"/>
          <w:color w:val="000000"/>
          <w:sz w:val="39"/>
          <w:szCs w:val="39"/>
        </w:rPr>
        <w:t>In the case of AdaBoost, the shifting is done by up-weighting observations that were misclassified before, while Gradient Boosting identifies the difficult observations by large residuals computed in the previous iterations.</w:t>
      </w:r>
    </w:p>
    <w:p w14:paraId="0DC06DCF" w14:textId="77777777" w:rsidR="00443484" w:rsidRDefault="00443484" w:rsidP="00DF0E61">
      <w:pPr>
        <w:rPr>
          <w:rFonts w:ascii="Google Sans" w:hAnsi="Google Sans"/>
          <w:color w:val="202124"/>
          <w:sz w:val="30"/>
          <w:szCs w:val="30"/>
          <w:shd w:val="clear" w:color="auto" w:fill="FFFFFF"/>
        </w:rPr>
      </w:pPr>
    </w:p>
    <w:p w14:paraId="26EFCB22" w14:textId="77777777" w:rsidR="00443484" w:rsidRDefault="00443484" w:rsidP="00DF0E61">
      <w:pPr>
        <w:rPr>
          <w:rFonts w:ascii="Google Sans" w:hAnsi="Google Sans"/>
          <w:color w:val="202124"/>
          <w:sz w:val="30"/>
          <w:szCs w:val="30"/>
          <w:shd w:val="clear" w:color="auto" w:fill="FFFFFF"/>
        </w:rPr>
      </w:pPr>
    </w:p>
    <w:p w14:paraId="28BEEC97" w14:textId="77777777" w:rsidR="00443484" w:rsidRDefault="00443484" w:rsidP="00DF0E61">
      <w:pPr>
        <w:rPr>
          <w:rFonts w:ascii="Google Sans" w:hAnsi="Google Sans"/>
          <w:color w:val="202124"/>
          <w:sz w:val="30"/>
          <w:szCs w:val="30"/>
          <w:shd w:val="clear" w:color="auto" w:fill="FFFFFF"/>
        </w:rPr>
      </w:pPr>
    </w:p>
    <w:p w14:paraId="3D9866E2" w14:textId="77777777" w:rsidR="00443484" w:rsidRDefault="00443484" w:rsidP="00DF0E61">
      <w:pPr>
        <w:rPr>
          <w:rFonts w:ascii="Google Sans" w:hAnsi="Google Sans"/>
          <w:color w:val="202124"/>
          <w:sz w:val="30"/>
          <w:szCs w:val="30"/>
          <w:shd w:val="clear" w:color="auto" w:fill="FFFFFF"/>
        </w:rPr>
      </w:pPr>
    </w:p>
    <w:p w14:paraId="662F4A5D" w14:textId="77777777" w:rsidR="00443484" w:rsidRDefault="00443484" w:rsidP="00DF0E61">
      <w:pPr>
        <w:rPr>
          <w:rFonts w:ascii="Google Sans" w:hAnsi="Google Sans"/>
          <w:color w:val="202124"/>
          <w:sz w:val="30"/>
          <w:szCs w:val="30"/>
          <w:shd w:val="clear" w:color="auto" w:fill="FFFFFF"/>
        </w:rPr>
      </w:pPr>
    </w:p>
    <w:p w14:paraId="4D445393" w14:textId="77777777" w:rsidR="00443484" w:rsidRDefault="00443484" w:rsidP="00DF0E61">
      <w:pPr>
        <w:rPr>
          <w:rFonts w:ascii="Google Sans" w:hAnsi="Google Sans"/>
          <w:color w:val="202124"/>
          <w:sz w:val="30"/>
          <w:szCs w:val="30"/>
          <w:shd w:val="clear" w:color="auto" w:fill="FFFFFF"/>
        </w:rPr>
      </w:pPr>
    </w:p>
    <w:p w14:paraId="3D6A2E24" w14:textId="3F44CB9E" w:rsidR="00893CF9" w:rsidRDefault="00893CF9" w:rsidP="00DF0E61">
      <w:pPr>
        <w:rPr>
          <w:rFonts w:ascii="Google Sans" w:hAnsi="Google Sans"/>
          <w:color w:val="202124"/>
          <w:sz w:val="30"/>
          <w:szCs w:val="30"/>
          <w:shd w:val="clear" w:color="auto" w:fill="FFFFFF"/>
        </w:rPr>
      </w:pPr>
      <w:r>
        <w:rPr>
          <w:rFonts w:ascii="Google Sans" w:hAnsi="Google Sans"/>
          <w:color w:val="202124"/>
          <w:sz w:val="30"/>
          <w:szCs w:val="30"/>
          <w:shd w:val="clear" w:color="auto" w:fill="FFFFFF"/>
        </w:rPr>
        <w:t xml:space="preserve">Example: </w:t>
      </w:r>
    </w:p>
    <w:p w14:paraId="1CD6051C" w14:textId="7DF5EED9" w:rsidR="00893CF9" w:rsidRDefault="00893CF9" w:rsidP="00DF0E61">
      <w:pPr>
        <w:rPr>
          <w:rFonts w:ascii="Google Sans" w:hAnsi="Google Sans"/>
          <w:color w:val="202124"/>
          <w:sz w:val="30"/>
          <w:szCs w:val="30"/>
          <w:shd w:val="clear" w:color="auto" w:fill="FFFFFF"/>
        </w:rPr>
      </w:pPr>
      <w:r w:rsidRPr="00893CF9">
        <w:rPr>
          <w:rFonts w:ascii="Google Sans" w:hAnsi="Google Sans"/>
          <w:color w:val="202124"/>
          <w:sz w:val="30"/>
          <w:szCs w:val="30"/>
          <w:shd w:val="clear" w:color="auto" w:fill="FFFFFF"/>
        </w:rPr>
        <w:drawing>
          <wp:inline distT="0" distB="0" distL="0" distR="0" wp14:anchorId="5ED8FDBB" wp14:editId="6EB50028">
            <wp:extent cx="5090160" cy="4876800"/>
            <wp:effectExtent l="0" t="0" r="0" b="0"/>
            <wp:docPr id="18180130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013027" name=""/>
                    <pic:cNvPicPr/>
                  </pic:nvPicPr>
                  <pic:blipFill>
                    <a:blip r:embed="rId14"/>
                    <a:stretch>
                      <a:fillRect/>
                    </a:stretch>
                  </pic:blipFill>
                  <pic:spPr>
                    <a:xfrm>
                      <a:off x="0" y="0"/>
                      <a:ext cx="5090612" cy="4877233"/>
                    </a:xfrm>
                    <a:prstGeom prst="rect">
                      <a:avLst/>
                    </a:prstGeom>
                  </pic:spPr>
                </pic:pic>
              </a:graphicData>
            </a:graphic>
          </wp:inline>
        </w:drawing>
      </w:r>
    </w:p>
    <w:p w14:paraId="6DF5DBF7" w14:textId="5E8A6C28" w:rsidR="00893CF9" w:rsidRDefault="00893CF9" w:rsidP="00DF0E61">
      <w:pPr>
        <w:rPr>
          <w:rFonts w:ascii="Google Sans" w:hAnsi="Google Sans"/>
          <w:color w:val="202124"/>
          <w:sz w:val="30"/>
          <w:szCs w:val="30"/>
          <w:shd w:val="clear" w:color="auto" w:fill="FFFFFF"/>
        </w:rPr>
      </w:pPr>
      <w:r w:rsidRPr="00893CF9">
        <w:rPr>
          <w:rFonts w:ascii="Google Sans" w:hAnsi="Google Sans"/>
          <w:color w:val="202124"/>
          <w:sz w:val="30"/>
          <w:szCs w:val="30"/>
          <w:shd w:val="clear" w:color="auto" w:fill="FFFFFF"/>
        </w:rPr>
        <w:drawing>
          <wp:inline distT="0" distB="0" distL="0" distR="0" wp14:anchorId="7F6419FD" wp14:editId="3E45E87C">
            <wp:extent cx="4740051" cy="4953429"/>
            <wp:effectExtent l="0" t="0" r="3810" b="0"/>
            <wp:docPr id="12601563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156316" name=""/>
                    <pic:cNvPicPr/>
                  </pic:nvPicPr>
                  <pic:blipFill>
                    <a:blip r:embed="rId15"/>
                    <a:stretch>
                      <a:fillRect/>
                    </a:stretch>
                  </pic:blipFill>
                  <pic:spPr>
                    <a:xfrm>
                      <a:off x="0" y="0"/>
                      <a:ext cx="4740051" cy="4953429"/>
                    </a:xfrm>
                    <a:prstGeom prst="rect">
                      <a:avLst/>
                    </a:prstGeom>
                  </pic:spPr>
                </pic:pic>
              </a:graphicData>
            </a:graphic>
          </wp:inline>
        </w:drawing>
      </w:r>
    </w:p>
    <w:p w14:paraId="38B73889" w14:textId="35221C43" w:rsidR="00893CF9" w:rsidRDefault="00893CF9" w:rsidP="00DF0E61">
      <w:pPr>
        <w:rPr>
          <w:rFonts w:ascii="Google Sans" w:hAnsi="Google Sans"/>
          <w:color w:val="202124"/>
          <w:sz w:val="30"/>
          <w:szCs w:val="30"/>
          <w:shd w:val="clear" w:color="auto" w:fill="FFFFFF"/>
        </w:rPr>
      </w:pPr>
      <w:r w:rsidRPr="00893CF9">
        <w:rPr>
          <w:rFonts w:ascii="Google Sans" w:hAnsi="Google Sans"/>
          <w:color w:val="202124"/>
          <w:sz w:val="30"/>
          <w:szCs w:val="30"/>
          <w:shd w:val="clear" w:color="auto" w:fill="FFFFFF"/>
        </w:rPr>
        <w:drawing>
          <wp:inline distT="0" distB="0" distL="0" distR="0" wp14:anchorId="78A318B8" wp14:editId="23F837A4">
            <wp:extent cx="5685013" cy="5585944"/>
            <wp:effectExtent l="0" t="0" r="0" b="0"/>
            <wp:docPr id="129255398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553985" name=""/>
                    <pic:cNvPicPr/>
                  </pic:nvPicPr>
                  <pic:blipFill>
                    <a:blip r:embed="rId16"/>
                    <a:stretch>
                      <a:fillRect/>
                    </a:stretch>
                  </pic:blipFill>
                  <pic:spPr>
                    <a:xfrm>
                      <a:off x="0" y="0"/>
                      <a:ext cx="5685013" cy="5585944"/>
                    </a:xfrm>
                    <a:prstGeom prst="rect">
                      <a:avLst/>
                    </a:prstGeom>
                  </pic:spPr>
                </pic:pic>
              </a:graphicData>
            </a:graphic>
          </wp:inline>
        </w:drawing>
      </w:r>
    </w:p>
    <w:p w14:paraId="39BE5259" w14:textId="77777777" w:rsidR="009A606E" w:rsidRDefault="009A606E" w:rsidP="009A606E">
      <w:pPr>
        <w:pStyle w:val="Ttulo2"/>
        <w:shd w:val="clear" w:color="auto" w:fill="FFFFFF"/>
        <w:spacing w:before="413" w:beforeAutospacing="0" w:after="0" w:afterAutospacing="0" w:line="360" w:lineRule="atLeast"/>
        <w:rPr>
          <w:rFonts w:ascii="Helvetica" w:hAnsi="Helvetica"/>
          <w:color w:val="242424"/>
          <w:sz w:val="30"/>
          <w:szCs w:val="30"/>
        </w:rPr>
      </w:pPr>
      <w:r>
        <w:rPr>
          <w:rFonts w:ascii="Helvetica" w:hAnsi="Helvetica"/>
          <w:color w:val="242424"/>
          <w:sz w:val="30"/>
          <w:szCs w:val="30"/>
        </w:rPr>
        <w:t>Step 3: Calculate the significance of the tree in the final classification</w:t>
      </w:r>
    </w:p>
    <w:p w14:paraId="5569E138" w14:textId="0497D8C4" w:rsidR="009A606E" w:rsidRDefault="009A606E" w:rsidP="009A606E">
      <w:pPr>
        <w:pStyle w:val="pw-post-body-paragraph"/>
        <w:shd w:val="clear" w:color="auto" w:fill="FFFFFF"/>
        <w:spacing w:before="206"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Once we have decided on a decision tree. We use the proceeding formula to calculate the amount of s</w:t>
      </w:r>
      <w:r>
        <w:rPr>
          <w:rFonts w:ascii="Georgia" w:hAnsi="Georgia"/>
          <w:color w:val="242424"/>
          <w:spacing w:val="-1"/>
          <w:sz w:val="30"/>
          <w:szCs w:val="30"/>
        </w:rPr>
        <w:t>ignificance</w:t>
      </w:r>
      <w:r>
        <w:rPr>
          <w:rFonts w:ascii="Georgia" w:hAnsi="Georgia"/>
          <w:color w:val="242424"/>
          <w:spacing w:val="-1"/>
          <w:sz w:val="30"/>
          <w:szCs w:val="30"/>
        </w:rPr>
        <w:t xml:space="preserve"> th</w:t>
      </w:r>
      <w:r>
        <w:rPr>
          <w:rFonts w:ascii="Georgia" w:hAnsi="Georgia"/>
          <w:color w:val="242424"/>
          <w:spacing w:val="-1"/>
          <w:sz w:val="30"/>
          <w:szCs w:val="30"/>
        </w:rPr>
        <w:t>at</w:t>
      </w:r>
      <w:r>
        <w:rPr>
          <w:rFonts w:ascii="Georgia" w:hAnsi="Georgia"/>
          <w:color w:val="242424"/>
          <w:spacing w:val="-1"/>
          <w:sz w:val="30"/>
          <w:szCs w:val="30"/>
        </w:rPr>
        <w:t xml:space="preserve"> it has in the final classification.</w:t>
      </w:r>
    </w:p>
    <w:p w14:paraId="0BE6339E" w14:textId="77777777" w:rsidR="00893CF9" w:rsidRDefault="00893CF9" w:rsidP="00DF0E61">
      <w:pPr>
        <w:rPr>
          <w:rFonts w:ascii="Google Sans" w:hAnsi="Google Sans"/>
          <w:color w:val="202124"/>
          <w:sz w:val="30"/>
          <w:szCs w:val="30"/>
          <w:shd w:val="clear" w:color="auto" w:fill="FFFFFF"/>
        </w:rPr>
      </w:pPr>
    </w:p>
    <w:p w14:paraId="18612924" w14:textId="259C415B" w:rsidR="009A606E" w:rsidRDefault="009A606E" w:rsidP="00DF0E61">
      <w:pPr>
        <w:rPr>
          <w:rFonts w:ascii="Google Sans" w:hAnsi="Google Sans"/>
          <w:color w:val="202124"/>
          <w:sz w:val="30"/>
          <w:szCs w:val="30"/>
          <w:shd w:val="clear" w:color="auto" w:fill="FFFFFF"/>
        </w:rPr>
      </w:pPr>
      <w:r w:rsidRPr="009A606E">
        <w:rPr>
          <w:rFonts w:ascii="Google Sans" w:hAnsi="Google Sans"/>
          <w:color w:val="202124"/>
          <w:sz w:val="30"/>
          <w:szCs w:val="30"/>
          <w:shd w:val="clear" w:color="auto" w:fill="FFFFFF"/>
        </w:rPr>
        <w:drawing>
          <wp:inline distT="0" distB="0" distL="0" distR="0" wp14:anchorId="768410FA" wp14:editId="438C4D9E">
            <wp:extent cx="5189670" cy="1082134"/>
            <wp:effectExtent l="0" t="0" r="0" b="3810"/>
            <wp:docPr id="17738633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863322" name=""/>
                    <pic:cNvPicPr/>
                  </pic:nvPicPr>
                  <pic:blipFill>
                    <a:blip r:embed="rId17"/>
                    <a:stretch>
                      <a:fillRect/>
                    </a:stretch>
                  </pic:blipFill>
                  <pic:spPr>
                    <a:xfrm>
                      <a:off x="0" y="0"/>
                      <a:ext cx="5189670" cy="1082134"/>
                    </a:xfrm>
                    <a:prstGeom prst="rect">
                      <a:avLst/>
                    </a:prstGeom>
                  </pic:spPr>
                </pic:pic>
              </a:graphicData>
            </a:graphic>
          </wp:inline>
        </w:drawing>
      </w:r>
    </w:p>
    <w:p w14:paraId="731904D5" w14:textId="3AE76FA0" w:rsidR="009A606E" w:rsidRDefault="009A606E" w:rsidP="00DF0E61">
      <w:pPr>
        <w:rPr>
          <w:rFonts w:ascii="Google Sans" w:hAnsi="Google Sans"/>
          <w:color w:val="202124"/>
          <w:sz w:val="30"/>
          <w:szCs w:val="30"/>
          <w:shd w:val="clear" w:color="auto" w:fill="FFFFFF"/>
        </w:rPr>
      </w:pPr>
      <w:r w:rsidRPr="009A606E">
        <w:rPr>
          <w:rFonts w:ascii="Google Sans" w:hAnsi="Google Sans"/>
          <w:color w:val="202124"/>
          <w:sz w:val="30"/>
          <w:szCs w:val="30"/>
          <w:shd w:val="clear" w:color="auto" w:fill="FFFFFF"/>
        </w:rPr>
        <w:drawing>
          <wp:inline distT="0" distB="0" distL="0" distR="0" wp14:anchorId="5BB21488" wp14:editId="59CA8337">
            <wp:extent cx="5799323" cy="6523285"/>
            <wp:effectExtent l="0" t="0" r="0" b="0"/>
            <wp:docPr id="187085275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852754" name=""/>
                    <pic:cNvPicPr/>
                  </pic:nvPicPr>
                  <pic:blipFill>
                    <a:blip r:embed="rId18"/>
                    <a:stretch>
                      <a:fillRect/>
                    </a:stretch>
                  </pic:blipFill>
                  <pic:spPr>
                    <a:xfrm>
                      <a:off x="0" y="0"/>
                      <a:ext cx="5799323" cy="6523285"/>
                    </a:xfrm>
                    <a:prstGeom prst="rect">
                      <a:avLst/>
                    </a:prstGeom>
                  </pic:spPr>
                </pic:pic>
              </a:graphicData>
            </a:graphic>
          </wp:inline>
        </w:drawing>
      </w:r>
    </w:p>
    <w:p w14:paraId="5558E48B" w14:textId="77777777" w:rsidR="009A606E" w:rsidRDefault="009A606E" w:rsidP="00DF0E61">
      <w:pPr>
        <w:rPr>
          <w:rFonts w:ascii="Google Sans" w:hAnsi="Google Sans"/>
          <w:color w:val="202124"/>
          <w:sz w:val="30"/>
          <w:szCs w:val="30"/>
          <w:shd w:val="clear" w:color="auto" w:fill="FFFFFF"/>
        </w:rPr>
      </w:pPr>
    </w:p>
    <w:p w14:paraId="67E91CC1" w14:textId="3E8B12D3" w:rsidR="00E97B97" w:rsidRDefault="00E97B97" w:rsidP="00DF0E61">
      <w:pPr>
        <w:rPr>
          <w:rFonts w:ascii="Google Sans" w:hAnsi="Google Sans"/>
          <w:color w:val="202124"/>
          <w:sz w:val="30"/>
          <w:szCs w:val="30"/>
          <w:shd w:val="clear" w:color="auto" w:fill="FFFFFF"/>
        </w:rPr>
      </w:pPr>
      <w:r w:rsidRPr="00E97B97">
        <w:rPr>
          <w:rFonts w:ascii="Google Sans" w:hAnsi="Google Sans"/>
          <w:color w:val="202124"/>
          <w:sz w:val="30"/>
          <w:szCs w:val="30"/>
          <w:shd w:val="clear" w:color="auto" w:fill="FFFFFF"/>
        </w:rPr>
        <w:drawing>
          <wp:inline distT="0" distB="0" distL="0" distR="0" wp14:anchorId="785DF740" wp14:editId="47E340D8">
            <wp:extent cx="5723116" cy="6782388"/>
            <wp:effectExtent l="0" t="0" r="0" b="0"/>
            <wp:docPr id="7212659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26599" name=""/>
                    <pic:cNvPicPr/>
                  </pic:nvPicPr>
                  <pic:blipFill>
                    <a:blip r:embed="rId19"/>
                    <a:stretch>
                      <a:fillRect/>
                    </a:stretch>
                  </pic:blipFill>
                  <pic:spPr>
                    <a:xfrm>
                      <a:off x="0" y="0"/>
                      <a:ext cx="5723116" cy="6782388"/>
                    </a:xfrm>
                    <a:prstGeom prst="rect">
                      <a:avLst/>
                    </a:prstGeom>
                  </pic:spPr>
                </pic:pic>
              </a:graphicData>
            </a:graphic>
          </wp:inline>
        </w:drawing>
      </w:r>
    </w:p>
    <w:p w14:paraId="6F0604C9" w14:textId="1343647A" w:rsidR="007C2422" w:rsidRDefault="007C2422" w:rsidP="00DF0E61">
      <w:pPr>
        <w:rPr>
          <w:rFonts w:ascii="Google Sans" w:hAnsi="Google Sans"/>
          <w:color w:val="202124"/>
          <w:sz w:val="30"/>
          <w:szCs w:val="30"/>
          <w:shd w:val="clear" w:color="auto" w:fill="FFFFFF"/>
        </w:rPr>
      </w:pPr>
      <w:r w:rsidRPr="007C2422">
        <w:rPr>
          <w:rFonts w:ascii="Google Sans" w:hAnsi="Google Sans"/>
          <w:color w:val="202124"/>
          <w:sz w:val="30"/>
          <w:szCs w:val="30"/>
          <w:shd w:val="clear" w:color="auto" w:fill="FFFFFF"/>
        </w:rPr>
        <w:drawing>
          <wp:inline distT="0" distB="0" distL="0" distR="0" wp14:anchorId="1B7251BF" wp14:editId="30FBC8B8">
            <wp:extent cx="5943600" cy="6377940"/>
            <wp:effectExtent l="0" t="0" r="0" b="3810"/>
            <wp:docPr id="9601482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148226" name=""/>
                    <pic:cNvPicPr/>
                  </pic:nvPicPr>
                  <pic:blipFill>
                    <a:blip r:embed="rId20"/>
                    <a:stretch>
                      <a:fillRect/>
                    </a:stretch>
                  </pic:blipFill>
                  <pic:spPr>
                    <a:xfrm>
                      <a:off x="0" y="0"/>
                      <a:ext cx="5943600" cy="6377940"/>
                    </a:xfrm>
                    <a:prstGeom prst="rect">
                      <a:avLst/>
                    </a:prstGeom>
                  </pic:spPr>
                </pic:pic>
              </a:graphicData>
            </a:graphic>
          </wp:inline>
        </w:drawing>
      </w:r>
    </w:p>
    <w:p w14:paraId="7A819E20" w14:textId="2754FDC3" w:rsidR="00584EF8" w:rsidRDefault="00584EF8" w:rsidP="00DF0E61">
      <w:pPr>
        <w:rPr>
          <w:rFonts w:ascii="Google Sans" w:hAnsi="Google Sans"/>
          <w:color w:val="202124"/>
          <w:sz w:val="30"/>
          <w:szCs w:val="30"/>
          <w:shd w:val="clear" w:color="auto" w:fill="FFFFFF"/>
        </w:rPr>
      </w:pPr>
      <w:r w:rsidRPr="00584EF8">
        <w:rPr>
          <w:rFonts w:ascii="Google Sans" w:hAnsi="Google Sans"/>
          <w:color w:val="202124"/>
          <w:sz w:val="30"/>
          <w:szCs w:val="30"/>
          <w:shd w:val="clear" w:color="auto" w:fill="FFFFFF"/>
        </w:rPr>
        <w:drawing>
          <wp:inline distT="0" distB="0" distL="0" distR="0" wp14:anchorId="0297E0EF" wp14:editId="179CE20E">
            <wp:extent cx="5464013" cy="6066046"/>
            <wp:effectExtent l="0" t="0" r="3810" b="0"/>
            <wp:docPr id="13301107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110727" name=""/>
                    <pic:cNvPicPr/>
                  </pic:nvPicPr>
                  <pic:blipFill>
                    <a:blip r:embed="rId21"/>
                    <a:stretch>
                      <a:fillRect/>
                    </a:stretch>
                  </pic:blipFill>
                  <pic:spPr>
                    <a:xfrm>
                      <a:off x="0" y="0"/>
                      <a:ext cx="5464013" cy="6066046"/>
                    </a:xfrm>
                    <a:prstGeom prst="rect">
                      <a:avLst/>
                    </a:prstGeom>
                  </pic:spPr>
                </pic:pic>
              </a:graphicData>
            </a:graphic>
          </wp:inline>
        </w:drawing>
      </w:r>
    </w:p>
    <w:p w14:paraId="1EC3549E" w14:textId="7E0403B5" w:rsidR="00584EF8" w:rsidRDefault="00584EF8" w:rsidP="00DF0E61">
      <w:pPr>
        <w:rPr>
          <w:rFonts w:ascii="Google Sans" w:hAnsi="Google Sans"/>
          <w:color w:val="202124"/>
          <w:sz w:val="30"/>
          <w:szCs w:val="30"/>
          <w:shd w:val="clear" w:color="auto" w:fill="FFFFFF"/>
        </w:rPr>
      </w:pPr>
      <w:r w:rsidRPr="00584EF8">
        <w:rPr>
          <w:rFonts w:ascii="Google Sans" w:hAnsi="Google Sans"/>
          <w:color w:val="202124"/>
          <w:sz w:val="30"/>
          <w:szCs w:val="30"/>
          <w:shd w:val="clear" w:color="auto" w:fill="FFFFFF"/>
        </w:rPr>
        <w:drawing>
          <wp:inline distT="0" distB="0" distL="0" distR="0" wp14:anchorId="7B0F3741" wp14:editId="1412D74A">
            <wp:extent cx="5943600" cy="2507615"/>
            <wp:effectExtent l="0" t="0" r="0" b="6985"/>
            <wp:docPr id="57116605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166053" name=""/>
                    <pic:cNvPicPr/>
                  </pic:nvPicPr>
                  <pic:blipFill>
                    <a:blip r:embed="rId22"/>
                    <a:stretch>
                      <a:fillRect/>
                    </a:stretch>
                  </pic:blipFill>
                  <pic:spPr>
                    <a:xfrm>
                      <a:off x="0" y="0"/>
                      <a:ext cx="5943600" cy="2507615"/>
                    </a:xfrm>
                    <a:prstGeom prst="rect">
                      <a:avLst/>
                    </a:prstGeom>
                  </pic:spPr>
                </pic:pic>
              </a:graphicData>
            </a:graphic>
          </wp:inline>
        </w:drawing>
      </w:r>
    </w:p>
    <w:p w14:paraId="004D4495" w14:textId="77777777" w:rsidR="00443484" w:rsidRDefault="00443484" w:rsidP="00443484">
      <w:pPr>
        <w:pStyle w:val="Ttulo2"/>
        <w:shd w:val="clear" w:color="auto" w:fill="FFFFFF"/>
        <w:spacing w:before="413" w:beforeAutospacing="0" w:after="0" w:afterAutospacing="0" w:line="360" w:lineRule="atLeast"/>
        <w:rPr>
          <w:rFonts w:ascii="Helvetica" w:hAnsi="Helvetica"/>
          <w:color w:val="242424"/>
          <w:sz w:val="30"/>
          <w:szCs w:val="30"/>
        </w:rPr>
      </w:pPr>
      <w:r>
        <w:rPr>
          <w:rFonts w:ascii="Helvetica" w:hAnsi="Helvetica"/>
          <w:color w:val="242424"/>
          <w:sz w:val="30"/>
          <w:szCs w:val="30"/>
        </w:rPr>
        <w:t>Step 6: Repeat steps 2 through 5 until the number of iterations equals the number specified by the hyperparameter (i.e. number of estimators)</w:t>
      </w:r>
    </w:p>
    <w:p w14:paraId="591A16BC" w14:textId="77777777" w:rsidR="00443484" w:rsidRDefault="00443484" w:rsidP="00DF0E61">
      <w:pPr>
        <w:rPr>
          <w:rFonts w:ascii="Google Sans" w:hAnsi="Google Sans"/>
          <w:color w:val="202124"/>
          <w:sz w:val="30"/>
          <w:szCs w:val="30"/>
          <w:shd w:val="clear" w:color="auto" w:fill="FFFFFF"/>
        </w:rPr>
      </w:pPr>
    </w:p>
    <w:p w14:paraId="017800B9" w14:textId="25D2C0A3" w:rsidR="00443484" w:rsidRDefault="00443484" w:rsidP="00DF0E61">
      <w:pPr>
        <w:rPr>
          <w:rFonts w:ascii="Google Sans" w:hAnsi="Google Sans"/>
          <w:color w:val="202124"/>
          <w:sz w:val="30"/>
          <w:szCs w:val="30"/>
          <w:shd w:val="clear" w:color="auto" w:fill="FFFFFF"/>
        </w:rPr>
      </w:pPr>
      <w:r w:rsidRPr="00443484">
        <w:rPr>
          <w:rFonts w:ascii="Google Sans" w:hAnsi="Google Sans"/>
          <w:color w:val="202124"/>
          <w:sz w:val="30"/>
          <w:szCs w:val="30"/>
          <w:shd w:val="clear" w:color="auto" w:fill="FFFFFF"/>
        </w:rPr>
        <w:drawing>
          <wp:inline distT="0" distB="0" distL="0" distR="0" wp14:anchorId="2134E5F0" wp14:editId="37DE34BF">
            <wp:extent cx="5943600" cy="4198620"/>
            <wp:effectExtent l="0" t="0" r="0" b="0"/>
            <wp:docPr id="17506198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619813" name=""/>
                    <pic:cNvPicPr/>
                  </pic:nvPicPr>
                  <pic:blipFill>
                    <a:blip r:embed="rId23"/>
                    <a:stretch>
                      <a:fillRect/>
                    </a:stretch>
                  </pic:blipFill>
                  <pic:spPr>
                    <a:xfrm>
                      <a:off x="0" y="0"/>
                      <a:ext cx="5943600" cy="4198620"/>
                    </a:xfrm>
                    <a:prstGeom prst="rect">
                      <a:avLst/>
                    </a:prstGeom>
                  </pic:spPr>
                </pic:pic>
              </a:graphicData>
            </a:graphic>
          </wp:inline>
        </w:drawing>
      </w:r>
    </w:p>
    <w:p w14:paraId="502E5458" w14:textId="77777777" w:rsidR="00443484" w:rsidRDefault="00443484" w:rsidP="00DF0E61">
      <w:pPr>
        <w:rPr>
          <w:rFonts w:ascii="Google Sans" w:hAnsi="Google Sans"/>
          <w:color w:val="202124"/>
          <w:sz w:val="30"/>
          <w:szCs w:val="30"/>
          <w:shd w:val="clear" w:color="auto" w:fill="FFFFFF"/>
        </w:rPr>
      </w:pPr>
    </w:p>
    <w:p w14:paraId="11999111" w14:textId="77777777" w:rsidR="00584EF8" w:rsidRDefault="00584EF8" w:rsidP="00DF0E61">
      <w:pPr>
        <w:rPr>
          <w:rFonts w:ascii="Google Sans" w:hAnsi="Google Sans"/>
          <w:color w:val="202124"/>
          <w:sz w:val="30"/>
          <w:szCs w:val="30"/>
          <w:shd w:val="clear" w:color="auto" w:fill="FFFFFF"/>
        </w:rPr>
      </w:pPr>
    </w:p>
    <w:p w14:paraId="279F1F5A" w14:textId="77777777" w:rsidR="00B94D61" w:rsidRPr="00892902" w:rsidRDefault="00B94D61" w:rsidP="00DF0E61">
      <w:pPr>
        <w:rPr>
          <w:rFonts w:ascii="Google Sans" w:hAnsi="Google Sans"/>
          <w:color w:val="202124"/>
          <w:sz w:val="30"/>
          <w:szCs w:val="30"/>
          <w:shd w:val="clear" w:color="auto" w:fill="FFFFFF"/>
        </w:rPr>
      </w:pPr>
    </w:p>
    <w:p w14:paraId="08D4A1CF" w14:textId="77777777" w:rsidR="00EE1FBA" w:rsidRPr="00DF0E61" w:rsidRDefault="00EE1FBA" w:rsidP="00DF0E61">
      <w:pPr>
        <w:rPr>
          <w:b/>
          <w:bCs/>
          <w:sz w:val="24"/>
          <w:szCs w:val="24"/>
          <w:u w:val="single"/>
        </w:rPr>
      </w:pPr>
    </w:p>
    <w:p w14:paraId="5791CC70" w14:textId="77777777" w:rsidR="00DF0E61" w:rsidRPr="00DF0E61" w:rsidRDefault="00DF0E61" w:rsidP="00DF0E61">
      <w:pPr>
        <w:rPr>
          <w:b/>
          <w:bCs/>
          <w:u w:val="single"/>
        </w:rPr>
      </w:pPr>
    </w:p>
    <w:sectPr w:rsidR="00DF0E61" w:rsidRPr="00DF0E6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Poppins">
    <w:charset w:val="00"/>
    <w:family w:val="auto"/>
    <w:pitch w:val="variable"/>
    <w:sig w:usb0="00008007" w:usb1="00000000" w:usb2="00000000" w:usb3="00000000" w:csb0="00000093" w:csb1="00000000"/>
  </w:font>
  <w:font w:name="Helvetica">
    <w:panose1 w:val="020B0604020202020204"/>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Google Sans">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127A23"/>
    <w:multiLevelType w:val="multilevel"/>
    <w:tmpl w:val="DFF662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EA96127"/>
    <w:multiLevelType w:val="multilevel"/>
    <w:tmpl w:val="C016B8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9833072"/>
    <w:multiLevelType w:val="multilevel"/>
    <w:tmpl w:val="F250A8F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43181547">
    <w:abstractNumId w:val="2"/>
  </w:num>
  <w:num w:numId="2" w16cid:durableId="1779638920">
    <w:abstractNumId w:val="0"/>
  </w:num>
  <w:num w:numId="3" w16cid:durableId="155990403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0E61"/>
    <w:rsid w:val="00443484"/>
    <w:rsid w:val="00584EF8"/>
    <w:rsid w:val="005B6D3B"/>
    <w:rsid w:val="00731B00"/>
    <w:rsid w:val="007500F1"/>
    <w:rsid w:val="007C2422"/>
    <w:rsid w:val="00892902"/>
    <w:rsid w:val="00893CF9"/>
    <w:rsid w:val="00950CA9"/>
    <w:rsid w:val="009A4E59"/>
    <w:rsid w:val="009A606E"/>
    <w:rsid w:val="00AF16DA"/>
    <w:rsid w:val="00B34D23"/>
    <w:rsid w:val="00B94D61"/>
    <w:rsid w:val="00C51BFF"/>
    <w:rsid w:val="00D02C6C"/>
    <w:rsid w:val="00D17675"/>
    <w:rsid w:val="00DA1B32"/>
    <w:rsid w:val="00DF0E61"/>
    <w:rsid w:val="00E74EC5"/>
    <w:rsid w:val="00E97B97"/>
    <w:rsid w:val="00EE1FBA"/>
    <w:rsid w:val="00FC5D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BBAC75"/>
  <w15:chartTrackingRefBased/>
  <w15:docId w15:val="{B2D7EF77-26F1-4E07-B39C-7EDD0BE2C1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7500F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link w:val="Ttulo2Car"/>
    <w:uiPriority w:val="9"/>
    <w:qFormat/>
    <w:rsid w:val="00AF16DA"/>
    <w:pPr>
      <w:spacing w:before="100" w:beforeAutospacing="1" w:after="100" w:afterAutospacing="1" w:line="240" w:lineRule="auto"/>
      <w:outlineLvl w:val="1"/>
    </w:pPr>
    <w:rPr>
      <w:rFonts w:ascii="Times New Roman" w:eastAsia="Times New Roman" w:hAnsi="Times New Roman" w:cs="Times New Roman"/>
      <w:b/>
      <w:bCs/>
      <w:kern w:val="0"/>
      <w:sz w:val="36"/>
      <w:szCs w:val="36"/>
      <w14:ligatures w14:val="non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ennegrita">
    <w:name w:val="Strong"/>
    <w:basedOn w:val="Fuentedeprrafopredeter"/>
    <w:uiPriority w:val="22"/>
    <w:qFormat/>
    <w:rsid w:val="00DF0E61"/>
    <w:rPr>
      <w:b/>
      <w:bCs/>
    </w:rPr>
  </w:style>
  <w:style w:type="paragraph" w:styleId="NormalWeb">
    <w:name w:val="Normal (Web)"/>
    <w:basedOn w:val="Normal"/>
    <w:uiPriority w:val="99"/>
    <w:unhideWhenUsed/>
    <w:rsid w:val="00D02C6C"/>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nfasis">
    <w:name w:val="Emphasis"/>
    <w:basedOn w:val="Fuentedeprrafopredeter"/>
    <w:uiPriority w:val="20"/>
    <w:qFormat/>
    <w:rsid w:val="00AF16DA"/>
    <w:rPr>
      <w:i/>
      <w:iCs/>
    </w:rPr>
  </w:style>
  <w:style w:type="character" w:customStyle="1" w:styleId="Ttulo2Car">
    <w:name w:val="Título 2 Car"/>
    <w:basedOn w:val="Fuentedeprrafopredeter"/>
    <w:link w:val="Ttulo2"/>
    <w:uiPriority w:val="9"/>
    <w:rsid w:val="00AF16DA"/>
    <w:rPr>
      <w:rFonts w:ascii="Times New Roman" w:eastAsia="Times New Roman" w:hAnsi="Times New Roman" w:cs="Times New Roman"/>
      <w:b/>
      <w:bCs/>
      <w:kern w:val="0"/>
      <w:sz w:val="36"/>
      <w:szCs w:val="36"/>
      <w14:ligatures w14:val="none"/>
    </w:rPr>
  </w:style>
  <w:style w:type="paragraph" w:customStyle="1" w:styleId="pw-post-body-paragraph">
    <w:name w:val="pw-post-body-paragraph"/>
    <w:basedOn w:val="Normal"/>
    <w:rsid w:val="00AF16DA"/>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customStyle="1" w:styleId="ma">
    <w:name w:val="ma"/>
    <w:basedOn w:val="Normal"/>
    <w:rsid w:val="00AF16DA"/>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Hipervnculo">
    <w:name w:val="Hyperlink"/>
    <w:basedOn w:val="Fuentedeprrafopredeter"/>
    <w:uiPriority w:val="99"/>
    <w:unhideWhenUsed/>
    <w:rsid w:val="00FC5D66"/>
    <w:rPr>
      <w:color w:val="0563C1" w:themeColor="hyperlink"/>
      <w:u w:val="single"/>
    </w:rPr>
  </w:style>
  <w:style w:type="character" w:styleId="Mencinsinresolver">
    <w:name w:val="Unresolved Mention"/>
    <w:basedOn w:val="Fuentedeprrafopredeter"/>
    <w:uiPriority w:val="99"/>
    <w:semiHidden/>
    <w:unhideWhenUsed/>
    <w:rsid w:val="00FC5D66"/>
    <w:rPr>
      <w:color w:val="605E5C"/>
      <w:shd w:val="clear" w:color="auto" w:fill="E1DFDD"/>
    </w:rPr>
  </w:style>
  <w:style w:type="character" w:customStyle="1" w:styleId="classifier">
    <w:name w:val="classifier"/>
    <w:basedOn w:val="Fuentedeprrafopredeter"/>
    <w:rsid w:val="009A4E59"/>
  </w:style>
  <w:style w:type="character" w:customStyle="1" w:styleId="pre">
    <w:name w:val="pre"/>
    <w:basedOn w:val="Fuentedeprrafopredeter"/>
    <w:rsid w:val="009A4E59"/>
  </w:style>
  <w:style w:type="character" w:customStyle="1" w:styleId="Ttulo1Car">
    <w:name w:val="Título 1 Car"/>
    <w:basedOn w:val="Fuentedeprrafopredeter"/>
    <w:link w:val="Ttulo1"/>
    <w:uiPriority w:val="9"/>
    <w:rsid w:val="007500F1"/>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7060493">
      <w:bodyDiv w:val="1"/>
      <w:marLeft w:val="0"/>
      <w:marRight w:val="0"/>
      <w:marTop w:val="0"/>
      <w:marBottom w:val="0"/>
      <w:divBdr>
        <w:top w:val="none" w:sz="0" w:space="0" w:color="auto"/>
        <w:left w:val="none" w:sz="0" w:space="0" w:color="auto"/>
        <w:bottom w:val="none" w:sz="0" w:space="0" w:color="auto"/>
        <w:right w:val="none" w:sz="0" w:space="0" w:color="auto"/>
      </w:divBdr>
    </w:div>
    <w:div w:id="538665555">
      <w:bodyDiv w:val="1"/>
      <w:marLeft w:val="0"/>
      <w:marRight w:val="0"/>
      <w:marTop w:val="0"/>
      <w:marBottom w:val="0"/>
      <w:divBdr>
        <w:top w:val="none" w:sz="0" w:space="0" w:color="auto"/>
        <w:left w:val="none" w:sz="0" w:space="0" w:color="auto"/>
        <w:bottom w:val="none" w:sz="0" w:space="0" w:color="auto"/>
        <w:right w:val="none" w:sz="0" w:space="0" w:color="auto"/>
      </w:divBdr>
    </w:div>
    <w:div w:id="601959004">
      <w:bodyDiv w:val="1"/>
      <w:marLeft w:val="0"/>
      <w:marRight w:val="0"/>
      <w:marTop w:val="0"/>
      <w:marBottom w:val="0"/>
      <w:divBdr>
        <w:top w:val="none" w:sz="0" w:space="0" w:color="auto"/>
        <w:left w:val="none" w:sz="0" w:space="0" w:color="auto"/>
        <w:bottom w:val="none" w:sz="0" w:space="0" w:color="auto"/>
        <w:right w:val="none" w:sz="0" w:space="0" w:color="auto"/>
      </w:divBdr>
    </w:div>
    <w:div w:id="873348669">
      <w:bodyDiv w:val="1"/>
      <w:marLeft w:val="0"/>
      <w:marRight w:val="0"/>
      <w:marTop w:val="0"/>
      <w:marBottom w:val="0"/>
      <w:divBdr>
        <w:top w:val="none" w:sz="0" w:space="0" w:color="auto"/>
        <w:left w:val="none" w:sz="0" w:space="0" w:color="auto"/>
        <w:bottom w:val="none" w:sz="0" w:space="0" w:color="auto"/>
        <w:right w:val="none" w:sz="0" w:space="0" w:color="auto"/>
      </w:divBdr>
    </w:div>
    <w:div w:id="1141074312">
      <w:bodyDiv w:val="1"/>
      <w:marLeft w:val="0"/>
      <w:marRight w:val="0"/>
      <w:marTop w:val="0"/>
      <w:marBottom w:val="0"/>
      <w:divBdr>
        <w:top w:val="none" w:sz="0" w:space="0" w:color="auto"/>
        <w:left w:val="none" w:sz="0" w:space="0" w:color="auto"/>
        <w:bottom w:val="none" w:sz="0" w:space="0" w:color="auto"/>
        <w:right w:val="none" w:sz="0" w:space="0" w:color="auto"/>
      </w:divBdr>
    </w:div>
    <w:div w:id="1448312486">
      <w:bodyDiv w:val="1"/>
      <w:marLeft w:val="0"/>
      <w:marRight w:val="0"/>
      <w:marTop w:val="0"/>
      <w:marBottom w:val="0"/>
      <w:divBdr>
        <w:top w:val="none" w:sz="0" w:space="0" w:color="auto"/>
        <w:left w:val="none" w:sz="0" w:space="0" w:color="auto"/>
        <w:bottom w:val="none" w:sz="0" w:space="0" w:color="auto"/>
        <w:right w:val="none" w:sz="0" w:space="0" w:color="auto"/>
      </w:divBdr>
    </w:div>
    <w:div w:id="1780297476">
      <w:bodyDiv w:val="1"/>
      <w:marLeft w:val="0"/>
      <w:marRight w:val="0"/>
      <w:marTop w:val="0"/>
      <w:marBottom w:val="0"/>
      <w:divBdr>
        <w:top w:val="none" w:sz="0" w:space="0" w:color="auto"/>
        <w:left w:val="none" w:sz="0" w:space="0" w:color="auto"/>
        <w:bottom w:val="none" w:sz="0" w:space="0" w:color="auto"/>
        <w:right w:val="none" w:sz="0" w:space="0" w:color="auto"/>
      </w:divBdr>
    </w:div>
    <w:div w:id="20795969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scikit-learn.org/stable/modules/generated/sklearn.ensemble.AdaBoostRegressor.html#sklearn.ensemble.AdaBoostRegressor" TargetMode="External"/><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3.png"/><Relationship Id="rId12" Type="http://schemas.openxmlformats.org/officeDocument/2006/relationships/hyperlink" Target="https://scikit-learn.org/stable/modules/generated/sklearn.ensemble.AdaBoostClassifier.html" TargetMode="External"/><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6.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1568</TotalTime>
  <Pages>16</Pages>
  <Words>912</Words>
  <Characters>5205</Characters>
  <Application>Microsoft Office Word</Application>
  <DocSecurity>0</DocSecurity>
  <Lines>43</Lines>
  <Paragraphs>12</Paragraphs>
  <ScaleCrop>false</ScaleCrop>
  <HeadingPairs>
    <vt:vector size="4" baseType="variant">
      <vt:variant>
        <vt:lpstr>Título</vt:lpstr>
      </vt:variant>
      <vt:variant>
        <vt:i4>1</vt:i4>
      </vt:variant>
      <vt:variant>
        <vt:lpstr>Títulos</vt:lpstr>
      </vt:variant>
      <vt:variant>
        <vt:i4>5</vt:i4>
      </vt:variant>
    </vt:vector>
  </HeadingPairs>
  <TitlesOfParts>
    <vt:vector size="6" baseType="lpstr">
      <vt:lpstr/>
      <vt:lpstr>    Prediction distribution</vt:lpstr>
      <vt:lpstr>    Performance</vt:lpstr>
      <vt:lpstr>    AdaBoost Limitation</vt:lpstr>
      <vt:lpstr>    Step 3: Calculate the significance of the tree in the final classification</vt:lpstr>
      <vt:lpstr>    Step 6: Repeat steps 2 through 5 until the number of iterations equals the numbe</vt:lpstr>
    </vt:vector>
  </TitlesOfParts>
  <Company/>
  <LinksUpToDate>false</LinksUpToDate>
  <CharactersWithSpaces>6105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Federico Cestau</dc:creator>
  <cp:keywords/>
  <dc:description/>
  <cp:lastModifiedBy>Federico Cestau</cp:lastModifiedBy>
  <cp:revision>5</cp:revision>
  <dcterms:created xsi:type="dcterms:W3CDTF">2023-09-29T22:07:00Z</dcterms:created>
  <dcterms:modified xsi:type="dcterms:W3CDTF">2023-10-01T00:26:00Z</dcterms:modified>
</cp:coreProperties>
</file>