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473163" w14:textId="77777777" w:rsidR="000524F5" w:rsidRPr="000524F5" w:rsidRDefault="000524F5" w:rsidP="000524F5">
      <w:pPr>
        <w:pStyle w:val="Ttulo1"/>
        <w:shd w:val="clear" w:color="auto" w:fill="FFFFFF"/>
        <w:spacing w:before="180" w:beforeAutospacing="0" w:after="0" w:afterAutospacing="0" w:line="780" w:lineRule="atLeast"/>
        <w:rPr>
          <w:rFonts w:ascii="Georgia" w:hAnsi="Georgia"/>
          <w:color w:val="242424"/>
          <w:spacing w:val="-1"/>
          <w:kern w:val="0"/>
          <w:sz w:val="30"/>
          <w:szCs w:val="30"/>
          <w:u w:val="single"/>
        </w:rPr>
      </w:pPr>
      <w:r w:rsidRPr="000524F5">
        <w:rPr>
          <w:rFonts w:ascii="Georgia" w:hAnsi="Georgia"/>
          <w:color w:val="242424"/>
          <w:spacing w:val="-1"/>
          <w:kern w:val="0"/>
          <w:sz w:val="30"/>
          <w:szCs w:val="30"/>
          <w:u w:val="single"/>
        </w:rPr>
        <w:t>Autoencoders (AE) — A Smart Way to Process Your Data Using Unsupervised Neural Networks</w:t>
      </w:r>
    </w:p>
    <w:p w14:paraId="3A8AA142" w14:textId="03B6C798" w:rsidR="000524F5" w:rsidRPr="000524F5" w:rsidRDefault="000524F5" w:rsidP="000524F5">
      <w:pPr>
        <w:shd w:val="clear" w:color="auto" w:fill="FFFFFF"/>
        <w:spacing w:before="468" w:after="0" w:line="450" w:lineRule="atLeast"/>
        <w:outlineLvl w:val="0"/>
        <w:rPr>
          <w:rFonts w:ascii="Helvetica" w:eastAsia="Times New Roman" w:hAnsi="Helvetica" w:cs="Times New Roman"/>
          <w:b/>
          <w:bCs/>
          <w:color w:val="242424"/>
          <w:spacing w:val="-4"/>
          <w:kern w:val="36"/>
          <w:sz w:val="36"/>
          <w:szCs w:val="36"/>
          <w14:ligatures w14:val="none"/>
        </w:rPr>
      </w:pPr>
      <w:r w:rsidRPr="000524F5">
        <w:rPr>
          <w:rFonts w:ascii="Helvetica" w:eastAsia="Times New Roman" w:hAnsi="Helvetica" w:cs="Times New Roman"/>
          <w:b/>
          <w:bCs/>
          <w:color w:val="242424"/>
          <w:spacing w:val="-4"/>
          <w:kern w:val="36"/>
          <w:sz w:val="36"/>
          <w:szCs w:val="36"/>
          <w14:ligatures w14:val="none"/>
        </w:rPr>
        <w:t>Intro</w:t>
      </w:r>
    </w:p>
    <w:p w14:paraId="73593591" w14:textId="77777777" w:rsidR="000524F5" w:rsidRPr="000524F5" w:rsidRDefault="000524F5" w:rsidP="000524F5">
      <w:pPr>
        <w:shd w:val="clear" w:color="auto" w:fill="FFFFFF"/>
        <w:spacing w:before="206" w:after="0" w:line="480" w:lineRule="atLeast"/>
        <w:rPr>
          <w:rFonts w:ascii="Georgia" w:eastAsia="Times New Roman" w:hAnsi="Georgia" w:cs="Times New Roman"/>
          <w:color w:val="242424"/>
          <w:spacing w:val="-1"/>
          <w:kern w:val="0"/>
          <w:sz w:val="30"/>
          <w:szCs w:val="30"/>
          <w14:ligatures w14:val="none"/>
        </w:rPr>
      </w:pPr>
      <w:r w:rsidRPr="000524F5">
        <w:rPr>
          <w:rFonts w:ascii="Georgia" w:eastAsia="Times New Roman" w:hAnsi="Georgia" w:cs="Times New Roman"/>
          <w:color w:val="242424"/>
          <w:spacing w:val="-1"/>
          <w:kern w:val="0"/>
          <w:sz w:val="30"/>
          <w:szCs w:val="30"/>
          <w14:ligatures w14:val="none"/>
        </w:rPr>
        <w:t>Autoencoders present an efficient way to learn a representation of your data that focuses on the signal, not the noise. You can use them for a variety of tasks such as:</w:t>
      </w:r>
    </w:p>
    <w:p w14:paraId="4068FEA7" w14:textId="77777777" w:rsidR="000524F5" w:rsidRPr="000524F5" w:rsidRDefault="000524F5" w:rsidP="000524F5">
      <w:pPr>
        <w:numPr>
          <w:ilvl w:val="0"/>
          <w:numId w:val="1"/>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0524F5">
        <w:rPr>
          <w:rFonts w:ascii="Georgia" w:eastAsia="Times New Roman" w:hAnsi="Georgia" w:cs="Segoe UI"/>
          <w:color w:val="242424"/>
          <w:spacing w:val="-1"/>
          <w:kern w:val="0"/>
          <w:sz w:val="30"/>
          <w:szCs w:val="30"/>
          <w14:ligatures w14:val="none"/>
        </w:rPr>
        <w:t>Dimensionality reduction</w:t>
      </w:r>
    </w:p>
    <w:p w14:paraId="16FE13A1" w14:textId="77777777" w:rsidR="000524F5" w:rsidRPr="000524F5" w:rsidRDefault="000524F5" w:rsidP="000524F5">
      <w:pPr>
        <w:numPr>
          <w:ilvl w:val="0"/>
          <w:numId w:val="1"/>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0524F5">
        <w:rPr>
          <w:rFonts w:ascii="Georgia" w:eastAsia="Times New Roman" w:hAnsi="Georgia" w:cs="Segoe UI"/>
          <w:color w:val="242424"/>
          <w:spacing w:val="-1"/>
          <w:kern w:val="0"/>
          <w:sz w:val="30"/>
          <w:szCs w:val="30"/>
          <w14:ligatures w14:val="none"/>
        </w:rPr>
        <w:t>Feature extraction</w:t>
      </w:r>
    </w:p>
    <w:p w14:paraId="2C43BB7D" w14:textId="77777777" w:rsidR="000524F5" w:rsidRPr="000524F5" w:rsidRDefault="000524F5" w:rsidP="000524F5">
      <w:pPr>
        <w:numPr>
          <w:ilvl w:val="0"/>
          <w:numId w:val="1"/>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0524F5">
        <w:rPr>
          <w:rFonts w:ascii="Georgia" w:eastAsia="Times New Roman" w:hAnsi="Georgia" w:cs="Segoe UI"/>
          <w:color w:val="242424"/>
          <w:spacing w:val="-1"/>
          <w:kern w:val="0"/>
          <w:sz w:val="30"/>
          <w:szCs w:val="30"/>
          <w14:ligatures w14:val="none"/>
        </w:rPr>
        <w:t>Denoising of data/images</w:t>
      </w:r>
    </w:p>
    <w:p w14:paraId="3D7C867F" w14:textId="77777777" w:rsidR="000524F5" w:rsidRDefault="000524F5" w:rsidP="000524F5">
      <w:pPr>
        <w:numPr>
          <w:ilvl w:val="0"/>
          <w:numId w:val="1"/>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0524F5">
        <w:rPr>
          <w:rFonts w:ascii="Georgia" w:eastAsia="Times New Roman" w:hAnsi="Georgia" w:cs="Segoe UI"/>
          <w:color w:val="242424"/>
          <w:spacing w:val="-1"/>
          <w:kern w:val="0"/>
          <w:sz w:val="30"/>
          <w:szCs w:val="30"/>
          <w14:ligatures w14:val="none"/>
        </w:rPr>
        <w:t>Imputing missing data</w:t>
      </w:r>
    </w:p>
    <w:p w14:paraId="14BD07E7" w14:textId="77777777" w:rsidR="00963176" w:rsidRDefault="00963176" w:rsidP="00963176">
      <w:pPr>
        <w:pStyle w:val="oo"/>
        <w:numPr>
          <w:ilvl w:val="0"/>
          <w:numId w:val="1"/>
        </w:numPr>
        <w:shd w:val="clear" w:color="auto" w:fill="FFFFFF"/>
        <w:spacing w:before="514" w:beforeAutospacing="0" w:after="0" w:afterAutospacing="0" w:line="480" w:lineRule="atLeast"/>
        <w:rPr>
          <w:rFonts w:ascii="Georgia" w:hAnsi="Georgia" w:cs="Segoe UI"/>
          <w:color w:val="242424"/>
          <w:spacing w:val="-1"/>
          <w:sz w:val="30"/>
          <w:szCs w:val="30"/>
        </w:rPr>
      </w:pPr>
      <w:hyperlink r:id="rId5" w:tgtFrame="_blank" w:history="1">
        <w:r w:rsidRPr="00963176">
          <w:rPr>
            <w:rStyle w:val="Textoennegrita"/>
            <w:rFonts w:ascii="Georgia" w:eastAsiaTheme="majorEastAsia" w:hAnsi="Georgia" w:cs="Segoe UI"/>
            <w:color w:val="242424"/>
            <w:spacing w:val="-1"/>
            <w:sz w:val="30"/>
            <w:szCs w:val="30"/>
          </w:rPr>
          <w:t>Undercomplete Autoencoder (AE)</w:t>
        </w:r>
      </w:hyperlink>
      <w:r w:rsidRPr="00963176">
        <w:rPr>
          <w:rStyle w:val="Textoennegrita"/>
          <w:rFonts w:eastAsiaTheme="majorEastAsia"/>
        </w:rPr>
        <w:t> </w:t>
      </w:r>
      <w:r>
        <w:rPr>
          <w:rFonts w:ascii="Georgia" w:hAnsi="Georgia" w:cs="Segoe UI"/>
          <w:color w:val="242424"/>
          <w:spacing w:val="-1"/>
          <w:sz w:val="30"/>
          <w:szCs w:val="30"/>
        </w:rPr>
        <w:t>— the most basic and widely used type, frequently referred to as an Autoencoder</w:t>
      </w:r>
    </w:p>
    <w:p w14:paraId="32E4EE87" w14:textId="77777777" w:rsidR="00963176" w:rsidRDefault="00963176" w:rsidP="00963176">
      <w:pPr>
        <w:pStyle w:val="oo"/>
        <w:numPr>
          <w:ilvl w:val="0"/>
          <w:numId w:val="1"/>
        </w:numPr>
        <w:shd w:val="clear" w:color="auto" w:fill="FFFFFF"/>
        <w:spacing w:before="274" w:beforeAutospacing="0" w:after="0" w:afterAutospacing="0" w:line="480" w:lineRule="atLeast"/>
        <w:rPr>
          <w:rFonts w:ascii="Georgia" w:hAnsi="Georgia" w:cs="Segoe UI"/>
          <w:color w:val="242424"/>
          <w:spacing w:val="-1"/>
          <w:sz w:val="30"/>
          <w:szCs w:val="30"/>
        </w:rPr>
      </w:pPr>
      <w:r>
        <w:rPr>
          <w:rStyle w:val="Textoennegrita"/>
          <w:rFonts w:ascii="Georgia" w:eastAsiaTheme="majorEastAsia" w:hAnsi="Georgia" w:cs="Segoe UI"/>
          <w:color w:val="242424"/>
          <w:spacing w:val="-1"/>
          <w:sz w:val="30"/>
          <w:szCs w:val="30"/>
        </w:rPr>
        <w:t>Sparse Autoencoder (SAE)</w:t>
      </w:r>
      <w:r>
        <w:rPr>
          <w:rFonts w:ascii="Georgia" w:hAnsi="Georgia" w:cs="Segoe UI"/>
          <w:color w:val="242424"/>
          <w:spacing w:val="-1"/>
          <w:sz w:val="30"/>
          <w:szCs w:val="30"/>
        </w:rPr>
        <w:t> — uses sparsity to create an information bottleneck</w:t>
      </w:r>
    </w:p>
    <w:p w14:paraId="139F8112" w14:textId="77777777" w:rsidR="00963176" w:rsidRDefault="00963176" w:rsidP="00963176">
      <w:pPr>
        <w:pStyle w:val="oo"/>
        <w:numPr>
          <w:ilvl w:val="0"/>
          <w:numId w:val="1"/>
        </w:numPr>
        <w:shd w:val="clear" w:color="auto" w:fill="FFFFFF"/>
        <w:spacing w:before="274" w:beforeAutospacing="0" w:after="0" w:afterAutospacing="0" w:line="480" w:lineRule="atLeast"/>
        <w:rPr>
          <w:rFonts w:ascii="Georgia" w:hAnsi="Georgia" w:cs="Segoe UI"/>
          <w:color w:val="242424"/>
          <w:spacing w:val="-1"/>
          <w:sz w:val="30"/>
          <w:szCs w:val="30"/>
        </w:rPr>
      </w:pPr>
      <w:hyperlink r:id="rId6" w:tgtFrame="_blank" w:history="1">
        <w:r w:rsidRPr="00963176">
          <w:rPr>
            <w:rStyle w:val="Textoennegrita"/>
            <w:rFonts w:ascii="Georgia" w:eastAsiaTheme="majorEastAsia" w:hAnsi="Georgia" w:cs="Segoe UI"/>
            <w:color w:val="242424"/>
            <w:spacing w:val="-1"/>
            <w:sz w:val="30"/>
            <w:szCs w:val="30"/>
          </w:rPr>
          <w:t>Denoising Autoencoder (DAE)</w:t>
        </w:r>
      </w:hyperlink>
      <w:r w:rsidRPr="00963176">
        <w:rPr>
          <w:rStyle w:val="Textoennegrita"/>
          <w:rFonts w:eastAsiaTheme="majorEastAsia"/>
        </w:rPr>
        <w:t> </w:t>
      </w:r>
      <w:r>
        <w:rPr>
          <w:rFonts w:ascii="Georgia" w:hAnsi="Georgia" w:cs="Segoe UI"/>
          <w:color w:val="242424"/>
          <w:spacing w:val="-1"/>
          <w:sz w:val="30"/>
          <w:szCs w:val="30"/>
        </w:rPr>
        <w:t>— designed to remove noise from data or images</w:t>
      </w:r>
    </w:p>
    <w:p w14:paraId="692742B7" w14:textId="77777777" w:rsidR="00963176" w:rsidRDefault="00963176" w:rsidP="00963176">
      <w:pPr>
        <w:pStyle w:val="oo"/>
        <w:numPr>
          <w:ilvl w:val="0"/>
          <w:numId w:val="1"/>
        </w:numPr>
        <w:shd w:val="clear" w:color="auto" w:fill="FFFFFF"/>
        <w:spacing w:before="274" w:beforeAutospacing="0" w:after="0" w:afterAutospacing="0" w:line="480" w:lineRule="atLeast"/>
        <w:rPr>
          <w:rFonts w:ascii="Georgia" w:hAnsi="Georgia" w:cs="Segoe UI"/>
          <w:color w:val="242424"/>
          <w:spacing w:val="-1"/>
          <w:sz w:val="30"/>
          <w:szCs w:val="30"/>
        </w:rPr>
      </w:pPr>
      <w:hyperlink r:id="rId7" w:tgtFrame="_blank" w:history="1">
        <w:r w:rsidRPr="00963176">
          <w:rPr>
            <w:rStyle w:val="Textoennegrita"/>
            <w:rFonts w:ascii="Georgia" w:eastAsiaTheme="majorEastAsia" w:hAnsi="Georgia" w:cs="Segoe UI"/>
            <w:color w:val="242424"/>
            <w:spacing w:val="-1"/>
            <w:sz w:val="30"/>
            <w:szCs w:val="30"/>
          </w:rPr>
          <w:t>Variational Autoencoder (VAE)</w:t>
        </w:r>
      </w:hyperlink>
      <w:r w:rsidRPr="00963176">
        <w:rPr>
          <w:rStyle w:val="Textoennegrita"/>
          <w:rFonts w:eastAsiaTheme="majorEastAsia"/>
        </w:rPr>
        <w:t> </w:t>
      </w:r>
      <w:r>
        <w:rPr>
          <w:rFonts w:ascii="Georgia" w:hAnsi="Georgia" w:cs="Segoe UI"/>
          <w:color w:val="242424"/>
          <w:spacing w:val="-1"/>
          <w:sz w:val="30"/>
          <w:szCs w:val="30"/>
        </w:rPr>
        <w:t>— encodes information onto a distribution, enabling us to use it for new data generation</w:t>
      </w:r>
    </w:p>
    <w:p w14:paraId="06941B1A" w14:textId="77777777" w:rsidR="00963176" w:rsidRPr="000524F5" w:rsidRDefault="00963176" w:rsidP="00963176">
      <w:pPr>
        <w:shd w:val="clear" w:color="auto" w:fill="FFFFFF"/>
        <w:spacing w:before="274" w:after="0" w:line="480" w:lineRule="atLeast"/>
        <w:rPr>
          <w:rFonts w:ascii="Georgia" w:eastAsia="Times New Roman" w:hAnsi="Georgia" w:cs="Segoe UI"/>
          <w:color w:val="242424"/>
          <w:spacing w:val="-1"/>
          <w:kern w:val="0"/>
          <w:sz w:val="30"/>
          <w:szCs w:val="30"/>
          <w14:ligatures w14:val="none"/>
        </w:rPr>
      </w:pPr>
    </w:p>
    <w:p w14:paraId="4EB062F6" w14:textId="77777777" w:rsidR="000524F5" w:rsidRDefault="000524F5"/>
    <w:p w14:paraId="24D0EF8C" w14:textId="7BB59CA2" w:rsidR="000524F5" w:rsidRDefault="000524F5">
      <w:pPr>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While we often use Neural Networks in a </w:t>
      </w:r>
      <w:r>
        <w:rPr>
          <w:rStyle w:val="Textoennegrita"/>
          <w:rFonts w:ascii="Georgia" w:hAnsi="Georgia"/>
          <w:color w:val="242424"/>
          <w:spacing w:val="-1"/>
          <w:sz w:val="30"/>
          <w:szCs w:val="30"/>
          <w:shd w:val="clear" w:color="auto" w:fill="FFFFFF"/>
        </w:rPr>
        <w:t>supervised</w:t>
      </w:r>
      <w:r>
        <w:rPr>
          <w:rFonts w:ascii="Georgia" w:hAnsi="Georgia"/>
          <w:color w:val="242424"/>
          <w:spacing w:val="-1"/>
          <w:sz w:val="30"/>
          <w:szCs w:val="30"/>
          <w:shd w:val="clear" w:color="auto" w:fill="FFFFFF"/>
        </w:rPr>
        <w:t> manner with labelled training data, we can also use them in an </w:t>
      </w:r>
      <w:r>
        <w:rPr>
          <w:rStyle w:val="Textoennegrita"/>
          <w:rFonts w:ascii="Georgia" w:hAnsi="Georgia"/>
          <w:color w:val="242424"/>
          <w:spacing w:val="-1"/>
          <w:sz w:val="30"/>
          <w:szCs w:val="30"/>
          <w:shd w:val="clear" w:color="auto" w:fill="FFFFFF"/>
        </w:rPr>
        <w:t>unsupervised or self-supervised way</w:t>
      </w:r>
      <w:r>
        <w:rPr>
          <w:rFonts w:ascii="Georgia" w:hAnsi="Georgia"/>
          <w:color w:val="242424"/>
          <w:spacing w:val="-1"/>
          <w:sz w:val="30"/>
          <w:szCs w:val="30"/>
          <w:shd w:val="clear" w:color="auto" w:fill="FFFFFF"/>
        </w:rPr>
        <w:t>, e.g., by employing </w:t>
      </w:r>
      <w:r>
        <w:rPr>
          <w:rStyle w:val="Textoennegrita"/>
          <w:rFonts w:ascii="Georgia" w:hAnsi="Georgia"/>
          <w:color w:val="242424"/>
          <w:spacing w:val="-1"/>
          <w:sz w:val="30"/>
          <w:szCs w:val="30"/>
          <w:shd w:val="clear" w:color="auto" w:fill="FFFFFF"/>
        </w:rPr>
        <w:t>Autoencoders</w:t>
      </w:r>
      <w:r>
        <w:rPr>
          <w:rFonts w:ascii="Georgia" w:hAnsi="Georgia"/>
          <w:color w:val="242424"/>
          <w:spacing w:val="-1"/>
          <w:sz w:val="30"/>
          <w:szCs w:val="30"/>
          <w:shd w:val="clear" w:color="auto" w:fill="FFFFFF"/>
        </w:rPr>
        <w:t>.</w:t>
      </w:r>
    </w:p>
    <w:p w14:paraId="74F9FC69" w14:textId="77777777" w:rsidR="000524F5" w:rsidRDefault="000524F5">
      <w:pPr>
        <w:rPr>
          <w:rFonts w:ascii="Georgia" w:hAnsi="Georgia"/>
          <w:color w:val="242424"/>
          <w:spacing w:val="-1"/>
          <w:sz w:val="30"/>
          <w:szCs w:val="30"/>
          <w:shd w:val="clear" w:color="auto" w:fill="FFFFFF"/>
        </w:rPr>
      </w:pPr>
    </w:p>
    <w:p w14:paraId="22134389" w14:textId="7CE390AA" w:rsidR="000524F5" w:rsidRDefault="000524F5">
      <w:r w:rsidRPr="000524F5">
        <w:drawing>
          <wp:inline distT="0" distB="0" distL="0" distR="0" wp14:anchorId="4131B821" wp14:editId="2B7192E5">
            <wp:extent cx="5342083" cy="3680779"/>
            <wp:effectExtent l="0" t="0" r="0" b="0"/>
            <wp:docPr id="11431093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109342" name=""/>
                    <pic:cNvPicPr/>
                  </pic:nvPicPr>
                  <pic:blipFill>
                    <a:blip r:embed="rId8"/>
                    <a:stretch>
                      <a:fillRect/>
                    </a:stretch>
                  </pic:blipFill>
                  <pic:spPr>
                    <a:xfrm>
                      <a:off x="0" y="0"/>
                      <a:ext cx="5342083" cy="3680779"/>
                    </a:xfrm>
                    <a:prstGeom prst="rect">
                      <a:avLst/>
                    </a:prstGeom>
                  </pic:spPr>
                </pic:pic>
              </a:graphicData>
            </a:graphic>
          </wp:inline>
        </w:drawing>
      </w:r>
    </w:p>
    <w:p w14:paraId="5D043709" w14:textId="21CBD21D" w:rsidR="000524F5" w:rsidRDefault="007D1A6F">
      <w:r w:rsidRPr="007D1A6F">
        <w:drawing>
          <wp:inline distT="0" distB="0" distL="0" distR="0" wp14:anchorId="23485C62" wp14:editId="46453E83">
            <wp:extent cx="5943600" cy="5015865"/>
            <wp:effectExtent l="0" t="0" r="0" b="0"/>
            <wp:docPr id="6668740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874064" name=""/>
                    <pic:cNvPicPr/>
                  </pic:nvPicPr>
                  <pic:blipFill>
                    <a:blip r:embed="rId9"/>
                    <a:stretch>
                      <a:fillRect/>
                    </a:stretch>
                  </pic:blipFill>
                  <pic:spPr>
                    <a:xfrm>
                      <a:off x="0" y="0"/>
                      <a:ext cx="5943600" cy="5015865"/>
                    </a:xfrm>
                    <a:prstGeom prst="rect">
                      <a:avLst/>
                    </a:prstGeom>
                  </pic:spPr>
                </pic:pic>
              </a:graphicData>
            </a:graphic>
          </wp:inline>
        </w:drawing>
      </w:r>
    </w:p>
    <w:p w14:paraId="5538ABAB" w14:textId="466421D5" w:rsidR="007D1A6F" w:rsidRDefault="007D1A6F">
      <w:r w:rsidRPr="007D1A6F">
        <w:drawing>
          <wp:inline distT="0" distB="0" distL="0" distR="0" wp14:anchorId="0A72C931" wp14:editId="709D03FC">
            <wp:extent cx="5654530" cy="2613887"/>
            <wp:effectExtent l="0" t="0" r="3810" b="0"/>
            <wp:docPr id="4819245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24553" name=""/>
                    <pic:cNvPicPr/>
                  </pic:nvPicPr>
                  <pic:blipFill>
                    <a:blip r:embed="rId10"/>
                    <a:stretch>
                      <a:fillRect/>
                    </a:stretch>
                  </pic:blipFill>
                  <pic:spPr>
                    <a:xfrm>
                      <a:off x="0" y="0"/>
                      <a:ext cx="5654530" cy="2613887"/>
                    </a:xfrm>
                    <a:prstGeom prst="rect">
                      <a:avLst/>
                    </a:prstGeom>
                  </pic:spPr>
                </pic:pic>
              </a:graphicData>
            </a:graphic>
          </wp:inline>
        </w:drawing>
      </w:r>
    </w:p>
    <w:p w14:paraId="33FE04EE" w14:textId="77777777" w:rsidR="007D1A6F" w:rsidRDefault="007D1A6F"/>
    <w:p w14:paraId="0A59D1CD" w14:textId="77777777" w:rsidR="007D1A6F" w:rsidRDefault="007D1A6F" w:rsidP="007D1A6F">
      <w:pPr>
        <w:pStyle w:val="Ttulo1"/>
        <w:shd w:val="clear" w:color="auto" w:fill="FFFFFF"/>
        <w:spacing w:before="468" w:beforeAutospacing="0" w:after="0" w:afterAutospacing="0" w:line="450" w:lineRule="atLeast"/>
        <w:rPr>
          <w:rFonts w:ascii="Helvetica" w:hAnsi="Helvetica"/>
          <w:color w:val="242424"/>
          <w:spacing w:val="-4"/>
          <w:sz w:val="36"/>
          <w:szCs w:val="36"/>
        </w:rPr>
      </w:pPr>
      <w:r>
        <w:rPr>
          <w:rFonts w:ascii="Helvetica" w:hAnsi="Helvetica"/>
          <w:color w:val="242424"/>
          <w:spacing w:val="-4"/>
          <w:sz w:val="36"/>
          <w:szCs w:val="36"/>
        </w:rPr>
        <w:t>How are the Autoencoders constructed, and how do they work?</w:t>
      </w:r>
    </w:p>
    <w:p w14:paraId="1692C84B" w14:textId="77777777" w:rsidR="00F01D17" w:rsidRDefault="00F01D17" w:rsidP="00F01D17">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purpose of an autoencoder is to encode </w:t>
      </w:r>
      <w:r>
        <w:rPr>
          <w:rStyle w:val="Textoennegrita"/>
          <w:rFonts w:ascii="Georgia" w:hAnsi="Georgia"/>
          <w:color w:val="242424"/>
          <w:spacing w:val="-1"/>
          <w:sz w:val="30"/>
          <w:szCs w:val="30"/>
        </w:rPr>
        <w:t>important</w:t>
      </w:r>
      <w:r>
        <w:rPr>
          <w:rFonts w:ascii="Georgia" w:hAnsi="Georgia"/>
          <w:color w:val="242424"/>
          <w:spacing w:val="-1"/>
          <w:sz w:val="30"/>
          <w:szCs w:val="30"/>
        </w:rPr>
        <w:t> information efficiently. A common approach to achieve that is by creating a bottleneck, which forces the model to preserve what’s essential and discard unimportant bits.</w:t>
      </w:r>
    </w:p>
    <w:p w14:paraId="181A9D38" w14:textId="7C606BC0" w:rsidR="00F01D17" w:rsidRDefault="00F01D17" w:rsidP="00F01D17">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Style w:val="Textoennegrita"/>
          <w:rFonts w:ascii="Georgia" w:hAnsi="Georgia"/>
          <w:color w:val="242424"/>
          <w:spacing w:val="-1"/>
          <w:sz w:val="30"/>
          <w:szCs w:val="30"/>
        </w:rPr>
        <w:t>Autoencoder can distinguish between what’s essential by simultaneously training an encoder and decoder</w:t>
      </w:r>
      <w:r>
        <w:rPr>
          <w:rFonts w:ascii="Georgia" w:hAnsi="Georgia"/>
          <w:color w:val="242424"/>
          <w:spacing w:val="-1"/>
          <w:sz w:val="30"/>
          <w:szCs w:val="30"/>
        </w:rPr>
        <w:t>, with the goal of the decoder being the recreation of original data from encoded representation</w:t>
      </w:r>
      <w:r>
        <w:rPr>
          <w:rFonts w:ascii="Georgia" w:hAnsi="Georgia"/>
          <w:color w:val="242424"/>
          <w:spacing w:val="-1"/>
          <w:sz w:val="30"/>
          <w:szCs w:val="30"/>
        </w:rPr>
        <w:t>.</w:t>
      </w:r>
    </w:p>
    <w:p w14:paraId="54DF5DF6" w14:textId="0E11CA8F" w:rsidR="00F01D17" w:rsidRDefault="00F01D17" w:rsidP="00F01D17">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sidRPr="00F01D17">
        <w:rPr>
          <w:rFonts w:ascii="Georgia" w:hAnsi="Georgia"/>
          <w:color w:val="242424"/>
          <w:spacing w:val="-1"/>
          <w:sz w:val="30"/>
          <w:szCs w:val="30"/>
        </w:rPr>
        <w:drawing>
          <wp:inline distT="0" distB="0" distL="0" distR="0" wp14:anchorId="5B948C57" wp14:editId="6CD8CEE1">
            <wp:extent cx="5654530" cy="5151566"/>
            <wp:effectExtent l="0" t="0" r="3810" b="0"/>
            <wp:docPr id="10434615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61504" name=""/>
                    <pic:cNvPicPr/>
                  </pic:nvPicPr>
                  <pic:blipFill>
                    <a:blip r:embed="rId11"/>
                    <a:stretch>
                      <a:fillRect/>
                    </a:stretch>
                  </pic:blipFill>
                  <pic:spPr>
                    <a:xfrm>
                      <a:off x="0" y="0"/>
                      <a:ext cx="5654530" cy="5151566"/>
                    </a:xfrm>
                    <a:prstGeom prst="rect">
                      <a:avLst/>
                    </a:prstGeom>
                  </pic:spPr>
                </pic:pic>
              </a:graphicData>
            </a:graphic>
          </wp:inline>
        </w:drawing>
      </w:r>
    </w:p>
    <w:p w14:paraId="2E377AEE" w14:textId="2DEDC304" w:rsidR="007D1A6F" w:rsidRDefault="007D1A6F" w:rsidP="007D1A6F">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Let’s start by taking a high-level view displayed in the below diagram and review each of the parts</w:t>
      </w:r>
      <w:r>
        <w:rPr>
          <w:rFonts w:ascii="Georgia" w:hAnsi="Georgia"/>
          <w:color w:val="242424"/>
          <w:spacing w:val="-1"/>
          <w:sz w:val="30"/>
          <w:szCs w:val="30"/>
        </w:rPr>
        <w:t xml:space="preserve">: </w:t>
      </w:r>
    </w:p>
    <w:p w14:paraId="01592BF4" w14:textId="1D90B53C" w:rsidR="007D1A6F" w:rsidRDefault="007D1A6F" w:rsidP="007D1A6F">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sidRPr="007D1A6F">
        <w:rPr>
          <w:rFonts w:ascii="Georgia" w:hAnsi="Georgia"/>
          <w:color w:val="242424"/>
          <w:spacing w:val="-1"/>
          <w:sz w:val="30"/>
          <w:szCs w:val="30"/>
        </w:rPr>
        <w:drawing>
          <wp:inline distT="0" distB="0" distL="0" distR="0" wp14:anchorId="538590C4" wp14:editId="00D93D11">
            <wp:extent cx="6019800" cy="3360420"/>
            <wp:effectExtent l="0" t="0" r="0" b="0"/>
            <wp:docPr id="11633439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43918" name=""/>
                    <pic:cNvPicPr/>
                  </pic:nvPicPr>
                  <pic:blipFill>
                    <a:blip r:embed="rId12"/>
                    <a:stretch>
                      <a:fillRect/>
                    </a:stretch>
                  </pic:blipFill>
                  <pic:spPr>
                    <a:xfrm>
                      <a:off x="0" y="0"/>
                      <a:ext cx="6020325" cy="3360713"/>
                    </a:xfrm>
                    <a:prstGeom prst="rect">
                      <a:avLst/>
                    </a:prstGeom>
                  </pic:spPr>
                </pic:pic>
              </a:graphicData>
            </a:graphic>
          </wp:inline>
        </w:drawing>
      </w:r>
    </w:p>
    <w:p w14:paraId="347553A3" w14:textId="77777777" w:rsidR="007D1A6F" w:rsidRDefault="007D1A6F" w:rsidP="007D1A6F">
      <w:pPr>
        <w:pStyle w:val="op"/>
        <w:numPr>
          <w:ilvl w:val="0"/>
          <w:numId w:val="2"/>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Autoencoders have Input, Hidden and Output layers similar to that of other types of Neural Networks.</w:t>
      </w:r>
    </w:p>
    <w:p w14:paraId="14165DA6" w14:textId="77777777" w:rsidR="007D1A6F" w:rsidRDefault="007D1A6F" w:rsidP="007D1A6F">
      <w:pPr>
        <w:pStyle w:val="op"/>
        <w:numPr>
          <w:ilvl w:val="0"/>
          <w:numId w:val="2"/>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Hidden layers of Autoencoders contain two significant parts: </w:t>
      </w:r>
      <w:r>
        <w:rPr>
          <w:rStyle w:val="Textoennegrita"/>
          <w:rFonts w:ascii="Georgia" w:hAnsi="Georgia" w:cs="Segoe UI"/>
          <w:color w:val="242424"/>
          <w:spacing w:val="-1"/>
          <w:sz w:val="30"/>
          <w:szCs w:val="30"/>
        </w:rPr>
        <w:t>Encoder </w:t>
      </w:r>
      <w:r>
        <w:rPr>
          <w:rFonts w:ascii="Georgia" w:hAnsi="Georgia" w:cs="Segoe UI"/>
          <w:color w:val="242424"/>
          <w:spacing w:val="-1"/>
          <w:sz w:val="30"/>
          <w:szCs w:val="30"/>
        </w:rPr>
        <w:t>and </w:t>
      </w:r>
      <w:r>
        <w:rPr>
          <w:rStyle w:val="Textoennegrita"/>
          <w:rFonts w:ascii="Georgia" w:hAnsi="Georgia" w:cs="Segoe UI"/>
          <w:color w:val="242424"/>
          <w:spacing w:val="-1"/>
          <w:sz w:val="30"/>
          <w:szCs w:val="30"/>
        </w:rPr>
        <w:t>Decoder</w:t>
      </w:r>
      <w:r>
        <w:rPr>
          <w:rFonts w:ascii="Georgia" w:hAnsi="Georgia" w:cs="Segoe UI"/>
          <w:color w:val="242424"/>
          <w:spacing w:val="-1"/>
          <w:sz w:val="30"/>
          <w:szCs w:val="30"/>
        </w:rPr>
        <w:t>.</w:t>
      </w:r>
    </w:p>
    <w:p w14:paraId="39135D15" w14:textId="77777777" w:rsidR="007D1A6F" w:rsidRDefault="007D1A6F" w:rsidP="007D1A6F">
      <w:pPr>
        <w:pStyle w:val="op"/>
        <w:numPr>
          <w:ilvl w:val="0"/>
          <w:numId w:val="2"/>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Output nodes within an Autoencoder match the input nodes. Hence, the Autoencoder Neural Network tries to recreate the same feature values that it receives in the Input layer.</w:t>
      </w:r>
    </w:p>
    <w:p w14:paraId="36E6B5D0" w14:textId="77777777" w:rsidR="007D1A6F" w:rsidRDefault="007D1A6F" w:rsidP="007D1A6F">
      <w:pPr>
        <w:pStyle w:val="op"/>
        <w:numPr>
          <w:ilvl w:val="0"/>
          <w:numId w:val="2"/>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Since we are trying to recreate (predict) features themselves, we do not require labelled target data. Hence, we can refer to Autoencoders as </w:t>
      </w:r>
      <w:r>
        <w:rPr>
          <w:rStyle w:val="Textoennegrita"/>
          <w:rFonts w:ascii="Georgia" w:hAnsi="Georgia" w:cs="Segoe UI"/>
          <w:color w:val="242424"/>
          <w:spacing w:val="-1"/>
          <w:sz w:val="30"/>
          <w:szCs w:val="30"/>
        </w:rPr>
        <w:t>Unsupervised</w:t>
      </w:r>
      <w:r>
        <w:rPr>
          <w:rFonts w:ascii="Georgia" w:hAnsi="Georgia" w:cs="Segoe UI"/>
          <w:color w:val="242424"/>
          <w:spacing w:val="-1"/>
          <w:sz w:val="30"/>
          <w:szCs w:val="30"/>
        </w:rPr>
        <w:t> models, although some literature refers to them as </w:t>
      </w:r>
      <w:r>
        <w:rPr>
          <w:rStyle w:val="Textoennegrita"/>
          <w:rFonts w:ascii="Georgia" w:hAnsi="Georgia" w:cs="Segoe UI"/>
          <w:color w:val="242424"/>
          <w:spacing w:val="-1"/>
          <w:sz w:val="30"/>
          <w:szCs w:val="30"/>
        </w:rPr>
        <w:t>Self-Supervised</w:t>
      </w:r>
      <w:r>
        <w:rPr>
          <w:rFonts w:ascii="Georgia" w:hAnsi="Georgia" w:cs="Segoe UI"/>
          <w:color w:val="242424"/>
          <w:spacing w:val="-1"/>
          <w:sz w:val="30"/>
          <w:szCs w:val="30"/>
        </w:rPr>
        <w:t> models.</w:t>
      </w:r>
    </w:p>
    <w:p w14:paraId="3A5C4E89" w14:textId="77777777" w:rsidR="007D1A6F" w:rsidRPr="007D1A6F" w:rsidRDefault="007D1A6F" w:rsidP="007D1A6F">
      <w:pPr>
        <w:pStyle w:val="Ttulo2"/>
        <w:shd w:val="clear" w:color="auto" w:fill="FFFFFF"/>
        <w:spacing w:before="413" w:line="360" w:lineRule="atLeast"/>
        <w:rPr>
          <w:rFonts w:ascii="Helvetica" w:hAnsi="Helvetica"/>
          <w:color w:val="242424"/>
          <w:sz w:val="30"/>
          <w:szCs w:val="30"/>
        </w:rPr>
      </w:pPr>
      <w:r w:rsidRPr="007D1A6F">
        <w:rPr>
          <w:rStyle w:val="Textoennegrita"/>
          <w:rFonts w:ascii="Helvetica" w:hAnsi="Helvetica"/>
          <w:color w:val="242424"/>
          <w:sz w:val="30"/>
          <w:szCs w:val="30"/>
        </w:rPr>
        <w:t>Types of Autoencoders</w:t>
      </w:r>
    </w:p>
    <w:p w14:paraId="023DBD4F" w14:textId="77777777" w:rsidR="007D1A6F" w:rsidRDefault="007D1A6F" w:rsidP="007D1A6F">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The relationship between the number of nodes in each layer determines the type of an </w:t>
      </w:r>
      <w:proofErr w:type="spellStart"/>
      <w:r>
        <w:rPr>
          <w:rFonts w:ascii="Georgia" w:hAnsi="Georgia"/>
          <w:color w:val="242424"/>
          <w:spacing w:val="-1"/>
          <w:sz w:val="30"/>
          <w:szCs w:val="30"/>
        </w:rPr>
        <w:t>Autoencoder.E.g</w:t>
      </w:r>
      <w:proofErr w:type="spellEnd"/>
      <w:r>
        <w:rPr>
          <w:rFonts w:ascii="Georgia" w:hAnsi="Georgia"/>
          <w:color w:val="242424"/>
          <w:spacing w:val="-1"/>
          <w:sz w:val="30"/>
          <w:szCs w:val="30"/>
        </w:rPr>
        <w:t>.:</w:t>
      </w:r>
    </w:p>
    <w:p w14:paraId="15942385" w14:textId="77777777" w:rsidR="007D1A6F" w:rsidRDefault="007D1A6F" w:rsidP="007D1A6F">
      <w:pPr>
        <w:pStyle w:val="op"/>
        <w:numPr>
          <w:ilvl w:val="0"/>
          <w:numId w:val="3"/>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Style w:val="Textoennegrita"/>
          <w:rFonts w:ascii="Georgia" w:hAnsi="Georgia" w:cs="Segoe UI"/>
          <w:color w:val="242424"/>
          <w:spacing w:val="-1"/>
          <w:sz w:val="30"/>
          <w:szCs w:val="30"/>
        </w:rPr>
        <w:t>Undercomplete Autoencoder</w:t>
      </w:r>
      <w:r>
        <w:rPr>
          <w:rFonts w:ascii="Georgia" w:hAnsi="Georgia" w:cs="Segoe UI"/>
          <w:color w:val="242424"/>
          <w:spacing w:val="-1"/>
          <w:sz w:val="30"/>
          <w:szCs w:val="30"/>
        </w:rPr>
        <w:t> (the focus of this article) — has fewer nodes (dimensions) in the middle compared to Input and Output layers. In such setups, we tend to call the middle layer a “bottleneck.”</w:t>
      </w:r>
    </w:p>
    <w:p w14:paraId="6F23520C" w14:textId="77777777" w:rsidR="007D1A6F" w:rsidRDefault="007D1A6F" w:rsidP="007D1A6F">
      <w:pPr>
        <w:pStyle w:val="op"/>
        <w:numPr>
          <w:ilvl w:val="0"/>
          <w:numId w:val="3"/>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Textoennegrita"/>
          <w:rFonts w:ascii="Georgia" w:hAnsi="Georgia" w:cs="Segoe UI"/>
          <w:color w:val="242424"/>
          <w:spacing w:val="-1"/>
          <w:sz w:val="30"/>
          <w:szCs w:val="30"/>
        </w:rPr>
        <w:t>Overcomplete Autoencoder</w:t>
      </w:r>
      <w:r>
        <w:rPr>
          <w:rFonts w:ascii="Georgia" w:hAnsi="Georgia" w:cs="Segoe UI"/>
          <w:color w:val="242424"/>
          <w:spacing w:val="-1"/>
          <w:sz w:val="30"/>
          <w:szCs w:val="30"/>
        </w:rPr>
        <w:t> — has more nodes (dimensions) in the middle compared to Input and Output layers.</w:t>
      </w:r>
    </w:p>
    <w:p w14:paraId="15F21607" w14:textId="77777777" w:rsidR="007D1A6F" w:rsidRDefault="007D1A6F" w:rsidP="007D1A6F">
      <w:pPr>
        <w:pStyle w:val="Ttulo2"/>
        <w:shd w:val="clear" w:color="auto" w:fill="FFFFFF"/>
        <w:spacing w:before="413" w:line="360" w:lineRule="atLeast"/>
        <w:rPr>
          <w:rFonts w:ascii="Helvetica" w:hAnsi="Helvetica"/>
          <w:color w:val="242424"/>
          <w:sz w:val="30"/>
          <w:szCs w:val="30"/>
        </w:rPr>
      </w:pPr>
      <w:r>
        <w:rPr>
          <w:rFonts w:ascii="Helvetica" w:hAnsi="Helvetica"/>
          <w:color w:val="242424"/>
          <w:sz w:val="30"/>
          <w:szCs w:val="30"/>
        </w:rPr>
        <w:t>What is the point?</w:t>
      </w:r>
    </w:p>
    <w:p w14:paraId="0343C691" w14:textId="77777777" w:rsidR="007D1A6F" w:rsidRDefault="007D1A6F" w:rsidP="007D1A6F">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critical question is, why would we want to pass data through the Neural Network to get to the same output values that we fed into the network as inputs?</w:t>
      </w:r>
    </w:p>
    <w:p w14:paraId="5A2548BE" w14:textId="77777777" w:rsidR="007D1A6F" w:rsidRPr="004F33B9" w:rsidRDefault="007D1A6F" w:rsidP="007D1A6F">
      <w:pPr>
        <w:pStyle w:val="pw-post-body-paragraph"/>
        <w:shd w:val="clear" w:color="auto" w:fill="FFFFFF"/>
        <w:spacing w:before="480" w:beforeAutospacing="0" w:after="0" w:afterAutospacing="0" w:line="480" w:lineRule="atLeast"/>
        <w:rPr>
          <w:rFonts w:ascii="Georgia" w:hAnsi="Georgia"/>
          <w:b/>
          <w:bCs/>
          <w:color w:val="242424"/>
          <w:spacing w:val="-1"/>
          <w:sz w:val="30"/>
          <w:szCs w:val="30"/>
        </w:rPr>
      </w:pPr>
      <w:r>
        <w:rPr>
          <w:rFonts w:ascii="Georgia" w:hAnsi="Georgia"/>
          <w:color w:val="242424"/>
          <w:spacing w:val="-1"/>
          <w:sz w:val="30"/>
          <w:szCs w:val="30"/>
        </w:rPr>
        <w:t xml:space="preserve">In the case of Undercomplete Autoencoders, we are squeezing the information into fewer dimensions (hence the bottleneck) while trying to ensure that we can still get back to the original values. </w:t>
      </w:r>
      <w:r w:rsidRPr="004F33B9">
        <w:rPr>
          <w:rFonts w:ascii="Georgia" w:hAnsi="Georgia"/>
          <w:b/>
          <w:bCs/>
          <w:color w:val="242424"/>
          <w:spacing w:val="-1"/>
          <w:sz w:val="30"/>
          <w:szCs w:val="30"/>
        </w:rPr>
        <w:t>Therefore, we are creating a custom function that compresses the data, which is a way to reduce the dimensionality and extract meaningful information.</w:t>
      </w:r>
    </w:p>
    <w:p w14:paraId="44896A7C" w14:textId="009C3B98" w:rsidR="007D1A6F" w:rsidRDefault="004F33B9" w:rsidP="007D1A6F">
      <w:pPr>
        <w:pStyle w:val="pw-post-body-paragraph"/>
        <w:shd w:val="clear" w:color="auto" w:fill="FFFFFF"/>
        <w:spacing w:before="206" w:beforeAutospacing="0" w:after="0" w:afterAutospacing="0" w:line="480" w:lineRule="atLeast"/>
        <w:rPr>
          <w:rFonts w:ascii="Georgia" w:hAnsi="Georgia"/>
          <w:b/>
          <w:bCs/>
          <w:color w:val="242424"/>
          <w:spacing w:val="-1"/>
          <w:sz w:val="30"/>
          <w:szCs w:val="30"/>
          <w:shd w:val="clear" w:color="auto" w:fill="FFFFFF"/>
        </w:rPr>
      </w:pPr>
      <w:r>
        <w:rPr>
          <w:rFonts w:ascii="Georgia" w:hAnsi="Georgia"/>
          <w:b/>
          <w:bCs/>
          <w:color w:val="242424"/>
          <w:spacing w:val="-1"/>
          <w:sz w:val="30"/>
          <w:szCs w:val="30"/>
          <w:shd w:val="clear" w:color="auto" w:fill="FFFFFF"/>
        </w:rPr>
        <w:t xml:space="preserve">Important point: </w:t>
      </w:r>
      <w:r w:rsidR="007D1A6F" w:rsidRPr="007D1A6F">
        <w:rPr>
          <w:rFonts w:ascii="Georgia" w:hAnsi="Georgia"/>
          <w:b/>
          <w:bCs/>
          <w:color w:val="242424"/>
          <w:spacing w:val="-1"/>
          <w:sz w:val="30"/>
          <w:szCs w:val="30"/>
          <w:shd w:val="clear" w:color="auto" w:fill="FFFFFF"/>
        </w:rPr>
        <w:t>After training the Undercomplete Autoencoder, we typically </w:t>
      </w:r>
      <w:r w:rsidR="007D1A6F" w:rsidRPr="007D1A6F">
        <w:rPr>
          <w:rStyle w:val="Textoennegrita"/>
          <w:rFonts w:ascii="Georgia" w:hAnsi="Georgia"/>
          <w:color w:val="242424"/>
          <w:spacing w:val="-1"/>
          <w:sz w:val="30"/>
          <w:szCs w:val="30"/>
          <w:shd w:val="clear" w:color="auto" w:fill="FFFFFF"/>
        </w:rPr>
        <w:t>discard the Decoder</w:t>
      </w:r>
      <w:r w:rsidR="007D1A6F" w:rsidRPr="007D1A6F">
        <w:rPr>
          <w:rFonts w:ascii="Georgia" w:hAnsi="Georgia"/>
          <w:b/>
          <w:bCs/>
          <w:color w:val="242424"/>
          <w:spacing w:val="-1"/>
          <w:sz w:val="30"/>
          <w:szCs w:val="30"/>
          <w:shd w:val="clear" w:color="auto" w:fill="FFFFFF"/>
        </w:rPr>
        <w:t> and only </w:t>
      </w:r>
      <w:r w:rsidR="007D1A6F" w:rsidRPr="007D1A6F">
        <w:rPr>
          <w:rStyle w:val="Textoennegrita"/>
          <w:rFonts w:ascii="Georgia" w:hAnsi="Georgia"/>
          <w:color w:val="242424"/>
          <w:spacing w:val="-1"/>
          <w:sz w:val="30"/>
          <w:szCs w:val="30"/>
          <w:shd w:val="clear" w:color="auto" w:fill="FFFFFF"/>
        </w:rPr>
        <w:t>use the Encoder</w:t>
      </w:r>
      <w:r w:rsidR="007D1A6F" w:rsidRPr="007D1A6F">
        <w:rPr>
          <w:rFonts w:ascii="Georgia" w:hAnsi="Georgia"/>
          <w:b/>
          <w:bCs/>
          <w:color w:val="242424"/>
          <w:spacing w:val="-1"/>
          <w:sz w:val="30"/>
          <w:szCs w:val="30"/>
          <w:shd w:val="clear" w:color="auto" w:fill="FFFFFF"/>
        </w:rPr>
        <w:t> part.</w:t>
      </w:r>
    </w:p>
    <w:p w14:paraId="6909B4A2" w14:textId="77777777" w:rsidR="006A5BA1" w:rsidRDefault="006A5BA1" w:rsidP="006A5BA1">
      <w:pPr>
        <w:pStyle w:val="Ttulo1"/>
        <w:shd w:val="clear" w:color="auto" w:fill="FFFFFF"/>
        <w:spacing w:before="180" w:beforeAutospacing="0" w:after="0" w:afterAutospacing="0" w:line="780" w:lineRule="atLeast"/>
        <w:rPr>
          <w:rFonts w:ascii="Georgia" w:hAnsi="Georgia"/>
          <w:color w:val="242424"/>
          <w:spacing w:val="-1"/>
          <w:kern w:val="0"/>
          <w:sz w:val="30"/>
          <w:szCs w:val="30"/>
          <w:u w:val="single"/>
        </w:rPr>
      </w:pPr>
      <w:r w:rsidRPr="006A5BA1">
        <w:rPr>
          <w:rFonts w:ascii="Georgia" w:hAnsi="Georgia"/>
          <w:color w:val="242424"/>
          <w:spacing w:val="-1"/>
          <w:kern w:val="0"/>
          <w:sz w:val="30"/>
          <w:szCs w:val="30"/>
          <w:u w:val="single"/>
        </w:rPr>
        <w:t>VAE: Variational Autoencoders — How to Employ Neural Networks to Generate New Images</w:t>
      </w:r>
    </w:p>
    <w:p w14:paraId="5E537CA5" w14:textId="08BB29E0" w:rsidR="000748C3" w:rsidRDefault="000748C3" w:rsidP="000748C3">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Style w:val="Textoennegrita"/>
          <w:rFonts w:ascii="Georgia" w:hAnsi="Georgia"/>
          <w:color w:val="242424"/>
          <w:spacing w:val="-1"/>
          <w:sz w:val="30"/>
          <w:szCs w:val="30"/>
        </w:rPr>
        <w:t>Variational Autoencoders (VAE)</w:t>
      </w:r>
      <w:r>
        <w:rPr>
          <w:rFonts w:ascii="Georgia" w:hAnsi="Georgia"/>
          <w:color w:val="242424"/>
          <w:spacing w:val="-1"/>
          <w:sz w:val="30"/>
          <w:szCs w:val="30"/>
        </w:rPr>
        <w:t>, which fall into a broader group of </w:t>
      </w:r>
      <w:r>
        <w:rPr>
          <w:rStyle w:val="Textoennegrita"/>
          <w:rFonts w:ascii="Georgia" w:hAnsi="Georgia"/>
          <w:color w:val="242424"/>
          <w:spacing w:val="-1"/>
          <w:sz w:val="30"/>
          <w:szCs w:val="30"/>
        </w:rPr>
        <w:t>Deep Generative Models</w:t>
      </w:r>
      <w:r>
        <w:rPr>
          <w:rFonts w:ascii="Georgia" w:hAnsi="Georgia"/>
          <w:color w:val="242424"/>
          <w:spacing w:val="-1"/>
          <w:sz w:val="30"/>
          <w:szCs w:val="30"/>
        </w:rPr>
        <w:t> alongside the famous </w:t>
      </w:r>
      <w:r>
        <w:rPr>
          <w:rStyle w:val="Textoennegrita"/>
          <w:rFonts w:ascii="Georgia" w:hAnsi="Georgia"/>
          <w:color w:val="242424"/>
          <w:spacing w:val="-1"/>
          <w:sz w:val="30"/>
          <w:szCs w:val="30"/>
        </w:rPr>
        <w:t>GANs (Generative Adversarial Networks)</w:t>
      </w:r>
      <w:r>
        <w:rPr>
          <w:rFonts w:ascii="Georgia" w:hAnsi="Georgia"/>
          <w:color w:val="242424"/>
          <w:spacing w:val="-1"/>
          <w:sz w:val="30"/>
          <w:szCs w:val="30"/>
        </w:rPr>
        <w:t>.</w:t>
      </w:r>
    </w:p>
    <w:p w14:paraId="5B68AE39" w14:textId="59F0A1AA" w:rsidR="00316F90" w:rsidRDefault="00316F90" w:rsidP="00316F90">
      <w:pPr>
        <w:pStyle w:val="Ttulo1"/>
        <w:shd w:val="clear" w:color="auto" w:fill="FFFFFF"/>
        <w:spacing w:before="180" w:beforeAutospacing="0" w:after="0" w:afterAutospacing="0" w:line="780" w:lineRule="atLeast"/>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Encodes information onto a distribution, enabling us to use it for new data generation</w:t>
      </w:r>
      <w:r>
        <w:rPr>
          <w:rFonts w:ascii="Georgia" w:hAnsi="Georgia"/>
          <w:color w:val="242424"/>
          <w:spacing w:val="-1"/>
          <w:sz w:val="30"/>
          <w:szCs w:val="30"/>
          <w:shd w:val="clear" w:color="auto" w:fill="FFFFFF"/>
        </w:rPr>
        <w:t>.</w:t>
      </w:r>
    </w:p>
    <w:p w14:paraId="43E1AFE4" w14:textId="53C8DA39" w:rsidR="000748C3" w:rsidRPr="00316F90" w:rsidRDefault="000748C3" w:rsidP="00316F90">
      <w:pPr>
        <w:pStyle w:val="Ttulo1"/>
        <w:shd w:val="clear" w:color="auto" w:fill="FFFFFF"/>
        <w:spacing w:before="180" w:beforeAutospacing="0" w:after="0" w:afterAutospacing="0" w:line="780" w:lineRule="atLeast"/>
        <w:rPr>
          <w:rFonts w:ascii="Georgia" w:hAnsi="Georgia"/>
          <w:b w:val="0"/>
          <w:bCs w:val="0"/>
          <w:color w:val="242424"/>
          <w:spacing w:val="-1"/>
          <w:kern w:val="0"/>
          <w:sz w:val="30"/>
          <w:szCs w:val="30"/>
          <w:u w:val="single"/>
        </w:rPr>
      </w:pPr>
      <w:r w:rsidRPr="00316F90">
        <w:rPr>
          <w:rFonts w:ascii="Georgia" w:hAnsi="Georgia"/>
          <w:b w:val="0"/>
          <w:bCs w:val="0"/>
          <w:color w:val="242424"/>
          <w:spacing w:val="-1"/>
          <w:sz w:val="30"/>
          <w:szCs w:val="30"/>
        </w:rPr>
        <w:t>Unlike GAN, VAE uses an Autoencoder architecture instead of a pair of Generator-Discriminator networks. So, the ideas used in VAEs should be relatively straightforward to understand, especially if you have used Autoencoders in the past.</w:t>
      </w:r>
    </w:p>
    <w:p w14:paraId="2C5BBC99" w14:textId="77777777" w:rsidR="00316F90" w:rsidRDefault="00316F90" w:rsidP="00316F90">
      <w:pPr>
        <w:shd w:val="clear" w:color="auto" w:fill="FFFFFF"/>
        <w:spacing w:after="0" w:line="540" w:lineRule="atLeast"/>
        <w:rPr>
          <w:rFonts w:ascii="Georgia" w:hAnsi="Georgia"/>
          <w:color w:val="242424"/>
          <w:spacing w:val="-1"/>
          <w:sz w:val="30"/>
          <w:szCs w:val="30"/>
          <w:shd w:val="clear" w:color="auto" w:fill="FFFFFF"/>
        </w:rPr>
      </w:pPr>
      <w:r w:rsidRPr="00316F90">
        <w:rPr>
          <w:rFonts w:ascii="Georgia" w:hAnsi="Georgia"/>
          <w:color w:val="242424"/>
          <w:spacing w:val="-1"/>
          <w:sz w:val="30"/>
          <w:szCs w:val="30"/>
          <w:shd w:val="clear" w:color="auto" w:fill="FFFFFF"/>
        </w:rPr>
        <w:t>T</w:t>
      </w:r>
      <w:r w:rsidRPr="00316F90">
        <w:rPr>
          <w:rFonts w:ascii="Georgia" w:hAnsi="Georgia"/>
          <w:color w:val="242424"/>
          <w:spacing w:val="-1"/>
          <w:sz w:val="30"/>
          <w:szCs w:val="30"/>
          <w:shd w:val="clear" w:color="auto" w:fill="FFFFFF"/>
        </w:rPr>
        <w:t xml:space="preserve">he inputs are mapped onto a </w:t>
      </w:r>
      <w:proofErr w:type="gramStart"/>
      <w:r w:rsidRPr="00316F90">
        <w:rPr>
          <w:rFonts w:ascii="Georgia" w:hAnsi="Georgia"/>
          <w:color w:val="242424"/>
          <w:spacing w:val="-1"/>
          <w:sz w:val="30"/>
          <w:szCs w:val="30"/>
          <w:shd w:val="clear" w:color="auto" w:fill="FFFFFF"/>
        </w:rPr>
        <w:t>Normal</w:t>
      </w:r>
      <w:proofErr w:type="gramEnd"/>
      <w:r w:rsidRPr="00316F90">
        <w:rPr>
          <w:rFonts w:ascii="Georgia" w:hAnsi="Georgia"/>
          <w:color w:val="242424"/>
          <w:spacing w:val="-1"/>
          <w:sz w:val="30"/>
          <w:szCs w:val="30"/>
          <w:shd w:val="clear" w:color="auto" w:fill="FFFFFF"/>
        </w:rPr>
        <w:t xml:space="preserve"> distribution</w:t>
      </w:r>
      <w:r w:rsidRPr="00316F90">
        <w:rPr>
          <w:rFonts w:ascii="Georgia" w:hAnsi="Georgia"/>
          <w:color w:val="242424"/>
          <w:spacing w:val="-1"/>
          <w:sz w:val="30"/>
          <w:szCs w:val="30"/>
          <w:shd w:val="clear" w:color="auto" w:fill="FFFFFF"/>
        </w:rPr>
        <w:t xml:space="preserve"> called Z latent space and then we use this space to make predictions. </w:t>
      </w:r>
      <w:r>
        <w:rPr>
          <w:rFonts w:ascii="Georgia" w:hAnsi="Georgia"/>
          <w:color w:val="242424"/>
          <w:spacing w:val="-1"/>
          <w:sz w:val="30"/>
          <w:szCs w:val="30"/>
          <w:shd w:val="clear" w:color="auto" w:fill="FFFFFF"/>
        </w:rPr>
        <w:t xml:space="preserve">In other words, </w:t>
      </w:r>
      <w:r>
        <w:rPr>
          <w:rFonts w:ascii="Georgia" w:hAnsi="Georgia"/>
          <w:color w:val="242424"/>
          <w:spacing w:val="-1"/>
          <w:sz w:val="30"/>
          <w:szCs w:val="30"/>
          <w:shd w:val="clear" w:color="auto" w:fill="FFFFFF"/>
        </w:rPr>
        <w:t>when we sample a point from such latent space, we generate new data </w:t>
      </w:r>
      <w:r>
        <w:rPr>
          <w:rStyle w:val="Textoennegrita"/>
          <w:rFonts w:ascii="Georgia" w:hAnsi="Georgia"/>
          <w:color w:val="242424"/>
          <w:spacing w:val="-1"/>
          <w:sz w:val="30"/>
          <w:szCs w:val="30"/>
          <w:shd w:val="clear" w:color="auto" w:fill="FFFFFF"/>
        </w:rPr>
        <w:t>closely resembling</w:t>
      </w:r>
      <w:r>
        <w:rPr>
          <w:rFonts w:ascii="Georgia" w:hAnsi="Georgia"/>
          <w:color w:val="242424"/>
          <w:spacing w:val="-1"/>
          <w:sz w:val="30"/>
          <w:szCs w:val="30"/>
          <w:shd w:val="clear" w:color="auto" w:fill="FFFFFF"/>
        </w:rPr>
        <w:t> the training data.</w:t>
      </w:r>
    </w:p>
    <w:p w14:paraId="2966E5B9" w14:textId="565EF6F3" w:rsidR="000748C3" w:rsidRPr="00316F90" w:rsidRDefault="000748C3" w:rsidP="006A5BA1">
      <w:pPr>
        <w:pStyle w:val="Ttulo1"/>
        <w:shd w:val="clear" w:color="auto" w:fill="FFFFFF"/>
        <w:spacing w:before="180" w:beforeAutospacing="0" w:after="0" w:afterAutospacing="0" w:line="780" w:lineRule="atLeast"/>
        <w:rPr>
          <w:rFonts w:ascii="Georgia" w:hAnsi="Georgia"/>
          <w:color w:val="242424"/>
          <w:spacing w:val="-1"/>
          <w:kern w:val="0"/>
          <w:sz w:val="30"/>
          <w:szCs w:val="30"/>
        </w:rPr>
      </w:pPr>
    </w:p>
    <w:p w14:paraId="7996450A" w14:textId="3E16A0AB" w:rsidR="00C32EA2" w:rsidRDefault="006A5BA1" w:rsidP="007D1A6F">
      <w:pPr>
        <w:pStyle w:val="pw-post-body-paragraph"/>
        <w:shd w:val="clear" w:color="auto" w:fill="FFFFFF"/>
        <w:spacing w:before="206" w:beforeAutospacing="0" w:after="0" w:afterAutospacing="0" w:line="480" w:lineRule="atLeast"/>
        <w:rPr>
          <w:rFonts w:ascii="Georgia" w:hAnsi="Georgia"/>
          <w:b/>
          <w:bCs/>
          <w:color w:val="242424"/>
          <w:spacing w:val="-1"/>
          <w:sz w:val="30"/>
          <w:szCs w:val="30"/>
        </w:rPr>
      </w:pPr>
      <w:r w:rsidRPr="006A5BA1">
        <w:rPr>
          <w:rFonts w:ascii="Georgia" w:hAnsi="Georgia"/>
          <w:b/>
          <w:bCs/>
          <w:color w:val="242424"/>
          <w:spacing w:val="-1"/>
          <w:sz w:val="30"/>
          <w:szCs w:val="30"/>
        </w:rPr>
        <w:drawing>
          <wp:inline distT="0" distB="0" distL="0" distR="0" wp14:anchorId="051E9DB6" wp14:editId="00B19A16">
            <wp:extent cx="6240780" cy="5372100"/>
            <wp:effectExtent l="0" t="0" r="7620" b="0"/>
            <wp:docPr id="20224998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99800" name=""/>
                    <pic:cNvPicPr/>
                  </pic:nvPicPr>
                  <pic:blipFill>
                    <a:blip r:embed="rId13"/>
                    <a:stretch>
                      <a:fillRect/>
                    </a:stretch>
                  </pic:blipFill>
                  <pic:spPr>
                    <a:xfrm>
                      <a:off x="0" y="0"/>
                      <a:ext cx="6241321" cy="5372566"/>
                    </a:xfrm>
                    <a:prstGeom prst="rect">
                      <a:avLst/>
                    </a:prstGeom>
                  </pic:spPr>
                </pic:pic>
              </a:graphicData>
            </a:graphic>
          </wp:inline>
        </w:drawing>
      </w:r>
    </w:p>
    <w:p w14:paraId="68656E0B" w14:textId="77777777" w:rsidR="006A5BA1" w:rsidRDefault="006A5BA1" w:rsidP="006A5BA1">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goal of an Undercomplete AE is to efficiently </w:t>
      </w:r>
      <w:r>
        <w:rPr>
          <w:rStyle w:val="Textoennegrita"/>
          <w:rFonts w:ascii="Georgia" w:hAnsi="Georgia"/>
          <w:color w:val="242424"/>
          <w:spacing w:val="-1"/>
          <w:sz w:val="30"/>
          <w:szCs w:val="30"/>
        </w:rPr>
        <w:t>encode information</w:t>
      </w:r>
      <w:r>
        <w:rPr>
          <w:rFonts w:ascii="Georgia" w:hAnsi="Georgia"/>
          <w:color w:val="242424"/>
          <w:spacing w:val="-1"/>
          <w:sz w:val="30"/>
          <w:szCs w:val="30"/>
        </w:rPr>
        <w:t> from input data into a </w:t>
      </w:r>
      <w:r>
        <w:rPr>
          <w:rStyle w:val="Textoennegrita"/>
          <w:rFonts w:ascii="Georgia" w:hAnsi="Georgia"/>
          <w:color w:val="242424"/>
          <w:spacing w:val="-1"/>
          <w:sz w:val="30"/>
          <w:szCs w:val="30"/>
        </w:rPr>
        <w:t>lower-dimensional latent space (bottleneck)</w:t>
      </w:r>
      <w:r>
        <w:rPr>
          <w:rFonts w:ascii="Georgia" w:hAnsi="Georgia"/>
          <w:color w:val="242424"/>
          <w:spacing w:val="-1"/>
          <w:sz w:val="30"/>
          <w:szCs w:val="30"/>
        </w:rPr>
        <w:t>. We achieve this objective by ensuring that the inputs can be recreated with minimal loss using a</w:t>
      </w:r>
      <w:r>
        <w:rPr>
          <w:rStyle w:val="Textoennegrita"/>
          <w:rFonts w:ascii="Georgia" w:hAnsi="Georgia"/>
          <w:color w:val="242424"/>
          <w:spacing w:val="-1"/>
          <w:sz w:val="30"/>
          <w:szCs w:val="30"/>
        </w:rPr>
        <w:t> decoder</w:t>
      </w:r>
      <w:r>
        <w:rPr>
          <w:rFonts w:ascii="Georgia" w:hAnsi="Georgia"/>
          <w:color w:val="242424"/>
          <w:spacing w:val="-1"/>
          <w:sz w:val="30"/>
          <w:szCs w:val="30"/>
        </w:rPr>
        <w:t>.</w:t>
      </w:r>
    </w:p>
    <w:p w14:paraId="163B8E1D" w14:textId="77777777" w:rsidR="006A5BA1" w:rsidRDefault="006A5BA1" w:rsidP="006A5BA1">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Note that during training, we pass the same set of data into input and output layers as we attempt to discover the parameter values for an “optimal” latent space.</w:t>
      </w:r>
    </w:p>
    <w:p w14:paraId="61BB2572" w14:textId="285B550E" w:rsidR="006A5BA1" w:rsidRDefault="0037223A" w:rsidP="007D1A6F">
      <w:pPr>
        <w:pStyle w:val="pw-post-body-paragraph"/>
        <w:shd w:val="clear" w:color="auto" w:fill="FFFFFF"/>
        <w:spacing w:before="206" w:beforeAutospacing="0" w:after="0" w:afterAutospacing="0" w:line="480" w:lineRule="atLeast"/>
        <w:rPr>
          <w:rFonts w:ascii="Georgia" w:hAnsi="Georgia"/>
          <w:b/>
          <w:bCs/>
          <w:color w:val="242424"/>
          <w:spacing w:val="-1"/>
          <w:sz w:val="30"/>
          <w:szCs w:val="30"/>
        </w:rPr>
      </w:pPr>
      <w:r w:rsidRPr="00B95369">
        <w:rPr>
          <w:rFonts w:ascii="Open Sans" w:hAnsi="Open Sans" w:cs="Open Sans"/>
          <w:noProof/>
          <w:color w:val="111111"/>
          <w:sz w:val="27"/>
          <w:szCs w:val="27"/>
        </w:rPr>
        <w:drawing>
          <wp:inline distT="0" distB="0" distL="0" distR="0" wp14:anchorId="52DABDBF" wp14:editId="5AD337E6">
            <wp:extent cx="6294120" cy="5181600"/>
            <wp:effectExtent l="0" t="0" r="0" b="0"/>
            <wp:docPr id="5515565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56523" name=""/>
                    <pic:cNvPicPr/>
                  </pic:nvPicPr>
                  <pic:blipFill>
                    <a:blip r:embed="rId14"/>
                    <a:stretch>
                      <a:fillRect/>
                    </a:stretch>
                  </pic:blipFill>
                  <pic:spPr>
                    <a:xfrm>
                      <a:off x="0" y="0"/>
                      <a:ext cx="6294120" cy="5181600"/>
                    </a:xfrm>
                    <a:prstGeom prst="rect">
                      <a:avLst/>
                    </a:prstGeom>
                  </pic:spPr>
                </pic:pic>
              </a:graphicData>
            </a:graphic>
          </wp:inline>
        </w:drawing>
      </w:r>
    </w:p>
    <w:p w14:paraId="4DC2E253" w14:textId="30BA2F49" w:rsidR="0037223A" w:rsidRDefault="0037223A" w:rsidP="007D1A6F">
      <w:pPr>
        <w:pStyle w:val="pw-post-body-paragraph"/>
        <w:shd w:val="clear" w:color="auto" w:fill="FFFFFF"/>
        <w:spacing w:before="206" w:beforeAutospacing="0" w:after="0" w:afterAutospacing="0" w:line="480" w:lineRule="atLeast"/>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 xml:space="preserve">We notice that VAE’s latent space is not made up of point vectors (individual nodes). Instead, the inputs are mapped onto a </w:t>
      </w:r>
      <w:proofErr w:type="gramStart"/>
      <w:r>
        <w:rPr>
          <w:rFonts w:ascii="Georgia" w:hAnsi="Georgia"/>
          <w:color w:val="242424"/>
          <w:spacing w:val="-1"/>
          <w:sz w:val="30"/>
          <w:szCs w:val="30"/>
          <w:shd w:val="clear" w:color="auto" w:fill="FFFFFF"/>
        </w:rPr>
        <w:t>Normal</w:t>
      </w:r>
      <w:proofErr w:type="gramEnd"/>
      <w:r>
        <w:rPr>
          <w:rFonts w:ascii="Georgia" w:hAnsi="Georgia"/>
          <w:color w:val="242424"/>
          <w:spacing w:val="-1"/>
          <w:sz w:val="30"/>
          <w:szCs w:val="30"/>
          <w:shd w:val="clear" w:color="auto" w:fill="FFFFFF"/>
        </w:rPr>
        <w:t xml:space="preserve"> distribution, where </w:t>
      </w:r>
      <w:proofErr w:type="spellStart"/>
      <w:r>
        <w:rPr>
          <w:rFonts w:ascii="Georgia" w:hAnsi="Georgia"/>
          <w:color w:val="242424"/>
          <w:spacing w:val="-1"/>
          <w:sz w:val="30"/>
          <w:szCs w:val="30"/>
          <w:shd w:val="clear" w:color="auto" w:fill="FFFFFF"/>
        </w:rPr>
        <w:t>Zμ</w:t>
      </w:r>
      <w:proofErr w:type="spellEnd"/>
      <w:r>
        <w:rPr>
          <w:rFonts w:ascii="Georgia" w:hAnsi="Georgia"/>
          <w:color w:val="242424"/>
          <w:spacing w:val="-1"/>
          <w:sz w:val="30"/>
          <w:szCs w:val="30"/>
          <w:shd w:val="clear" w:color="auto" w:fill="FFFFFF"/>
        </w:rPr>
        <w:t xml:space="preserve"> and </w:t>
      </w:r>
      <w:proofErr w:type="spellStart"/>
      <w:r>
        <w:rPr>
          <w:rFonts w:ascii="Georgia" w:hAnsi="Georgia"/>
          <w:color w:val="242424"/>
          <w:spacing w:val="-1"/>
          <w:sz w:val="30"/>
          <w:szCs w:val="30"/>
          <w:shd w:val="clear" w:color="auto" w:fill="FFFFFF"/>
        </w:rPr>
        <w:t>Zσ</w:t>
      </w:r>
      <w:proofErr w:type="spellEnd"/>
      <w:r>
        <w:rPr>
          <w:rFonts w:ascii="Georgia" w:hAnsi="Georgia"/>
          <w:color w:val="242424"/>
          <w:spacing w:val="-1"/>
          <w:sz w:val="30"/>
          <w:szCs w:val="30"/>
          <w:shd w:val="clear" w:color="auto" w:fill="FFFFFF"/>
        </w:rPr>
        <w:t xml:space="preserve"> are the mean and variance, the parameters learned during model training.</w:t>
      </w:r>
    </w:p>
    <w:p w14:paraId="207A0ABC" w14:textId="77777777" w:rsidR="009513D1" w:rsidRDefault="009513D1" w:rsidP="007D1A6F">
      <w:pPr>
        <w:pStyle w:val="pw-post-body-paragraph"/>
        <w:shd w:val="clear" w:color="auto" w:fill="FFFFFF"/>
        <w:spacing w:before="206" w:beforeAutospacing="0" w:after="0" w:afterAutospacing="0" w:line="480" w:lineRule="atLeast"/>
        <w:rPr>
          <w:rFonts w:ascii="Georgia" w:hAnsi="Georgia"/>
          <w:color w:val="242424"/>
          <w:spacing w:val="-1"/>
          <w:sz w:val="30"/>
          <w:szCs w:val="30"/>
          <w:shd w:val="clear" w:color="auto" w:fill="FFFFFF"/>
        </w:rPr>
      </w:pPr>
    </w:p>
    <w:p w14:paraId="1E4221B3" w14:textId="77777777" w:rsidR="009513D1" w:rsidRDefault="009513D1" w:rsidP="007D1A6F">
      <w:pPr>
        <w:pStyle w:val="pw-post-body-paragraph"/>
        <w:shd w:val="clear" w:color="auto" w:fill="FFFFFF"/>
        <w:spacing w:before="206" w:beforeAutospacing="0" w:after="0" w:afterAutospacing="0" w:line="480" w:lineRule="atLeast"/>
        <w:rPr>
          <w:rFonts w:ascii="Georgia" w:hAnsi="Georgia"/>
          <w:color w:val="242424"/>
          <w:spacing w:val="-1"/>
          <w:sz w:val="30"/>
          <w:szCs w:val="30"/>
          <w:shd w:val="clear" w:color="auto" w:fill="FFFFFF"/>
        </w:rPr>
      </w:pPr>
    </w:p>
    <w:p w14:paraId="0DD04DB0" w14:textId="77777777" w:rsidR="009513D1" w:rsidRDefault="009513D1" w:rsidP="007D1A6F">
      <w:pPr>
        <w:pStyle w:val="pw-post-body-paragraph"/>
        <w:shd w:val="clear" w:color="auto" w:fill="FFFFFF"/>
        <w:spacing w:before="206" w:beforeAutospacing="0" w:after="0" w:afterAutospacing="0" w:line="480" w:lineRule="atLeast"/>
        <w:rPr>
          <w:rFonts w:ascii="Georgia" w:hAnsi="Georgia"/>
          <w:color w:val="242424"/>
          <w:spacing w:val="-1"/>
          <w:sz w:val="30"/>
          <w:szCs w:val="30"/>
          <w:shd w:val="clear" w:color="auto" w:fill="FFFFFF"/>
        </w:rPr>
      </w:pPr>
    </w:p>
    <w:p w14:paraId="5AEA8024" w14:textId="77777777" w:rsidR="009513D1" w:rsidRDefault="009513D1" w:rsidP="007D1A6F">
      <w:pPr>
        <w:pStyle w:val="pw-post-body-paragraph"/>
        <w:shd w:val="clear" w:color="auto" w:fill="FFFFFF"/>
        <w:spacing w:before="206" w:beforeAutospacing="0" w:after="0" w:afterAutospacing="0" w:line="480" w:lineRule="atLeast"/>
        <w:rPr>
          <w:rFonts w:ascii="Georgia" w:hAnsi="Georgia"/>
          <w:color w:val="242424"/>
          <w:spacing w:val="-1"/>
          <w:sz w:val="30"/>
          <w:szCs w:val="30"/>
          <w:shd w:val="clear" w:color="auto" w:fill="FFFFFF"/>
        </w:rPr>
      </w:pPr>
    </w:p>
    <w:p w14:paraId="065AC03D" w14:textId="77777777" w:rsidR="009513D1" w:rsidRPr="009513D1" w:rsidRDefault="009513D1" w:rsidP="009513D1">
      <w:pPr>
        <w:shd w:val="clear" w:color="auto" w:fill="FFFFFF"/>
        <w:spacing w:line="240" w:lineRule="auto"/>
        <w:rPr>
          <w:rFonts w:ascii="Georgia" w:eastAsia="Times New Roman" w:hAnsi="Georgia" w:cs="Times New Roman"/>
          <w:b/>
          <w:bCs/>
          <w:color w:val="242424"/>
          <w:spacing w:val="-1"/>
          <w:kern w:val="0"/>
          <w:sz w:val="30"/>
          <w:szCs w:val="30"/>
          <w:shd w:val="clear" w:color="auto" w:fill="FFFFFF"/>
          <w14:ligatures w14:val="none"/>
        </w:rPr>
      </w:pPr>
      <w:r w:rsidRPr="009513D1">
        <w:rPr>
          <w:rFonts w:ascii="Georgia" w:eastAsia="Times New Roman" w:hAnsi="Georgia" w:cs="Times New Roman"/>
          <w:b/>
          <w:bCs/>
          <w:color w:val="242424"/>
          <w:spacing w:val="-1"/>
          <w:kern w:val="0"/>
          <w:sz w:val="30"/>
          <w:szCs w:val="30"/>
          <w:shd w:val="clear" w:color="auto" w:fill="FFFFFF"/>
          <w14:ligatures w14:val="none"/>
        </w:rPr>
        <w:t>Normal distributions have key characteristics that are easy to spot in graphs:</w:t>
      </w:r>
    </w:p>
    <w:p w14:paraId="628D9862" w14:textId="77777777" w:rsidR="009513D1" w:rsidRPr="009513D1" w:rsidRDefault="009513D1" w:rsidP="009513D1">
      <w:pPr>
        <w:numPr>
          <w:ilvl w:val="0"/>
          <w:numId w:val="4"/>
        </w:numPr>
        <w:shd w:val="clear" w:color="auto" w:fill="FFFFFF"/>
        <w:spacing w:after="60" w:line="240" w:lineRule="auto"/>
        <w:rPr>
          <w:rFonts w:ascii="Georgia" w:eastAsia="Times New Roman" w:hAnsi="Georgia" w:cs="Times New Roman"/>
          <w:color w:val="242424"/>
          <w:spacing w:val="-1"/>
          <w:kern w:val="0"/>
          <w:sz w:val="30"/>
          <w:szCs w:val="30"/>
          <w:shd w:val="clear" w:color="auto" w:fill="FFFFFF"/>
          <w14:ligatures w14:val="none"/>
        </w:rPr>
      </w:pPr>
      <w:r w:rsidRPr="009513D1">
        <w:rPr>
          <w:rFonts w:ascii="Georgia" w:eastAsia="Times New Roman" w:hAnsi="Georgia" w:cs="Times New Roman"/>
          <w:color w:val="242424"/>
          <w:spacing w:val="-1"/>
          <w:kern w:val="0"/>
          <w:sz w:val="30"/>
          <w:szCs w:val="30"/>
          <w:shd w:val="clear" w:color="auto" w:fill="FFFFFF"/>
          <w14:ligatures w14:val="none"/>
        </w:rPr>
        <w:t>The mean, median and mode are exactly the same.</w:t>
      </w:r>
    </w:p>
    <w:p w14:paraId="6D1BD897" w14:textId="77777777" w:rsidR="009513D1" w:rsidRPr="009513D1" w:rsidRDefault="009513D1" w:rsidP="009513D1">
      <w:pPr>
        <w:numPr>
          <w:ilvl w:val="0"/>
          <w:numId w:val="4"/>
        </w:numPr>
        <w:shd w:val="clear" w:color="auto" w:fill="FFFFFF"/>
        <w:spacing w:after="60" w:line="240" w:lineRule="auto"/>
        <w:rPr>
          <w:rFonts w:ascii="Georgia" w:eastAsia="Times New Roman" w:hAnsi="Georgia" w:cs="Times New Roman"/>
          <w:color w:val="242424"/>
          <w:spacing w:val="-1"/>
          <w:kern w:val="0"/>
          <w:sz w:val="30"/>
          <w:szCs w:val="30"/>
          <w:shd w:val="clear" w:color="auto" w:fill="FFFFFF"/>
          <w14:ligatures w14:val="none"/>
        </w:rPr>
      </w:pPr>
      <w:r w:rsidRPr="009513D1">
        <w:rPr>
          <w:rFonts w:ascii="Georgia" w:eastAsia="Times New Roman" w:hAnsi="Georgia" w:cs="Times New Roman"/>
          <w:color w:val="242424"/>
          <w:spacing w:val="-1"/>
          <w:kern w:val="0"/>
          <w:sz w:val="30"/>
          <w:szCs w:val="30"/>
          <w:shd w:val="clear" w:color="auto" w:fill="FFFFFF"/>
          <w14:ligatures w14:val="none"/>
        </w:rPr>
        <w:t>The distribution is symmetric about the mean—half the values fall below the mean and half above the mean.</w:t>
      </w:r>
    </w:p>
    <w:p w14:paraId="605115C2" w14:textId="77777777" w:rsidR="009513D1" w:rsidRDefault="009513D1" w:rsidP="009513D1">
      <w:pPr>
        <w:numPr>
          <w:ilvl w:val="0"/>
          <w:numId w:val="4"/>
        </w:numPr>
        <w:shd w:val="clear" w:color="auto" w:fill="FFFFFF"/>
        <w:spacing w:after="60" w:line="240" w:lineRule="auto"/>
        <w:rPr>
          <w:rFonts w:ascii="Georgia" w:eastAsia="Times New Roman" w:hAnsi="Georgia" w:cs="Times New Roman"/>
          <w:color w:val="242424"/>
          <w:spacing w:val="-1"/>
          <w:kern w:val="0"/>
          <w:sz w:val="30"/>
          <w:szCs w:val="30"/>
          <w:shd w:val="clear" w:color="auto" w:fill="FFFFFF"/>
          <w14:ligatures w14:val="none"/>
        </w:rPr>
      </w:pPr>
      <w:r w:rsidRPr="009513D1">
        <w:rPr>
          <w:rFonts w:ascii="Georgia" w:eastAsia="Times New Roman" w:hAnsi="Georgia" w:cs="Times New Roman"/>
          <w:color w:val="242424"/>
          <w:spacing w:val="-1"/>
          <w:kern w:val="0"/>
          <w:sz w:val="30"/>
          <w:szCs w:val="30"/>
          <w:shd w:val="clear" w:color="auto" w:fill="FFFFFF"/>
          <w14:ligatures w14:val="none"/>
        </w:rPr>
        <w:t>The distribution can be described by two values: the mean and the standard deviation.</w:t>
      </w:r>
    </w:p>
    <w:p w14:paraId="1F42A763" w14:textId="678C3DB6" w:rsidR="009513D1" w:rsidRPr="009513D1" w:rsidRDefault="009513D1" w:rsidP="009513D1">
      <w:pPr>
        <w:numPr>
          <w:ilvl w:val="0"/>
          <w:numId w:val="4"/>
        </w:numPr>
        <w:shd w:val="clear" w:color="auto" w:fill="FFFFFF"/>
        <w:spacing w:after="60" w:line="240" w:lineRule="auto"/>
        <w:rPr>
          <w:rFonts w:ascii="Georgia" w:eastAsia="Times New Roman" w:hAnsi="Georgia" w:cs="Times New Roman"/>
          <w:color w:val="242424"/>
          <w:spacing w:val="-1"/>
          <w:kern w:val="0"/>
          <w:sz w:val="30"/>
          <w:szCs w:val="30"/>
          <w:shd w:val="clear" w:color="auto" w:fill="FFFFFF"/>
          <w14:ligatures w14:val="none"/>
        </w:rPr>
      </w:pPr>
      <w:r>
        <w:rPr>
          <w:rFonts w:ascii="Georgia" w:eastAsia="Times New Roman" w:hAnsi="Georgia" w:cs="Times New Roman"/>
          <w:color w:val="242424"/>
          <w:spacing w:val="-1"/>
          <w:kern w:val="0"/>
          <w:sz w:val="30"/>
          <w:szCs w:val="30"/>
          <w:shd w:val="clear" w:color="auto" w:fill="FFFFFF"/>
          <w14:ligatures w14:val="none"/>
        </w:rPr>
        <w:t xml:space="preserve">68 % of the data is between </w:t>
      </w:r>
      <w:proofErr w:type="spellStart"/>
      <w:r>
        <w:rPr>
          <w:rFonts w:ascii="Georgia" w:hAnsi="Georgia"/>
          <w:color w:val="242424"/>
          <w:spacing w:val="-1"/>
          <w:sz w:val="30"/>
          <w:szCs w:val="30"/>
          <w:shd w:val="clear" w:color="auto" w:fill="FFFFFF"/>
        </w:rPr>
        <w:t>Zμ</w:t>
      </w:r>
      <w:proofErr w:type="spellEnd"/>
      <w:r>
        <w:rPr>
          <w:rFonts w:ascii="Georgia" w:hAnsi="Georgia"/>
          <w:color w:val="242424"/>
          <w:spacing w:val="-1"/>
          <w:sz w:val="30"/>
          <w:szCs w:val="30"/>
          <w:shd w:val="clear" w:color="auto" w:fill="FFFFFF"/>
        </w:rPr>
        <w:t xml:space="preserve"> </w:t>
      </w:r>
      <w:r>
        <w:rPr>
          <w:rFonts w:ascii="Georgia" w:hAnsi="Georgia"/>
          <w:color w:val="242424"/>
          <w:spacing w:val="-1"/>
          <w:sz w:val="30"/>
          <w:szCs w:val="30"/>
          <w:shd w:val="clear" w:color="auto" w:fill="FFFFFF"/>
        </w:rPr>
        <w:t xml:space="preserve">+ </w:t>
      </w:r>
      <w:proofErr w:type="spellStart"/>
      <w:r>
        <w:rPr>
          <w:rFonts w:ascii="Georgia" w:hAnsi="Georgia"/>
          <w:color w:val="242424"/>
          <w:spacing w:val="-1"/>
          <w:sz w:val="30"/>
          <w:szCs w:val="30"/>
          <w:shd w:val="clear" w:color="auto" w:fill="FFFFFF"/>
        </w:rPr>
        <w:t>Zσ</w:t>
      </w:r>
      <w:proofErr w:type="spellEnd"/>
      <w:r>
        <w:rPr>
          <w:rFonts w:ascii="Georgia" w:hAnsi="Georgia"/>
          <w:color w:val="242424"/>
          <w:spacing w:val="-1"/>
          <w:sz w:val="30"/>
          <w:szCs w:val="30"/>
          <w:shd w:val="clear" w:color="auto" w:fill="FFFFFF"/>
        </w:rPr>
        <w:t xml:space="preserve"> and </w:t>
      </w:r>
      <w:proofErr w:type="spellStart"/>
      <w:r>
        <w:rPr>
          <w:rFonts w:ascii="Georgia" w:hAnsi="Georgia"/>
          <w:color w:val="242424"/>
          <w:spacing w:val="-1"/>
          <w:sz w:val="30"/>
          <w:szCs w:val="30"/>
          <w:shd w:val="clear" w:color="auto" w:fill="FFFFFF"/>
        </w:rPr>
        <w:t>Zμ</w:t>
      </w:r>
      <w:proofErr w:type="spellEnd"/>
      <w:r>
        <w:rPr>
          <w:rFonts w:ascii="Georgia" w:hAnsi="Georgia"/>
          <w:color w:val="242424"/>
          <w:spacing w:val="-1"/>
          <w:sz w:val="30"/>
          <w:szCs w:val="30"/>
          <w:shd w:val="clear" w:color="auto" w:fill="FFFFFF"/>
        </w:rPr>
        <w:t xml:space="preserve"> </w:t>
      </w:r>
      <w:r>
        <w:rPr>
          <w:rFonts w:ascii="Georgia" w:hAnsi="Georgia"/>
          <w:color w:val="242424"/>
          <w:spacing w:val="-1"/>
          <w:sz w:val="30"/>
          <w:szCs w:val="30"/>
          <w:shd w:val="clear" w:color="auto" w:fill="FFFFFF"/>
        </w:rPr>
        <w:t>–</w:t>
      </w:r>
      <w:r>
        <w:rPr>
          <w:rFonts w:ascii="Georgia" w:hAnsi="Georgia"/>
          <w:color w:val="242424"/>
          <w:spacing w:val="-1"/>
          <w:sz w:val="30"/>
          <w:szCs w:val="30"/>
          <w:shd w:val="clear" w:color="auto" w:fill="FFFFFF"/>
        </w:rPr>
        <w:t xml:space="preserve"> </w:t>
      </w:r>
      <w:proofErr w:type="spellStart"/>
      <w:r>
        <w:rPr>
          <w:rFonts w:ascii="Georgia" w:hAnsi="Georgia"/>
          <w:color w:val="242424"/>
          <w:spacing w:val="-1"/>
          <w:sz w:val="30"/>
          <w:szCs w:val="30"/>
          <w:shd w:val="clear" w:color="auto" w:fill="FFFFFF"/>
        </w:rPr>
        <w:t>Zσ</w:t>
      </w:r>
      <w:proofErr w:type="spellEnd"/>
    </w:p>
    <w:p w14:paraId="153E524F" w14:textId="5BA0B44F" w:rsidR="009513D1" w:rsidRPr="009513D1" w:rsidRDefault="009513D1" w:rsidP="009513D1">
      <w:pPr>
        <w:numPr>
          <w:ilvl w:val="0"/>
          <w:numId w:val="4"/>
        </w:numPr>
        <w:shd w:val="clear" w:color="auto" w:fill="FFFFFF"/>
        <w:spacing w:after="60" w:line="240" w:lineRule="auto"/>
        <w:rPr>
          <w:rFonts w:ascii="Georgia" w:eastAsia="Times New Roman" w:hAnsi="Georgia" w:cs="Times New Roman"/>
          <w:color w:val="242424"/>
          <w:spacing w:val="-1"/>
          <w:kern w:val="0"/>
          <w:sz w:val="30"/>
          <w:szCs w:val="30"/>
          <w:shd w:val="clear" w:color="auto" w:fill="FFFFFF"/>
          <w14:ligatures w14:val="none"/>
        </w:rPr>
      </w:pPr>
      <w:r>
        <w:rPr>
          <w:rFonts w:ascii="Georgia" w:hAnsi="Georgia"/>
          <w:color w:val="242424"/>
          <w:spacing w:val="-1"/>
          <w:sz w:val="30"/>
          <w:szCs w:val="30"/>
          <w:shd w:val="clear" w:color="auto" w:fill="FFFFFF"/>
        </w:rPr>
        <w:t xml:space="preserve">95% of the data is between </w:t>
      </w:r>
      <w:proofErr w:type="spellStart"/>
      <w:r>
        <w:rPr>
          <w:rFonts w:ascii="Georgia" w:hAnsi="Georgia"/>
          <w:color w:val="242424"/>
          <w:spacing w:val="-1"/>
          <w:sz w:val="30"/>
          <w:szCs w:val="30"/>
          <w:shd w:val="clear" w:color="auto" w:fill="FFFFFF"/>
        </w:rPr>
        <w:t>Zμ</w:t>
      </w:r>
      <w:proofErr w:type="spellEnd"/>
      <w:r>
        <w:rPr>
          <w:rFonts w:ascii="Georgia" w:hAnsi="Georgia"/>
          <w:color w:val="242424"/>
          <w:spacing w:val="-1"/>
          <w:sz w:val="30"/>
          <w:szCs w:val="30"/>
          <w:shd w:val="clear" w:color="auto" w:fill="FFFFFF"/>
        </w:rPr>
        <w:t xml:space="preserve"> + </w:t>
      </w:r>
      <w:r w:rsidR="00291210">
        <w:rPr>
          <w:rFonts w:ascii="Georgia" w:hAnsi="Georgia"/>
          <w:color w:val="242424"/>
          <w:spacing w:val="-1"/>
          <w:sz w:val="30"/>
          <w:szCs w:val="30"/>
          <w:shd w:val="clear" w:color="auto" w:fill="FFFFFF"/>
        </w:rPr>
        <w:t>2</w:t>
      </w:r>
      <w:r>
        <w:rPr>
          <w:rFonts w:ascii="Georgia" w:hAnsi="Georgia"/>
          <w:color w:val="242424"/>
          <w:spacing w:val="-1"/>
          <w:sz w:val="30"/>
          <w:szCs w:val="30"/>
          <w:shd w:val="clear" w:color="auto" w:fill="FFFFFF"/>
        </w:rPr>
        <w:t xml:space="preserve">Zσ and </w:t>
      </w:r>
      <w:proofErr w:type="spellStart"/>
      <w:r>
        <w:rPr>
          <w:rFonts w:ascii="Georgia" w:hAnsi="Georgia"/>
          <w:color w:val="242424"/>
          <w:spacing w:val="-1"/>
          <w:sz w:val="30"/>
          <w:szCs w:val="30"/>
          <w:shd w:val="clear" w:color="auto" w:fill="FFFFFF"/>
        </w:rPr>
        <w:t>Zμ</w:t>
      </w:r>
      <w:proofErr w:type="spellEnd"/>
      <w:r>
        <w:rPr>
          <w:rFonts w:ascii="Georgia" w:hAnsi="Georgia"/>
          <w:color w:val="242424"/>
          <w:spacing w:val="-1"/>
          <w:sz w:val="30"/>
          <w:szCs w:val="30"/>
          <w:shd w:val="clear" w:color="auto" w:fill="FFFFFF"/>
        </w:rPr>
        <w:t xml:space="preserve"> – </w:t>
      </w:r>
      <w:r w:rsidR="00291210">
        <w:rPr>
          <w:rFonts w:ascii="Georgia" w:hAnsi="Georgia"/>
          <w:color w:val="242424"/>
          <w:spacing w:val="-1"/>
          <w:sz w:val="30"/>
          <w:szCs w:val="30"/>
          <w:shd w:val="clear" w:color="auto" w:fill="FFFFFF"/>
        </w:rPr>
        <w:t>2</w:t>
      </w:r>
      <w:r>
        <w:rPr>
          <w:rFonts w:ascii="Georgia" w:hAnsi="Georgia"/>
          <w:color w:val="242424"/>
          <w:spacing w:val="-1"/>
          <w:sz w:val="30"/>
          <w:szCs w:val="30"/>
          <w:shd w:val="clear" w:color="auto" w:fill="FFFFFF"/>
        </w:rPr>
        <w:t>Zσ</w:t>
      </w:r>
    </w:p>
    <w:p w14:paraId="793F2DFB" w14:textId="12E85EE5" w:rsidR="009513D1" w:rsidRPr="009513D1" w:rsidRDefault="009513D1" w:rsidP="00291210">
      <w:pPr>
        <w:shd w:val="clear" w:color="auto" w:fill="FFFFFF"/>
        <w:spacing w:after="60" w:line="240" w:lineRule="auto"/>
        <w:rPr>
          <w:rFonts w:ascii="Georgia" w:eastAsia="Times New Roman" w:hAnsi="Georgia" w:cs="Times New Roman"/>
          <w:color w:val="242424"/>
          <w:spacing w:val="-1"/>
          <w:kern w:val="0"/>
          <w:sz w:val="30"/>
          <w:szCs w:val="30"/>
          <w:shd w:val="clear" w:color="auto" w:fill="FFFFFF"/>
          <w14:ligatures w14:val="none"/>
        </w:rPr>
      </w:pPr>
    </w:p>
    <w:p w14:paraId="68D38907" w14:textId="77777777" w:rsidR="009513D1" w:rsidRDefault="009513D1" w:rsidP="007D1A6F">
      <w:pPr>
        <w:pStyle w:val="pw-post-body-paragraph"/>
        <w:shd w:val="clear" w:color="auto" w:fill="FFFFFF"/>
        <w:spacing w:before="206" w:beforeAutospacing="0" w:after="0" w:afterAutospacing="0" w:line="480" w:lineRule="atLeast"/>
        <w:rPr>
          <w:rFonts w:ascii="Georgia" w:hAnsi="Georgia"/>
          <w:color w:val="242424"/>
          <w:spacing w:val="-1"/>
          <w:sz w:val="30"/>
          <w:szCs w:val="30"/>
          <w:shd w:val="clear" w:color="auto" w:fill="FFFFFF"/>
        </w:rPr>
      </w:pPr>
    </w:p>
    <w:p w14:paraId="15356882" w14:textId="3997DB18" w:rsidR="0037223A" w:rsidRDefault="0037223A" w:rsidP="007D1A6F">
      <w:pPr>
        <w:pStyle w:val="pw-post-body-paragraph"/>
        <w:shd w:val="clear" w:color="auto" w:fill="FFFFFF"/>
        <w:spacing w:before="206" w:beforeAutospacing="0" w:after="0" w:afterAutospacing="0" w:line="480" w:lineRule="atLeast"/>
        <w:rPr>
          <w:rFonts w:ascii="Georgia" w:hAnsi="Georgia"/>
          <w:b/>
          <w:bCs/>
          <w:color w:val="242424"/>
          <w:spacing w:val="-1"/>
          <w:sz w:val="30"/>
          <w:szCs w:val="30"/>
        </w:rPr>
      </w:pPr>
      <w:r w:rsidRPr="0037223A">
        <w:rPr>
          <w:rFonts w:ascii="Georgia" w:hAnsi="Georgia"/>
          <w:b/>
          <w:bCs/>
          <w:color w:val="242424"/>
          <w:spacing w:val="-1"/>
          <w:sz w:val="30"/>
          <w:szCs w:val="30"/>
        </w:rPr>
        <w:drawing>
          <wp:inline distT="0" distB="0" distL="0" distR="0" wp14:anchorId="11BD060E" wp14:editId="1B9E14DD">
            <wp:extent cx="5730737" cy="2827265"/>
            <wp:effectExtent l="0" t="0" r="3810" b="0"/>
            <wp:docPr id="11021525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52599" name=""/>
                    <pic:cNvPicPr/>
                  </pic:nvPicPr>
                  <pic:blipFill>
                    <a:blip r:embed="rId15"/>
                    <a:stretch>
                      <a:fillRect/>
                    </a:stretch>
                  </pic:blipFill>
                  <pic:spPr>
                    <a:xfrm>
                      <a:off x="0" y="0"/>
                      <a:ext cx="5730737" cy="2827265"/>
                    </a:xfrm>
                    <a:prstGeom prst="rect">
                      <a:avLst/>
                    </a:prstGeom>
                  </pic:spPr>
                </pic:pic>
              </a:graphicData>
            </a:graphic>
          </wp:inline>
        </w:drawing>
      </w:r>
    </w:p>
    <w:p w14:paraId="6E271F80" w14:textId="74E106A4" w:rsidR="009513D1" w:rsidRDefault="009513D1" w:rsidP="009513D1">
      <w:pPr>
        <w:shd w:val="clear" w:color="auto" w:fill="FFFFFF"/>
        <w:spacing w:after="0" w:line="540" w:lineRule="atLeast"/>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 xml:space="preserve">In the case of Variational Autoencoders, we have mapped data as distributions and </w:t>
      </w:r>
      <w:r>
        <w:rPr>
          <w:rFonts w:ascii="Georgia" w:hAnsi="Georgia"/>
          <w:color w:val="242424"/>
          <w:spacing w:val="-1"/>
          <w:sz w:val="30"/>
          <w:szCs w:val="30"/>
          <w:shd w:val="clear" w:color="auto" w:fill="FFFFFF"/>
        </w:rPr>
        <w:t>regularized</w:t>
      </w:r>
      <w:r>
        <w:rPr>
          <w:rFonts w:ascii="Georgia" w:hAnsi="Georgia"/>
          <w:color w:val="242424"/>
          <w:spacing w:val="-1"/>
          <w:sz w:val="30"/>
          <w:szCs w:val="30"/>
          <w:shd w:val="clear" w:color="auto" w:fill="FFFFFF"/>
        </w:rPr>
        <w:t xml:space="preserve"> the latent space, which gives us the </w:t>
      </w:r>
      <w:r>
        <w:rPr>
          <w:rStyle w:val="Textoennegrita"/>
          <w:rFonts w:ascii="Georgia" w:hAnsi="Georgia"/>
          <w:color w:val="242424"/>
          <w:spacing w:val="-1"/>
          <w:sz w:val="30"/>
          <w:szCs w:val="30"/>
          <w:shd w:val="clear" w:color="auto" w:fill="FFFFFF"/>
        </w:rPr>
        <w:t>“gradient”</w:t>
      </w:r>
      <w:r>
        <w:rPr>
          <w:rFonts w:ascii="Georgia" w:hAnsi="Georgia"/>
          <w:color w:val="242424"/>
          <w:spacing w:val="-1"/>
          <w:sz w:val="30"/>
          <w:szCs w:val="30"/>
          <w:shd w:val="clear" w:color="auto" w:fill="FFFFFF"/>
        </w:rPr>
        <w:t> or </w:t>
      </w:r>
      <w:r>
        <w:rPr>
          <w:rStyle w:val="Textoennegrita"/>
          <w:rFonts w:ascii="Georgia" w:hAnsi="Georgia"/>
          <w:color w:val="242424"/>
          <w:spacing w:val="-1"/>
          <w:sz w:val="30"/>
          <w:szCs w:val="30"/>
          <w:shd w:val="clear" w:color="auto" w:fill="FFFFFF"/>
        </w:rPr>
        <w:t>“smooth transition”</w:t>
      </w:r>
      <w:r>
        <w:rPr>
          <w:rFonts w:ascii="Georgia" w:hAnsi="Georgia"/>
          <w:color w:val="242424"/>
          <w:spacing w:val="-1"/>
          <w:sz w:val="30"/>
          <w:szCs w:val="30"/>
          <w:shd w:val="clear" w:color="auto" w:fill="FFFFFF"/>
        </w:rPr>
        <w:t> between distributions. Hence, when we sample a point from such latent space, we generate new data </w:t>
      </w:r>
      <w:r>
        <w:rPr>
          <w:rStyle w:val="Textoennegrita"/>
          <w:rFonts w:ascii="Georgia" w:hAnsi="Georgia"/>
          <w:color w:val="242424"/>
          <w:spacing w:val="-1"/>
          <w:sz w:val="30"/>
          <w:szCs w:val="30"/>
          <w:shd w:val="clear" w:color="auto" w:fill="FFFFFF"/>
        </w:rPr>
        <w:t>closely resembling</w:t>
      </w:r>
      <w:r>
        <w:rPr>
          <w:rFonts w:ascii="Georgia" w:hAnsi="Georgia"/>
          <w:color w:val="242424"/>
          <w:spacing w:val="-1"/>
          <w:sz w:val="30"/>
          <w:szCs w:val="30"/>
          <w:shd w:val="clear" w:color="auto" w:fill="FFFFFF"/>
        </w:rPr>
        <w:t> the training data.</w:t>
      </w:r>
    </w:p>
    <w:p w14:paraId="79532E96" w14:textId="77777777" w:rsidR="00316F90" w:rsidRPr="00316F90" w:rsidRDefault="00316F90" w:rsidP="00316F90">
      <w:pPr>
        <w:pStyle w:val="Ttulo1"/>
        <w:shd w:val="clear" w:color="auto" w:fill="FFFFFF"/>
        <w:spacing w:before="180" w:beforeAutospacing="0" w:after="0" w:afterAutospacing="0" w:line="780" w:lineRule="atLeast"/>
        <w:rPr>
          <w:rFonts w:ascii="Georgia" w:hAnsi="Georgia"/>
          <w:color w:val="242424"/>
          <w:spacing w:val="-1"/>
          <w:kern w:val="0"/>
          <w:sz w:val="30"/>
          <w:szCs w:val="30"/>
          <w:u w:val="single"/>
        </w:rPr>
      </w:pPr>
      <w:r w:rsidRPr="00316F90">
        <w:rPr>
          <w:rFonts w:ascii="Georgia" w:hAnsi="Georgia"/>
          <w:color w:val="242424"/>
          <w:spacing w:val="-1"/>
          <w:kern w:val="0"/>
          <w:sz w:val="30"/>
          <w:szCs w:val="30"/>
          <w:u w:val="single"/>
        </w:rPr>
        <w:t xml:space="preserve">Sparse Autoencoder Neural Networks — How to </w:t>
      </w:r>
      <w:proofErr w:type="spellStart"/>
      <w:r w:rsidRPr="00316F90">
        <w:rPr>
          <w:rFonts w:ascii="Georgia" w:hAnsi="Georgia"/>
          <w:color w:val="242424"/>
          <w:spacing w:val="-1"/>
          <w:kern w:val="0"/>
          <w:sz w:val="30"/>
          <w:szCs w:val="30"/>
          <w:u w:val="single"/>
        </w:rPr>
        <w:t>Utilise</w:t>
      </w:r>
      <w:proofErr w:type="spellEnd"/>
      <w:r w:rsidRPr="00316F90">
        <w:rPr>
          <w:rFonts w:ascii="Georgia" w:hAnsi="Georgia"/>
          <w:color w:val="242424"/>
          <w:spacing w:val="-1"/>
          <w:kern w:val="0"/>
          <w:sz w:val="30"/>
          <w:szCs w:val="30"/>
          <w:u w:val="single"/>
        </w:rPr>
        <w:t xml:space="preserve"> Sparsity for Robust Information Encoding</w:t>
      </w:r>
    </w:p>
    <w:p w14:paraId="2D76CD40" w14:textId="002C9D11" w:rsidR="006F56DB" w:rsidRPr="006F56DB" w:rsidRDefault="006F56DB" w:rsidP="00F01D17">
      <w:pPr>
        <w:pStyle w:val="pw-post-body-paragraph"/>
        <w:shd w:val="clear" w:color="auto" w:fill="FFFFFF"/>
        <w:spacing w:before="480" w:beforeAutospacing="0" w:after="0" w:afterAutospacing="0" w:line="480" w:lineRule="atLeast"/>
        <w:rPr>
          <w:rFonts w:ascii="Georgia" w:hAnsi="Georgia"/>
          <w:b/>
          <w:bCs/>
          <w:color w:val="242424"/>
          <w:spacing w:val="-1"/>
          <w:sz w:val="30"/>
          <w:szCs w:val="30"/>
        </w:rPr>
      </w:pPr>
      <w:r w:rsidRPr="006F56DB">
        <w:rPr>
          <w:rFonts w:ascii="Georgia" w:hAnsi="Georgia"/>
          <w:b/>
          <w:bCs/>
          <w:color w:val="242424"/>
          <w:spacing w:val="-1"/>
          <w:sz w:val="30"/>
          <w:szCs w:val="30"/>
          <w:shd w:val="clear" w:color="auto" w:fill="FFFFFF"/>
        </w:rPr>
        <w:t>U</w:t>
      </w:r>
      <w:r w:rsidRPr="006F56DB">
        <w:rPr>
          <w:rFonts w:ascii="Georgia" w:hAnsi="Georgia"/>
          <w:b/>
          <w:bCs/>
          <w:color w:val="242424"/>
          <w:spacing w:val="-1"/>
          <w:sz w:val="30"/>
          <w:szCs w:val="30"/>
          <w:shd w:val="clear" w:color="auto" w:fill="FFFFFF"/>
        </w:rPr>
        <w:t>ses sparsity to create an information bottleneck</w:t>
      </w:r>
      <w:r>
        <w:rPr>
          <w:rFonts w:ascii="Georgia" w:hAnsi="Georgia"/>
          <w:b/>
          <w:bCs/>
          <w:color w:val="242424"/>
          <w:spacing w:val="-1"/>
          <w:sz w:val="30"/>
          <w:szCs w:val="30"/>
        </w:rPr>
        <w:t xml:space="preserve">. </w:t>
      </w:r>
    </w:p>
    <w:p w14:paraId="3B464579" w14:textId="2EA5E60A" w:rsidR="00F01D17" w:rsidRDefault="00F01D17" w:rsidP="00F01D17">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w:t>
      </w:r>
      <w:r>
        <w:rPr>
          <w:rFonts w:ascii="Georgia" w:hAnsi="Georgia"/>
          <w:color w:val="242424"/>
          <w:spacing w:val="-1"/>
          <w:sz w:val="30"/>
          <w:szCs w:val="30"/>
        </w:rPr>
        <w:t>he goal of an SAE is the same as an Undercomplete AE, but it achieves it differently. Instead of (or in addition to) relying on fewer neurons, </w:t>
      </w:r>
      <w:r>
        <w:rPr>
          <w:rStyle w:val="Textoennegrita"/>
          <w:rFonts w:ascii="Georgia" w:hAnsi="Georgia"/>
          <w:color w:val="242424"/>
          <w:spacing w:val="-1"/>
          <w:sz w:val="30"/>
          <w:szCs w:val="30"/>
        </w:rPr>
        <w:t xml:space="preserve">SAE uses </w:t>
      </w:r>
      <w:r>
        <w:rPr>
          <w:rStyle w:val="Textoennegrita"/>
          <w:rFonts w:ascii="Georgia" w:hAnsi="Georgia"/>
          <w:color w:val="242424"/>
          <w:spacing w:val="-1"/>
          <w:sz w:val="30"/>
          <w:szCs w:val="30"/>
        </w:rPr>
        <w:t>regularization</w:t>
      </w:r>
      <w:r>
        <w:rPr>
          <w:rStyle w:val="Textoennegrita"/>
          <w:rFonts w:ascii="Georgia" w:hAnsi="Georgia"/>
          <w:color w:val="242424"/>
          <w:spacing w:val="-1"/>
          <w:sz w:val="30"/>
          <w:szCs w:val="30"/>
        </w:rPr>
        <w:t xml:space="preserve"> to enforce sparsity</w:t>
      </w:r>
      <w:r>
        <w:rPr>
          <w:rFonts w:ascii="Georgia" w:hAnsi="Georgia"/>
          <w:color w:val="242424"/>
          <w:spacing w:val="-1"/>
          <w:sz w:val="30"/>
          <w:szCs w:val="30"/>
        </w:rPr>
        <w:t>.</w:t>
      </w:r>
    </w:p>
    <w:p w14:paraId="11E40947" w14:textId="4389DC32" w:rsidR="00F01D17" w:rsidRDefault="00F01D17" w:rsidP="00F01D17">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By sparsity, we mean that fewer neurons can be activated at the same time, creating an information bottleneck similar to that of Un</w:t>
      </w:r>
      <w:r>
        <w:rPr>
          <w:rFonts w:ascii="Georgia" w:hAnsi="Georgia"/>
          <w:color w:val="242424"/>
          <w:spacing w:val="-1"/>
          <w:sz w:val="30"/>
          <w:szCs w:val="30"/>
        </w:rPr>
        <w:t>d</w:t>
      </w:r>
      <w:r>
        <w:rPr>
          <w:rFonts w:ascii="Georgia" w:hAnsi="Georgia"/>
          <w:color w:val="242424"/>
          <w:spacing w:val="-1"/>
          <w:sz w:val="30"/>
          <w:szCs w:val="30"/>
        </w:rPr>
        <w:t>ercomplete AE. See the below illustration</w:t>
      </w:r>
      <w:r>
        <w:rPr>
          <w:rFonts w:ascii="Georgia" w:hAnsi="Georgia"/>
          <w:color w:val="242424"/>
          <w:spacing w:val="-1"/>
          <w:sz w:val="30"/>
          <w:szCs w:val="30"/>
        </w:rPr>
        <w:t>:</w:t>
      </w:r>
    </w:p>
    <w:p w14:paraId="6A5B5E53" w14:textId="36D787A0" w:rsidR="00F01D17" w:rsidRDefault="00F01D17" w:rsidP="00F01D17">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sidRPr="00F01D17">
        <w:rPr>
          <w:rFonts w:ascii="Georgia" w:hAnsi="Georgia"/>
          <w:color w:val="242424"/>
          <w:spacing w:val="-1"/>
          <w:sz w:val="30"/>
          <w:szCs w:val="30"/>
        </w:rPr>
        <w:drawing>
          <wp:inline distT="0" distB="0" distL="0" distR="0" wp14:anchorId="057ACB90" wp14:editId="52DFFCE6">
            <wp:extent cx="5585944" cy="4740051"/>
            <wp:effectExtent l="0" t="0" r="0" b="3810"/>
            <wp:docPr id="1278833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33578" name=""/>
                    <pic:cNvPicPr/>
                  </pic:nvPicPr>
                  <pic:blipFill>
                    <a:blip r:embed="rId16"/>
                    <a:stretch>
                      <a:fillRect/>
                    </a:stretch>
                  </pic:blipFill>
                  <pic:spPr>
                    <a:xfrm>
                      <a:off x="0" y="0"/>
                      <a:ext cx="5585944" cy="4740051"/>
                    </a:xfrm>
                    <a:prstGeom prst="rect">
                      <a:avLst/>
                    </a:prstGeom>
                  </pic:spPr>
                </pic:pic>
              </a:graphicData>
            </a:graphic>
          </wp:inline>
        </w:drawing>
      </w:r>
    </w:p>
    <w:p w14:paraId="5B914E1E" w14:textId="77777777" w:rsidR="006F56DB" w:rsidRDefault="006F56DB" w:rsidP="006F56DB">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Note that the above drawing represents only one of many potential setups. For example, you can have more than one hidden layer or limit the number of neurons in the middle (bottleneck) layer.</w:t>
      </w:r>
    </w:p>
    <w:p w14:paraId="706EAFDC" w14:textId="0857E2D6" w:rsidR="006F56DB" w:rsidRDefault="006F56DB" w:rsidP="006F56DB">
      <w:pPr>
        <w:pStyle w:val="pw-post-body-paragraph"/>
        <w:shd w:val="clear" w:color="auto" w:fill="FFFFFF"/>
        <w:spacing w:before="480" w:beforeAutospacing="0" w:after="0" w:afterAutospacing="0" w:line="480" w:lineRule="atLeast"/>
        <w:rPr>
          <w:rFonts w:ascii="Georgia" w:hAnsi="Georgia"/>
          <w:b/>
          <w:bCs/>
          <w:color w:val="242424"/>
          <w:spacing w:val="-1"/>
          <w:sz w:val="30"/>
          <w:szCs w:val="30"/>
        </w:rPr>
      </w:pPr>
      <w:r w:rsidRPr="006F56DB">
        <w:rPr>
          <w:rFonts w:ascii="Georgia" w:hAnsi="Georgia"/>
          <w:b/>
          <w:bCs/>
          <w:color w:val="242424"/>
          <w:spacing w:val="-1"/>
          <w:sz w:val="30"/>
          <w:szCs w:val="30"/>
        </w:rPr>
        <w:t xml:space="preserve">The key difference between SAE and AE is </w:t>
      </w:r>
      <w:r w:rsidRPr="006F56DB">
        <w:rPr>
          <w:rFonts w:ascii="Georgia" w:hAnsi="Georgia"/>
          <w:b/>
          <w:bCs/>
          <w:color w:val="242424"/>
          <w:spacing w:val="-1"/>
          <w:sz w:val="30"/>
          <w:szCs w:val="30"/>
        </w:rPr>
        <w:t>regularization</w:t>
      </w:r>
      <w:r w:rsidRPr="006F56DB">
        <w:rPr>
          <w:rFonts w:ascii="Georgia" w:hAnsi="Georgia"/>
          <w:b/>
          <w:bCs/>
          <w:color w:val="242424"/>
          <w:spacing w:val="-1"/>
          <w:sz w:val="30"/>
          <w:szCs w:val="30"/>
        </w:rPr>
        <w:t>.</w:t>
      </w:r>
    </w:p>
    <w:p w14:paraId="7418096A" w14:textId="77777777" w:rsidR="00963176" w:rsidRDefault="00963176" w:rsidP="006F56DB">
      <w:pPr>
        <w:pStyle w:val="pw-post-body-paragraph"/>
        <w:shd w:val="clear" w:color="auto" w:fill="FFFFFF"/>
        <w:spacing w:before="480" w:beforeAutospacing="0" w:after="0" w:afterAutospacing="0" w:line="480" w:lineRule="atLeast"/>
        <w:rPr>
          <w:rFonts w:ascii="Georgia" w:hAnsi="Georgia"/>
          <w:b/>
          <w:bCs/>
          <w:color w:val="242424"/>
          <w:spacing w:val="-1"/>
          <w:sz w:val="30"/>
          <w:szCs w:val="30"/>
        </w:rPr>
      </w:pPr>
    </w:p>
    <w:p w14:paraId="5AEFC047" w14:textId="77777777" w:rsidR="00963176" w:rsidRDefault="00963176" w:rsidP="006F56DB">
      <w:pPr>
        <w:pStyle w:val="pw-post-body-paragraph"/>
        <w:shd w:val="clear" w:color="auto" w:fill="FFFFFF"/>
        <w:spacing w:before="480" w:beforeAutospacing="0" w:after="0" w:afterAutospacing="0" w:line="480" w:lineRule="atLeast"/>
        <w:rPr>
          <w:rFonts w:ascii="Georgia" w:hAnsi="Georgia"/>
          <w:b/>
          <w:bCs/>
          <w:color w:val="242424"/>
          <w:spacing w:val="-1"/>
          <w:sz w:val="30"/>
          <w:szCs w:val="30"/>
        </w:rPr>
      </w:pPr>
    </w:p>
    <w:p w14:paraId="65ACDC90" w14:textId="752CCA6D" w:rsidR="00963176" w:rsidRPr="00963176" w:rsidRDefault="00963176" w:rsidP="00963176">
      <w:pPr>
        <w:pStyle w:val="pw-post-body-paragraph"/>
        <w:shd w:val="clear" w:color="auto" w:fill="FFFFFF"/>
        <w:spacing w:before="480" w:beforeAutospacing="0" w:after="0" w:afterAutospacing="0" w:line="480" w:lineRule="atLeast"/>
        <w:rPr>
          <w:rFonts w:ascii="Georgia" w:hAnsi="Georgia"/>
          <w:b/>
          <w:bCs/>
          <w:color w:val="242424"/>
          <w:spacing w:val="-1"/>
          <w:sz w:val="30"/>
          <w:szCs w:val="30"/>
          <w:u w:val="single"/>
        </w:rPr>
      </w:pPr>
      <w:r w:rsidRPr="00963176">
        <w:rPr>
          <w:rFonts w:ascii="Georgia" w:hAnsi="Georgia"/>
          <w:b/>
          <w:bCs/>
          <w:color w:val="242424"/>
          <w:spacing w:val="-1"/>
          <w:sz w:val="30"/>
          <w:szCs w:val="30"/>
          <w:u w:val="single"/>
        </w:rPr>
        <w:t>Denoising Autoencoders (DAE) — How To Use Neural Networks to Clean Up Your Data</w:t>
      </w:r>
    </w:p>
    <w:p w14:paraId="383C2B1F" w14:textId="1A36F9EE" w:rsidR="00963176" w:rsidRDefault="00963176" w:rsidP="00963176">
      <w:pPr>
        <w:pStyle w:val="oo"/>
        <w:shd w:val="clear" w:color="auto" w:fill="FFFFFF"/>
        <w:spacing w:before="274" w:beforeAutospacing="0" w:after="0" w:afterAutospacing="0" w:line="480" w:lineRule="atLeast"/>
        <w:rPr>
          <w:rFonts w:ascii="Georgia" w:hAnsi="Georgia" w:cs="Segoe UI"/>
          <w:color w:val="242424"/>
          <w:spacing w:val="-1"/>
          <w:sz w:val="30"/>
          <w:szCs w:val="30"/>
        </w:rPr>
      </w:pPr>
      <w:hyperlink r:id="rId17" w:tgtFrame="_blank" w:history="1">
        <w:r w:rsidRPr="00963176">
          <w:rPr>
            <w:rFonts w:ascii="Georgia" w:hAnsi="Georgia"/>
            <w:b/>
            <w:bCs/>
            <w:color w:val="242424"/>
            <w:spacing w:val="-1"/>
            <w:sz w:val="30"/>
            <w:szCs w:val="30"/>
          </w:rPr>
          <w:t>Denoising Autoencoder (DAE)</w:t>
        </w:r>
      </w:hyperlink>
      <w:r w:rsidRPr="00963176">
        <w:rPr>
          <w:rFonts w:ascii="Georgia" w:hAnsi="Georgia"/>
          <w:b/>
          <w:bCs/>
          <w:color w:val="242424"/>
          <w:spacing w:val="-1"/>
          <w:sz w:val="30"/>
          <w:szCs w:val="30"/>
        </w:rPr>
        <w:t> </w:t>
      </w:r>
      <w:r>
        <w:rPr>
          <w:rFonts w:ascii="Georgia" w:hAnsi="Georgia" w:cs="Segoe UI"/>
          <w:color w:val="242424"/>
          <w:spacing w:val="-1"/>
          <w:sz w:val="30"/>
          <w:szCs w:val="30"/>
        </w:rPr>
        <w:t>— designed to remove noise from data or images</w:t>
      </w:r>
      <w:r>
        <w:rPr>
          <w:rFonts w:ascii="Georgia" w:hAnsi="Georgia" w:cs="Segoe UI"/>
          <w:color w:val="242424"/>
          <w:spacing w:val="-1"/>
          <w:sz w:val="30"/>
          <w:szCs w:val="30"/>
        </w:rPr>
        <w:t>.</w:t>
      </w:r>
    </w:p>
    <w:p w14:paraId="19E1EFC9" w14:textId="04DA9225" w:rsidR="00963176" w:rsidRDefault="00963176" w:rsidP="00963176">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purpose of a DAE is to remove noise. You can also think of it as a </w:t>
      </w:r>
      <w:r>
        <w:rPr>
          <w:rStyle w:val="Textoennegrita"/>
          <w:rFonts w:ascii="Georgia" w:hAnsi="Georgia"/>
          <w:color w:val="242424"/>
          <w:spacing w:val="-1"/>
          <w:sz w:val="30"/>
          <w:szCs w:val="30"/>
        </w:rPr>
        <w:t>customized</w:t>
      </w:r>
      <w:r>
        <w:rPr>
          <w:rFonts w:ascii="Georgia" w:hAnsi="Georgia"/>
          <w:color w:val="242424"/>
          <w:spacing w:val="-1"/>
          <w:sz w:val="30"/>
          <w:szCs w:val="30"/>
        </w:rPr>
        <w:t> denoising algorithm tuned to your data.</w:t>
      </w:r>
    </w:p>
    <w:p w14:paraId="0BB8B7EE" w14:textId="4092F9B8" w:rsidR="00963176" w:rsidRDefault="00963176" w:rsidP="00963176">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Note the emphasis on the word </w:t>
      </w:r>
      <w:r>
        <w:rPr>
          <w:rStyle w:val="Textoennegrita"/>
          <w:rFonts w:ascii="Georgia" w:hAnsi="Georgia"/>
          <w:color w:val="242424"/>
          <w:spacing w:val="-1"/>
          <w:sz w:val="30"/>
          <w:szCs w:val="30"/>
        </w:rPr>
        <w:t>customized</w:t>
      </w:r>
      <w:r>
        <w:rPr>
          <w:rFonts w:ascii="Georgia" w:hAnsi="Georgia"/>
          <w:color w:val="242424"/>
          <w:spacing w:val="-1"/>
          <w:sz w:val="30"/>
          <w:szCs w:val="30"/>
        </w:rPr>
        <w:t xml:space="preserve">. Given that we train a DAE on a specific set of data, it will be </w:t>
      </w:r>
      <w:r>
        <w:rPr>
          <w:rFonts w:ascii="Georgia" w:hAnsi="Georgia"/>
          <w:color w:val="242424"/>
          <w:spacing w:val="-1"/>
          <w:sz w:val="30"/>
          <w:szCs w:val="30"/>
        </w:rPr>
        <w:t>optimized</w:t>
      </w:r>
      <w:r>
        <w:rPr>
          <w:rFonts w:ascii="Georgia" w:hAnsi="Georgia"/>
          <w:color w:val="242424"/>
          <w:spacing w:val="-1"/>
          <w:sz w:val="30"/>
          <w:szCs w:val="30"/>
        </w:rPr>
        <w:t xml:space="preserve"> to remove noise from similar data. For example, if we train it to remove noise from a collection of images, it will work well on similar images but will not be suitable for cleaning text data.</w:t>
      </w:r>
    </w:p>
    <w:p w14:paraId="4874EAFF" w14:textId="77777777" w:rsidR="00963176" w:rsidRDefault="00963176" w:rsidP="00963176">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Unlike Undercomplete AE, we may use the same or higher number of neurons within the hidden layer, making the DAE </w:t>
      </w:r>
      <w:r>
        <w:rPr>
          <w:rStyle w:val="Textoennegrita"/>
          <w:rFonts w:ascii="Georgia" w:hAnsi="Georgia"/>
          <w:color w:val="242424"/>
          <w:spacing w:val="-1"/>
          <w:sz w:val="30"/>
          <w:szCs w:val="30"/>
        </w:rPr>
        <w:t>overcomplete</w:t>
      </w:r>
      <w:r>
        <w:rPr>
          <w:rFonts w:ascii="Georgia" w:hAnsi="Georgia"/>
          <w:color w:val="242424"/>
          <w:spacing w:val="-1"/>
          <w:sz w:val="30"/>
          <w:szCs w:val="30"/>
        </w:rPr>
        <w:t>.</w:t>
      </w:r>
    </w:p>
    <w:p w14:paraId="486801B1" w14:textId="77777777" w:rsidR="00963176" w:rsidRDefault="00963176" w:rsidP="00963176">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second difference comes from not using identical inputs and outputs. Instead, the outputs are the original data (e.g., images), while the inputs contain data with some added noise.</w:t>
      </w:r>
    </w:p>
    <w:p w14:paraId="2A3E39A5" w14:textId="77777777" w:rsidR="00963176" w:rsidRPr="007D1A6F" w:rsidRDefault="00963176" w:rsidP="007D1A6F">
      <w:pPr>
        <w:pStyle w:val="pw-post-body-paragraph"/>
        <w:shd w:val="clear" w:color="auto" w:fill="FFFFFF"/>
        <w:spacing w:before="206" w:beforeAutospacing="0" w:after="0" w:afterAutospacing="0" w:line="480" w:lineRule="atLeast"/>
        <w:rPr>
          <w:rFonts w:ascii="Georgia" w:hAnsi="Georgia"/>
          <w:b/>
          <w:bCs/>
          <w:color w:val="242424"/>
          <w:spacing w:val="-1"/>
          <w:sz w:val="30"/>
          <w:szCs w:val="30"/>
        </w:rPr>
      </w:pPr>
    </w:p>
    <w:sectPr w:rsidR="00963176" w:rsidRPr="007D1A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25E21"/>
    <w:multiLevelType w:val="multilevel"/>
    <w:tmpl w:val="DBDE8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67060E"/>
    <w:multiLevelType w:val="multilevel"/>
    <w:tmpl w:val="EAC89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3B05D3"/>
    <w:multiLevelType w:val="multilevel"/>
    <w:tmpl w:val="61AEE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6BB14C4"/>
    <w:multiLevelType w:val="multilevel"/>
    <w:tmpl w:val="8A3E0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BEE0228"/>
    <w:multiLevelType w:val="multilevel"/>
    <w:tmpl w:val="D756A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7CC20A1"/>
    <w:multiLevelType w:val="multilevel"/>
    <w:tmpl w:val="D7C41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4209174">
    <w:abstractNumId w:val="5"/>
  </w:num>
  <w:num w:numId="2" w16cid:durableId="823007202">
    <w:abstractNumId w:val="0"/>
  </w:num>
  <w:num w:numId="3" w16cid:durableId="661012422">
    <w:abstractNumId w:val="4"/>
  </w:num>
  <w:num w:numId="4" w16cid:durableId="12390619">
    <w:abstractNumId w:val="3"/>
  </w:num>
  <w:num w:numId="5" w16cid:durableId="1784885655">
    <w:abstractNumId w:val="1"/>
  </w:num>
  <w:num w:numId="6" w16cid:durableId="21149372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4F5"/>
    <w:rsid w:val="000524F5"/>
    <w:rsid w:val="000748C3"/>
    <w:rsid w:val="00291210"/>
    <w:rsid w:val="00316F90"/>
    <w:rsid w:val="0037223A"/>
    <w:rsid w:val="004F33B9"/>
    <w:rsid w:val="006A5BA1"/>
    <w:rsid w:val="006F56DB"/>
    <w:rsid w:val="007D1A6F"/>
    <w:rsid w:val="009513D1"/>
    <w:rsid w:val="00963176"/>
    <w:rsid w:val="00AC5A95"/>
    <w:rsid w:val="00C32EA2"/>
    <w:rsid w:val="00F01D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6A50F"/>
  <w15:chartTrackingRefBased/>
  <w15:docId w15:val="{A04446FA-DB7B-4C1A-8537-05CFA43CE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0524F5"/>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Ttulo2">
    <w:name w:val="heading 2"/>
    <w:basedOn w:val="Normal"/>
    <w:next w:val="Normal"/>
    <w:link w:val="Ttulo2Car"/>
    <w:uiPriority w:val="9"/>
    <w:semiHidden/>
    <w:unhideWhenUsed/>
    <w:qFormat/>
    <w:rsid w:val="007D1A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524F5"/>
    <w:rPr>
      <w:rFonts w:ascii="Times New Roman" w:eastAsia="Times New Roman" w:hAnsi="Times New Roman" w:cs="Times New Roman"/>
      <w:b/>
      <w:bCs/>
      <w:kern w:val="36"/>
      <w:sz w:val="48"/>
      <w:szCs w:val="48"/>
      <w14:ligatures w14:val="none"/>
    </w:rPr>
  </w:style>
  <w:style w:type="paragraph" w:customStyle="1" w:styleId="pw-post-body-paragraph">
    <w:name w:val="pw-post-body-paragraph"/>
    <w:basedOn w:val="Normal"/>
    <w:rsid w:val="000524F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op">
    <w:name w:val="op"/>
    <w:basedOn w:val="Normal"/>
    <w:rsid w:val="000524F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Textoennegrita">
    <w:name w:val="Strong"/>
    <w:basedOn w:val="Fuentedeprrafopredeter"/>
    <w:uiPriority w:val="22"/>
    <w:qFormat/>
    <w:rsid w:val="000524F5"/>
    <w:rPr>
      <w:b/>
      <w:bCs/>
    </w:rPr>
  </w:style>
  <w:style w:type="character" w:customStyle="1" w:styleId="Ttulo2Car">
    <w:name w:val="Título 2 Car"/>
    <w:basedOn w:val="Fuentedeprrafopredeter"/>
    <w:link w:val="Ttulo2"/>
    <w:uiPriority w:val="9"/>
    <w:semiHidden/>
    <w:rsid w:val="007D1A6F"/>
    <w:rPr>
      <w:rFonts w:asciiTheme="majorHAnsi" w:eastAsiaTheme="majorEastAsia" w:hAnsiTheme="majorHAnsi" w:cstheme="majorBidi"/>
      <w:color w:val="2F5496" w:themeColor="accent1" w:themeShade="BF"/>
      <w:sz w:val="26"/>
      <w:szCs w:val="26"/>
    </w:rPr>
  </w:style>
  <w:style w:type="paragraph" w:customStyle="1" w:styleId="trt0xe">
    <w:name w:val="trt0xe"/>
    <w:basedOn w:val="Normal"/>
    <w:rsid w:val="009513D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oo">
    <w:name w:val="oo"/>
    <w:basedOn w:val="Normal"/>
    <w:rsid w:val="0096317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055843">
      <w:bodyDiv w:val="1"/>
      <w:marLeft w:val="0"/>
      <w:marRight w:val="0"/>
      <w:marTop w:val="0"/>
      <w:marBottom w:val="0"/>
      <w:divBdr>
        <w:top w:val="none" w:sz="0" w:space="0" w:color="auto"/>
        <w:left w:val="none" w:sz="0" w:space="0" w:color="auto"/>
        <w:bottom w:val="none" w:sz="0" w:space="0" w:color="auto"/>
        <w:right w:val="none" w:sz="0" w:space="0" w:color="auto"/>
      </w:divBdr>
    </w:div>
    <w:div w:id="374890237">
      <w:bodyDiv w:val="1"/>
      <w:marLeft w:val="0"/>
      <w:marRight w:val="0"/>
      <w:marTop w:val="0"/>
      <w:marBottom w:val="0"/>
      <w:divBdr>
        <w:top w:val="none" w:sz="0" w:space="0" w:color="auto"/>
        <w:left w:val="none" w:sz="0" w:space="0" w:color="auto"/>
        <w:bottom w:val="none" w:sz="0" w:space="0" w:color="auto"/>
        <w:right w:val="none" w:sz="0" w:space="0" w:color="auto"/>
      </w:divBdr>
    </w:div>
    <w:div w:id="536938008">
      <w:bodyDiv w:val="1"/>
      <w:marLeft w:val="0"/>
      <w:marRight w:val="0"/>
      <w:marTop w:val="0"/>
      <w:marBottom w:val="0"/>
      <w:divBdr>
        <w:top w:val="none" w:sz="0" w:space="0" w:color="auto"/>
        <w:left w:val="none" w:sz="0" w:space="0" w:color="auto"/>
        <w:bottom w:val="none" w:sz="0" w:space="0" w:color="auto"/>
        <w:right w:val="none" w:sz="0" w:space="0" w:color="auto"/>
      </w:divBdr>
    </w:div>
    <w:div w:id="637343037">
      <w:bodyDiv w:val="1"/>
      <w:marLeft w:val="0"/>
      <w:marRight w:val="0"/>
      <w:marTop w:val="0"/>
      <w:marBottom w:val="0"/>
      <w:divBdr>
        <w:top w:val="none" w:sz="0" w:space="0" w:color="auto"/>
        <w:left w:val="none" w:sz="0" w:space="0" w:color="auto"/>
        <w:bottom w:val="none" w:sz="0" w:space="0" w:color="auto"/>
        <w:right w:val="none" w:sz="0" w:space="0" w:color="auto"/>
      </w:divBdr>
    </w:div>
    <w:div w:id="695038134">
      <w:bodyDiv w:val="1"/>
      <w:marLeft w:val="0"/>
      <w:marRight w:val="0"/>
      <w:marTop w:val="0"/>
      <w:marBottom w:val="0"/>
      <w:divBdr>
        <w:top w:val="none" w:sz="0" w:space="0" w:color="auto"/>
        <w:left w:val="none" w:sz="0" w:space="0" w:color="auto"/>
        <w:bottom w:val="none" w:sz="0" w:space="0" w:color="auto"/>
        <w:right w:val="none" w:sz="0" w:space="0" w:color="auto"/>
      </w:divBdr>
    </w:div>
    <w:div w:id="767041126">
      <w:bodyDiv w:val="1"/>
      <w:marLeft w:val="0"/>
      <w:marRight w:val="0"/>
      <w:marTop w:val="0"/>
      <w:marBottom w:val="0"/>
      <w:divBdr>
        <w:top w:val="none" w:sz="0" w:space="0" w:color="auto"/>
        <w:left w:val="none" w:sz="0" w:space="0" w:color="auto"/>
        <w:bottom w:val="none" w:sz="0" w:space="0" w:color="auto"/>
        <w:right w:val="none" w:sz="0" w:space="0" w:color="auto"/>
      </w:divBdr>
    </w:div>
    <w:div w:id="995232033">
      <w:bodyDiv w:val="1"/>
      <w:marLeft w:val="0"/>
      <w:marRight w:val="0"/>
      <w:marTop w:val="0"/>
      <w:marBottom w:val="0"/>
      <w:divBdr>
        <w:top w:val="none" w:sz="0" w:space="0" w:color="auto"/>
        <w:left w:val="none" w:sz="0" w:space="0" w:color="auto"/>
        <w:bottom w:val="none" w:sz="0" w:space="0" w:color="auto"/>
        <w:right w:val="none" w:sz="0" w:space="0" w:color="auto"/>
      </w:divBdr>
    </w:div>
    <w:div w:id="1093552232">
      <w:bodyDiv w:val="1"/>
      <w:marLeft w:val="0"/>
      <w:marRight w:val="0"/>
      <w:marTop w:val="0"/>
      <w:marBottom w:val="0"/>
      <w:divBdr>
        <w:top w:val="none" w:sz="0" w:space="0" w:color="auto"/>
        <w:left w:val="none" w:sz="0" w:space="0" w:color="auto"/>
        <w:bottom w:val="none" w:sz="0" w:space="0" w:color="auto"/>
        <w:right w:val="none" w:sz="0" w:space="0" w:color="auto"/>
      </w:divBdr>
    </w:div>
    <w:div w:id="1163199990">
      <w:bodyDiv w:val="1"/>
      <w:marLeft w:val="0"/>
      <w:marRight w:val="0"/>
      <w:marTop w:val="0"/>
      <w:marBottom w:val="0"/>
      <w:divBdr>
        <w:top w:val="none" w:sz="0" w:space="0" w:color="auto"/>
        <w:left w:val="none" w:sz="0" w:space="0" w:color="auto"/>
        <w:bottom w:val="none" w:sz="0" w:space="0" w:color="auto"/>
        <w:right w:val="none" w:sz="0" w:space="0" w:color="auto"/>
      </w:divBdr>
    </w:div>
    <w:div w:id="1415130546">
      <w:bodyDiv w:val="1"/>
      <w:marLeft w:val="0"/>
      <w:marRight w:val="0"/>
      <w:marTop w:val="0"/>
      <w:marBottom w:val="0"/>
      <w:divBdr>
        <w:top w:val="none" w:sz="0" w:space="0" w:color="auto"/>
        <w:left w:val="none" w:sz="0" w:space="0" w:color="auto"/>
        <w:bottom w:val="none" w:sz="0" w:space="0" w:color="auto"/>
        <w:right w:val="none" w:sz="0" w:space="0" w:color="auto"/>
      </w:divBdr>
    </w:div>
    <w:div w:id="1490059111">
      <w:bodyDiv w:val="1"/>
      <w:marLeft w:val="0"/>
      <w:marRight w:val="0"/>
      <w:marTop w:val="0"/>
      <w:marBottom w:val="0"/>
      <w:divBdr>
        <w:top w:val="none" w:sz="0" w:space="0" w:color="auto"/>
        <w:left w:val="none" w:sz="0" w:space="0" w:color="auto"/>
        <w:bottom w:val="none" w:sz="0" w:space="0" w:color="auto"/>
        <w:right w:val="none" w:sz="0" w:space="0" w:color="auto"/>
      </w:divBdr>
      <w:divsChild>
        <w:div w:id="1147744392">
          <w:marLeft w:val="0"/>
          <w:marRight w:val="0"/>
          <w:marTop w:val="0"/>
          <w:marBottom w:val="180"/>
          <w:divBdr>
            <w:top w:val="none" w:sz="0" w:space="0" w:color="auto"/>
            <w:left w:val="none" w:sz="0" w:space="0" w:color="auto"/>
            <w:bottom w:val="none" w:sz="0" w:space="0" w:color="auto"/>
            <w:right w:val="none" w:sz="0" w:space="0" w:color="auto"/>
          </w:divBdr>
        </w:div>
      </w:divsChild>
    </w:div>
    <w:div w:id="1556503136">
      <w:bodyDiv w:val="1"/>
      <w:marLeft w:val="0"/>
      <w:marRight w:val="0"/>
      <w:marTop w:val="0"/>
      <w:marBottom w:val="0"/>
      <w:divBdr>
        <w:top w:val="none" w:sz="0" w:space="0" w:color="auto"/>
        <w:left w:val="none" w:sz="0" w:space="0" w:color="auto"/>
        <w:bottom w:val="none" w:sz="0" w:space="0" w:color="auto"/>
        <w:right w:val="none" w:sz="0" w:space="0" w:color="auto"/>
      </w:divBdr>
    </w:div>
    <w:div w:id="1676421052">
      <w:bodyDiv w:val="1"/>
      <w:marLeft w:val="0"/>
      <w:marRight w:val="0"/>
      <w:marTop w:val="0"/>
      <w:marBottom w:val="0"/>
      <w:divBdr>
        <w:top w:val="none" w:sz="0" w:space="0" w:color="auto"/>
        <w:left w:val="none" w:sz="0" w:space="0" w:color="auto"/>
        <w:bottom w:val="none" w:sz="0" w:space="0" w:color="auto"/>
        <w:right w:val="none" w:sz="0" w:space="0" w:color="auto"/>
      </w:divBdr>
    </w:div>
    <w:div w:id="1785538683">
      <w:bodyDiv w:val="1"/>
      <w:marLeft w:val="0"/>
      <w:marRight w:val="0"/>
      <w:marTop w:val="0"/>
      <w:marBottom w:val="0"/>
      <w:divBdr>
        <w:top w:val="none" w:sz="0" w:space="0" w:color="auto"/>
        <w:left w:val="none" w:sz="0" w:space="0" w:color="auto"/>
        <w:bottom w:val="none" w:sz="0" w:space="0" w:color="auto"/>
        <w:right w:val="none" w:sz="0" w:space="0" w:color="auto"/>
      </w:divBdr>
    </w:div>
    <w:div w:id="1898660425">
      <w:bodyDiv w:val="1"/>
      <w:marLeft w:val="0"/>
      <w:marRight w:val="0"/>
      <w:marTop w:val="0"/>
      <w:marBottom w:val="0"/>
      <w:divBdr>
        <w:top w:val="none" w:sz="0" w:space="0" w:color="auto"/>
        <w:left w:val="none" w:sz="0" w:space="0" w:color="auto"/>
        <w:bottom w:val="none" w:sz="0" w:space="0" w:color="auto"/>
        <w:right w:val="none" w:sz="0" w:space="0" w:color="auto"/>
      </w:divBdr>
    </w:div>
    <w:div w:id="2009748053">
      <w:bodyDiv w:val="1"/>
      <w:marLeft w:val="0"/>
      <w:marRight w:val="0"/>
      <w:marTop w:val="0"/>
      <w:marBottom w:val="0"/>
      <w:divBdr>
        <w:top w:val="none" w:sz="0" w:space="0" w:color="auto"/>
        <w:left w:val="none" w:sz="0" w:space="0" w:color="auto"/>
        <w:bottom w:val="none" w:sz="0" w:space="0" w:color="auto"/>
        <w:right w:val="none" w:sz="0" w:space="0" w:color="auto"/>
      </w:divBdr>
    </w:div>
    <w:div w:id="2119325132">
      <w:bodyDiv w:val="1"/>
      <w:marLeft w:val="0"/>
      <w:marRight w:val="0"/>
      <w:marTop w:val="0"/>
      <w:marBottom w:val="0"/>
      <w:divBdr>
        <w:top w:val="none" w:sz="0" w:space="0" w:color="auto"/>
        <w:left w:val="none" w:sz="0" w:space="0" w:color="auto"/>
        <w:bottom w:val="none" w:sz="0" w:space="0" w:color="auto"/>
        <w:right w:val="none" w:sz="0" w:space="0" w:color="auto"/>
      </w:divBdr>
    </w:div>
    <w:div w:id="2132820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towardsdatascience.com/vae-variational-autoencoders-how-to-employ-neural-networks-to-generate-new-images-bdeb216ed2c0" TargetMode="External"/><Relationship Id="rId12" Type="http://schemas.openxmlformats.org/officeDocument/2006/relationships/image" Target="media/image5.png"/><Relationship Id="rId17" Type="http://schemas.openxmlformats.org/officeDocument/2006/relationships/hyperlink" Target="https://towardsdatascience.com/denoising-autoencoders-dae-how-to-use-neural-networks-to-clean-up-your-data-cd9c19bc6915" TargetMode="Externa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towardsdatascience.com/denoising-autoencoders-dae-how-to-use-neural-networks-to-clean-up-your-data-cd9c19bc6915" TargetMode="External"/><Relationship Id="rId11" Type="http://schemas.openxmlformats.org/officeDocument/2006/relationships/image" Target="media/image4.png"/><Relationship Id="rId5" Type="http://schemas.openxmlformats.org/officeDocument/2006/relationships/hyperlink" Target="https://towardsdatascience.com/autoencoders-ae-a-smart-way-to-process-your-data-using-unsupervised-neural-networks-9661f93a8509"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661</TotalTime>
  <Pages>14</Pages>
  <Words>1137</Words>
  <Characters>6487</Characters>
  <Application>Microsoft Office Word</Application>
  <DocSecurity>0</DocSecurity>
  <Lines>54</Lines>
  <Paragraphs>15</Paragraphs>
  <ScaleCrop>false</ScaleCrop>
  <HeadingPairs>
    <vt:vector size="4" baseType="variant">
      <vt:variant>
        <vt:lpstr>Título</vt:lpstr>
      </vt:variant>
      <vt:variant>
        <vt:i4>1</vt:i4>
      </vt:variant>
      <vt:variant>
        <vt:lpstr>Títulos</vt:lpstr>
      </vt:variant>
      <vt:variant>
        <vt:i4>10</vt:i4>
      </vt:variant>
    </vt:vector>
  </HeadingPairs>
  <TitlesOfParts>
    <vt:vector size="11" baseType="lpstr">
      <vt:lpstr/>
      <vt:lpstr>Autoencoders (AE) — A Smart Way to Process Your Data Using Unsupervised Neural N</vt:lpstr>
      <vt:lpstr>Intro</vt:lpstr>
      <vt:lpstr>How are the Autoencoders constructed, and how do they work?</vt:lpstr>
      <vt:lpstr>    Types of Autoencoders</vt:lpstr>
      <vt:lpstr>    What is the point?</vt:lpstr>
      <vt:lpstr>VAE: Variational Autoencoders — How to Employ Neural Networks to Generate New Im</vt:lpstr>
      <vt:lpstr>Encodes information onto a distribution, enabling us to use it for new data gene</vt:lpstr>
      <vt:lpstr>Unlike GAN, VAE uses an Autoencoder architecture instead of a pair of Generator-</vt:lpstr>
      <vt:lpstr/>
      <vt:lpstr>Sparse Autoencoder Neural Networks — How to Utilise Sparsity for Robust Informat</vt:lpstr>
    </vt:vector>
  </TitlesOfParts>
  <Company/>
  <LinksUpToDate>false</LinksUpToDate>
  <CharactersWithSpaces>7609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Cestau</dc:creator>
  <cp:keywords/>
  <dc:description/>
  <cp:lastModifiedBy>Federico Cestau</cp:lastModifiedBy>
  <cp:revision>1</cp:revision>
  <dcterms:created xsi:type="dcterms:W3CDTF">2023-10-26T22:18:00Z</dcterms:created>
  <dcterms:modified xsi:type="dcterms:W3CDTF">2023-10-27T09:52:00Z</dcterms:modified>
</cp:coreProperties>
</file>