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400F" w14:textId="245B75D6" w:rsidR="00D26717" w:rsidRDefault="00D26717" w:rsidP="00D26717">
      <w:pPr>
        <w:pStyle w:val="Ttulo2"/>
        <w:shd w:val="clear" w:color="auto" w:fill="FFFFFF"/>
        <w:spacing w:before="0" w:line="540" w:lineRule="atLeast"/>
        <w:jc w:val="center"/>
        <w:rPr>
          <w:rFonts w:ascii="Google Sans" w:hAnsi="Google Sans"/>
          <w:b/>
          <w:bCs/>
          <w:color w:val="202124"/>
          <w:sz w:val="42"/>
          <w:szCs w:val="42"/>
          <w:u w:val="single"/>
        </w:rPr>
      </w:pPr>
      <w:r w:rsidRPr="00D26717">
        <w:rPr>
          <w:rFonts w:ascii="Google Sans" w:hAnsi="Google Sans"/>
          <w:b/>
          <w:bCs/>
          <w:color w:val="202124"/>
          <w:sz w:val="42"/>
          <w:szCs w:val="42"/>
          <w:u w:val="single"/>
        </w:rPr>
        <w:t>Light</w:t>
      </w:r>
      <w:r w:rsidR="00F60ED5">
        <w:rPr>
          <w:rFonts w:ascii="Google Sans" w:hAnsi="Google Sans"/>
          <w:b/>
          <w:bCs/>
          <w:color w:val="202124"/>
          <w:sz w:val="42"/>
          <w:szCs w:val="42"/>
          <w:u w:val="single"/>
        </w:rPr>
        <w:t xml:space="preserve"> </w:t>
      </w:r>
      <w:r w:rsidRPr="00D26717">
        <w:rPr>
          <w:rFonts w:ascii="Google Sans" w:hAnsi="Google Sans"/>
          <w:b/>
          <w:bCs/>
          <w:color w:val="202124"/>
          <w:sz w:val="42"/>
          <w:szCs w:val="42"/>
          <w:u w:val="single"/>
        </w:rPr>
        <w:t>GBM</w:t>
      </w:r>
    </w:p>
    <w:p w14:paraId="3D9C1914" w14:textId="77777777" w:rsidR="00CF4E4C" w:rsidRDefault="00CF4E4C" w:rsidP="00CF4E4C"/>
    <w:p w14:paraId="3BF0A868" w14:textId="317D78EF" w:rsidR="00CF4E4C" w:rsidRPr="00501FAE" w:rsidRDefault="00CF4E4C" w:rsidP="00CF4E4C">
      <w:pPr>
        <w:rPr>
          <w:rFonts w:ascii="Nunito" w:eastAsia="Times New Roman" w:hAnsi="Nunito" w:cs="Times New Roman"/>
          <w:color w:val="273239"/>
          <w:spacing w:val="2"/>
          <w:kern w:val="0"/>
          <w:sz w:val="26"/>
          <w:szCs w:val="26"/>
          <w14:ligatures w14:val="none"/>
        </w:rPr>
      </w:pPr>
      <w:r w:rsidRPr="00501FAE">
        <w:rPr>
          <w:rFonts w:ascii="Nunito" w:eastAsia="Times New Roman" w:hAnsi="Nunito" w:cs="Times New Roman"/>
          <w:color w:val="273239"/>
          <w:spacing w:val="2"/>
          <w:kern w:val="0"/>
          <w:sz w:val="26"/>
          <w:szCs w:val="26"/>
          <w14:ligatures w14:val="none"/>
        </w:rPr>
        <w:t xml:space="preserve">Import concepts: </w:t>
      </w:r>
      <w:r w:rsidRPr="00501FAE">
        <w:rPr>
          <w:rFonts w:ascii="Nunito" w:eastAsia="Times New Roman" w:hAnsi="Nunito" w:cs="Times New Roman"/>
          <w:color w:val="273239"/>
          <w:spacing w:val="2"/>
          <w:kern w:val="0"/>
          <w:sz w:val="26"/>
          <w:szCs w:val="26"/>
          <w14:ligatures w14:val="none"/>
        </w:rPr>
        <w:t>https://lightgbm.readthedocs.io/en/latest/</w:t>
      </w:r>
    </w:p>
    <w:p w14:paraId="505DB3AA" w14:textId="289C256C" w:rsidR="00D26717" w:rsidRPr="00CF4E4C" w:rsidRDefault="00CF4E4C">
      <w:pPr>
        <w:rPr>
          <w:rFonts w:ascii="Nunito" w:eastAsia="Times New Roman" w:hAnsi="Nunito" w:cs="Times New Roman"/>
          <w:color w:val="273239"/>
          <w:spacing w:val="2"/>
          <w:kern w:val="0"/>
          <w:sz w:val="26"/>
          <w:szCs w:val="26"/>
          <w14:ligatures w14:val="none"/>
        </w:rPr>
      </w:pPr>
      <w:r w:rsidRPr="00CF4E4C">
        <w:rPr>
          <w:rFonts w:ascii="Nunito" w:eastAsia="Times New Roman" w:hAnsi="Nunito" w:cs="Times New Roman"/>
          <w:color w:val="273239"/>
          <w:spacing w:val="2"/>
          <w:kern w:val="0"/>
          <w:sz w:val="26"/>
          <w:szCs w:val="26"/>
          <w14:ligatures w14:val="none"/>
        </w:rPr>
        <w:t>Light</w:t>
      </w:r>
      <w:r w:rsidR="00DA38B8">
        <w:rPr>
          <w:rFonts w:ascii="Nunito" w:eastAsia="Times New Roman" w:hAnsi="Nunito" w:cs="Times New Roman"/>
          <w:color w:val="273239"/>
          <w:spacing w:val="2"/>
          <w:kern w:val="0"/>
          <w:sz w:val="26"/>
          <w:szCs w:val="26"/>
          <w14:ligatures w14:val="none"/>
        </w:rPr>
        <w:t xml:space="preserve"> </w:t>
      </w:r>
      <w:r w:rsidRPr="00CF4E4C">
        <w:rPr>
          <w:rFonts w:ascii="Nunito" w:eastAsia="Times New Roman" w:hAnsi="Nunito" w:cs="Times New Roman"/>
          <w:color w:val="273239"/>
          <w:spacing w:val="2"/>
          <w:kern w:val="0"/>
          <w:sz w:val="26"/>
          <w:szCs w:val="26"/>
          <w14:ligatures w14:val="none"/>
        </w:rPr>
        <w:t>GBM is one of the more novel types of GBDT. It was developed by a team of researchers at Microsoft in 2016.</w:t>
      </w:r>
    </w:p>
    <w:p w14:paraId="7F9E28C5" w14:textId="12371A6A" w:rsidR="00D26717" w:rsidRDefault="00D26717">
      <w:pPr>
        <w:rPr>
          <w:rFonts w:ascii="Nunito" w:eastAsia="Times New Roman" w:hAnsi="Nunito" w:cs="Times New Roman"/>
          <w:color w:val="273239"/>
          <w:spacing w:val="2"/>
          <w:kern w:val="0"/>
          <w:sz w:val="26"/>
          <w:szCs w:val="26"/>
          <w14:ligatures w14:val="none"/>
        </w:rPr>
      </w:pPr>
      <w:r w:rsidRPr="00D26717">
        <w:rPr>
          <w:rFonts w:ascii="Nunito" w:eastAsia="Times New Roman" w:hAnsi="Nunito" w:cs="Times New Roman"/>
          <w:color w:val="273239"/>
          <w:spacing w:val="2"/>
          <w:kern w:val="0"/>
          <w:sz w:val="26"/>
          <w:szCs w:val="26"/>
          <w14:ligatures w14:val="none"/>
        </w:rPr>
        <w:t>Gradient Boosting refers to a methodology in machine learning where an ensemble of weak learners is used to improve the model performance in terms of efficiency, accuracy, and interpretability. These learners are defined as having better performance</w:t>
      </w:r>
      <w:r>
        <w:rPr>
          <w:rFonts w:ascii="Nunito" w:eastAsia="Times New Roman" w:hAnsi="Nunito" w:cs="Times New Roman"/>
          <w:color w:val="273239"/>
          <w:spacing w:val="2"/>
          <w:kern w:val="0"/>
          <w:sz w:val="26"/>
          <w:szCs w:val="26"/>
          <w14:ligatures w14:val="none"/>
        </w:rPr>
        <w:t xml:space="preserve"> </w:t>
      </w:r>
      <w:r w:rsidRPr="00D26717">
        <w:rPr>
          <w:rFonts w:ascii="Nunito" w:eastAsia="Times New Roman" w:hAnsi="Nunito" w:cs="Times New Roman"/>
          <w:color w:val="273239"/>
          <w:spacing w:val="2"/>
          <w:kern w:val="0"/>
          <w:sz w:val="26"/>
          <w:szCs w:val="26"/>
          <w14:ligatures w14:val="none"/>
        </w:rPr>
        <w:t>than random chance. Such models are typically decision trees and their outputs are combined for better overall results. </w:t>
      </w:r>
    </w:p>
    <w:p w14:paraId="177AF9F1" w14:textId="1B614772" w:rsidR="00D26717" w:rsidRDefault="00D26717">
      <w:pPr>
        <w:rPr>
          <w:rFonts w:ascii="Nunito" w:eastAsia="Times New Roman" w:hAnsi="Nunito" w:cs="Times New Roman"/>
          <w:color w:val="273239"/>
          <w:spacing w:val="2"/>
          <w:kern w:val="0"/>
          <w:sz w:val="26"/>
          <w:szCs w:val="26"/>
          <w14:ligatures w14:val="none"/>
        </w:rPr>
      </w:pPr>
      <w:r w:rsidRPr="00D26717">
        <w:rPr>
          <w:rFonts w:ascii="Nunito" w:eastAsia="Times New Roman" w:hAnsi="Nunito" w:cs="Times New Roman"/>
          <w:color w:val="273239"/>
          <w:spacing w:val="2"/>
          <w:kern w:val="0"/>
          <w:sz w:val="26"/>
          <w:szCs w:val="26"/>
          <w14:ligatures w14:val="none"/>
        </w:rPr>
        <w:drawing>
          <wp:inline distT="0" distB="0" distL="0" distR="0" wp14:anchorId="7DFEAF03" wp14:editId="189C5391">
            <wp:extent cx="5943600" cy="4045585"/>
            <wp:effectExtent l="0" t="0" r="0" b="0"/>
            <wp:docPr id="18206079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607944" name=""/>
                    <pic:cNvPicPr/>
                  </pic:nvPicPr>
                  <pic:blipFill>
                    <a:blip r:embed="rId5"/>
                    <a:stretch>
                      <a:fillRect/>
                    </a:stretch>
                  </pic:blipFill>
                  <pic:spPr>
                    <a:xfrm>
                      <a:off x="0" y="0"/>
                      <a:ext cx="5943600" cy="4045585"/>
                    </a:xfrm>
                    <a:prstGeom prst="rect">
                      <a:avLst/>
                    </a:prstGeom>
                  </pic:spPr>
                </pic:pic>
              </a:graphicData>
            </a:graphic>
          </wp:inline>
        </w:drawing>
      </w:r>
    </w:p>
    <w:p w14:paraId="0562B9CB" w14:textId="77777777" w:rsidR="00D26717" w:rsidRDefault="00D26717" w:rsidP="00D26717">
      <w:pPr>
        <w:pStyle w:val="NormalWeb"/>
        <w:shd w:val="clear" w:color="auto" w:fill="111213"/>
        <w:rPr>
          <w:rFonts w:ascii="IBM Plex Sans" w:hAnsi="IBM Plex Sans"/>
          <w:color w:val="BABEC3"/>
        </w:rPr>
      </w:pPr>
      <w:r>
        <w:rPr>
          <w:rFonts w:ascii="IBM Plex Sans" w:hAnsi="IBM Plex Sans"/>
          <w:color w:val="BABEC3"/>
        </w:rPr>
        <w:t>The hypothesis is to filter out instances that are difficult to accurately predict and develop new weak learners to handle them.</w:t>
      </w:r>
    </w:p>
    <w:p w14:paraId="377E48E9" w14:textId="77777777" w:rsidR="00D26717" w:rsidRDefault="00D26717" w:rsidP="00D26717">
      <w:pPr>
        <w:pStyle w:val="NormalWeb"/>
        <w:shd w:val="clear" w:color="auto" w:fill="111213"/>
        <w:rPr>
          <w:rFonts w:ascii="IBM Plex Sans" w:hAnsi="IBM Plex Sans"/>
          <w:color w:val="BABEC3"/>
        </w:rPr>
      </w:pPr>
      <w:r>
        <w:rPr>
          <w:rFonts w:ascii="IBM Plex Sans" w:hAnsi="IBM Plex Sans"/>
          <w:color w:val="BABEC3"/>
        </w:rPr>
        <w:t xml:space="preserve">The initial model is trained and predictions are run on the whole dataset. The error between the actual value and prediction is calculated and more weightage is given to </w:t>
      </w:r>
      <w:r>
        <w:rPr>
          <w:rFonts w:ascii="IBM Plex Sans" w:hAnsi="IBM Plex Sans"/>
          <w:color w:val="BABEC3"/>
        </w:rPr>
        <w:lastRenderedPageBreak/>
        <w:t>the incorrect predictions. Subsequently, a new model that attempts to fix the error of the previous model and in a similar way several models are thus created. We arrive at the final model by weighting the mean of all models.</w:t>
      </w:r>
    </w:p>
    <w:p w14:paraId="614C7A6E" w14:textId="77777777" w:rsidR="002641F7" w:rsidRPr="002641F7" w:rsidRDefault="002641F7" w:rsidP="002641F7">
      <w:pPr>
        <w:shd w:val="clear" w:color="auto" w:fill="111213"/>
        <w:spacing w:before="100" w:beforeAutospacing="1" w:after="100" w:afterAutospacing="1" w:line="240" w:lineRule="auto"/>
        <w:rPr>
          <w:rFonts w:ascii="IBM Plex Sans" w:eastAsia="Times New Roman" w:hAnsi="IBM Plex Sans" w:cs="Times New Roman"/>
          <w:color w:val="BABEC3"/>
          <w:kern w:val="0"/>
          <w:sz w:val="24"/>
          <w:szCs w:val="24"/>
          <w14:ligatures w14:val="none"/>
        </w:rPr>
      </w:pPr>
      <w:r w:rsidRPr="002641F7">
        <w:rPr>
          <w:rFonts w:ascii="IBM Plex Sans" w:eastAsia="Times New Roman" w:hAnsi="IBM Plex Sans" w:cs="Times New Roman"/>
          <w:color w:val="BABEC3"/>
          <w:kern w:val="0"/>
          <w:sz w:val="24"/>
          <w:szCs w:val="24"/>
          <w14:ligatures w14:val="none"/>
        </w:rPr>
        <w:t>Gradient Boosting can be applied in the following scenarios:</w:t>
      </w:r>
    </w:p>
    <w:p w14:paraId="4E01B416" w14:textId="77777777" w:rsidR="002641F7" w:rsidRPr="002641F7" w:rsidRDefault="002641F7" w:rsidP="002641F7">
      <w:pPr>
        <w:numPr>
          <w:ilvl w:val="0"/>
          <w:numId w:val="2"/>
        </w:numPr>
        <w:shd w:val="clear" w:color="auto" w:fill="111213"/>
        <w:spacing w:after="100" w:afterAutospacing="1" w:line="240" w:lineRule="auto"/>
        <w:rPr>
          <w:rFonts w:ascii="IBM Plex Sans" w:eastAsia="Times New Roman" w:hAnsi="IBM Plex Sans" w:cs="Times New Roman"/>
          <w:color w:val="BABEC3"/>
          <w:kern w:val="0"/>
          <w:sz w:val="24"/>
          <w:szCs w:val="24"/>
          <w14:ligatures w14:val="none"/>
        </w:rPr>
      </w:pPr>
      <w:r w:rsidRPr="002641F7">
        <w:rPr>
          <w:rFonts w:ascii="IBM Plex Sans" w:eastAsia="Times New Roman" w:hAnsi="IBM Plex Sans" w:cs="Times New Roman"/>
          <w:color w:val="BABEC3"/>
          <w:kern w:val="0"/>
          <w:sz w:val="24"/>
          <w:szCs w:val="24"/>
          <w14:ligatures w14:val="none"/>
        </w:rPr>
        <w:t>Regression – taking the average of the outputs by the weak learners</w:t>
      </w:r>
    </w:p>
    <w:p w14:paraId="32669FF0" w14:textId="77777777" w:rsidR="002641F7" w:rsidRPr="002641F7" w:rsidRDefault="002641F7" w:rsidP="002641F7">
      <w:pPr>
        <w:numPr>
          <w:ilvl w:val="0"/>
          <w:numId w:val="2"/>
        </w:numPr>
        <w:shd w:val="clear" w:color="auto" w:fill="111213"/>
        <w:spacing w:before="100" w:beforeAutospacing="1" w:after="0" w:line="240" w:lineRule="auto"/>
        <w:rPr>
          <w:rFonts w:ascii="IBM Plex Sans" w:eastAsia="Times New Roman" w:hAnsi="IBM Plex Sans" w:cs="Times New Roman"/>
          <w:color w:val="BABEC3"/>
          <w:kern w:val="0"/>
          <w:sz w:val="24"/>
          <w:szCs w:val="24"/>
          <w14:ligatures w14:val="none"/>
        </w:rPr>
      </w:pPr>
      <w:r w:rsidRPr="002641F7">
        <w:rPr>
          <w:rFonts w:ascii="IBM Plex Sans" w:eastAsia="Times New Roman" w:hAnsi="IBM Plex Sans" w:cs="Times New Roman"/>
          <w:color w:val="BABEC3"/>
          <w:kern w:val="0"/>
          <w:sz w:val="24"/>
          <w:szCs w:val="24"/>
          <w14:ligatures w14:val="none"/>
        </w:rPr>
        <w:t>Classification – finding the class prediction occurring the maximum number of times</w:t>
      </w:r>
    </w:p>
    <w:p w14:paraId="26127BE7" w14:textId="77777777" w:rsidR="002641F7" w:rsidRPr="002641F7" w:rsidRDefault="002641F7" w:rsidP="002641F7">
      <w:pPr>
        <w:shd w:val="clear" w:color="auto" w:fill="111213"/>
        <w:spacing w:before="100" w:beforeAutospacing="1" w:after="100" w:afterAutospacing="1" w:line="240" w:lineRule="auto"/>
        <w:rPr>
          <w:rFonts w:ascii="IBM Plex Sans" w:eastAsia="Times New Roman" w:hAnsi="IBM Plex Sans" w:cs="Times New Roman"/>
          <w:color w:val="BABEC3"/>
          <w:kern w:val="0"/>
          <w:sz w:val="24"/>
          <w:szCs w:val="24"/>
          <w14:ligatures w14:val="none"/>
        </w:rPr>
      </w:pPr>
      <w:r w:rsidRPr="002641F7">
        <w:rPr>
          <w:rFonts w:ascii="IBM Plex Sans" w:eastAsia="Times New Roman" w:hAnsi="IBM Plex Sans" w:cs="Times New Roman"/>
          <w:color w:val="BABEC3"/>
          <w:kern w:val="0"/>
          <w:sz w:val="24"/>
          <w:szCs w:val="24"/>
          <w14:ligatures w14:val="none"/>
        </w:rPr>
        <w:t xml:space="preserve">Some of the most popular boosting algorithms widely used in enterprises and data science competitions are </w:t>
      </w:r>
      <w:proofErr w:type="spellStart"/>
      <w:r w:rsidRPr="002641F7">
        <w:rPr>
          <w:rFonts w:ascii="IBM Plex Sans" w:eastAsia="Times New Roman" w:hAnsi="IBM Plex Sans" w:cs="Times New Roman"/>
          <w:color w:val="BABEC3"/>
          <w:kern w:val="0"/>
          <w:sz w:val="24"/>
          <w:szCs w:val="24"/>
          <w14:ligatures w14:val="none"/>
        </w:rPr>
        <w:t>XGBoost</w:t>
      </w:r>
      <w:proofErr w:type="spellEnd"/>
      <w:r w:rsidRPr="002641F7">
        <w:rPr>
          <w:rFonts w:ascii="IBM Plex Sans" w:eastAsia="Times New Roman" w:hAnsi="IBM Plex Sans" w:cs="Times New Roman"/>
          <w:color w:val="BABEC3"/>
          <w:kern w:val="0"/>
          <w:sz w:val="24"/>
          <w:szCs w:val="24"/>
          <w14:ligatures w14:val="none"/>
        </w:rPr>
        <w:t xml:space="preserve">, </w:t>
      </w:r>
      <w:proofErr w:type="spellStart"/>
      <w:r w:rsidRPr="002641F7">
        <w:rPr>
          <w:rFonts w:ascii="IBM Plex Sans" w:eastAsia="Times New Roman" w:hAnsi="IBM Plex Sans" w:cs="Times New Roman"/>
          <w:color w:val="BABEC3"/>
          <w:kern w:val="0"/>
          <w:sz w:val="24"/>
          <w:szCs w:val="24"/>
          <w14:ligatures w14:val="none"/>
        </w:rPr>
        <w:t>LightGBM</w:t>
      </w:r>
      <w:proofErr w:type="spellEnd"/>
      <w:r w:rsidRPr="002641F7">
        <w:rPr>
          <w:rFonts w:ascii="IBM Plex Sans" w:eastAsia="Times New Roman" w:hAnsi="IBM Plex Sans" w:cs="Times New Roman"/>
          <w:color w:val="BABEC3"/>
          <w:kern w:val="0"/>
          <w:sz w:val="24"/>
          <w:szCs w:val="24"/>
          <w14:ligatures w14:val="none"/>
        </w:rPr>
        <w:t xml:space="preserve">, and </w:t>
      </w:r>
      <w:proofErr w:type="spellStart"/>
      <w:r w:rsidRPr="002641F7">
        <w:rPr>
          <w:rFonts w:ascii="IBM Plex Sans" w:eastAsia="Times New Roman" w:hAnsi="IBM Plex Sans" w:cs="Times New Roman"/>
          <w:color w:val="BABEC3"/>
          <w:kern w:val="0"/>
          <w:sz w:val="24"/>
          <w:szCs w:val="24"/>
          <w14:ligatures w14:val="none"/>
        </w:rPr>
        <w:t>CatBoost</w:t>
      </w:r>
      <w:proofErr w:type="spellEnd"/>
      <w:r w:rsidRPr="002641F7">
        <w:rPr>
          <w:rFonts w:ascii="IBM Plex Sans" w:eastAsia="Times New Roman" w:hAnsi="IBM Plex Sans" w:cs="Times New Roman"/>
          <w:color w:val="BABEC3"/>
          <w:kern w:val="0"/>
          <w:sz w:val="24"/>
          <w:szCs w:val="24"/>
          <w14:ligatures w14:val="none"/>
        </w:rPr>
        <w:t>. Several data science practitioners spend a lot of time pondering over which algorithm to go for and often end up doing a lot of hits and trials.</w:t>
      </w:r>
    </w:p>
    <w:p w14:paraId="2E280BDC" w14:textId="77777777" w:rsidR="002641F7" w:rsidRPr="002641F7" w:rsidRDefault="002641F7" w:rsidP="002641F7">
      <w:pPr>
        <w:shd w:val="clear" w:color="auto" w:fill="111213"/>
        <w:spacing w:before="100" w:beforeAutospacing="1" w:after="100" w:afterAutospacing="1" w:line="240" w:lineRule="auto"/>
        <w:rPr>
          <w:rFonts w:ascii="IBM Plex Sans" w:eastAsia="Times New Roman" w:hAnsi="IBM Plex Sans" w:cs="Times New Roman"/>
          <w:color w:val="BABEC3"/>
          <w:kern w:val="0"/>
          <w:sz w:val="24"/>
          <w:szCs w:val="24"/>
          <w14:ligatures w14:val="none"/>
        </w:rPr>
      </w:pPr>
      <w:r w:rsidRPr="002641F7">
        <w:rPr>
          <w:rFonts w:ascii="IBM Plex Sans" w:eastAsia="Times New Roman" w:hAnsi="IBM Plex Sans" w:cs="Times New Roman"/>
          <w:color w:val="BABEC3"/>
          <w:kern w:val="0"/>
          <w:sz w:val="24"/>
          <w:szCs w:val="24"/>
          <w14:ligatures w14:val="none"/>
        </w:rPr>
        <w:t xml:space="preserve">Owing to the ever-rising popularity of </w:t>
      </w:r>
      <w:proofErr w:type="spellStart"/>
      <w:r w:rsidRPr="002641F7">
        <w:rPr>
          <w:rFonts w:ascii="IBM Plex Sans" w:eastAsia="Times New Roman" w:hAnsi="IBM Plex Sans" w:cs="Times New Roman"/>
          <w:color w:val="BABEC3"/>
          <w:kern w:val="0"/>
          <w:sz w:val="24"/>
          <w:szCs w:val="24"/>
          <w14:ligatures w14:val="none"/>
        </w:rPr>
        <w:t>XGBoost</w:t>
      </w:r>
      <w:proofErr w:type="spellEnd"/>
      <w:r w:rsidRPr="002641F7">
        <w:rPr>
          <w:rFonts w:ascii="IBM Plex Sans" w:eastAsia="Times New Roman" w:hAnsi="IBM Plex Sans" w:cs="Times New Roman"/>
          <w:color w:val="BABEC3"/>
          <w:kern w:val="0"/>
          <w:sz w:val="24"/>
          <w:szCs w:val="24"/>
          <w14:ligatures w14:val="none"/>
        </w:rPr>
        <w:t xml:space="preserve"> and </w:t>
      </w:r>
      <w:proofErr w:type="spellStart"/>
      <w:r w:rsidRPr="002641F7">
        <w:rPr>
          <w:rFonts w:ascii="IBM Plex Sans" w:eastAsia="Times New Roman" w:hAnsi="IBM Plex Sans" w:cs="Times New Roman"/>
          <w:color w:val="BABEC3"/>
          <w:kern w:val="0"/>
          <w:sz w:val="24"/>
          <w:szCs w:val="24"/>
          <w14:ligatures w14:val="none"/>
        </w:rPr>
        <w:t>LightGBM</w:t>
      </w:r>
      <w:proofErr w:type="spellEnd"/>
      <w:r w:rsidRPr="002641F7">
        <w:rPr>
          <w:rFonts w:ascii="IBM Plex Sans" w:eastAsia="Times New Roman" w:hAnsi="IBM Plex Sans" w:cs="Times New Roman"/>
          <w:color w:val="BABEC3"/>
          <w:kern w:val="0"/>
          <w:sz w:val="24"/>
          <w:szCs w:val="24"/>
          <w14:ligatures w14:val="none"/>
        </w:rPr>
        <w:t>, we are going to explore both of these from a practical standpoint as well as a little bit of theory to understand their pros and cons a little better.</w:t>
      </w:r>
    </w:p>
    <w:p w14:paraId="71B9870C" w14:textId="7344F307" w:rsidR="00CF4E4C" w:rsidRDefault="00CF4E4C" w:rsidP="00CF4E4C">
      <w:pPr>
        <w:pStyle w:val="NormalWeb"/>
        <w:shd w:val="clear" w:color="auto" w:fill="111213"/>
        <w:spacing w:before="0" w:beforeAutospacing="0" w:after="0" w:afterAutospacing="0"/>
        <w:rPr>
          <w:rFonts w:ascii="IBM Plex Sans" w:hAnsi="IBM Plex Sans"/>
          <w:color w:val="BABEC3"/>
        </w:rPr>
      </w:pPr>
      <w:r>
        <w:rPr>
          <w:rFonts w:ascii="IBM Plex Sans" w:hAnsi="IBM Plex Sans"/>
          <w:color w:val="BABEC3"/>
        </w:rPr>
        <w:t xml:space="preserve">Similar to </w:t>
      </w:r>
      <w:proofErr w:type="spellStart"/>
      <w:r>
        <w:rPr>
          <w:rFonts w:ascii="IBM Plex Sans" w:hAnsi="IBM Plex Sans"/>
          <w:color w:val="BABEC3"/>
        </w:rPr>
        <w:t>XGBoost</w:t>
      </w:r>
      <w:proofErr w:type="spellEnd"/>
      <w:r>
        <w:rPr>
          <w:rFonts w:ascii="IBM Plex Sans" w:hAnsi="IBM Plex Sans"/>
          <w:color w:val="BABEC3"/>
        </w:rPr>
        <w:t>, </w:t>
      </w:r>
      <w:proofErr w:type="spellStart"/>
      <w:r>
        <w:rPr>
          <w:rFonts w:ascii="IBM Plex Sans" w:hAnsi="IBM Plex Sans"/>
          <w:color w:val="BABEC3"/>
        </w:rPr>
        <w:fldChar w:fldCharType="begin"/>
      </w:r>
      <w:r>
        <w:rPr>
          <w:rFonts w:ascii="IBM Plex Sans" w:hAnsi="IBM Plex Sans"/>
          <w:color w:val="BABEC3"/>
        </w:rPr>
        <w:instrText>HYPERLINK "https://lightgbm.readthedocs.io/en/latest/" \t "_blank"</w:instrText>
      </w:r>
      <w:r>
        <w:rPr>
          <w:rFonts w:ascii="IBM Plex Sans" w:hAnsi="IBM Plex Sans"/>
          <w:color w:val="BABEC3"/>
        </w:rPr>
      </w:r>
      <w:r>
        <w:rPr>
          <w:rFonts w:ascii="IBM Plex Sans" w:hAnsi="IBM Plex Sans"/>
          <w:color w:val="BABEC3"/>
        </w:rPr>
        <w:fldChar w:fldCharType="separate"/>
      </w:r>
      <w:r>
        <w:rPr>
          <w:rStyle w:val="Hipervnculo"/>
          <w:rFonts w:ascii="IBM Plex Sans" w:hAnsi="IBM Plex Sans"/>
          <w:color w:val="9AA4E7"/>
        </w:rPr>
        <w:t>LightGBM</w:t>
      </w:r>
      <w:proofErr w:type="spellEnd"/>
      <w:r>
        <w:rPr>
          <w:rFonts w:ascii="IBM Plex Sans" w:hAnsi="IBM Plex Sans"/>
          <w:color w:val="BABEC3"/>
        </w:rPr>
        <w:fldChar w:fldCharType="end"/>
      </w:r>
      <w:r>
        <w:rPr>
          <w:rFonts w:ascii="IBM Plex Sans" w:hAnsi="IBM Plex Sans"/>
          <w:color w:val="BABEC3"/>
        </w:rPr>
        <w:t> (by Microsoft) is a distributed high-performance framework that uses decision trees for ranking, classification, and regression tasks</w:t>
      </w:r>
      <w:r>
        <w:rPr>
          <w:rFonts w:ascii="IBM Plex Sans" w:hAnsi="IBM Plex Sans"/>
          <w:color w:val="BABEC3"/>
        </w:rPr>
        <w:t>.</w:t>
      </w:r>
    </w:p>
    <w:p w14:paraId="757EC880" w14:textId="77777777" w:rsidR="00CF4E4C" w:rsidRDefault="00CF4E4C" w:rsidP="00CF4E4C">
      <w:pPr>
        <w:pStyle w:val="NormalWeb"/>
        <w:shd w:val="clear" w:color="auto" w:fill="111213"/>
        <w:rPr>
          <w:rFonts w:ascii="IBM Plex Sans" w:hAnsi="IBM Plex Sans"/>
          <w:color w:val="BABEC3"/>
        </w:rPr>
      </w:pPr>
      <w:r>
        <w:rPr>
          <w:rFonts w:ascii="IBM Plex Sans" w:hAnsi="IBM Plex Sans"/>
          <w:color w:val="BABEC3"/>
        </w:rPr>
        <w:t>The advantages are as follows:</w:t>
      </w:r>
    </w:p>
    <w:p w14:paraId="1BDEBB22" w14:textId="77777777" w:rsidR="00CF4E4C" w:rsidRDefault="00CF4E4C" w:rsidP="00CF4E4C">
      <w:pPr>
        <w:numPr>
          <w:ilvl w:val="0"/>
          <w:numId w:val="3"/>
        </w:numPr>
        <w:shd w:val="clear" w:color="auto" w:fill="111213"/>
        <w:spacing w:after="100" w:afterAutospacing="1" w:line="240" w:lineRule="auto"/>
        <w:rPr>
          <w:rFonts w:ascii="IBM Plex Sans" w:hAnsi="IBM Plex Sans"/>
          <w:color w:val="BABEC3"/>
        </w:rPr>
      </w:pPr>
      <w:r>
        <w:rPr>
          <w:rFonts w:ascii="IBM Plex Sans" w:hAnsi="IBM Plex Sans"/>
          <w:color w:val="BABEC3"/>
        </w:rPr>
        <w:t xml:space="preserve">Faster training speed and accuracy resulting from </w:t>
      </w:r>
      <w:proofErr w:type="spellStart"/>
      <w:r>
        <w:rPr>
          <w:rFonts w:ascii="IBM Plex Sans" w:hAnsi="IBM Plex Sans"/>
          <w:color w:val="BABEC3"/>
        </w:rPr>
        <w:t>LightGBM</w:t>
      </w:r>
      <w:proofErr w:type="spellEnd"/>
      <w:r>
        <w:rPr>
          <w:rFonts w:ascii="IBM Plex Sans" w:hAnsi="IBM Plex Sans"/>
          <w:color w:val="BABEC3"/>
        </w:rPr>
        <w:t xml:space="preserve"> being a histogram-based algorithm that performs bucketing of values (also requires lesser memory)</w:t>
      </w:r>
    </w:p>
    <w:p w14:paraId="4ABDB8BB" w14:textId="77777777" w:rsidR="00CF4E4C" w:rsidRDefault="00CF4E4C" w:rsidP="00CF4E4C">
      <w:pPr>
        <w:numPr>
          <w:ilvl w:val="0"/>
          <w:numId w:val="3"/>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Also compatible with large and complex datasets but is much faster during training</w:t>
      </w:r>
    </w:p>
    <w:p w14:paraId="6B64AC4E" w14:textId="77777777" w:rsidR="00CF4E4C" w:rsidRDefault="00CF4E4C" w:rsidP="00CF4E4C">
      <w:pPr>
        <w:numPr>
          <w:ilvl w:val="0"/>
          <w:numId w:val="3"/>
        </w:numPr>
        <w:shd w:val="clear" w:color="auto" w:fill="111213"/>
        <w:spacing w:before="100" w:beforeAutospacing="1" w:after="0" w:line="240" w:lineRule="auto"/>
        <w:rPr>
          <w:rFonts w:ascii="IBM Plex Sans" w:hAnsi="IBM Plex Sans"/>
          <w:color w:val="BABEC3"/>
        </w:rPr>
      </w:pPr>
      <w:r>
        <w:rPr>
          <w:rFonts w:ascii="IBM Plex Sans" w:hAnsi="IBM Plex Sans"/>
          <w:color w:val="BABEC3"/>
        </w:rPr>
        <w:t>Support for both parallel learning and GPU learning</w:t>
      </w:r>
    </w:p>
    <w:p w14:paraId="3A47FB8D" w14:textId="768A25CA" w:rsidR="00CF4E4C" w:rsidRDefault="00CF4E4C" w:rsidP="00CF4E4C">
      <w:pPr>
        <w:pStyle w:val="NormalWeb"/>
        <w:shd w:val="clear" w:color="auto" w:fill="111213"/>
        <w:rPr>
          <w:rFonts w:ascii="IBM Plex Sans" w:hAnsi="IBM Plex Sans"/>
          <w:color w:val="BABEC3"/>
        </w:rPr>
      </w:pPr>
      <w:r>
        <w:rPr>
          <w:rFonts w:ascii="IBM Plex Sans" w:hAnsi="IBM Plex Sans"/>
          <w:color w:val="BABEC3"/>
        </w:rPr>
        <w:t xml:space="preserve">In contrast to the level-wise (horizontal) growth in </w:t>
      </w:r>
      <w:proofErr w:type="spellStart"/>
      <w:r>
        <w:rPr>
          <w:rFonts w:ascii="IBM Plex Sans" w:hAnsi="IBM Plex Sans"/>
          <w:color w:val="BABEC3"/>
        </w:rPr>
        <w:t>XGBoost</w:t>
      </w:r>
      <w:proofErr w:type="spellEnd"/>
      <w:r>
        <w:rPr>
          <w:rFonts w:ascii="IBM Plex Sans" w:hAnsi="IBM Plex Sans"/>
          <w:color w:val="BABEC3"/>
        </w:rPr>
        <w:t xml:space="preserve">, </w:t>
      </w:r>
      <w:proofErr w:type="spellStart"/>
      <w:r>
        <w:rPr>
          <w:rFonts w:ascii="IBM Plex Sans" w:hAnsi="IBM Plex Sans"/>
          <w:color w:val="BABEC3"/>
        </w:rPr>
        <w:t>LightGBM</w:t>
      </w:r>
      <w:proofErr w:type="spellEnd"/>
      <w:r>
        <w:rPr>
          <w:rFonts w:ascii="IBM Plex Sans" w:hAnsi="IBM Plex Sans"/>
          <w:color w:val="BABEC3"/>
        </w:rPr>
        <w:t xml:space="preserve"> carries out leaf-wise (vertical) growth that results in more loss reduction and in turn higher accuracy while being faster. But this may also result in overfitting on the training data which could be handled using the max-depth parameter that specifies where the splitting would occur. Hence, </w:t>
      </w:r>
      <w:proofErr w:type="spellStart"/>
      <w:r>
        <w:rPr>
          <w:rFonts w:ascii="IBM Plex Sans" w:hAnsi="IBM Plex Sans"/>
          <w:color w:val="BABEC3"/>
        </w:rPr>
        <w:t>XGBoost</w:t>
      </w:r>
      <w:proofErr w:type="spellEnd"/>
      <w:r>
        <w:rPr>
          <w:rFonts w:ascii="IBM Plex Sans" w:hAnsi="IBM Plex Sans"/>
          <w:color w:val="BABEC3"/>
        </w:rPr>
        <w:t xml:space="preserve"> is capable of building more robust models than </w:t>
      </w:r>
      <w:proofErr w:type="spellStart"/>
      <w:r>
        <w:rPr>
          <w:rFonts w:ascii="IBM Plex Sans" w:hAnsi="IBM Plex Sans"/>
          <w:color w:val="BABEC3"/>
        </w:rPr>
        <w:t>LightGBM</w:t>
      </w:r>
      <w:proofErr w:type="spellEnd"/>
      <w:r>
        <w:rPr>
          <w:rFonts w:ascii="IBM Plex Sans" w:hAnsi="IBM Plex Sans"/>
          <w:color w:val="BABEC3"/>
        </w:rPr>
        <w:t>.</w:t>
      </w:r>
    </w:p>
    <w:p w14:paraId="54533393" w14:textId="77777777" w:rsidR="00CF4E4C" w:rsidRDefault="00CF4E4C">
      <w:pPr>
        <w:rPr>
          <w:rFonts w:ascii="Nunito" w:eastAsia="Times New Roman" w:hAnsi="Nunito" w:cs="Times New Roman"/>
          <w:color w:val="273239"/>
          <w:spacing w:val="2"/>
          <w:kern w:val="0"/>
          <w:sz w:val="26"/>
          <w:szCs w:val="26"/>
          <w14:ligatures w14:val="none"/>
        </w:rPr>
      </w:pPr>
    </w:p>
    <w:p w14:paraId="3F342514" w14:textId="6BF29536" w:rsidR="00D26717" w:rsidRDefault="00CF4E4C">
      <w:pPr>
        <w:rPr>
          <w:rFonts w:ascii="Nunito" w:eastAsia="Times New Roman" w:hAnsi="Nunito" w:cs="Times New Roman"/>
          <w:color w:val="273239"/>
          <w:spacing w:val="2"/>
          <w:kern w:val="0"/>
          <w:sz w:val="26"/>
          <w:szCs w:val="26"/>
          <w14:ligatures w14:val="none"/>
        </w:rPr>
      </w:pPr>
      <w:r w:rsidRPr="00CF4E4C">
        <w:rPr>
          <w:rFonts w:ascii="Nunito" w:eastAsia="Times New Roman" w:hAnsi="Nunito" w:cs="Times New Roman"/>
          <w:color w:val="273239"/>
          <w:spacing w:val="2"/>
          <w:kern w:val="0"/>
          <w:sz w:val="26"/>
          <w:szCs w:val="26"/>
          <w14:ligatures w14:val="none"/>
        </w:rPr>
        <w:drawing>
          <wp:inline distT="0" distB="0" distL="0" distR="0" wp14:anchorId="2C624E2B" wp14:editId="3171B408">
            <wp:extent cx="5943600" cy="2119630"/>
            <wp:effectExtent l="0" t="0" r="0" b="0"/>
            <wp:docPr id="2071002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02761" name=""/>
                    <pic:cNvPicPr/>
                  </pic:nvPicPr>
                  <pic:blipFill>
                    <a:blip r:embed="rId6"/>
                    <a:stretch>
                      <a:fillRect/>
                    </a:stretch>
                  </pic:blipFill>
                  <pic:spPr>
                    <a:xfrm>
                      <a:off x="0" y="0"/>
                      <a:ext cx="5943600" cy="2119630"/>
                    </a:xfrm>
                    <a:prstGeom prst="rect">
                      <a:avLst/>
                    </a:prstGeom>
                  </pic:spPr>
                </pic:pic>
              </a:graphicData>
            </a:graphic>
          </wp:inline>
        </w:drawing>
      </w:r>
    </w:p>
    <w:p w14:paraId="116D6CA5" w14:textId="5AB39C84" w:rsidR="00CF4E4C" w:rsidRDefault="00CF4E4C">
      <w:pPr>
        <w:rPr>
          <w:rFonts w:ascii="IBM Plex Sans" w:hAnsi="IBM Plex Sans"/>
          <w:color w:val="BABEC3"/>
          <w:shd w:val="clear" w:color="auto" w:fill="111213"/>
        </w:rPr>
      </w:pPr>
      <w:r>
        <w:rPr>
          <w:rFonts w:ascii="IBM Plex Sans" w:hAnsi="IBM Plex Sans"/>
          <w:color w:val="BABEC3"/>
          <w:shd w:val="clear" w:color="auto" w:fill="111213"/>
        </w:rPr>
        <w:t>W</w:t>
      </w:r>
      <w:r>
        <w:rPr>
          <w:rFonts w:ascii="IBM Plex Sans" w:hAnsi="IBM Plex Sans"/>
          <w:color w:val="BABEC3"/>
          <w:shd w:val="clear" w:color="auto" w:fill="111213"/>
        </w:rPr>
        <w:t>e are going to go over a few fundamental differences between the two algorithms – leaf growth, categorical feature handling, missing values handling, and respective feature importance methods</w:t>
      </w:r>
      <w:r>
        <w:rPr>
          <w:rFonts w:ascii="IBM Plex Sans" w:hAnsi="IBM Plex Sans"/>
          <w:color w:val="BABEC3"/>
          <w:shd w:val="clear" w:color="auto" w:fill="111213"/>
        </w:rPr>
        <w:t xml:space="preserve">: </w:t>
      </w:r>
    </w:p>
    <w:p w14:paraId="7CEB3216" w14:textId="77777777" w:rsidR="00CF4E4C" w:rsidRDefault="00CF4E4C" w:rsidP="00CF4E4C">
      <w:pPr>
        <w:pStyle w:val="Ttulo3"/>
        <w:shd w:val="clear" w:color="auto" w:fill="111213"/>
        <w:rPr>
          <w:rFonts w:ascii="IBM Plex Sans" w:hAnsi="IBM Plex Sans"/>
          <w:color w:val="DEE1E4"/>
          <w:spacing w:val="-4"/>
        </w:rPr>
      </w:pPr>
      <w:r>
        <w:rPr>
          <w:rFonts w:ascii="IBM Plex Sans" w:hAnsi="IBM Plex Sans"/>
          <w:color w:val="DEE1E4"/>
          <w:spacing w:val="-4"/>
        </w:rPr>
        <w:t>Leaf Growth</w:t>
      </w:r>
    </w:p>
    <w:p w14:paraId="65ED6748" w14:textId="77777777" w:rsidR="00CF4E4C" w:rsidRDefault="00CF4E4C" w:rsidP="00CF4E4C">
      <w:pPr>
        <w:pStyle w:val="NormalWeb"/>
        <w:shd w:val="clear" w:color="auto" w:fill="111213"/>
        <w:rPr>
          <w:rFonts w:ascii="IBM Plex Sans" w:hAnsi="IBM Plex Sans"/>
          <w:color w:val="BABEC3"/>
        </w:rPr>
      </w:pPr>
      <w:proofErr w:type="spellStart"/>
      <w:r>
        <w:rPr>
          <w:rStyle w:val="Textoennegrita"/>
          <w:rFonts w:ascii="IBM Plex Sans" w:hAnsi="IBM Plex Sans"/>
          <w:color w:val="BABEC3"/>
        </w:rPr>
        <w:t>LightGBM</w:t>
      </w:r>
      <w:proofErr w:type="spellEnd"/>
      <w:r>
        <w:rPr>
          <w:rStyle w:val="Textoennegrita"/>
          <w:rFonts w:ascii="IBM Plex Sans" w:hAnsi="IBM Plex Sans"/>
          <w:color w:val="BABEC3"/>
        </w:rPr>
        <w:t> </w:t>
      </w:r>
      <w:r>
        <w:rPr>
          <w:rFonts w:ascii="IBM Plex Sans" w:hAnsi="IBM Plex Sans"/>
          <w:color w:val="BABEC3"/>
        </w:rPr>
        <w:t>has a faster rate of execution along with being able to maintain good accuracy levels primarily due to the utilization of two novel techniques:</w:t>
      </w:r>
    </w:p>
    <w:p w14:paraId="5FA02792" w14:textId="77777777" w:rsidR="00CF4E4C" w:rsidRDefault="00CF4E4C" w:rsidP="00CF4E4C">
      <w:pPr>
        <w:pStyle w:val="NormalWeb"/>
        <w:shd w:val="clear" w:color="auto" w:fill="111213"/>
        <w:rPr>
          <w:rFonts w:ascii="IBM Plex Sans" w:hAnsi="IBM Plex Sans"/>
          <w:color w:val="BABEC3"/>
        </w:rPr>
      </w:pPr>
      <w:r>
        <w:rPr>
          <w:rStyle w:val="Textoennegrita"/>
          <w:rFonts w:ascii="IBM Plex Sans" w:hAnsi="IBM Plex Sans"/>
          <w:color w:val="BABEC3"/>
        </w:rPr>
        <w:t>1. Gradient-Based One-Side Sampling (GOSS):</w:t>
      </w:r>
    </w:p>
    <w:p w14:paraId="1E1AF3E4" w14:textId="77777777" w:rsidR="00CF4E4C" w:rsidRDefault="00CF4E4C" w:rsidP="00CF4E4C">
      <w:pPr>
        <w:numPr>
          <w:ilvl w:val="0"/>
          <w:numId w:val="4"/>
        </w:numPr>
        <w:shd w:val="clear" w:color="auto" w:fill="111213"/>
        <w:spacing w:after="100" w:afterAutospacing="1" w:line="240" w:lineRule="auto"/>
        <w:rPr>
          <w:rFonts w:ascii="IBM Plex Sans" w:hAnsi="IBM Plex Sans"/>
          <w:color w:val="BABEC3"/>
        </w:rPr>
      </w:pPr>
      <w:r>
        <w:rPr>
          <w:rFonts w:ascii="IBM Plex Sans" w:hAnsi="IBM Plex Sans"/>
          <w:color w:val="BABEC3"/>
        </w:rPr>
        <w:t>In Gradient Boosted Decision Trees, the data instances have no native weight which is leveraged by GOSS.</w:t>
      </w:r>
    </w:p>
    <w:p w14:paraId="0B0B423B" w14:textId="77777777" w:rsidR="00CF4E4C" w:rsidRDefault="00CF4E4C" w:rsidP="00CF4E4C">
      <w:pPr>
        <w:numPr>
          <w:ilvl w:val="0"/>
          <w:numId w:val="4"/>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Data instances with larger gradients contribute more towards information gain.</w:t>
      </w:r>
    </w:p>
    <w:p w14:paraId="49F88116" w14:textId="77777777" w:rsidR="00CF4E4C" w:rsidRDefault="00CF4E4C" w:rsidP="00CF4E4C">
      <w:pPr>
        <w:numPr>
          <w:ilvl w:val="0"/>
          <w:numId w:val="4"/>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To maintain the accuracy of the information, GOSS retains instances with larger gradients and performs random sampling on instances with smaller gradients.</w:t>
      </w:r>
    </w:p>
    <w:p w14:paraId="5D7D16E9" w14:textId="77777777" w:rsidR="00CF4E4C" w:rsidRDefault="00CF4E4C" w:rsidP="00CF4E4C">
      <w:pPr>
        <w:numPr>
          <w:ilvl w:val="0"/>
          <w:numId w:val="4"/>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We can learn more about this concept in the article – </w:t>
      </w:r>
      <w:hyperlink r:id="rId7" w:tgtFrame="_blank" w:history="1">
        <w:r>
          <w:rPr>
            <w:rStyle w:val="Hipervnculo"/>
            <w:rFonts w:ascii="IBM Plex Sans" w:hAnsi="IBM Plex Sans"/>
            <w:color w:val="9AA4E7"/>
          </w:rPr>
          <w:t xml:space="preserve">What makes </w:t>
        </w:r>
        <w:proofErr w:type="spellStart"/>
        <w:r>
          <w:rPr>
            <w:rStyle w:val="Hipervnculo"/>
            <w:rFonts w:ascii="IBM Plex Sans" w:hAnsi="IBM Plex Sans"/>
            <w:color w:val="9AA4E7"/>
          </w:rPr>
          <w:t>LightGBM</w:t>
        </w:r>
        <w:proofErr w:type="spellEnd"/>
        <w:r>
          <w:rPr>
            <w:rStyle w:val="Hipervnculo"/>
            <w:rFonts w:ascii="IBM Plex Sans" w:hAnsi="IBM Plex Sans"/>
            <w:color w:val="9AA4E7"/>
          </w:rPr>
          <w:t xml:space="preserve"> lightning fast?</w:t>
        </w:r>
      </w:hyperlink>
    </w:p>
    <w:p w14:paraId="22E4D465" w14:textId="77777777" w:rsidR="00CF4E4C" w:rsidRDefault="00CF4E4C" w:rsidP="00CF4E4C">
      <w:pPr>
        <w:numPr>
          <w:ilvl w:val="0"/>
          <w:numId w:val="4"/>
        </w:numPr>
        <w:shd w:val="clear" w:color="auto" w:fill="111213"/>
        <w:spacing w:before="100" w:beforeAutospacing="1" w:after="0" w:line="240" w:lineRule="auto"/>
        <w:rPr>
          <w:rFonts w:ascii="IBM Plex Sans" w:hAnsi="IBM Plex Sans"/>
          <w:color w:val="BABEC3"/>
        </w:rPr>
      </w:pPr>
      <w:r>
        <w:rPr>
          <w:rFonts w:ascii="IBM Plex Sans" w:hAnsi="IBM Plex Sans"/>
          <w:color w:val="BABEC3"/>
        </w:rPr>
        <w:t>The YouTube channel Machine Learning University also released a </w:t>
      </w:r>
      <w:hyperlink r:id="rId8" w:tgtFrame="_blank" w:history="1">
        <w:r>
          <w:rPr>
            <w:rStyle w:val="Hipervnculo"/>
            <w:rFonts w:ascii="IBM Plex Sans" w:hAnsi="IBM Plex Sans"/>
            <w:color w:val="9AA4E7"/>
          </w:rPr>
          <w:t>video</w:t>
        </w:r>
      </w:hyperlink>
      <w:r>
        <w:rPr>
          <w:rFonts w:ascii="IBM Plex Sans" w:hAnsi="IBM Plex Sans"/>
          <w:color w:val="BABEC3"/>
        </w:rPr>
        <w:t xml:space="preserve"> on </w:t>
      </w:r>
      <w:proofErr w:type="spellStart"/>
      <w:r>
        <w:rPr>
          <w:rFonts w:ascii="IBM Plex Sans" w:hAnsi="IBM Plex Sans"/>
          <w:color w:val="BABEC3"/>
        </w:rPr>
        <w:t>LightGBM</w:t>
      </w:r>
      <w:proofErr w:type="spellEnd"/>
      <w:r>
        <w:rPr>
          <w:rFonts w:ascii="IBM Plex Sans" w:hAnsi="IBM Plex Sans"/>
          <w:color w:val="BABEC3"/>
        </w:rPr>
        <w:t xml:space="preserve"> speaking about GOSS.</w:t>
      </w:r>
    </w:p>
    <w:p w14:paraId="3FB4E1CF" w14:textId="77777777" w:rsidR="00CF4E4C" w:rsidRDefault="00CF4E4C" w:rsidP="00CF4E4C">
      <w:pPr>
        <w:pStyle w:val="NormalWeb"/>
        <w:shd w:val="clear" w:color="auto" w:fill="111213"/>
        <w:rPr>
          <w:rFonts w:ascii="IBM Plex Sans" w:hAnsi="IBM Plex Sans"/>
          <w:color w:val="BABEC3"/>
        </w:rPr>
      </w:pPr>
      <w:r>
        <w:rPr>
          <w:rStyle w:val="Textoennegrita"/>
          <w:rFonts w:ascii="IBM Plex Sans" w:hAnsi="IBM Plex Sans"/>
          <w:color w:val="BABEC3"/>
        </w:rPr>
        <w:t>2. Exclusive Feature Bundling (EFB):</w:t>
      </w:r>
    </w:p>
    <w:p w14:paraId="1947A81B" w14:textId="77777777" w:rsidR="00CF4E4C" w:rsidRDefault="00CF4E4C" w:rsidP="00CF4E4C">
      <w:pPr>
        <w:numPr>
          <w:ilvl w:val="0"/>
          <w:numId w:val="5"/>
        </w:numPr>
        <w:shd w:val="clear" w:color="auto" w:fill="111213"/>
        <w:spacing w:after="100" w:afterAutospacing="1" w:line="240" w:lineRule="auto"/>
        <w:rPr>
          <w:rFonts w:ascii="IBM Plex Sans" w:hAnsi="IBM Plex Sans"/>
          <w:color w:val="BABEC3"/>
        </w:rPr>
      </w:pPr>
      <w:r>
        <w:rPr>
          <w:rFonts w:ascii="IBM Plex Sans" w:hAnsi="IBM Plex Sans"/>
          <w:color w:val="BABEC3"/>
        </w:rPr>
        <w:t>EFB is a near lossless method to reduce the number of effective features.</w:t>
      </w:r>
    </w:p>
    <w:p w14:paraId="6D08C87B" w14:textId="77777777" w:rsidR="00CF4E4C" w:rsidRDefault="00CF4E4C" w:rsidP="00CF4E4C">
      <w:pPr>
        <w:numPr>
          <w:ilvl w:val="0"/>
          <w:numId w:val="5"/>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Just like One-Hot encoded features, in the sparse space, many features rarely take non-zero values simultaneously. </w:t>
      </w:r>
    </w:p>
    <w:p w14:paraId="05000B20" w14:textId="77777777" w:rsidR="00CF4E4C" w:rsidRDefault="00CF4E4C" w:rsidP="00CF4E4C">
      <w:pPr>
        <w:numPr>
          <w:ilvl w:val="0"/>
          <w:numId w:val="5"/>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To reduce dimensionality, improve efficiency, and maintain accuracy, EFB bundles these features, and this bundle is called an Exclusive Feature Bundle.</w:t>
      </w:r>
    </w:p>
    <w:p w14:paraId="6DB78897" w14:textId="77777777" w:rsidR="00CF4E4C" w:rsidRDefault="00CF4E4C" w:rsidP="00CF4E4C">
      <w:pPr>
        <w:numPr>
          <w:ilvl w:val="0"/>
          <w:numId w:val="5"/>
        </w:numPr>
        <w:shd w:val="clear" w:color="auto" w:fill="111213"/>
        <w:spacing w:before="100" w:beforeAutospacing="1" w:after="0" w:line="240" w:lineRule="auto"/>
        <w:rPr>
          <w:rFonts w:ascii="IBM Plex Sans" w:hAnsi="IBM Plex Sans"/>
          <w:color w:val="BABEC3"/>
        </w:rPr>
      </w:pPr>
      <w:hyperlink r:id="rId9" w:tgtFrame="_blank" w:history="1">
        <w:r>
          <w:rPr>
            <w:rStyle w:val="Hipervnculo"/>
            <w:rFonts w:ascii="IBM Plex Sans" w:hAnsi="IBM Plex Sans"/>
            <w:color w:val="9AA4E7"/>
          </w:rPr>
          <w:t>This</w:t>
        </w:r>
      </w:hyperlink>
      <w:r>
        <w:rPr>
          <w:rFonts w:ascii="IBM Plex Sans" w:hAnsi="IBM Plex Sans"/>
          <w:color w:val="BABEC3"/>
        </w:rPr>
        <w:t> thread on EFB and </w:t>
      </w:r>
      <w:proofErr w:type="spellStart"/>
      <w:r>
        <w:rPr>
          <w:rFonts w:ascii="IBM Plex Sans" w:hAnsi="IBM Plex Sans"/>
          <w:color w:val="BABEC3"/>
        </w:rPr>
        <w:fldChar w:fldCharType="begin"/>
      </w:r>
      <w:r>
        <w:rPr>
          <w:rFonts w:ascii="IBM Plex Sans" w:hAnsi="IBM Plex Sans"/>
          <w:color w:val="BABEC3"/>
        </w:rPr>
        <w:instrText>HYPERLINK "https://proceedings.neurips.cc/paper/2017/file/6449f44a102fde848669bdd9eb6b76fa-Paper.pdf" \t "_blank"</w:instrText>
      </w:r>
      <w:r>
        <w:rPr>
          <w:rFonts w:ascii="IBM Plex Sans" w:hAnsi="IBM Plex Sans"/>
          <w:color w:val="BABEC3"/>
        </w:rPr>
      </w:r>
      <w:r>
        <w:rPr>
          <w:rFonts w:ascii="IBM Plex Sans" w:hAnsi="IBM Plex Sans"/>
          <w:color w:val="BABEC3"/>
        </w:rPr>
        <w:fldChar w:fldCharType="separate"/>
      </w:r>
      <w:r>
        <w:rPr>
          <w:rStyle w:val="Hipervnculo"/>
          <w:rFonts w:ascii="IBM Plex Sans" w:hAnsi="IBM Plex Sans"/>
          <w:color w:val="9AA4E7"/>
        </w:rPr>
        <w:t>LightGBM’s</w:t>
      </w:r>
      <w:proofErr w:type="spellEnd"/>
      <w:r>
        <w:rPr>
          <w:rStyle w:val="Hipervnculo"/>
          <w:rFonts w:ascii="IBM Plex Sans" w:hAnsi="IBM Plex Sans"/>
          <w:color w:val="9AA4E7"/>
        </w:rPr>
        <w:t xml:space="preserve"> paper</w:t>
      </w:r>
      <w:r>
        <w:rPr>
          <w:rFonts w:ascii="IBM Plex Sans" w:hAnsi="IBM Plex Sans"/>
          <w:color w:val="BABEC3"/>
        </w:rPr>
        <w:fldChar w:fldCharType="end"/>
      </w:r>
      <w:r>
        <w:rPr>
          <w:rFonts w:ascii="IBM Plex Sans" w:hAnsi="IBM Plex Sans"/>
          <w:color w:val="BABEC3"/>
        </w:rPr>
        <w:t> can be referred to gain better insight.</w:t>
      </w:r>
    </w:p>
    <w:p w14:paraId="010EDCE2" w14:textId="77777777" w:rsidR="00CF4E4C" w:rsidRDefault="00CF4E4C" w:rsidP="00CF4E4C">
      <w:pPr>
        <w:pStyle w:val="Ttulo3"/>
        <w:shd w:val="clear" w:color="auto" w:fill="111213"/>
        <w:rPr>
          <w:rFonts w:ascii="IBM Plex Sans" w:hAnsi="IBM Plex Sans"/>
          <w:color w:val="DEE1E4"/>
          <w:spacing w:val="-4"/>
        </w:rPr>
      </w:pPr>
      <w:r>
        <w:rPr>
          <w:rFonts w:ascii="IBM Plex Sans" w:hAnsi="IBM Plex Sans"/>
          <w:color w:val="DEE1E4"/>
          <w:spacing w:val="-4"/>
        </w:rPr>
        <w:t>Handling Categorical Features</w:t>
      </w:r>
    </w:p>
    <w:p w14:paraId="323C89DE" w14:textId="77777777" w:rsidR="00CF4E4C" w:rsidRDefault="00CF4E4C" w:rsidP="00CF4E4C">
      <w:pPr>
        <w:pStyle w:val="NormalWeb"/>
        <w:shd w:val="clear" w:color="auto" w:fill="111213"/>
        <w:rPr>
          <w:rFonts w:ascii="IBM Plex Sans" w:hAnsi="IBM Plex Sans"/>
          <w:color w:val="BABEC3"/>
        </w:rPr>
      </w:pPr>
      <w:r>
        <w:rPr>
          <w:rFonts w:ascii="IBM Plex Sans" w:hAnsi="IBM Plex Sans"/>
          <w:color w:val="BABEC3"/>
        </w:rPr>
        <w:t xml:space="preserve">Both </w:t>
      </w:r>
      <w:proofErr w:type="spellStart"/>
      <w:r>
        <w:rPr>
          <w:rFonts w:ascii="IBM Plex Sans" w:hAnsi="IBM Plex Sans"/>
          <w:color w:val="BABEC3"/>
        </w:rPr>
        <w:t>LightGBM</w:t>
      </w:r>
      <w:proofErr w:type="spellEnd"/>
      <w:r>
        <w:rPr>
          <w:rFonts w:ascii="IBM Plex Sans" w:hAnsi="IBM Plex Sans"/>
          <w:color w:val="BABEC3"/>
        </w:rPr>
        <w:t xml:space="preserve"> and </w:t>
      </w:r>
      <w:proofErr w:type="spellStart"/>
      <w:r>
        <w:rPr>
          <w:rFonts w:ascii="IBM Plex Sans" w:hAnsi="IBM Plex Sans"/>
          <w:color w:val="BABEC3"/>
        </w:rPr>
        <w:t>XGBoost</w:t>
      </w:r>
      <w:proofErr w:type="spellEnd"/>
      <w:r>
        <w:rPr>
          <w:rFonts w:ascii="IBM Plex Sans" w:hAnsi="IBM Plex Sans"/>
          <w:color w:val="BABEC3"/>
        </w:rPr>
        <w:t xml:space="preserve"> accept numerical features only. This means that the nominal features in our data need to be transformed into numerical features.</w:t>
      </w:r>
    </w:p>
    <w:p w14:paraId="5781D33A" w14:textId="77777777" w:rsidR="00CF4E4C" w:rsidRDefault="00CF4E4C" w:rsidP="00CF4E4C">
      <w:pPr>
        <w:pStyle w:val="NormalWeb"/>
        <w:shd w:val="clear" w:color="auto" w:fill="111213"/>
        <w:rPr>
          <w:rFonts w:ascii="IBM Plex Sans" w:hAnsi="IBM Plex Sans"/>
          <w:color w:val="BABEC3"/>
        </w:rPr>
      </w:pPr>
      <w:r>
        <w:rPr>
          <w:rFonts w:ascii="IBM Plex Sans" w:hAnsi="IBM Plex Sans"/>
          <w:color w:val="BABEC3"/>
        </w:rPr>
        <w:t xml:space="preserve">Let’s assume we want to predict if it’s “Hot”, “Cold” or “Unknown” </w:t>
      </w:r>
      <w:proofErr w:type="gramStart"/>
      <w:r>
        <w:rPr>
          <w:rFonts w:ascii="IBM Plex Sans" w:hAnsi="IBM Plex Sans"/>
          <w:color w:val="BABEC3"/>
        </w:rPr>
        <w:t>i.e.</w:t>
      </w:r>
      <w:proofErr w:type="gramEnd"/>
      <w:r>
        <w:rPr>
          <w:rFonts w:ascii="IBM Plex Sans" w:hAnsi="IBM Plex Sans"/>
          <w:color w:val="BABEC3"/>
        </w:rPr>
        <w:t xml:space="preserve"> 2, 1, or 0. Since they are categorical features and are not ordered (which means that 1 greater than 0 actually is not a correct interpretation), the algorithm needs to avoid comparing the greatness of the two values and focus more on creating rules for equality.</w:t>
      </w:r>
    </w:p>
    <w:p w14:paraId="538F1F48" w14:textId="498ABAA1" w:rsidR="00CF4E4C" w:rsidRDefault="00CF4E4C">
      <w:pPr>
        <w:rPr>
          <w:rFonts w:ascii="IBM Plex Sans" w:hAnsi="IBM Plex Sans"/>
          <w:color w:val="BABEC3"/>
          <w:shd w:val="clear" w:color="auto" w:fill="111213"/>
        </w:rPr>
      </w:pPr>
      <w:proofErr w:type="spellStart"/>
      <w:r>
        <w:rPr>
          <w:rStyle w:val="Textoennegrita"/>
          <w:rFonts w:ascii="IBM Plex Sans" w:hAnsi="IBM Plex Sans"/>
          <w:color w:val="BABEC3"/>
          <w:shd w:val="clear" w:color="auto" w:fill="111213"/>
        </w:rPr>
        <w:t>LightGBM</w:t>
      </w:r>
      <w:proofErr w:type="spellEnd"/>
      <w:r>
        <w:rPr>
          <w:rStyle w:val="Textoennegrita"/>
          <w:rFonts w:ascii="IBM Plex Sans" w:hAnsi="IBM Plex Sans"/>
          <w:color w:val="BABEC3"/>
          <w:shd w:val="clear" w:color="auto" w:fill="111213"/>
        </w:rPr>
        <w:t> </w:t>
      </w:r>
      <w:r>
        <w:rPr>
          <w:rFonts w:ascii="IBM Plex Sans" w:hAnsi="IBM Plex Sans"/>
          <w:color w:val="BABEC3"/>
          <w:shd w:val="clear" w:color="auto" w:fill="111213"/>
        </w:rPr>
        <w:t xml:space="preserve">accepts a parameter to check which column is a categorical column and handles this issue with ease by splitting on equality. However, the H2O library provides an implementation of </w:t>
      </w:r>
      <w:proofErr w:type="spellStart"/>
      <w:r>
        <w:rPr>
          <w:rFonts w:ascii="IBM Plex Sans" w:hAnsi="IBM Plex Sans"/>
          <w:color w:val="BABEC3"/>
          <w:shd w:val="clear" w:color="auto" w:fill="111213"/>
        </w:rPr>
        <w:t>XGBoost</w:t>
      </w:r>
      <w:proofErr w:type="spellEnd"/>
      <w:r>
        <w:rPr>
          <w:rFonts w:ascii="IBM Plex Sans" w:hAnsi="IBM Plex Sans"/>
          <w:color w:val="BABEC3"/>
          <w:shd w:val="clear" w:color="auto" w:fill="111213"/>
        </w:rPr>
        <w:t xml:space="preserve"> that supports the native handling of categorical features.</w:t>
      </w:r>
    </w:p>
    <w:p w14:paraId="53F1F612" w14:textId="77777777" w:rsidR="00CF4E4C" w:rsidRDefault="00CF4E4C" w:rsidP="00CF4E4C">
      <w:pPr>
        <w:pStyle w:val="Ttulo3"/>
        <w:shd w:val="clear" w:color="auto" w:fill="111213"/>
        <w:rPr>
          <w:rFonts w:ascii="IBM Plex Sans" w:hAnsi="IBM Plex Sans"/>
          <w:color w:val="DEE1E4"/>
          <w:spacing w:val="-4"/>
        </w:rPr>
      </w:pPr>
      <w:r>
        <w:rPr>
          <w:rFonts w:ascii="IBM Plex Sans" w:hAnsi="IBM Plex Sans"/>
          <w:color w:val="DEE1E4"/>
          <w:spacing w:val="-4"/>
        </w:rPr>
        <w:t>Handling Missing Values</w:t>
      </w:r>
    </w:p>
    <w:p w14:paraId="0479F971" w14:textId="77777777" w:rsidR="00CF4E4C" w:rsidRDefault="00CF4E4C" w:rsidP="00CF4E4C">
      <w:pPr>
        <w:pStyle w:val="NormalWeb"/>
        <w:shd w:val="clear" w:color="auto" w:fill="111213"/>
        <w:rPr>
          <w:rFonts w:ascii="IBM Plex Sans" w:hAnsi="IBM Plex Sans"/>
          <w:color w:val="BABEC3"/>
        </w:rPr>
      </w:pPr>
      <w:r>
        <w:rPr>
          <w:rFonts w:ascii="IBM Plex Sans" w:hAnsi="IBM Plex Sans"/>
          <w:color w:val="BABEC3"/>
        </w:rPr>
        <w:t>Both the algorithms treat missing values by assigning them to the side that reduces loss the most in each split.</w:t>
      </w:r>
    </w:p>
    <w:p w14:paraId="3D6D2868" w14:textId="77777777" w:rsidR="00CF4E4C" w:rsidRDefault="00CF4E4C" w:rsidP="00CF4E4C">
      <w:pPr>
        <w:pStyle w:val="Ttulo2"/>
        <w:shd w:val="clear" w:color="auto" w:fill="111213"/>
        <w:rPr>
          <w:rFonts w:ascii="IBM Plex Sans" w:hAnsi="IBM Plex Sans"/>
          <w:color w:val="FFFFFF"/>
          <w:spacing w:val="-8"/>
        </w:rPr>
      </w:pPr>
      <w:r>
        <w:rPr>
          <w:rFonts w:ascii="IBM Plex Sans" w:hAnsi="IBM Plex Sans"/>
          <w:color w:val="FFFFFF"/>
          <w:spacing w:val="-8"/>
        </w:rPr>
        <w:t>Feature Importance methods</w:t>
      </w:r>
    </w:p>
    <w:p w14:paraId="1FB3F394" w14:textId="77777777" w:rsidR="00CF4E4C" w:rsidRDefault="00CF4E4C" w:rsidP="00CF4E4C">
      <w:pPr>
        <w:pStyle w:val="Ttulo3"/>
        <w:shd w:val="clear" w:color="auto" w:fill="111213"/>
        <w:rPr>
          <w:rFonts w:ascii="IBM Plex Sans" w:hAnsi="IBM Plex Sans"/>
          <w:color w:val="DEE1E4"/>
          <w:spacing w:val="-4"/>
        </w:rPr>
      </w:pPr>
      <w:r>
        <w:rPr>
          <w:rFonts w:ascii="IBM Plex Sans" w:hAnsi="IBM Plex Sans"/>
          <w:color w:val="DEE1E4"/>
          <w:spacing w:val="-4"/>
        </w:rPr>
        <w:t>Gain:</w:t>
      </w:r>
    </w:p>
    <w:p w14:paraId="5594276B" w14:textId="77777777" w:rsidR="00CF4E4C" w:rsidRDefault="00CF4E4C" w:rsidP="00CF4E4C">
      <w:pPr>
        <w:numPr>
          <w:ilvl w:val="0"/>
          <w:numId w:val="6"/>
        </w:numPr>
        <w:shd w:val="clear" w:color="auto" w:fill="111213"/>
        <w:spacing w:after="100" w:afterAutospacing="1" w:line="240" w:lineRule="auto"/>
        <w:rPr>
          <w:rFonts w:ascii="IBM Plex Sans" w:hAnsi="IBM Plex Sans"/>
          <w:color w:val="BABEC3"/>
        </w:rPr>
      </w:pPr>
      <w:r>
        <w:rPr>
          <w:rFonts w:ascii="IBM Plex Sans" w:hAnsi="IBM Plex Sans"/>
          <w:color w:val="BABEC3"/>
        </w:rPr>
        <w:t>Every feature in a dataset has some sort of importance/ weightage in helping build an accurate model.</w:t>
      </w:r>
    </w:p>
    <w:p w14:paraId="2FB9059F" w14:textId="77777777" w:rsidR="00CF4E4C" w:rsidRDefault="00CF4E4C" w:rsidP="00CF4E4C">
      <w:pPr>
        <w:numPr>
          <w:ilvl w:val="0"/>
          <w:numId w:val="6"/>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Gain refers to the relative contribution of a particular feature in the context of a particular tree.</w:t>
      </w:r>
    </w:p>
    <w:p w14:paraId="68195EC1" w14:textId="77777777" w:rsidR="00CF4E4C" w:rsidRDefault="00CF4E4C" w:rsidP="00CF4E4C">
      <w:pPr>
        <w:numPr>
          <w:ilvl w:val="0"/>
          <w:numId w:val="6"/>
        </w:numPr>
        <w:shd w:val="clear" w:color="auto" w:fill="111213"/>
        <w:spacing w:before="100" w:beforeAutospacing="1" w:after="100" w:afterAutospacing="1" w:line="240" w:lineRule="auto"/>
        <w:rPr>
          <w:rFonts w:ascii="IBM Plex Sans" w:hAnsi="IBM Plex Sans"/>
          <w:color w:val="BABEC3"/>
        </w:rPr>
      </w:pPr>
      <w:r>
        <w:rPr>
          <w:rFonts w:ascii="IBM Plex Sans" w:hAnsi="IBM Plex Sans"/>
          <w:color w:val="BABEC3"/>
        </w:rPr>
        <w:t>This can also be understood by the extent of relevant information that the model gains from a feature for making better predictions.</w:t>
      </w:r>
    </w:p>
    <w:p w14:paraId="30550295" w14:textId="77777777" w:rsidR="00CF4E4C" w:rsidRDefault="00CF4E4C" w:rsidP="00CF4E4C">
      <w:pPr>
        <w:numPr>
          <w:ilvl w:val="0"/>
          <w:numId w:val="6"/>
        </w:numPr>
        <w:shd w:val="clear" w:color="auto" w:fill="111213"/>
        <w:spacing w:before="100" w:beforeAutospacing="1" w:after="0" w:line="240" w:lineRule="auto"/>
        <w:rPr>
          <w:rFonts w:ascii="IBM Plex Sans" w:hAnsi="IBM Plex Sans"/>
          <w:color w:val="BABEC3"/>
        </w:rPr>
      </w:pPr>
      <w:r>
        <w:rPr>
          <w:rFonts w:ascii="IBM Plex Sans" w:hAnsi="IBM Plex Sans"/>
          <w:color w:val="BABEC3"/>
        </w:rPr>
        <w:t xml:space="preserve">Available both in </w:t>
      </w:r>
      <w:proofErr w:type="spellStart"/>
      <w:r>
        <w:rPr>
          <w:rFonts w:ascii="IBM Plex Sans" w:hAnsi="IBM Plex Sans"/>
          <w:color w:val="BABEC3"/>
        </w:rPr>
        <w:t>XGBoost</w:t>
      </w:r>
      <w:proofErr w:type="spellEnd"/>
      <w:r>
        <w:rPr>
          <w:rFonts w:ascii="IBM Plex Sans" w:hAnsi="IBM Plex Sans"/>
          <w:color w:val="BABEC3"/>
        </w:rPr>
        <w:t xml:space="preserve"> and </w:t>
      </w:r>
      <w:proofErr w:type="spellStart"/>
      <w:r>
        <w:rPr>
          <w:rFonts w:ascii="IBM Plex Sans" w:hAnsi="IBM Plex Sans"/>
          <w:color w:val="BABEC3"/>
        </w:rPr>
        <w:t>LightGBM</w:t>
      </w:r>
      <w:proofErr w:type="spellEnd"/>
      <w:r>
        <w:rPr>
          <w:rFonts w:ascii="IBM Plex Sans" w:hAnsi="IBM Plex Sans"/>
          <w:color w:val="BABEC3"/>
        </w:rPr>
        <w:t>.</w:t>
      </w:r>
    </w:p>
    <w:p w14:paraId="4850DA42" w14:textId="77777777" w:rsidR="00CF4E4C" w:rsidRDefault="00CF4E4C" w:rsidP="00CF4E4C">
      <w:pPr>
        <w:pStyle w:val="Ttulo3"/>
        <w:shd w:val="clear" w:color="auto" w:fill="111213"/>
        <w:rPr>
          <w:rFonts w:ascii="IBM Plex Sans" w:hAnsi="IBM Plex Sans"/>
          <w:color w:val="DEE1E4"/>
          <w:spacing w:val="-4"/>
        </w:rPr>
      </w:pPr>
      <w:r>
        <w:rPr>
          <w:rFonts w:ascii="IBM Plex Sans" w:hAnsi="IBM Plex Sans"/>
          <w:color w:val="DEE1E4"/>
          <w:spacing w:val="-4"/>
        </w:rPr>
        <w:t>Split/Frequency/Weight:</w:t>
      </w:r>
    </w:p>
    <w:p w14:paraId="60D1DE6E" w14:textId="77777777" w:rsidR="00CF4E4C" w:rsidRDefault="00CF4E4C" w:rsidP="00CF4E4C">
      <w:pPr>
        <w:numPr>
          <w:ilvl w:val="0"/>
          <w:numId w:val="7"/>
        </w:numPr>
        <w:shd w:val="clear" w:color="auto" w:fill="111213"/>
        <w:spacing w:after="100" w:afterAutospacing="1" w:line="240" w:lineRule="auto"/>
        <w:rPr>
          <w:rFonts w:ascii="IBM Plex Sans" w:hAnsi="IBM Plex Sans"/>
          <w:color w:val="BABEC3"/>
        </w:rPr>
      </w:pPr>
      <w:r>
        <w:rPr>
          <w:rFonts w:ascii="IBM Plex Sans" w:hAnsi="IBM Plex Sans"/>
          <w:color w:val="BABEC3"/>
        </w:rPr>
        <w:t xml:space="preserve">Split for </w:t>
      </w:r>
      <w:proofErr w:type="spellStart"/>
      <w:r>
        <w:rPr>
          <w:rFonts w:ascii="IBM Plex Sans" w:hAnsi="IBM Plex Sans"/>
          <w:color w:val="BABEC3"/>
        </w:rPr>
        <w:t>LightGBM</w:t>
      </w:r>
      <w:proofErr w:type="spellEnd"/>
      <w:r>
        <w:rPr>
          <w:rFonts w:ascii="IBM Plex Sans" w:hAnsi="IBM Plex Sans"/>
          <w:color w:val="BABEC3"/>
        </w:rPr>
        <w:t xml:space="preserve"> and Frequency or Weight for </w:t>
      </w:r>
      <w:proofErr w:type="spellStart"/>
      <w:r>
        <w:rPr>
          <w:rFonts w:ascii="IBM Plex Sans" w:hAnsi="IBM Plex Sans"/>
          <w:color w:val="BABEC3"/>
        </w:rPr>
        <w:t>XGBoost</w:t>
      </w:r>
      <w:proofErr w:type="spellEnd"/>
      <w:r>
        <w:rPr>
          <w:rFonts w:ascii="IBM Plex Sans" w:hAnsi="IBM Plex Sans"/>
          <w:color w:val="BABEC3"/>
        </w:rPr>
        <w:t xml:space="preserve"> method calculates the relative count of times a particular feature occurs in all splits of the model’s trees. One issue with this method is that it is prone to bias when there are a large number of categories in categorical features.</w:t>
      </w:r>
    </w:p>
    <w:p w14:paraId="6E4F1499" w14:textId="77777777" w:rsidR="00CF4E4C" w:rsidRDefault="00CF4E4C" w:rsidP="00CF4E4C">
      <w:pPr>
        <w:numPr>
          <w:ilvl w:val="0"/>
          <w:numId w:val="7"/>
        </w:numPr>
        <w:shd w:val="clear" w:color="auto" w:fill="111213"/>
        <w:spacing w:before="100" w:beforeAutospacing="1" w:after="0" w:line="240" w:lineRule="auto"/>
        <w:rPr>
          <w:rFonts w:ascii="IBM Plex Sans" w:hAnsi="IBM Plex Sans"/>
          <w:color w:val="BABEC3"/>
        </w:rPr>
      </w:pPr>
      <w:r>
        <w:rPr>
          <w:rFonts w:ascii="IBM Plex Sans" w:hAnsi="IBM Plex Sans"/>
          <w:color w:val="BABEC3"/>
        </w:rPr>
        <w:t xml:space="preserve">Available both in </w:t>
      </w:r>
      <w:proofErr w:type="spellStart"/>
      <w:r>
        <w:rPr>
          <w:rFonts w:ascii="IBM Plex Sans" w:hAnsi="IBM Plex Sans"/>
          <w:color w:val="BABEC3"/>
        </w:rPr>
        <w:t>XGBoost</w:t>
      </w:r>
      <w:proofErr w:type="spellEnd"/>
      <w:r>
        <w:rPr>
          <w:rFonts w:ascii="IBM Plex Sans" w:hAnsi="IBM Plex Sans"/>
          <w:color w:val="BABEC3"/>
        </w:rPr>
        <w:t xml:space="preserve"> and </w:t>
      </w:r>
      <w:proofErr w:type="spellStart"/>
      <w:r>
        <w:rPr>
          <w:rFonts w:ascii="IBM Plex Sans" w:hAnsi="IBM Plex Sans"/>
          <w:color w:val="BABEC3"/>
        </w:rPr>
        <w:t>LightGBM</w:t>
      </w:r>
      <w:proofErr w:type="spellEnd"/>
      <w:r>
        <w:rPr>
          <w:rFonts w:ascii="IBM Plex Sans" w:hAnsi="IBM Plex Sans"/>
          <w:color w:val="BABEC3"/>
        </w:rPr>
        <w:t>.</w:t>
      </w:r>
    </w:p>
    <w:p w14:paraId="66D84379" w14:textId="77777777" w:rsidR="00CF4E4C" w:rsidRPr="00D26717" w:rsidRDefault="00CF4E4C">
      <w:pPr>
        <w:rPr>
          <w:rFonts w:ascii="Nunito" w:eastAsia="Times New Roman" w:hAnsi="Nunito" w:cs="Times New Roman"/>
          <w:color w:val="273239"/>
          <w:spacing w:val="2"/>
          <w:kern w:val="0"/>
          <w:sz w:val="26"/>
          <w:szCs w:val="26"/>
          <w14:ligatures w14:val="none"/>
        </w:rPr>
      </w:pPr>
    </w:p>
    <w:p w14:paraId="1A299835" w14:textId="77777777" w:rsidR="00D26717" w:rsidRDefault="00D26717">
      <w:pPr>
        <w:rPr>
          <w:b/>
          <w:bCs/>
          <w:sz w:val="28"/>
          <w:szCs w:val="28"/>
          <w:u w:val="single"/>
        </w:rPr>
      </w:pPr>
    </w:p>
    <w:p w14:paraId="4CE984CA" w14:textId="718F1BC7" w:rsidR="00B21BCE" w:rsidRPr="00B21BCE" w:rsidRDefault="00B21BCE">
      <w:pPr>
        <w:rPr>
          <w:b/>
          <w:bCs/>
          <w:sz w:val="28"/>
          <w:szCs w:val="28"/>
          <w:u w:val="single"/>
        </w:rPr>
      </w:pPr>
      <w:r w:rsidRPr="00B21BCE">
        <w:rPr>
          <w:b/>
          <w:bCs/>
          <w:sz w:val="28"/>
          <w:szCs w:val="28"/>
          <w:u w:val="single"/>
        </w:rPr>
        <w:t>Light GBM param</w:t>
      </w:r>
      <w:r>
        <w:rPr>
          <w:b/>
          <w:bCs/>
          <w:sz w:val="28"/>
          <w:szCs w:val="28"/>
          <w:u w:val="single"/>
        </w:rPr>
        <w:t>e</w:t>
      </w:r>
      <w:r w:rsidRPr="00B21BCE">
        <w:rPr>
          <w:b/>
          <w:bCs/>
          <w:sz w:val="28"/>
          <w:szCs w:val="28"/>
          <w:u w:val="single"/>
        </w:rPr>
        <w:t xml:space="preserve">ters: </w:t>
      </w:r>
    </w:p>
    <w:p w14:paraId="6A812AFC" w14:textId="41B982CD" w:rsidR="00B21BCE" w:rsidRDefault="00B21BCE">
      <w:hyperlink r:id="rId10" w:history="1">
        <w:r w:rsidRPr="00EE162E">
          <w:rPr>
            <w:rStyle w:val="Hipervnculo"/>
          </w:rPr>
          <w:t>https://neptune.ai/blog/lightgbm-parameters-guide</w:t>
        </w:r>
      </w:hyperlink>
    </w:p>
    <w:p w14:paraId="457738B6" w14:textId="77777777" w:rsidR="00B21BCE" w:rsidRPr="00B21BCE" w:rsidRDefault="00B21BCE" w:rsidP="00B21BCE">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B21BCE">
        <w:rPr>
          <w:rFonts w:ascii="Nunito" w:eastAsia="Times New Roman" w:hAnsi="Nunito" w:cs="Times New Roman"/>
          <w:b/>
          <w:bCs/>
          <w:color w:val="273239"/>
          <w:spacing w:val="2"/>
          <w:kern w:val="0"/>
          <w:sz w:val="26"/>
          <w:szCs w:val="26"/>
          <w:bdr w:val="none" w:sz="0" w:space="0" w:color="auto" w:frame="1"/>
          <w14:ligatures w14:val="none"/>
        </w:rPr>
        <w:t xml:space="preserve">Parameter Tuning of </w:t>
      </w: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LightBGM</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Model </w:t>
      </w:r>
      <w:r w:rsidRPr="00B21BCE">
        <w:rPr>
          <w:rFonts w:ascii="Nunito" w:eastAsia="Times New Roman" w:hAnsi="Nunito" w:cs="Times New Roman"/>
          <w:color w:val="273239"/>
          <w:spacing w:val="2"/>
          <w:kern w:val="0"/>
          <w:sz w:val="26"/>
          <w:szCs w:val="26"/>
          <w14:ligatures w14:val="none"/>
        </w:rPr>
        <w:br/>
        <w:t xml:space="preserve">A few important parameters and their usage is listed </w:t>
      </w:r>
      <w:proofErr w:type="gramStart"/>
      <w:r w:rsidRPr="00B21BCE">
        <w:rPr>
          <w:rFonts w:ascii="Nunito" w:eastAsia="Times New Roman" w:hAnsi="Nunito" w:cs="Times New Roman"/>
          <w:color w:val="273239"/>
          <w:spacing w:val="2"/>
          <w:kern w:val="0"/>
          <w:sz w:val="26"/>
          <w:szCs w:val="26"/>
          <w14:ligatures w14:val="none"/>
        </w:rPr>
        <w:t>below :</w:t>
      </w:r>
      <w:proofErr w:type="gramEnd"/>
      <w:r w:rsidRPr="00B21BCE">
        <w:rPr>
          <w:rFonts w:ascii="Nunito" w:eastAsia="Times New Roman" w:hAnsi="Nunito" w:cs="Times New Roman"/>
          <w:color w:val="273239"/>
          <w:spacing w:val="2"/>
          <w:kern w:val="0"/>
          <w:sz w:val="26"/>
          <w:szCs w:val="26"/>
          <w14:ligatures w14:val="none"/>
        </w:rPr>
        <w:t> </w:t>
      </w:r>
    </w:p>
    <w:p w14:paraId="09C765FA"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max_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depth</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sets a limit on the depth of tree. The default value is 20. It is effective in controlling over fitting.</w:t>
      </w:r>
    </w:p>
    <w:p w14:paraId="419FE2B7"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categorical_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feature</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specifies the categorical feature used for training model.</w:t>
      </w:r>
    </w:p>
    <w:p w14:paraId="2DC9577B"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bagging_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fraction</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specifies the fraction of data to be considered for each iteration.</w:t>
      </w:r>
    </w:p>
    <w:p w14:paraId="202DCAB9"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num_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iterations</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specifies the number of iterations to be performed. The default value is 100.</w:t>
      </w:r>
    </w:p>
    <w:p w14:paraId="17C6E829"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num_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leaves</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specifies the number of leaves in a tree. It should be smaller than the square of </w:t>
      </w:r>
      <w:proofErr w:type="spellStart"/>
      <w:r w:rsidRPr="00B21BCE">
        <w:rPr>
          <w:rFonts w:ascii="Nunito" w:eastAsia="Times New Roman" w:hAnsi="Nunito" w:cs="Times New Roman"/>
          <w:i/>
          <w:iCs/>
          <w:color w:val="273239"/>
          <w:spacing w:val="2"/>
          <w:kern w:val="0"/>
          <w:sz w:val="26"/>
          <w:szCs w:val="26"/>
          <w:bdr w:val="none" w:sz="0" w:space="0" w:color="auto" w:frame="1"/>
          <w14:ligatures w14:val="none"/>
        </w:rPr>
        <w:t>max_depth</w:t>
      </w:r>
      <w:proofErr w:type="spellEnd"/>
      <w:r w:rsidRPr="00B21BCE">
        <w:rPr>
          <w:rFonts w:ascii="Nunito" w:eastAsia="Times New Roman" w:hAnsi="Nunito" w:cs="Times New Roman"/>
          <w:color w:val="273239"/>
          <w:spacing w:val="2"/>
          <w:kern w:val="0"/>
          <w:sz w:val="26"/>
          <w:szCs w:val="26"/>
          <w14:ligatures w14:val="none"/>
        </w:rPr>
        <w:t>.</w:t>
      </w:r>
    </w:p>
    <w:p w14:paraId="44C53546"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max_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bin</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specifies the maximum number of bins to bucket the feature values.</w:t>
      </w:r>
    </w:p>
    <w:p w14:paraId="5C99AA1A"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min_data_in_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bin</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xml:space="preserve"> :</w:t>
      </w:r>
      <w:proofErr w:type="gramEnd"/>
      <w:r w:rsidRPr="00B21BCE">
        <w:rPr>
          <w:rFonts w:ascii="Nunito" w:eastAsia="Times New Roman" w:hAnsi="Nunito" w:cs="Times New Roman"/>
          <w:color w:val="273239"/>
          <w:spacing w:val="2"/>
          <w:kern w:val="0"/>
          <w:sz w:val="26"/>
          <w:szCs w:val="26"/>
          <w14:ligatures w14:val="none"/>
        </w:rPr>
        <w:t> It specifies the minimum amount of data in one bin.</w:t>
      </w:r>
    </w:p>
    <w:p w14:paraId="0E1F81F6"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task :</w:t>
      </w:r>
      <w:proofErr w:type="gram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It specifies the task we wish to perform which is either train or prediction. The default entry is </w:t>
      </w:r>
      <w:r w:rsidRPr="00B21BCE">
        <w:rPr>
          <w:rFonts w:ascii="Nunito" w:eastAsia="Times New Roman" w:hAnsi="Nunito" w:cs="Times New Roman"/>
          <w:i/>
          <w:iCs/>
          <w:color w:val="273239"/>
          <w:spacing w:val="2"/>
          <w:kern w:val="0"/>
          <w:sz w:val="26"/>
          <w:szCs w:val="26"/>
          <w:bdr w:val="none" w:sz="0" w:space="0" w:color="auto" w:frame="1"/>
          <w14:ligatures w14:val="none"/>
        </w:rPr>
        <w:t>train</w:t>
      </w:r>
      <w:r w:rsidRPr="00B21BCE">
        <w:rPr>
          <w:rFonts w:ascii="Nunito" w:eastAsia="Times New Roman" w:hAnsi="Nunito" w:cs="Times New Roman"/>
          <w:color w:val="273239"/>
          <w:spacing w:val="2"/>
          <w:kern w:val="0"/>
          <w:sz w:val="26"/>
          <w:szCs w:val="26"/>
          <w14:ligatures w14:val="none"/>
        </w:rPr>
        <w:t>. Another possible value for this parameter is </w:t>
      </w:r>
      <w:r w:rsidRPr="00B21BCE">
        <w:rPr>
          <w:rFonts w:ascii="Nunito" w:eastAsia="Times New Roman" w:hAnsi="Nunito" w:cs="Times New Roman"/>
          <w:i/>
          <w:iCs/>
          <w:color w:val="273239"/>
          <w:spacing w:val="2"/>
          <w:kern w:val="0"/>
          <w:sz w:val="26"/>
          <w:szCs w:val="26"/>
          <w:bdr w:val="none" w:sz="0" w:space="0" w:color="auto" w:frame="1"/>
          <w14:ligatures w14:val="none"/>
        </w:rPr>
        <w:t>prediction.</w:t>
      </w:r>
    </w:p>
    <w:p w14:paraId="69C97E06" w14:textId="77777777" w:rsidR="00B21BCE" w:rsidRPr="00B21BCE" w:rsidRDefault="00B21BCE" w:rsidP="00B21BCE">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roofErr w:type="spellStart"/>
      <w:r w:rsidRPr="00B21BCE">
        <w:rPr>
          <w:rFonts w:ascii="Nunito" w:eastAsia="Times New Roman" w:hAnsi="Nunito" w:cs="Times New Roman"/>
          <w:b/>
          <w:bCs/>
          <w:color w:val="273239"/>
          <w:spacing w:val="2"/>
          <w:kern w:val="0"/>
          <w:sz w:val="26"/>
          <w:szCs w:val="26"/>
          <w:bdr w:val="none" w:sz="0" w:space="0" w:color="auto" w:frame="1"/>
          <w14:ligatures w14:val="none"/>
        </w:rPr>
        <w:t>feature_</w:t>
      </w:r>
      <w:proofErr w:type="gramStart"/>
      <w:r w:rsidRPr="00B21BCE">
        <w:rPr>
          <w:rFonts w:ascii="Nunito" w:eastAsia="Times New Roman" w:hAnsi="Nunito" w:cs="Times New Roman"/>
          <w:b/>
          <w:bCs/>
          <w:color w:val="273239"/>
          <w:spacing w:val="2"/>
          <w:kern w:val="0"/>
          <w:sz w:val="26"/>
          <w:szCs w:val="26"/>
          <w:bdr w:val="none" w:sz="0" w:space="0" w:color="auto" w:frame="1"/>
          <w14:ligatures w14:val="none"/>
        </w:rPr>
        <w:t>fraction</w:t>
      </w:r>
      <w:proofErr w:type="spellEnd"/>
      <w:r w:rsidRPr="00B21BCE">
        <w:rPr>
          <w:rFonts w:ascii="Nunito" w:eastAsia="Times New Roman" w:hAnsi="Nunito" w:cs="Times New Roman"/>
          <w:b/>
          <w:bCs/>
          <w:color w:val="273239"/>
          <w:spacing w:val="2"/>
          <w:kern w:val="0"/>
          <w:sz w:val="26"/>
          <w:szCs w:val="26"/>
          <w:bdr w:val="none" w:sz="0" w:space="0" w:color="auto" w:frame="1"/>
          <w14:ligatures w14:val="none"/>
        </w:rPr>
        <w:t> </w:t>
      </w:r>
      <w:r w:rsidRPr="00B21BCE">
        <w:rPr>
          <w:rFonts w:ascii="Nunito" w:eastAsia="Times New Roman" w:hAnsi="Nunito" w:cs="Times New Roman"/>
          <w:color w:val="273239"/>
          <w:spacing w:val="2"/>
          <w:kern w:val="0"/>
          <w:sz w:val="26"/>
          <w:szCs w:val="26"/>
          <w14:ligatures w14:val="none"/>
        </w:rPr>
        <w:t>:</w:t>
      </w:r>
      <w:proofErr w:type="gramEnd"/>
      <w:r w:rsidRPr="00B21BCE">
        <w:rPr>
          <w:rFonts w:ascii="Nunito" w:eastAsia="Times New Roman" w:hAnsi="Nunito" w:cs="Times New Roman"/>
          <w:color w:val="273239"/>
          <w:spacing w:val="2"/>
          <w:kern w:val="0"/>
          <w:sz w:val="26"/>
          <w:szCs w:val="26"/>
          <w14:ligatures w14:val="none"/>
        </w:rPr>
        <w:t xml:space="preserve"> It specifies the fraction of features to be considered in each iteration. The default value is one.</w:t>
      </w:r>
    </w:p>
    <w:p w14:paraId="41C1717F" w14:textId="77777777" w:rsidR="00B21BCE" w:rsidRDefault="00B21BCE"/>
    <w:p w14:paraId="21E9ED44" w14:textId="77777777" w:rsidR="00B21BCE" w:rsidRDefault="00B21BCE"/>
    <w:sectPr w:rsidR="00B21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211CF"/>
    <w:multiLevelType w:val="multilevel"/>
    <w:tmpl w:val="A93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576A9"/>
    <w:multiLevelType w:val="multilevel"/>
    <w:tmpl w:val="E4FC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AF537B"/>
    <w:multiLevelType w:val="multilevel"/>
    <w:tmpl w:val="D43E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5094D"/>
    <w:multiLevelType w:val="multilevel"/>
    <w:tmpl w:val="EFC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F5D6F"/>
    <w:multiLevelType w:val="multilevel"/>
    <w:tmpl w:val="841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E2170"/>
    <w:multiLevelType w:val="multilevel"/>
    <w:tmpl w:val="D9BC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77EFC"/>
    <w:multiLevelType w:val="multilevel"/>
    <w:tmpl w:val="BE8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829A0"/>
    <w:multiLevelType w:val="multilevel"/>
    <w:tmpl w:val="12A45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7324805">
    <w:abstractNumId w:val="2"/>
  </w:num>
  <w:num w:numId="2" w16cid:durableId="519778317">
    <w:abstractNumId w:val="5"/>
  </w:num>
  <w:num w:numId="3" w16cid:durableId="696124342">
    <w:abstractNumId w:val="3"/>
  </w:num>
  <w:num w:numId="4" w16cid:durableId="1985742855">
    <w:abstractNumId w:val="6"/>
  </w:num>
  <w:num w:numId="5" w16cid:durableId="1331980199">
    <w:abstractNumId w:val="0"/>
  </w:num>
  <w:num w:numId="6" w16cid:durableId="2099868477">
    <w:abstractNumId w:val="1"/>
  </w:num>
  <w:num w:numId="7" w16cid:durableId="1198010771">
    <w:abstractNumId w:val="4"/>
  </w:num>
  <w:num w:numId="8" w16cid:durableId="329141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CE"/>
    <w:rsid w:val="002641F7"/>
    <w:rsid w:val="00501FAE"/>
    <w:rsid w:val="00861368"/>
    <w:rsid w:val="00B21BCE"/>
    <w:rsid w:val="00CF4E4C"/>
    <w:rsid w:val="00D26717"/>
    <w:rsid w:val="00DA38B8"/>
    <w:rsid w:val="00F6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B55B"/>
  <w15:chartTrackingRefBased/>
  <w15:docId w15:val="{404003D2-35DF-42D5-83CB-EE1569BC6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267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2671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21BCE"/>
    <w:rPr>
      <w:color w:val="0563C1" w:themeColor="hyperlink"/>
      <w:u w:val="single"/>
    </w:rPr>
  </w:style>
  <w:style w:type="character" w:styleId="Mencinsinresolver">
    <w:name w:val="Unresolved Mention"/>
    <w:basedOn w:val="Fuentedeprrafopredeter"/>
    <w:uiPriority w:val="99"/>
    <w:semiHidden/>
    <w:unhideWhenUsed/>
    <w:rsid w:val="00B21BCE"/>
    <w:rPr>
      <w:color w:val="605E5C"/>
      <w:shd w:val="clear" w:color="auto" w:fill="E1DFDD"/>
    </w:rPr>
  </w:style>
  <w:style w:type="paragraph" w:styleId="NormalWeb">
    <w:name w:val="Normal (Web)"/>
    <w:basedOn w:val="Normal"/>
    <w:uiPriority w:val="99"/>
    <w:unhideWhenUsed/>
    <w:rsid w:val="00B21B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B21BCE"/>
    <w:rPr>
      <w:b/>
      <w:bCs/>
    </w:rPr>
  </w:style>
  <w:style w:type="character" w:customStyle="1" w:styleId="Ttulo3Car">
    <w:name w:val="Título 3 Car"/>
    <w:basedOn w:val="Fuentedeprrafopredeter"/>
    <w:link w:val="Ttulo3"/>
    <w:uiPriority w:val="9"/>
    <w:rsid w:val="00D26717"/>
    <w:rPr>
      <w:rFonts w:ascii="Times New Roman" w:eastAsia="Times New Roman" w:hAnsi="Times New Roman" w:cs="Times New Roman"/>
      <w:b/>
      <w:bCs/>
      <w:kern w:val="0"/>
      <w:sz w:val="27"/>
      <w:szCs w:val="27"/>
      <w14:ligatures w14:val="none"/>
    </w:rPr>
  </w:style>
  <w:style w:type="character" w:customStyle="1" w:styleId="Ttulo2Car">
    <w:name w:val="Título 2 Car"/>
    <w:basedOn w:val="Fuentedeprrafopredeter"/>
    <w:link w:val="Ttulo2"/>
    <w:uiPriority w:val="9"/>
    <w:semiHidden/>
    <w:rsid w:val="00D26717"/>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CF4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5353">
      <w:bodyDiv w:val="1"/>
      <w:marLeft w:val="0"/>
      <w:marRight w:val="0"/>
      <w:marTop w:val="0"/>
      <w:marBottom w:val="0"/>
      <w:divBdr>
        <w:top w:val="none" w:sz="0" w:space="0" w:color="auto"/>
        <w:left w:val="none" w:sz="0" w:space="0" w:color="auto"/>
        <w:bottom w:val="none" w:sz="0" w:space="0" w:color="auto"/>
        <w:right w:val="none" w:sz="0" w:space="0" w:color="auto"/>
      </w:divBdr>
    </w:div>
    <w:div w:id="402609352">
      <w:bodyDiv w:val="1"/>
      <w:marLeft w:val="0"/>
      <w:marRight w:val="0"/>
      <w:marTop w:val="0"/>
      <w:marBottom w:val="0"/>
      <w:divBdr>
        <w:top w:val="none" w:sz="0" w:space="0" w:color="auto"/>
        <w:left w:val="none" w:sz="0" w:space="0" w:color="auto"/>
        <w:bottom w:val="none" w:sz="0" w:space="0" w:color="auto"/>
        <w:right w:val="none" w:sz="0" w:space="0" w:color="auto"/>
      </w:divBdr>
    </w:div>
    <w:div w:id="415174579">
      <w:bodyDiv w:val="1"/>
      <w:marLeft w:val="0"/>
      <w:marRight w:val="0"/>
      <w:marTop w:val="0"/>
      <w:marBottom w:val="0"/>
      <w:divBdr>
        <w:top w:val="none" w:sz="0" w:space="0" w:color="auto"/>
        <w:left w:val="none" w:sz="0" w:space="0" w:color="auto"/>
        <w:bottom w:val="none" w:sz="0" w:space="0" w:color="auto"/>
        <w:right w:val="none" w:sz="0" w:space="0" w:color="auto"/>
      </w:divBdr>
      <w:divsChild>
        <w:div w:id="626007484">
          <w:marLeft w:val="0"/>
          <w:marRight w:val="0"/>
          <w:marTop w:val="0"/>
          <w:marBottom w:val="420"/>
          <w:divBdr>
            <w:top w:val="none" w:sz="0" w:space="0" w:color="auto"/>
            <w:left w:val="none" w:sz="0" w:space="0" w:color="auto"/>
            <w:bottom w:val="none" w:sz="0" w:space="0" w:color="auto"/>
            <w:right w:val="none" w:sz="0" w:space="0" w:color="auto"/>
          </w:divBdr>
          <w:divsChild>
            <w:div w:id="1735933841">
              <w:marLeft w:val="0"/>
              <w:marRight w:val="0"/>
              <w:marTop w:val="0"/>
              <w:marBottom w:val="0"/>
              <w:divBdr>
                <w:top w:val="none" w:sz="0" w:space="0" w:color="auto"/>
                <w:left w:val="none" w:sz="0" w:space="0" w:color="auto"/>
                <w:bottom w:val="none" w:sz="0" w:space="0" w:color="auto"/>
                <w:right w:val="none" w:sz="0" w:space="0" w:color="auto"/>
              </w:divBdr>
            </w:div>
            <w:div w:id="2124104636">
              <w:marLeft w:val="0"/>
              <w:marRight w:val="0"/>
              <w:marTop w:val="0"/>
              <w:marBottom w:val="0"/>
              <w:divBdr>
                <w:top w:val="none" w:sz="0" w:space="0" w:color="auto"/>
                <w:left w:val="none" w:sz="0" w:space="0" w:color="auto"/>
                <w:bottom w:val="none" w:sz="0" w:space="0" w:color="auto"/>
                <w:right w:val="none" w:sz="0" w:space="0" w:color="auto"/>
              </w:divBdr>
              <w:divsChild>
                <w:div w:id="8388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634470">
      <w:bodyDiv w:val="1"/>
      <w:marLeft w:val="0"/>
      <w:marRight w:val="0"/>
      <w:marTop w:val="0"/>
      <w:marBottom w:val="0"/>
      <w:divBdr>
        <w:top w:val="none" w:sz="0" w:space="0" w:color="auto"/>
        <w:left w:val="none" w:sz="0" w:space="0" w:color="auto"/>
        <w:bottom w:val="none" w:sz="0" w:space="0" w:color="auto"/>
        <w:right w:val="none" w:sz="0" w:space="0" w:color="auto"/>
      </w:divBdr>
    </w:div>
    <w:div w:id="718286063">
      <w:bodyDiv w:val="1"/>
      <w:marLeft w:val="0"/>
      <w:marRight w:val="0"/>
      <w:marTop w:val="0"/>
      <w:marBottom w:val="0"/>
      <w:divBdr>
        <w:top w:val="none" w:sz="0" w:space="0" w:color="auto"/>
        <w:left w:val="none" w:sz="0" w:space="0" w:color="auto"/>
        <w:bottom w:val="none" w:sz="0" w:space="0" w:color="auto"/>
        <w:right w:val="none" w:sz="0" w:space="0" w:color="auto"/>
      </w:divBdr>
    </w:div>
    <w:div w:id="826550523">
      <w:bodyDiv w:val="1"/>
      <w:marLeft w:val="0"/>
      <w:marRight w:val="0"/>
      <w:marTop w:val="0"/>
      <w:marBottom w:val="0"/>
      <w:divBdr>
        <w:top w:val="none" w:sz="0" w:space="0" w:color="auto"/>
        <w:left w:val="none" w:sz="0" w:space="0" w:color="auto"/>
        <w:bottom w:val="none" w:sz="0" w:space="0" w:color="auto"/>
        <w:right w:val="none" w:sz="0" w:space="0" w:color="auto"/>
      </w:divBdr>
    </w:div>
    <w:div w:id="1143234831">
      <w:bodyDiv w:val="1"/>
      <w:marLeft w:val="0"/>
      <w:marRight w:val="0"/>
      <w:marTop w:val="0"/>
      <w:marBottom w:val="0"/>
      <w:divBdr>
        <w:top w:val="none" w:sz="0" w:space="0" w:color="auto"/>
        <w:left w:val="none" w:sz="0" w:space="0" w:color="auto"/>
        <w:bottom w:val="none" w:sz="0" w:space="0" w:color="auto"/>
        <w:right w:val="none" w:sz="0" w:space="0" w:color="auto"/>
      </w:divBdr>
    </w:div>
    <w:div w:id="1375421055">
      <w:bodyDiv w:val="1"/>
      <w:marLeft w:val="0"/>
      <w:marRight w:val="0"/>
      <w:marTop w:val="0"/>
      <w:marBottom w:val="0"/>
      <w:divBdr>
        <w:top w:val="none" w:sz="0" w:space="0" w:color="auto"/>
        <w:left w:val="none" w:sz="0" w:space="0" w:color="auto"/>
        <w:bottom w:val="none" w:sz="0" w:space="0" w:color="auto"/>
        <w:right w:val="none" w:sz="0" w:space="0" w:color="auto"/>
      </w:divBdr>
    </w:div>
    <w:div w:id="1405840302">
      <w:bodyDiv w:val="1"/>
      <w:marLeft w:val="0"/>
      <w:marRight w:val="0"/>
      <w:marTop w:val="0"/>
      <w:marBottom w:val="0"/>
      <w:divBdr>
        <w:top w:val="none" w:sz="0" w:space="0" w:color="auto"/>
        <w:left w:val="none" w:sz="0" w:space="0" w:color="auto"/>
        <w:bottom w:val="none" w:sz="0" w:space="0" w:color="auto"/>
        <w:right w:val="none" w:sz="0" w:space="0" w:color="auto"/>
      </w:divBdr>
    </w:div>
    <w:div w:id="1739938109">
      <w:bodyDiv w:val="1"/>
      <w:marLeft w:val="0"/>
      <w:marRight w:val="0"/>
      <w:marTop w:val="0"/>
      <w:marBottom w:val="0"/>
      <w:divBdr>
        <w:top w:val="none" w:sz="0" w:space="0" w:color="auto"/>
        <w:left w:val="none" w:sz="0" w:space="0" w:color="auto"/>
        <w:bottom w:val="none" w:sz="0" w:space="0" w:color="auto"/>
        <w:right w:val="none" w:sz="0" w:space="0" w:color="auto"/>
      </w:divBdr>
    </w:div>
    <w:div w:id="1967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sCdkzi2soE&amp;ab_channel=MachineLearningUniversity" TargetMode="External"/><Relationship Id="rId3" Type="http://schemas.openxmlformats.org/officeDocument/2006/relationships/settings" Target="settings.xml"/><Relationship Id="rId7" Type="http://schemas.openxmlformats.org/officeDocument/2006/relationships/hyperlink" Target="https://towardsdatascience.com/what-makes-lightgbm-lightning-fast-a27cf0d9785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eptune.ai/blog/lightgbm-parameters-guide" TargetMode="External"/><Relationship Id="rId4" Type="http://schemas.openxmlformats.org/officeDocument/2006/relationships/webSettings" Target="webSettings.xml"/><Relationship Id="rId9" Type="http://schemas.openxmlformats.org/officeDocument/2006/relationships/hyperlink" Target="https://datascience.stackexchange.com/questions/41907/lightgbm-why-exclusive-feature-bundling-ef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5</Pages>
  <Words>1117</Words>
  <Characters>6372</Characters>
  <Application>Microsoft Office Word</Application>
  <DocSecurity>0</DocSecurity>
  <Lines>53</Lines>
  <Paragraphs>14</Paragraphs>
  <ScaleCrop>false</ScaleCrop>
  <HeadingPairs>
    <vt:vector size="4" baseType="variant">
      <vt:variant>
        <vt:lpstr>Título</vt:lpstr>
      </vt:variant>
      <vt:variant>
        <vt:i4>1</vt:i4>
      </vt:variant>
      <vt:variant>
        <vt:lpstr>Títulos</vt:lpstr>
      </vt:variant>
      <vt:variant>
        <vt:i4>7</vt:i4>
      </vt:variant>
    </vt:vector>
  </HeadingPairs>
  <TitlesOfParts>
    <vt:vector size="8" baseType="lpstr">
      <vt:lpstr/>
      <vt:lpstr>    LightGBM</vt:lpstr>
      <vt:lpstr>        Leaf Growth</vt:lpstr>
      <vt:lpstr>        Handling Categorical Features</vt:lpstr>
      <vt:lpstr>        Handling Missing Values</vt:lpstr>
      <vt:lpstr>    Feature Importance methods</vt:lpstr>
      <vt:lpstr>        Gain:</vt:lpstr>
      <vt:lpstr>        Split/Frequency/Weight:</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3</cp:revision>
  <dcterms:created xsi:type="dcterms:W3CDTF">2023-10-03T21:32:00Z</dcterms:created>
  <dcterms:modified xsi:type="dcterms:W3CDTF">2023-10-04T09:14:00Z</dcterms:modified>
</cp:coreProperties>
</file>