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1469" w14:textId="77777777" w:rsidR="00503B36" w:rsidRPr="00503B36" w:rsidRDefault="00503B36" w:rsidP="00503B36">
      <w:pPr>
        <w:shd w:val="clear" w:color="auto" w:fill="FFFFFF"/>
        <w:spacing w:before="180" w:after="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503B36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Reinforcement Learning with SARSA — A Good Alternative to Q-Learning Algorithm</w:t>
      </w:r>
    </w:p>
    <w:p w14:paraId="3F22D384" w14:textId="77777777" w:rsidR="00503B36" w:rsidRDefault="00503B36"/>
    <w:p w14:paraId="736394A7" w14:textId="77777777" w:rsidR="00503B36" w:rsidRDefault="00503B36" w:rsidP="00503B36">
      <w:pPr>
        <w:pStyle w:val="Ttulo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>Intro</w:t>
      </w:r>
    </w:p>
    <w:p w14:paraId="4E4AAD33" w14:textId="77777777" w:rsidR="00503B36" w:rsidRDefault="00503B36" w:rsidP="00503B36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 beauty of Machine Learning is that there is no shortage of approaches for tackling complex tasks. For example, </w:t>
      </w:r>
      <w:r>
        <w:rPr>
          <w:rStyle w:val="Textoennegrita"/>
          <w:rFonts w:ascii="Georgia" w:eastAsiaTheme="majorEastAsia" w:hAnsi="Georgia"/>
          <w:color w:val="242424"/>
          <w:spacing w:val="-1"/>
          <w:sz w:val="30"/>
          <w:szCs w:val="30"/>
        </w:rPr>
        <w:t>Reinforcement Learning (RL) </w:t>
      </w:r>
      <w:r>
        <w:rPr>
          <w:rFonts w:ascii="Georgia" w:hAnsi="Georgia"/>
          <w:color w:val="242424"/>
          <w:spacing w:val="-1"/>
          <w:sz w:val="30"/>
          <w:szCs w:val="30"/>
        </w:rPr>
        <w:t>practitioners have developed multiple algorithms capable of teaching </w:t>
      </w:r>
      <w:r>
        <w:rPr>
          <w:rStyle w:val="Textoennegrita"/>
          <w:rFonts w:ascii="Georgia" w:eastAsiaTheme="majorEastAsia" w:hAnsi="Georgia"/>
          <w:color w:val="242424"/>
          <w:spacing w:val="-1"/>
          <w:sz w:val="30"/>
          <w:szCs w:val="30"/>
        </w:rPr>
        <w:t>intelligent agents</w:t>
      </w:r>
      <w:r>
        <w:rPr>
          <w:rFonts w:ascii="Georgia" w:hAnsi="Georgia"/>
          <w:color w:val="242424"/>
          <w:spacing w:val="-1"/>
          <w:sz w:val="30"/>
          <w:szCs w:val="30"/>
        </w:rPr>
        <w:t> to navigate their environments and perform actions.</w:t>
      </w:r>
    </w:p>
    <w:p w14:paraId="7B843C65" w14:textId="77777777" w:rsidR="00503B36" w:rsidRDefault="00503B36"/>
    <w:p w14:paraId="0160C9EE" w14:textId="77777777" w:rsidR="00026A22" w:rsidRDefault="00026A22" w:rsidP="00026A22">
      <w:pPr>
        <w:pStyle w:val="Ttulo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Style w:val="Textoennegrita"/>
          <w:rFonts w:ascii="Helvetica" w:hAnsi="Helvetica" w:cs="Helvetica"/>
          <w:b/>
          <w:bCs/>
          <w:color w:val="242424"/>
          <w:spacing w:val="-4"/>
          <w:sz w:val="36"/>
          <w:szCs w:val="36"/>
        </w:rPr>
        <w:t>How does SARSA work?</w:t>
      </w:r>
    </w:p>
    <w:p w14:paraId="792F6568" w14:textId="77777777" w:rsidR="00026A22" w:rsidRDefault="00026A22" w:rsidP="00026A22">
      <w:pPr>
        <w:pStyle w:val="Ttulo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Q-table</w:t>
      </w:r>
    </w:p>
    <w:p w14:paraId="2A523E98" w14:textId="77777777" w:rsidR="00026A22" w:rsidRDefault="00026A22" w:rsidP="00026A22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SARSA is a </w:t>
      </w: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>value-based method</w:t>
      </w:r>
      <w:r>
        <w:rPr>
          <w:rFonts w:ascii="Georgia" w:hAnsi="Georgia"/>
          <w:color w:val="242424"/>
          <w:spacing w:val="-1"/>
          <w:sz w:val="30"/>
          <w:szCs w:val="30"/>
        </w:rPr>
        <w:t> similar to Q-learning. Hence, it uses a </w:t>
      </w: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>Q-table </w:t>
      </w:r>
      <w:r>
        <w:rPr>
          <w:rFonts w:ascii="Georgia" w:hAnsi="Georgia"/>
          <w:color w:val="242424"/>
          <w:spacing w:val="-1"/>
          <w:sz w:val="30"/>
          <w:szCs w:val="30"/>
        </w:rPr>
        <w:t>to store values for each </w:t>
      </w: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>state-action pair</w:t>
      </w:r>
      <w:r>
        <w:rPr>
          <w:rFonts w:ascii="Georgia" w:hAnsi="Georgia"/>
          <w:color w:val="242424"/>
          <w:spacing w:val="-1"/>
          <w:sz w:val="30"/>
          <w:szCs w:val="30"/>
        </w:rPr>
        <w:t>. With value-based strategies, we train the agent </w:t>
      </w: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>indirectly</w:t>
      </w:r>
      <w:r>
        <w:rPr>
          <w:rFonts w:ascii="Georgia" w:hAnsi="Georgia"/>
          <w:color w:val="242424"/>
          <w:spacing w:val="-1"/>
          <w:sz w:val="30"/>
          <w:szCs w:val="30"/>
        </w:rPr>
        <w:t> by teaching it to identify which states (or state-action pairs) are more valuable.</w:t>
      </w:r>
    </w:p>
    <w:p w14:paraId="30381D52" w14:textId="77777777" w:rsidR="00026A22" w:rsidRDefault="00026A22" w:rsidP="00026A2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Typically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we start with all values in a Q-table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initialised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to 0, and we use training to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optimise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the Q-table. Then our agent can use information stored in a Q-table to choose the best action at each state </w:t>
      </w: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(i.e., the action with the highest value for each state is the one selected by the agent).</w:t>
      </w:r>
    </w:p>
    <w:p w14:paraId="73C98CEE" w14:textId="77777777" w:rsidR="00026A22" w:rsidRDefault="00026A22" w:rsidP="00026A2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Here is an example of an empty Q-table:</w:t>
      </w:r>
    </w:p>
    <w:p w14:paraId="18E2D1D7" w14:textId="77777777" w:rsidR="00503B36" w:rsidRDefault="00503B36"/>
    <w:p w14:paraId="439191F2" w14:textId="6D38632F" w:rsidR="00026A22" w:rsidRDefault="00026A22">
      <w:r w:rsidRPr="00026A22">
        <w:drawing>
          <wp:inline distT="0" distB="0" distL="0" distR="0" wp14:anchorId="27420041" wp14:editId="6109AF9C">
            <wp:extent cx="5387340" cy="1897167"/>
            <wp:effectExtent l="0" t="0" r="3810" b="8255"/>
            <wp:docPr id="1046991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91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479" cy="190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D486" w14:textId="77777777" w:rsidR="00026A22" w:rsidRDefault="00026A22"/>
    <w:p w14:paraId="7FDECED6" w14:textId="77777777" w:rsidR="00026A22" w:rsidRDefault="00026A22" w:rsidP="00026A22">
      <w:pPr>
        <w:pStyle w:val="Ttulo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SARSA algorithm</w:t>
      </w:r>
    </w:p>
    <w:p w14:paraId="21B1F06A" w14:textId="77777777" w:rsidR="00026A22" w:rsidRDefault="00026A22" w:rsidP="00026A22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SARSA is an </w:t>
      </w:r>
      <w:r>
        <w:rPr>
          <w:rStyle w:val="Textoennegrita"/>
          <w:rFonts w:ascii="Georgia" w:eastAsiaTheme="majorEastAsia" w:hAnsi="Georgia"/>
          <w:color w:val="242424"/>
          <w:spacing w:val="-1"/>
          <w:sz w:val="30"/>
          <w:szCs w:val="30"/>
        </w:rPr>
        <w:t>on-policy</w:t>
      </w:r>
      <w:r>
        <w:rPr>
          <w:rFonts w:ascii="Georgia" w:hAnsi="Georgia"/>
          <w:color w:val="242424"/>
          <w:spacing w:val="-1"/>
          <w:sz w:val="30"/>
          <w:szCs w:val="30"/>
        </w:rPr>
        <w:t> algorithm, which is one of the areas differentiating it from Q-Learning (off-policy algorithm). </w:t>
      </w:r>
      <w:r>
        <w:rPr>
          <w:rStyle w:val="Textoennegrita"/>
          <w:rFonts w:ascii="Georgia" w:eastAsiaTheme="majorEastAsia" w:hAnsi="Georgia"/>
          <w:color w:val="242424"/>
          <w:spacing w:val="-1"/>
          <w:sz w:val="30"/>
          <w:szCs w:val="30"/>
        </w:rPr>
        <w:t>On-policy </w:t>
      </w:r>
      <w:r>
        <w:rPr>
          <w:rFonts w:ascii="Georgia" w:hAnsi="Georgia"/>
          <w:color w:val="242424"/>
          <w:spacing w:val="-1"/>
          <w:sz w:val="30"/>
          <w:szCs w:val="30"/>
        </w:rPr>
        <w:t>means that during training, we use the same policy for the agent to </w:t>
      </w:r>
      <w:r>
        <w:rPr>
          <w:rStyle w:val="Textoennegrita"/>
          <w:rFonts w:ascii="Georgia" w:eastAsiaTheme="majorEastAsia" w:hAnsi="Georgia"/>
          <w:color w:val="242424"/>
          <w:spacing w:val="-1"/>
          <w:sz w:val="30"/>
          <w:szCs w:val="30"/>
        </w:rPr>
        <w:t>act</w:t>
      </w:r>
      <w:r>
        <w:rPr>
          <w:rFonts w:ascii="Georgia" w:hAnsi="Georgia"/>
          <w:color w:val="242424"/>
          <w:spacing w:val="-1"/>
          <w:sz w:val="30"/>
          <w:szCs w:val="30"/>
        </w:rPr>
        <w:t> (acting policy) and to </w:t>
      </w:r>
      <w:r>
        <w:rPr>
          <w:rStyle w:val="Textoennegrita"/>
          <w:rFonts w:ascii="Georgia" w:eastAsiaTheme="majorEastAsia" w:hAnsi="Georgia"/>
          <w:color w:val="242424"/>
          <w:spacing w:val="-1"/>
          <w:sz w:val="30"/>
          <w:szCs w:val="30"/>
        </w:rPr>
        <w:t>update</w:t>
      </w:r>
      <w:r>
        <w:rPr>
          <w:rFonts w:ascii="Georgia" w:hAnsi="Georgia"/>
          <w:color w:val="242424"/>
          <w:spacing w:val="-1"/>
          <w:sz w:val="30"/>
          <w:szCs w:val="30"/>
        </w:rPr>
        <w:t> the value function (updating policy). Meanwhile, with the </w:t>
      </w:r>
      <w:r>
        <w:rPr>
          <w:rStyle w:val="Textoennegrita"/>
          <w:rFonts w:ascii="Georgia" w:eastAsiaTheme="majorEastAsia" w:hAnsi="Georgia"/>
          <w:color w:val="242424"/>
          <w:spacing w:val="-1"/>
          <w:sz w:val="30"/>
          <w:szCs w:val="30"/>
        </w:rPr>
        <w:t>off-policy</w:t>
      </w:r>
      <w:r>
        <w:rPr>
          <w:rFonts w:ascii="Georgia" w:hAnsi="Georgia"/>
          <w:color w:val="242424"/>
          <w:spacing w:val="-1"/>
          <w:sz w:val="30"/>
          <w:szCs w:val="30"/>
        </w:rPr>
        <w:t> approach, we use different policies for acting and updating.</w:t>
      </w:r>
    </w:p>
    <w:p w14:paraId="155D9E8E" w14:textId="77777777" w:rsidR="00026A22" w:rsidRDefault="00026A22"/>
    <w:p w14:paraId="11206CDE" w14:textId="77777777" w:rsidR="00026A22" w:rsidRDefault="00026A22" w:rsidP="00026A2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Now let’s take a look at the SARSA algorithm itself:</w:t>
      </w:r>
    </w:p>
    <w:p w14:paraId="17641188" w14:textId="77777777" w:rsidR="00026A22" w:rsidRDefault="00026A22"/>
    <w:p w14:paraId="4DEBF006" w14:textId="6B12FE19" w:rsidR="00026A22" w:rsidRDefault="00026A22">
      <w:r w:rsidRPr="00026A22">
        <w:drawing>
          <wp:inline distT="0" distB="0" distL="0" distR="0" wp14:anchorId="52AAF6E6" wp14:editId="03CEAC1A">
            <wp:extent cx="5380186" cy="1996613"/>
            <wp:effectExtent l="0" t="0" r="0" b="3810"/>
            <wp:docPr id="456802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0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FACD" w14:textId="77777777" w:rsidR="00946D6B" w:rsidRDefault="00946D6B" w:rsidP="00946D6B">
      <w:pPr>
        <w:pStyle w:val="op"/>
        <w:numPr>
          <w:ilvl w:val="0"/>
          <w:numId w:val="1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Q is the </w:t>
      </w:r>
      <w:r>
        <w:rPr>
          <w:rStyle w:val="Textoennegrita"/>
          <w:rFonts w:ascii="Georgia" w:hAnsi="Georgia" w:cs="Segoe UI"/>
          <w:color w:val="242424"/>
          <w:spacing w:val="-1"/>
          <w:sz w:val="30"/>
          <w:szCs w:val="30"/>
        </w:rPr>
        <w:t>value function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, and the term on the left Q(</w:t>
      </w:r>
      <w:proofErr w:type="gramStart"/>
      <w:r>
        <w:rPr>
          <w:rFonts w:ascii="Cambria Math" w:hAnsi="Cambria Math" w:cs="Cambria Math"/>
          <w:color w:val="242424"/>
          <w:spacing w:val="-1"/>
          <w:sz w:val="30"/>
          <w:szCs w:val="30"/>
        </w:rPr>
        <w:t>𝑆𝑡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,</w:t>
      </w:r>
      <w:r>
        <w:rPr>
          <w:rFonts w:ascii="Cambria Math" w:hAnsi="Cambria Math" w:cs="Cambria Math"/>
          <w:color w:val="242424"/>
          <w:spacing w:val="-1"/>
          <w:sz w:val="30"/>
          <w:szCs w:val="30"/>
        </w:rPr>
        <w:t>𝐴𝑡</w:t>
      </w:r>
      <w:proofErr w:type="gramEnd"/>
      <w:r>
        <w:rPr>
          <w:rFonts w:ascii="Georgia" w:hAnsi="Georgia" w:cs="Segoe UI"/>
          <w:color w:val="242424"/>
          <w:spacing w:val="-1"/>
          <w:sz w:val="30"/>
          <w:szCs w:val="30"/>
        </w:rPr>
        <w:t>) is the </w:t>
      </w:r>
      <w:r>
        <w:rPr>
          <w:rStyle w:val="Textoennegrita"/>
          <w:rFonts w:ascii="Georgia" w:hAnsi="Georgia" w:cs="Segoe UI"/>
          <w:color w:val="242424"/>
          <w:spacing w:val="-1"/>
          <w:sz w:val="30"/>
          <w:szCs w:val="30"/>
        </w:rPr>
        <w:t>new value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for the specific state-action pair. Note, S refers to State, and A refers to Action.</w:t>
      </w:r>
    </w:p>
    <w:p w14:paraId="70E7680E" w14:textId="77777777" w:rsidR="00946D6B" w:rsidRDefault="00946D6B" w:rsidP="00946D6B">
      <w:pPr>
        <w:pStyle w:val="op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On the right-hand side of the equation, we find the same term Q(</w:t>
      </w:r>
      <w:proofErr w:type="gramStart"/>
      <w:r>
        <w:rPr>
          <w:rFonts w:ascii="Cambria Math" w:hAnsi="Cambria Math" w:cs="Cambria Math"/>
          <w:color w:val="242424"/>
          <w:spacing w:val="-1"/>
          <w:sz w:val="30"/>
          <w:szCs w:val="30"/>
        </w:rPr>
        <w:t>𝑆𝑡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,</w:t>
      </w:r>
      <w:r>
        <w:rPr>
          <w:rFonts w:ascii="Cambria Math" w:hAnsi="Cambria Math" w:cs="Cambria Math"/>
          <w:color w:val="242424"/>
          <w:spacing w:val="-1"/>
          <w:sz w:val="30"/>
          <w:szCs w:val="30"/>
        </w:rPr>
        <w:t>𝐴𝑡</w:t>
      </w:r>
      <w:proofErr w:type="gramEnd"/>
      <w:r>
        <w:rPr>
          <w:rFonts w:ascii="Georgia" w:hAnsi="Georgia" w:cs="Segoe UI"/>
          <w:color w:val="242424"/>
          <w:spacing w:val="-1"/>
          <w:sz w:val="30"/>
          <w:szCs w:val="30"/>
        </w:rPr>
        <w:t>), which, in this case, is the </w:t>
      </w:r>
      <w:r>
        <w:rPr>
          <w:rStyle w:val="Textoennegrita"/>
          <w:rFonts w:ascii="Georgia" w:hAnsi="Georgia" w:cs="Segoe UI"/>
          <w:color w:val="242424"/>
          <w:spacing w:val="-1"/>
          <w:sz w:val="30"/>
          <w:szCs w:val="30"/>
        </w:rPr>
        <w:t>current value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for that same state-action pair.</w:t>
      </w:r>
    </w:p>
    <w:p w14:paraId="788FDC44" w14:textId="77777777" w:rsidR="00946D6B" w:rsidRDefault="00946D6B" w:rsidP="00946D6B">
      <w:pPr>
        <w:pStyle w:val="op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To update the current value, we take the </w:t>
      </w:r>
      <w:r>
        <w:rPr>
          <w:rStyle w:val="Textoennegrita"/>
          <w:rFonts w:ascii="Georgia" w:hAnsi="Georgia" w:cs="Segoe UI"/>
          <w:color w:val="242424"/>
          <w:spacing w:val="-1"/>
          <w:sz w:val="30"/>
          <w:szCs w:val="30"/>
        </w:rPr>
        <w:t>reward (</w:t>
      </w:r>
      <w:r>
        <w:rPr>
          <w:rFonts w:ascii="Cambria Math" w:hAnsi="Cambria Math" w:cs="Cambria Math"/>
          <w:color w:val="242424"/>
          <w:spacing w:val="-1"/>
          <w:sz w:val="30"/>
          <w:szCs w:val="30"/>
        </w:rPr>
        <w:t>𝑅𝑡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+1) following the action taken by the agent, add the </w:t>
      </w:r>
      <w:r>
        <w:rPr>
          <w:rStyle w:val="Textoennegrita"/>
          <w:rFonts w:ascii="Georgia" w:hAnsi="Georgia" w:cs="Segoe UI"/>
          <w:color w:val="242424"/>
          <w:spacing w:val="-1"/>
          <w:sz w:val="30"/>
          <w:szCs w:val="30"/>
        </w:rPr>
        <w:t>value for the next state-next action pair </w:t>
      </w:r>
      <w:r>
        <w:rPr>
          <w:rFonts w:ascii="Cambria Math" w:hAnsi="Cambria Math" w:cs="Cambria Math"/>
          <w:color w:val="242424"/>
          <w:spacing w:val="-1"/>
          <w:sz w:val="30"/>
          <w:szCs w:val="30"/>
        </w:rPr>
        <w:t>𝛾𝑄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(</w:t>
      </w:r>
      <w:r>
        <w:rPr>
          <w:rFonts w:ascii="Cambria Math" w:hAnsi="Cambria Math" w:cs="Cambria Math"/>
          <w:color w:val="242424"/>
          <w:spacing w:val="-1"/>
          <w:sz w:val="30"/>
          <w:szCs w:val="30"/>
        </w:rPr>
        <w:t>𝑆𝑡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+</w:t>
      </w:r>
      <w:proofErr w:type="gramStart"/>
      <w:r>
        <w:rPr>
          <w:rFonts w:ascii="Georgia" w:hAnsi="Georgia" w:cs="Segoe UI"/>
          <w:color w:val="242424"/>
          <w:spacing w:val="-1"/>
          <w:sz w:val="30"/>
          <w:szCs w:val="30"/>
        </w:rPr>
        <w:t>1,</w:t>
      </w:r>
      <w:r>
        <w:rPr>
          <w:rFonts w:ascii="Cambria Math" w:hAnsi="Cambria Math" w:cs="Cambria Math"/>
          <w:color w:val="242424"/>
          <w:spacing w:val="-1"/>
          <w:sz w:val="30"/>
          <w:szCs w:val="30"/>
        </w:rPr>
        <w:t>𝐴𝑡</w:t>
      </w:r>
      <w:proofErr w:type="gramEnd"/>
      <w:r>
        <w:rPr>
          <w:rFonts w:ascii="Georgia" w:hAnsi="Georgia" w:cs="Segoe UI"/>
          <w:color w:val="242424"/>
          <w:spacing w:val="-1"/>
          <w:sz w:val="30"/>
          <w:szCs w:val="30"/>
        </w:rPr>
        <w:t>+1) </w:t>
      </w:r>
      <w:r>
        <w:rPr>
          <w:rStyle w:val="Textoennegrita"/>
          <w:rFonts w:ascii="Georgia" w:hAnsi="Georgia" w:cs="Segoe UI"/>
          <w:color w:val="242424"/>
          <w:spacing w:val="-1"/>
          <w:sz w:val="30"/>
          <w:szCs w:val="30"/>
        </w:rPr>
        <w:t>discounted by gamma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, and subtract the </w:t>
      </w:r>
      <w:r>
        <w:rPr>
          <w:rStyle w:val="Textoennegrita"/>
          <w:rFonts w:ascii="Georgia" w:hAnsi="Georgia" w:cs="Segoe UI"/>
          <w:color w:val="242424"/>
          <w:spacing w:val="-1"/>
          <w:sz w:val="30"/>
          <w:szCs w:val="30"/>
        </w:rPr>
        <w:t>current value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Q(</w:t>
      </w:r>
      <w:r>
        <w:rPr>
          <w:rFonts w:ascii="Cambria Math" w:hAnsi="Cambria Math" w:cs="Cambria Math"/>
          <w:color w:val="242424"/>
          <w:spacing w:val="-1"/>
          <w:sz w:val="30"/>
          <w:szCs w:val="30"/>
        </w:rPr>
        <w:t>𝑆𝑡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,</w:t>
      </w:r>
      <w:r>
        <w:rPr>
          <w:rFonts w:ascii="Cambria Math" w:hAnsi="Cambria Math" w:cs="Cambria Math"/>
          <w:color w:val="242424"/>
          <w:spacing w:val="-1"/>
          <w:sz w:val="30"/>
          <w:szCs w:val="30"/>
        </w:rPr>
        <w:t>𝐴𝑡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).</w:t>
      </w:r>
    </w:p>
    <w:p w14:paraId="42020E38" w14:textId="77777777" w:rsidR="00946D6B" w:rsidRDefault="00946D6B" w:rsidP="00946D6B">
      <w:pPr>
        <w:pStyle w:val="op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So, the terms in the square brackets produce a positive, zero or negative value, which leads to either increase, no change or a decrease in the new value of Q(</w:t>
      </w:r>
      <w:proofErr w:type="gramStart"/>
      <w:r>
        <w:rPr>
          <w:rFonts w:ascii="Cambria Math" w:hAnsi="Cambria Math" w:cs="Cambria Math"/>
          <w:color w:val="242424"/>
          <w:spacing w:val="-1"/>
          <w:sz w:val="30"/>
          <w:szCs w:val="30"/>
        </w:rPr>
        <w:t>𝑆𝑡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,</w:t>
      </w:r>
      <w:r>
        <w:rPr>
          <w:rFonts w:ascii="Cambria Math" w:hAnsi="Cambria Math" w:cs="Cambria Math"/>
          <w:color w:val="242424"/>
          <w:spacing w:val="-1"/>
          <w:sz w:val="30"/>
          <w:szCs w:val="30"/>
        </w:rPr>
        <w:t>𝐴𝑡</w:t>
      </w:r>
      <w:proofErr w:type="gramEnd"/>
      <w:r>
        <w:rPr>
          <w:rFonts w:ascii="Georgia" w:hAnsi="Georgia" w:cs="Segoe UI"/>
          <w:color w:val="242424"/>
          <w:spacing w:val="-1"/>
          <w:sz w:val="30"/>
          <w:szCs w:val="30"/>
        </w:rPr>
        <w:t>). Note that we also apply a </w:t>
      </w:r>
      <w:r>
        <w:rPr>
          <w:rStyle w:val="Textoennegrita"/>
          <w:rFonts w:ascii="Georgia" w:hAnsi="Georgia" w:cs="Segoe UI"/>
          <w:color w:val="242424"/>
          <w:spacing w:val="-1"/>
          <w:sz w:val="30"/>
          <w:szCs w:val="30"/>
        </w:rPr>
        <w:t>learning rate (alpha)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to control the “size” of each update.</w:t>
      </w:r>
    </w:p>
    <w:p w14:paraId="63E85B60" w14:textId="77777777" w:rsidR="00946D6B" w:rsidRDefault="00946D6B" w:rsidP="00946D6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Since SARSA uses </w:t>
      </w: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>Temporal Difference (TD) approach</w:t>
      </w:r>
      <w:r>
        <w:rPr>
          <w:rFonts w:ascii="Georgia" w:hAnsi="Georgia"/>
          <w:color w:val="242424"/>
          <w:spacing w:val="-1"/>
          <w:sz w:val="30"/>
          <w:szCs w:val="30"/>
        </w:rPr>
        <w:t>, the algorithm will keep updating the Q-table after each step until we reach the maximum number of iterations or the solution converges to an optimal one.</w:t>
      </w:r>
    </w:p>
    <w:p w14:paraId="64065454" w14:textId="77777777" w:rsidR="00946D6B" w:rsidRDefault="00946D6B" w:rsidP="00946D6B">
      <w:pPr>
        <w:pStyle w:val="Ttulo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Style w:val="Textoennegrita"/>
          <w:rFonts w:ascii="Helvetica" w:hAnsi="Helvetica" w:cs="Helvetica"/>
          <w:b w:val="0"/>
          <w:bCs w:val="0"/>
          <w:color w:val="242424"/>
          <w:sz w:val="30"/>
          <w:szCs w:val="30"/>
        </w:rPr>
        <w:t>Comparison to Q-Learning</w:t>
      </w:r>
    </w:p>
    <w:p w14:paraId="61DE0E47" w14:textId="77777777" w:rsidR="00946D6B" w:rsidRDefault="00946D6B" w:rsidP="00946D6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If we look at the equation used by the Q-Learning algorithm, we can see that the difference lies in how it selects the value of the next state. I.e., </w:t>
      </w: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>Q-Learning takes the maximum value</w:t>
      </w:r>
      <w:r>
        <w:rPr>
          <w:rFonts w:ascii="Georgia" w:hAnsi="Georgia"/>
          <w:color w:val="242424"/>
          <w:spacing w:val="-1"/>
          <w:sz w:val="30"/>
          <w:szCs w:val="30"/>
        </w:rPr>
        <w:t> for the next state based on the existing values in the Q-table. Meanwhile, </w:t>
      </w: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>SARSA takes the value of the next state-next action pair,</w:t>
      </w:r>
      <w:r>
        <w:rPr>
          <w:rFonts w:ascii="Georgia" w:hAnsi="Georgia"/>
          <w:color w:val="242424"/>
          <w:spacing w:val="-1"/>
          <w:sz w:val="30"/>
          <w:szCs w:val="30"/>
        </w:rPr>
        <w:t> as seen above.</w:t>
      </w:r>
    </w:p>
    <w:p w14:paraId="3C245247" w14:textId="3B76011E" w:rsidR="00946D6B" w:rsidRDefault="00AE0E94" w:rsidP="00946D6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AE0E94">
        <w:rPr>
          <w:rFonts w:ascii="Georgia" w:hAnsi="Georgia"/>
          <w:color w:val="242424"/>
          <w:spacing w:val="-1"/>
          <w:sz w:val="30"/>
          <w:szCs w:val="30"/>
        </w:rPr>
        <w:drawing>
          <wp:inline distT="0" distB="0" distL="0" distR="0" wp14:anchorId="3915A614" wp14:editId="0E91205D">
            <wp:extent cx="5540220" cy="1912786"/>
            <wp:effectExtent l="0" t="0" r="3810" b="0"/>
            <wp:docPr id="1196210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10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E14F" w14:textId="77777777" w:rsidR="00AE0E94" w:rsidRDefault="00AE0E94" w:rsidP="00AE0E94">
      <w:pPr>
        <w:pStyle w:val="ns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</w:pPr>
      <w:r>
        <w:rPr>
          <w:rStyle w:val="Textoennegrita"/>
          <w:rFonts w:ascii="Georgia" w:hAnsi="Georgia" w:cs="Segoe UI"/>
          <w:i/>
          <w:iCs/>
          <w:color w:val="242424"/>
          <w:spacing w:val="-1"/>
          <w:sz w:val="32"/>
          <w:szCs w:val="32"/>
        </w:rPr>
        <w:t>Value-based RL like </w:t>
      </w:r>
      <w:hyperlink r:id="rId8" w:tgtFrame="_blank" w:history="1">
        <w:r>
          <w:rPr>
            <w:rStyle w:val="Textoennegrita"/>
            <w:rFonts w:ascii="Georgia" w:hAnsi="Georgia" w:cs="Segoe UI"/>
            <w:i/>
            <w:iCs/>
            <w:color w:val="0000FF"/>
            <w:spacing w:val="-1"/>
            <w:sz w:val="32"/>
            <w:szCs w:val="32"/>
            <w:u w:val="single"/>
          </w:rPr>
          <w:t>Q-Learning</w:t>
        </w:r>
      </w:hyperlink>
      <w:r>
        <w:rPr>
          <w:rStyle w:val="Textoennegrita"/>
          <w:rFonts w:ascii="Georgia" w:hAnsi="Georgia" w:cs="Segoe UI"/>
          <w:i/>
          <w:iCs/>
          <w:color w:val="242424"/>
          <w:spacing w:val="-1"/>
          <w:sz w:val="32"/>
          <w:szCs w:val="32"/>
        </w:rPr>
        <w:t>, </w:t>
      </w:r>
      <w:hyperlink r:id="rId9" w:history="1">
        <w:r>
          <w:rPr>
            <w:rStyle w:val="Textoennegrita"/>
            <w:rFonts w:ascii="Georgia" w:hAnsi="Georgia" w:cs="Segoe UI"/>
            <w:i/>
            <w:iCs/>
            <w:color w:val="0000FF"/>
            <w:spacing w:val="-1"/>
            <w:sz w:val="32"/>
            <w:szCs w:val="32"/>
            <w:u w:val="single"/>
          </w:rPr>
          <w:t>SARSA</w:t>
        </w:r>
      </w:hyperlink>
      <w:r>
        <w:rPr>
          <w:rStyle w:val="Textoennegrita"/>
          <w:rFonts w:ascii="Georgia" w:hAnsi="Georgia" w:cs="Segoe UI"/>
          <w:i/>
          <w:iCs/>
          <w:color w:val="242424"/>
          <w:spacing w:val="-1"/>
          <w:sz w:val="32"/>
          <w:szCs w:val="32"/>
        </w:rPr>
        <w:t>, or </w:t>
      </w:r>
      <w:hyperlink r:id="rId10" w:history="1">
        <w:r>
          <w:rPr>
            <w:rStyle w:val="Textoennegrita"/>
            <w:rFonts w:ascii="Georgia" w:hAnsi="Georgia" w:cs="Segoe UI"/>
            <w:i/>
            <w:iCs/>
            <w:color w:val="0000FF"/>
            <w:spacing w:val="-1"/>
            <w:sz w:val="32"/>
            <w:szCs w:val="32"/>
            <w:u w:val="single"/>
          </w:rPr>
          <w:t>DQN</w:t>
        </w:r>
      </w:hyperlink>
      <w:r>
        <w:rPr>
          <w:rStyle w:val="Textoennegrita"/>
          <w:rFonts w:ascii="Georgia" w:hAnsi="Georgia" w:cs="Segoe UI"/>
          <w:i/>
          <w:iCs/>
          <w:color w:val="242424"/>
          <w:spacing w:val="-1"/>
          <w:sz w:val="32"/>
          <w:szCs w:val="32"/>
        </w:rPr>
        <w:t> are best suited when the action space is discrete and not too large.</w:t>
      </w:r>
    </w:p>
    <w:p w14:paraId="139913D8" w14:textId="77777777" w:rsidR="00AE0E94" w:rsidRDefault="00AE0E94" w:rsidP="00946D6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14:paraId="4BDAA0FC" w14:textId="77777777" w:rsidR="00026A22" w:rsidRDefault="00026A22"/>
    <w:sectPr w:rsidR="00026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370D"/>
    <w:multiLevelType w:val="multilevel"/>
    <w:tmpl w:val="45A6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244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36"/>
    <w:rsid w:val="00026A22"/>
    <w:rsid w:val="00503B36"/>
    <w:rsid w:val="007530B4"/>
    <w:rsid w:val="00946D6B"/>
    <w:rsid w:val="00AE0E94"/>
    <w:rsid w:val="00B0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53D5"/>
  <w15:docId w15:val="{8CB5590D-6E4D-4705-B8F6-093934DF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03B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6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3B3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pw-post-body-paragraph">
    <w:name w:val="pw-post-body-paragraph"/>
    <w:basedOn w:val="Normal"/>
    <w:rsid w:val="00503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503B36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6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op">
    <w:name w:val="op"/>
    <w:basedOn w:val="Normal"/>
    <w:rsid w:val="00946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s">
    <w:name w:val="ns"/>
    <w:basedOn w:val="Normal"/>
    <w:rsid w:val="00AE0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2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ev.com/reinforcement-learning-q-learning-38146880ca4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rshren.medium.com/deep-q-learning-a-deep-reinforcement-learning-algorithm-f1366cf1b5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shren.medium.com/reinforcement-learning-sarsa-and-q-learning-e11ebe87dca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/>
      <vt:lpstr>Reinforcement Learning with SARSA — A Good Alternative to Q-Learning Algorithm</vt:lpstr>
      <vt:lpstr>Intro</vt:lpstr>
      <vt:lpstr>How does SARSA work?</vt:lpstr>
      <vt:lpstr>    Q-table</vt:lpstr>
      <vt:lpstr>    SARSA algorithm</vt:lpstr>
      <vt:lpstr>    Comparison to Q-Learning</vt:lpstr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Cestau</dc:creator>
  <cp:keywords/>
  <dc:description/>
  <cp:lastModifiedBy>Federico Cestau</cp:lastModifiedBy>
  <cp:revision>1</cp:revision>
  <dcterms:created xsi:type="dcterms:W3CDTF">2023-11-05T22:20:00Z</dcterms:created>
  <dcterms:modified xsi:type="dcterms:W3CDTF">2023-11-06T07:06:00Z</dcterms:modified>
</cp:coreProperties>
</file>