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2025-10-31T11:38:14Z</dcterms:created>
  <dcterms:modified xsi:type="dcterms:W3CDTF">2025-10-31T11:38:14Z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66 academic references, all verified and cited</vt:lpwstr>
  </property>
  <property fmtid="{D5CDD505-2E9C-101B-9397-08002B2CF9AE}" pid="5" name="date">
    <vt:lpwstr>January 2025</vt:lpwstr>
  </property>
  <property fmtid="{D5CDD505-2E9C-101B-9397-08002B2CF9AE}" pid="6" name="generation_method">
    <vt:lpwstr>14 specialized AI agents (Research, Writing, Fact-Checking, Citation, Export)</vt:lpwstr>
  </property>
  <property fmtid="{D5CDD505-2E9C-101B-9397-08002B2CF9AE}" pid="7" name="github_repo">
    <vt:lpwstr>https://github.com/federicodeponte/academic-thesis-ai</vt:lpwstr>
  </property>
  <property fmtid="{D5CDD505-2E9C-101B-9397-08002B2CF9AE}" pid="8" name="license">
    <vt:lpwstr>MIT - Use it, fork it, improve it, publish with it</vt:lpwstr>
  </property>
  <property fmtid="{D5CDD505-2E9C-101B-9397-08002B2CF9AE}" pid="9" name="quality_score">
    <vt:lpwstr>A- (90/100) - Publication-ready for mid-tier academic journals</vt:lpwstr>
  </property>
  <property fmtid="{D5CDD505-2E9C-101B-9397-08002B2CF9AE}" pid="10" name="showcase_description">
    <vt:lpwstr>This complete 81-page master’s thesis was autonomously written, researched, fact-checked, and formatted by a multi-agent AI system. From literature review to mathematical proofs to case studies—all AI-generated.</vt:lpwstr>
  </property>
  <property fmtid="{D5CDD505-2E9C-101B-9397-08002B2CF9AE}" pid="11" name="subtitle">
    <vt:lpwstr>AI-Generated Academic Thesis Showcase</vt:lpwstr>
  </property>
  <property fmtid="{D5CDD505-2E9C-101B-9397-08002B2CF9AE}" pid="12" name="system_capabilities">
    <vt:lpwstr>Research any academic topic • Generate original frameworks • Create case studies • Verify citations • Export to PDF/DOCX/HTML • Quality gates for academic integrity</vt:lpwstr>
  </property>
  <property fmtid="{D5CDD505-2E9C-101B-9397-08002B2CF9AE}" pid="13" name="system_creator">
    <vt:lpwstr>Federico De Ponte</vt:lpwstr>
  </property>
  <property fmtid="{D5CDD505-2E9C-101B-9397-08002B2CF9AE}" pid="14" name="visual_elements">
    <vt:lpwstr>5 tables, 2 figures, comprehensive appendices</vt:lpwstr>
  </property>
  <property fmtid="{D5CDD505-2E9C-101B-9397-08002B2CF9AE}" pid="15" name="word_count">
    <vt:lpwstr>14,567 words across 81 pages</vt:lpwstr>
  </property>
</Properties>
</file>