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Interno de Costos</w:t>
      </w:r>
    </w:p>
    <w:p>
      <w:r>
        <w:t>Detalle de productos cargados: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  <w:tc>
          <w:tcPr>
            <w:tcW w:type="dxa" w:w="2160"/>
          </w:tcPr>
          <w:p>
            <w:r>
              <w:t>Costo Total</w:t>
            </w:r>
          </w:p>
        </w:tc>
        <w:tc>
          <w:tcPr>
            <w:tcW w:type="dxa" w:w="2160"/>
          </w:tcPr>
          <w:p>
            <w:r>
              <w:t>Ganancia</w:t>
            </w:r>
          </w:p>
        </w:tc>
      </w:tr>
      <w:tr>
        <w:tc>
          <w:tcPr>
            <w:tcW w:type="dxa" w:w="2160"/>
          </w:tcPr>
          <w:p>
            <w:r>
              <w:t>cam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9000.0</w:t>
            </w:r>
          </w:p>
        </w:tc>
        <w:tc>
          <w:tcPr>
            <w:tcW w:type="dxa" w:w="2160"/>
          </w:tcPr>
          <w:p>
            <w:r>
              <w:t>1530.0</w:t>
            </w:r>
          </w:p>
        </w:tc>
      </w:tr>
      <w:tr>
        <w:tc>
          <w:tcPr>
            <w:tcW w:type="dxa" w:w="2160"/>
          </w:tcPr>
          <w:p>
            <w:r>
              <w:t>dvr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170.0</w:t>
            </w:r>
          </w:p>
        </w:tc>
      </w:tr>
      <w:tr>
        <w:tc>
          <w:tcPr>
            <w:tcW w:type="dxa" w:w="2160"/>
          </w:tcPr>
          <w:p>
            <w:r>
              <w:t>cable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  <w:tc>
          <w:tcPr>
            <w:tcW w:type="dxa" w:w="2160"/>
          </w:tcPr>
          <w:p>
            <w:r>
              <w:t>850.0</w:t>
            </w:r>
          </w:p>
        </w:tc>
      </w:tr>
      <w:tr>
        <w:tc>
          <w:tcPr>
            <w:tcW w:type="dxa" w:w="2160"/>
          </w:tcPr>
          <w:p>
            <w:r>
              <w:t>switch</w:t>
            </w:r>
          </w:p>
        </w:tc>
        <w:tc>
          <w:tcPr>
            <w:tcW w:type="dxa" w:w="2160"/>
          </w:tcPr>
          <w:p>
            <w:r>
              <w:t>16000</w:t>
            </w:r>
          </w:p>
        </w:tc>
        <w:tc>
          <w:tcPr>
            <w:tcW w:type="dxa" w:w="2160"/>
          </w:tcPr>
          <w:p>
            <w:r>
              <w:t>16000.0</w:t>
            </w:r>
          </w:p>
        </w:tc>
        <w:tc>
          <w:tcPr>
            <w:tcW w:type="dxa" w:w="2160"/>
          </w:tcPr>
          <w:p>
            <w:r>
              <w:t>2720.0</w:t>
            </w:r>
          </w:p>
        </w:tc>
      </w:tr>
    </w:tbl>
    <w:p>
      <w:r>
        <w:br/>
        <w:t>Total presupuesto: $43886.7</w:t>
      </w:r>
    </w:p>
    <w:p>
      <w:r>
        <w:t>Costo total: $31,000.00</w:t>
      </w:r>
    </w:p>
    <w:p>
      <w:r>
        <w:t>Ganancia total: $5,270.00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