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</w:p>
    <w:p w:rsidR="00CB3D31" w:rsidRDefault="00CB3D31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  <w:r w:rsidRPr="004271A0">
        <w:rPr>
          <w:rFonts w:asciiTheme="majorHAnsi" w:hAnsiTheme="majorHAnsi"/>
          <w:i/>
          <w:sz w:val="36"/>
        </w:rPr>
        <w:t>66.70 Estructura del Computador</w:t>
      </w: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  <w:r w:rsidRPr="004271A0">
        <w:rPr>
          <w:rFonts w:asciiTheme="majorHAnsi" w:hAnsiTheme="majorHAnsi"/>
          <w:i/>
          <w:sz w:val="36"/>
        </w:rPr>
        <w:t>Trabajo Práctico</w:t>
      </w: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2"/>
        </w:rPr>
      </w:pPr>
      <w:r w:rsidRPr="004271A0">
        <w:rPr>
          <w:rFonts w:asciiTheme="majorHAnsi" w:hAnsiTheme="majorHAnsi"/>
          <w:i/>
          <w:sz w:val="32"/>
        </w:rPr>
        <w:t>2do Cuatrimestre 2012</w:t>
      </w: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b/>
          <w:sz w:val="44"/>
        </w:rPr>
      </w:pPr>
      <w:r w:rsidRPr="004271A0">
        <w:rPr>
          <w:rFonts w:asciiTheme="majorHAnsi" w:hAnsiTheme="majorHAnsi"/>
          <w:b/>
          <w:sz w:val="44"/>
        </w:rPr>
        <w:t>Diseño de la lógica de un sistema</w:t>
      </w:r>
    </w:p>
    <w:p w:rsidR="004271A0" w:rsidRPr="004271A0" w:rsidRDefault="004271A0" w:rsidP="004271A0">
      <w:pPr>
        <w:spacing w:after="0"/>
        <w:jc w:val="center"/>
        <w:rPr>
          <w:rFonts w:asciiTheme="majorHAnsi" w:hAnsiTheme="majorHAnsi"/>
          <w:b/>
          <w:sz w:val="44"/>
        </w:rPr>
      </w:pPr>
      <w:r w:rsidRPr="004271A0">
        <w:rPr>
          <w:rFonts w:asciiTheme="majorHAnsi" w:hAnsiTheme="majorHAnsi"/>
          <w:b/>
          <w:sz w:val="44"/>
        </w:rPr>
        <w:t xml:space="preserve"> de semáforos</w:t>
      </w:r>
    </w:p>
    <w:p w:rsidR="004271A0" w:rsidRPr="001E3224" w:rsidRDefault="004271A0" w:rsidP="004271A0">
      <w:pPr>
        <w:spacing w:after="0"/>
        <w:jc w:val="center"/>
        <w:rPr>
          <w:rFonts w:asciiTheme="majorHAnsi" w:hAnsiTheme="majorHAnsi"/>
          <w:sz w:val="16"/>
        </w:rPr>
      </w:pPr>
    </w:p>
    <w:p w:rsidR="00CB3D31" w:rsidRPr="001E3224" w:rsidRDefault="001E3224" w:rsidP="004271A0">
      <w:pPr>
        <w:spacing w:after="0"/>
        <w:jc w:val="center"/>
        <w:rPr>
          <w:rFonts w:asciiTheme="majorHAnsi" w:hAnsiTheme="majorHAnsi"/>
          <w:i/>
          <w:sz w:val="32"/>
        </w:rPr>
      </w:pPr>
      <w:r w:rsidRPr="001E3224">
        <w:rPr>
          <w:rFonts w:asciiTheme="majorHAnsi" w:hAnsiTheme="majorHAnsi"/>
          <w:i/>
          <w:sz w:val="32"/>
        </w:rPr>
        <w:t>(Primer entrega)</w:t>
      </w:r>
    </w:p>
    <w:p w:rsidR="00CB3D31" w:rsidRDefault="00CB3D31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  <w:bookmarkStart w:id="0" w:name="_GoBack"/>
      <w:bookmarkEnd w:id="0"/>
    </w:p>
    <w:p w:rsidR="00CB3D31" w:rsidRDefault="00CB3D31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1E3224" w:rsidRDefault="001E3224" w:rsidP="004271A0">
      <w:pPr>
        <w:spacing w:after="0"/>
        <w:jc w:val="center"/>
        <w:rPr>
          <w:rFonts w:asciiTheme="majorHAnsi" w:hAnsiTheme="majorHAnsi"/>
          <w:sz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310"/>
      </w:tblGrid>
      <w:tr w:rsidR="004271A0" w:rsidTr="008F07E9">
        <w:trPr>
          <w:trHeight w:val="264"/>
        </w:trPr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Corrector:</w:t>
            </w:r>
          </w:p>
        </w:tc>
        <w:tc>
          <w:tcPr>
            <w:tcW w:w="7310" w:type="dxa"/>
          </w:tcPr>
          <w:p w:rsidR="004271A0" w:rsidRPr="004271A0" w:rsidRDefault="004271A0" w:rsidP="004271A0">
            <w:pPr>
              <w:rPr>
                <w:rFonts w:asciiTheme="majorHAnsi" w:hAnsiTheme="majorHAnsi"/>
                <w:sz w:val="32"/>
              </w:rPr>
            </w:pPr>
            <w:r w:rsidRPr="004271A0">
              <w:rPr>
                <w:rFonts w:asciiTheme="majorHAnsi" w:hAnsiTheme="majorHAnsi"/>
                <w:b/>
                <w:sz w:val="28"/>
              </w:rPr>
              <w:t>Ing. Dario Novodvoretz</w:t>
            </w:r>
          </w:p>
        </w:tc>
      </w:tr>
      <w:tr w:rsidR="004271A0" w:rsidTr="008F07E9">
        <w:trPr>
          <w:trHeight w:val="368"/>
        </w:trPr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Grupo:</w:t>
            </w:r>
          </w:p>
        </w:tc>
        <w:tc>
          <w:tcPr>
            <w:tcW w:w="7310" w:type="dxa"/>
          </w:tcPr>
          <w:p w:rsidR="004271A0" w:rsidRPr="004271A0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r w:rsidRPr="004271A0">
              <w:rPr>
                <w:rFonts w:asciiTheme="majorHAnsi" w:hAnsiTheme="majorHAnsi"/>
                <w:b/>
                <w:sz w:val="28"/>
              </w:rPr>
              <w:t>8</w:t>
            </w:r>
          </w:p>
        </w:tc>
      </w:tr>
      <w:tr w:rsidR="004271A0" w:rsidTr="00567A5A"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Integrantes:</w:t>
            </w:r>
          </w:p>
        </w:tc>
        <w:tc>
          <w:tcPr>
            <w:tcW w:w="7310" w:type="dxa"/>
          </w:tcPr>
          <w:p w:rsidR="004271A0" w:rsidRDefault="004271A0" w:rsidP="004271A0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4271A0" w:rsidRPr="00CB3D31" w:rsidRDefault="004271A0" w:rsidP="004271A0">
      <w:pPr>
        <w:spacing w:after="0"/>
        <w:rPr>
          <w:rFonts w:asciiTheme="majorHAnsi" w:hAnsiTheme="majorHAnsi"/>
          <w:sz w:val="12"/>
        </w:rPr>
      </w:pPr>
    </w:p>
    <w:tbl>
      <w:tblPr>
        <w:tblStyle w:val="Tablaconcuadrcula"/>
        <w:tblW w:w="9054" w:type="dxa"/>
        <w:tblInd w:w="108" w:type="dxa"/>
        <w:tblLook w:val="04A0"/>
      </w:tblPr>
      <w:tblGrid>
        <w:gridCol w:w="3510"/>
        <w:gridCol w:w="1276"/>
        <w:gridCol w:w="4268"/>
      </w:tblGrid>
      <w:tr w:rsidR="004271A0" w:rsidRPr="004271A0" w:rsidTr="00CB3D31">
        <w:trPr>
          <w:trHeight w:val="467"/>
        </w:trPr>
        <w:tc>
          <w:tcPr>
            <w:tcW w:w="3510" w:type="dxa"/>
            <w:vAlign w:val="center"/>
          </w:tcPr>
          <w:p w:rsidR="004271A0" w:rsidRPr="004271A0" w:rsidRDefault="004271A0" w:rsidP="00CB3D31">
            <w:pPr>
              <w:spacing w:line="276" w:lineRule="auto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Alumno</w:t>
            </w:r>
          </w:p>
        </w:tc>
        <w:tc>
          <w:tcPr>
            <w:tcW w:w="1276" w:type="dxa"/>
            <w:vAlign w:val="center"/>
          </w:tcPr>
          <w:p w:rsidR="004271A0" w:rsidRPr="004271A0" w:rsidRDefault="004271A0" w:rsidP="00CB3D31">
            <w:pPr>
              <w:spacing w:line="276" w:lineRule="auto"/>
              <w:jc w:val="center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Padrón</w:t>
            </w:r>
          </w:p>
        </w:tc>
        <w:tc>
          <w:tcPr>
            <w:tcW w:w="4268" w:type="dxa"/>
            <w:vAlign w:val="center"/>
          </w:tcPr>
          <w:p w:rsidR="004271A0" w:rsidRPr="004271A0" w:rsidRDefault="004271A0" w:rsidP="00CB3D31">
            <w:pPr>
              <w:spacing w:line="276" w:lineRule="auto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E-Mail</w:t>
            </w:r>
          </w:p>
        </w:tc>
      </w:tr>
      <w:tr w:rsidR="004271A0" w:rsidTr="00CB3D31">
        <w:tc>
          <w:tcPr>
            <w:tcW w:w="3510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r w:rsidRPr="00CB3D31">
              <w:rPr>
                <w:rFonts w:asciiTheme="majorHAnsi" w:hAnsiTheme="majorHAnsi"/>
                <w:b/>
                <w:sz w:val="28"/>
              </w:rPr>
              <w:t>Pántano, Laura Raquel</w:t>
            </w:r>
          </w:p>
        </w:tc>
        <w:tc>
          <w:tcPr>
            <w:tcW w:w="1276" w:type="dxa"/>
            <w:vAlign w:val="center"/>
          </w:tcPr>
          <w:p w:rsidR="004271A0" w:rsidRPr="004271A0" w:rsidRDefault="004271A0" w:rsidP="004271A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4268" w:type="dxa"/>
            <w:vAlign w:val="center"/>
          </w:tcPr>
          <w:p w:rsidR="004271A0" w:rsidRDefault="004271A0" w:rsidP="004271A0">
            <w:pPr>
              <w:rPr>
                <w:rFonts w:asciiTheme="majorHAnsi" w:hAnsiTheme="majorHAnsi"/>
                <w:sz w:val="32"/>
              </w:rPr>
            </w:pPr>
          </w:p>
        </w:tc>
      </w:tr>
      <w:tr w:rsidR="004271A0" w:rsidTr="00CB3D31">
        <w:tc>
          <w:tcPr>
            <w:tcW w:w="3510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r w:rsidRPr="00CB3D31">
              <w:rPr>
                <w:rFonts w:asciiTheme="majorHAnsi" w:hAnsiTheme="majorHAnsi"/>
                <w:b/>
                <w:sz w:val="28"/>
              </w:rPr>
              <w:t>Extramiana, Federico</w:t>
            </w:r>
          </w:p>
        </w:tc>
        <w:tc>
          <w:tcPr>
            <w:tcW w:w="1276" w:type="dxa"/>
            <w:vAlign w:val="center"/>
          </w:tcPr>
          <w:p w:rsidR="004271A0" w:rsidRPr="004271A0" w:rsidRDefault="005E33BE" w:rsidP="004271A0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93656</w:t>
            </w:r>
          </w:p>
        </w:tc>
        <w:tc>
          <w:tcPr>
            <w:tcW w:w="4268" w:type="dxa"/>
            <w:vAlign w:val="center"/>
          </w:tcPr>
          <w:p w:rsidR="004271A0" w:rsidRDefault="005E33BE" w:rsidP="005E33BE">
            <w:pPr>
              <w:rPr>
                <w:rFonts w:asciiTheme="majorHAnsi" w:hAnsiTheme="majorHAnsi"/>
                <w:sz w:val="32"/>
              </w:rPr>
            </w:pPr>
            <w:r w:rsidRPr="005E33BE">
              <w:rPr>
                <w:rFonts w:asciiTheme="majorHAnsi" w:hAnsiTheme="majorHAnsi"/>
                <w:sz w:val="26"/>
                <w:szCs w:val="26"/>
                <w:u w:val="single"/>
              </w:rPr>
              <w:t>Federicoextramiana</w:t>
            </w:r>
            <w:r w:rsidRPr="005E33BE">
              <w:rPr>
                <w:rFonts w:asciiTheme="majorHAnsi" w:hAnsiTheme="majorHAnsi"/>
                <w:sz w:val="28"/>
              </w:rPr>
              <w:t>@hotmail.com</w:t>
            </w:r>
          </w:p>
        </w:tc>
      </w:tr>
      <w:tr w:rsidR="004271A0" w:rsidTr="00CB3D31">
        <w:trPr>
          <w:trHeight w:val="434"/>
        </w:trPr>
        <w:tc>
          <w:tcPr>
            <w:tcW w:w="3510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r w:rsidRPr="00CB3D31">
              <w:rPr>
                <w:rFonts w:asciiTheme="majorHAnsi" w:hAnsiTheme="majorHAnsi"/>
                <w:b/>
                <w:sz w:val="28"/>
              </w:rPr>
              <w:t>Rossi, Federico Martín</w:t>
            </w:r>
          </w:p>
        </w:tc>
        <w:tc>
          <w:tcPr>
            <w:tcW w:w="1276" w:type="dxa"/>
            <w:vAlign w:val="center"/>
          </w:tcPr>
          <w:p w:rsidR="004271A0" w:rsidRPr="00CB3D31" w:rsidRDefault="004271A0" w:rsidP="004271A0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CB3D31">
              <w:rPr>
                <w:rFonts w:asciiTheme="majorHAnsi" w:hAnsiTheme="majorHAnsi"/>
                <w:sz w:val="26"/>
                <w:szCs w:val="26"/>
              </w:rPr>
              <w:t>92086</w:t>
            </w:r>
          </w:p>
        </w:tc>
        <w:tc>
          <w:tcPr>
            <w:tcW w:w="4268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sz w:val="26"/>
                <w:szCs w:val="26"/>
              </w:rPr>
            </w:pPr>
            <w:r w:rsidRPr="00CB3D31">
              <w:rPr>
                <w:rFonts w:asciiTheme="majorHAnsi" w:hAnsiTheme="majorHAnsi"/>
                <w:sz w:val="26"/>
                <w:szCs w:val="26"/>
              </w:rPr>
              <w:t>federicomrossi@gmail.com</w:t>
            </w:r>
          </w:p>
        </w:tc>
      </w:tr>
    </w:tbl>
    <w:p w:rsidR="004271A0" w:rsidRP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sectPr w:rsidR="004271A0" w:rsidRPr="004271A0" w:rsidSect="0072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3B4B27"/>
    <w:rsid w:val="001E3224"/>
    <w:rsid w:val="003B4B27"/>
    <w:rsid w:val="004271A0"/>
    <w:rsid w:val="00567A5A"/>
    <w:rsid w:val="005E33BE"/>
    <w:rsid w:val="007231FF"/>
    <w:rsid w:val="008F07E9"/>
    <w:rsid w:val="009D34C5"/>
    <w:rsid w:val="00CB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71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71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Rossi</dc:creator>
  <cp:keywords/>
  <dc:description/>
  <cp:lastModifiedBy>Miguel</cp:lastModifiedBy>
  <cp:revision>7</cp:revision>
  <dcterms:created xsi:type="dcterms:W3CDTF">2012-11-10T15:55:00Z</dcterms:created>
  <dcterms:modified xsi:type="dcterms:W3CDTF">2012-11-10T18:18:00Z</dcterms:modified>
</cp:coreProperties>
</file>