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1A0" w:rsidRDefault="004271A0" w:rsidP="004271A0">
      <w:pPr>
        <w:spacing w:after="0" w:line="360" w:lineRule="auto"/>
        <w:jc w:val="center"/>
        <w:rPr>
          <w:rFonts w:asciiTheme="majorHAnsi" w:hAnsiTheme="majorHAnsi"/>
          <w:i/>
          <w:sz w:val="36"/>
        </w:rPr>
      </w:pPr>
      <w:bookmarkStart w:id="0" w:name="_GoBack"/>
      <w:bookmarkEnd w:id="0"/>
    </w:p>
    <w:p w:rsidR="00CB3D31" w:rsidRDefault="00CB3D31" w:rsidP="004271A0">
      <w:pPr>
        <w:spacing w:after="0" w:line="360" w:lineRule="auto"/>
        <w:jc w:val="center"/>
        <w:rPr>
          <w:rFonts w:asciiTheme="majorHAnsi" w:hAnsiTheme="majorHAnsi"/>
          <w:i/>
          <w:sz w:val="36"/>
        </w:rPr>
      </w:pPr>
    </w:p>
    <w:p w:rsidR="004271A0" w:rsidRPr="004271A0" w:rsidRDefault="004271A0" w:rsidP="004271A0">
      <w:pPr>
        <w:spacing w:after="0" w:line="360" w:lineRule="auto"/>
        <w:jc w:val="center"/>
        <w:rPr>
          <w:rFonts w:asciiTheme="majorHAnsi" w:hAnsiTheme="majorHAnsi"/>
          <w:i/>
          <w:sz w:val="36"/>
        </w:rPr>
      </w:pPr>
      <w:r w:rsidRPr="004271A0">
        <w:rPr>
          <w:rFonts w:asciiTheme="majorHAnsi" w:hAnsiTheme="majorHAnsi"/>
          <w:i/>
          <w:sz w:val="36"/>
        </w:rPr>
        <w:t>66.70 Estructura del Computador</w:t>
      </w:r>
    </w:p>
    <w:p w:rsidR="004271A0" w:rsidRPr="004271A0" w:rsidRDefault="004271A0" w:rsidP="004271A0">
      <w:pPr>
        <w:spacing w:after="0" w:line="360" w:lineRule="auto"/>
        <w:jc w:val="center"/>
        <w:rPr>
          <w:rFonts w:asciiTheme="majorHAnsi" w:hAnsiTheme="majorHAnsi"/>
          <w:i/>
          <w:sz w:val="36"/>
        </w:rPr>
      </w:pPr>
      <w:r w:rsidRPr="004271A0">
        <w:rPr>
          <w:rFonts w:asciiTheme="majorHAnsi" w:hAnsiTheme="majorHAnsi"/>
          <w:i/>
          <w:sz w:val="36"/>
        </w:rPr>
        <w:t>Trabajo Práctico</w:t>
      </w:r>
    </w:p>
    <w:p w:rsidR="004271A0" w:rsidRPr="004271A0" w:rsidRDefault="004271A0" w:rsidP="004271A0">
      <w:pPr>
        <w:spacing w:after="0" w:line="360" w:lineRule="auto"/>
        <w:jc w:val="center"/>
        <w:rPr>
          <w:rFonts w:asciiTheme="majorHAnsi" w:hAnsiTheme="majorHAnsi"/>
          <w:i/>
          <w:sz w:val="32"/>
        </w:rPr>
      </w:pPr>
      <w:r w:rsidRPr="004271A0">
        <w:rPr>
          <w:rFonts w:asciiTheme="majorHAnsi" w:hAnsiTheme="majorHAnsi"/>
          <w:i/>
          <w:sz w:val="32"/>
        </w:rPr>
        <w:t>2do Cuatrimestre 2012</w:t>
      </w: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b/>
          <w:sz w:val="44"/>
        </w:rPr>
      </w:pPr>
      <w:r w:rsidRPr="004271A0">
        <w:rPr>
          <w:rFonts w:asciiTheme="majorHAnsi" w:hAnsiTheme="majorHAnsi"/>
          <w:b/>
          <w:sz w:val="44"/>
        </w:rPr>
        <w:t>Diseño de la lógica de un sistema</w:t>
      </w:r>
    </w:p>
    <w:p w:rsidR="004271A0" w:rsidRDefault="004271A0" w:rsidP="004271A0">
      <w:pPr>
        <w:spacing w:after="0"/>
        <w:jc w:val="center"/>
        <w:rPr>
          <w:rFonts w:asciiTheme="majorHAnsi" w:hAnsiTheme="majorHAnsi"/>
          <w:b/>
          <w:sz w:val="44"/>
        </w:rPr>
      </w:pPr>
      <w:r w:rsidRPr="004271A0">
        <w:rPr>
          <w:rFonts w:asciiTheme="majorHAnsi" w:hAnsiTheme="majorHAnsi"/>
          <w:b/>
          <w:sz w:val="44"/>
        </w:rPr>
        <w:t xml:space="preserve"> de semáforos</w:t>
      </w:r>
    </w:p>
    <w:p w:rsidR="004271A0" w:rsidRDefault="004271A0" w:rsidP="004271A0">
      <w:pPr>
        <w:spacing w:after="0"/>
        <w:jc w:val="center"/>
        <w:rPr>
          <w:rFonts w:asciiTheme="majorHAnsi" w:hAnsiTheme="majorHAnsi"/>
          <w:b/>
          <w:i/>
          <w:sz w:val="36"/>
        </w:rPr>
      </w:pPr>
    </w:p>
    <w:p w:rsidR="006D381D" w:rsidRPr="001E3224" w:rsidRDefault="006D381D" w:rsidP="004271A0">
      <w:pPr>
        <w:spacing w:after="0"/>
        <w:jc w:val="center"/>
        <w:rPr>
          <w:rFonts w:asciiTheme="majorHAnsi" w:hAnsiTheme="majorHAnsi"/>
          <w:sz w:val="16"/>
        </w:rPr>
      </w:pPr>
    </w:p>
    <w:p w:rsidR="00CB3D31" w:rsidRPr="001E3224" w:rsidRDefault="00FB06F0" w:rsidP="004271A0">
      <w:pPr>
        <w:spacing w:after="0"/>
        <w:jc w:val="center"/>
        <w:rPr>
          <w:rFonts w:asciiTheme="majorHAnsi" w:hAnsiTheme="majorHAnsi"/>
          <w:i/>
          <w:sz w:val="32"/>
        </w:rPr>
      </w:pPr>
      <w:r>
        <w:rPr>
          <w:rFonts w:asciiTheme="majorHAnsi" w:hAnsiTheme="majorHAnsi"/>
          <w:i/>
          <w:sz w:val="32"/>
        </w:rPr>
        <w:t>Primer entrega</w:t>
      </w:r>
      <w:r w:rsidR="006D381D">
        <w:rPr>
          <w:rFonts w:asciiTheme="majorHAnsi" w:hAnsiTheme="majorHAnsi"/>
          <w:i/>
          <w:sz w:val="32"/>
        </w:rPr>
        <w:t>: “Solución cableada”</w:t>
      </w:r>
    </w:p>
    <w:p w:rsidR="00CB3D31" w:rsidRDefault="00CB3D31"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CB3D31" w:rsidRDefault="00CB3D31" w:rsidP="004271A0">
      <w:pPr>
        <w:spacing w:after="0"/>
        <w:jc w:val="center"/>
        <w:rPr>
          <w:rFonts w:asciiTheme="majorHAnsi" w:hAnsiTheme="majorHAnsi"/>
          <w:sz w:val="32"/>
        </w:rPr>
      </w:pPr>
    </w:p>
    <w:p w:rsidR="001E3224" w:rsidRDefault="001E3224" w:rsidP="004271A0">
      <w:pPr>
        <w:spacing w:after="0"/>
        <w:jc w:val="center"/>
        <w:rPr>
          <w:rFonts w:asciiTheme="majorHAnsi" w:hAnsiTheme="majorHAnsi"/>
          <w:sz w:val="3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4271A0" w:rsidTr="008F07E9">
        <w:trPr>
          <w:trHeight w:val="264"/>
        </w:trPr>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Corrector:</w:t>
            </w:r>
          </w:p>
        </w:tc>
        <w:tc>
          <w:tcPr>
            <w:tcW w:w="7310" w:type="dxa"/>
          </w:tcPr>
          <w:p w:rsidR="004271A0" w:rsidRPr="004271A0" w:rsidRDefault="004271A0" w:rsidP="004271A0">
            <w:pPr>
              <w:rPr>
                <w:rFonts w:asciiTheme="majorHAnsi" w:hAnsiTheme="majorHAnsi"/>
                <w:sz w:val="32"/>
              </w:rPr>
            </w:pPr>
            <w:r w:rsidRPr="004271A0">
              <w:rPr>
                <w:rFonts w:asciiTheme="majorHAnsi" w:hAnsiTheme="majorHAnsi"/>
                <w:b/>
                <w:sz w:val="28"/>
              </w:rPr>
              <w:t>Ing. Dario Novodvoretz</w:t>
            </w:r>
          </w:p>
        </w:tc>
      </w:tr>
      <w:tr w:rsidR="004271A0" w:rsidTr="008F07E9">
        <w:trPr>
          <w:trHeight w:val="368"/>
        </w:trPr>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Grupo:</w:t>
            </w:r>
          </w:p>
        </w:tc>
        <w:tc>
          <w:tcPr>
            <w:tcW w:w="7310" w:type="dxa"/>
          </w:tcPr>
          <w:p w:rsidR="004271A0" w:rsidRPr="004271A0" w:rsidRDefault="004271A0" w:rsidP="004271A0">
            <w:pPr>
              <w:rPr>
                <w:rFonts w:asciiTheme="majorHAnsi" w:hAnsiTheme="majorHAnsi"/>
                <w:b/>
                <w:sz w:val="28"/>
              </w:rPr>
            </w:pPr>
            <w:r w:rsidRPr="004271A0">
              <w:rPr>
                <w:rFonts w:asciiTheme="majorHAnsi" w:hAnsiTheme="majorHAnsi"/>
                <w:b/>
                <w:sz w:val="28"/>
              </w:rPr>
              <w:t>8</w:t>
            </w:r>
          </w:p>
        </w:tc>
      </w:tr>
      <w:tr w:rsidR="004271A0" w:rsidTr="00567A5A">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Integrantes:</w:t>
            </w:r>
          </w:p>
        </w:tc>
        <w:tc>
          <w:tcPr>
            <w:tcW w:w="7310" w:type="dxa"/>
          </w:tcPr>
          <w:p w:rsidR="004271A0" w:rsidRDefault="004271A0" w:rsidP="004271A0">
            <w:pPr>
              <w:rPr>
                <w:rFonts w:asciiTheme="majorHAnsi" w:hAnsiTheme="majorHAnsi"/>
                <w:sz w:val="28"/>
              </w:rPr>
            </w:pPr>
          </w:p>
        </w:tc>
      </w:tr>
    </w:tbl>
    <w:p w:rsidR="004271A0" w:rsidRPr="00CB3D31" w:rsidRDefault="004271A0" w:rsidP="004271A0">
      <w:pPr>
        <w:spacing w:after="0"/>
        <w:rPr>
          <w:rFonts w:asciiTheme="majorHAnsi" w:hAnsiTheme="majorHAnsi"/>
          <w:sz w:val="12"/>
        </w:rPr>
      </w:pPr>
    </w:p>
    <w:tbl>
      <w:tblPr>
        <w:tblStyle w:val="Tablaconcuadrcula"/>
        <w:tblW w:w="8921" w:type="dxa"/>
        <w:tblInd w:w="108" w:type="dxa"/>
        <w:tblLook w:val="04A0" w:firstRow="1" w:lastRow="0" w:firstColumn="1" w:lastColumn="0" w:noHBand="0" w:noVBand="1"/>
      </w:tblPr>
      <w:tblGrid>
        <w:gridCol w:w="4026"/>
        <w:gridCol w:w="4895"/>
      </w:tblGrid>
      <w:tr w:rsidR="00535A16" w:rsidRPr="004271A0" w:rsidTr="00535A16">
        <w:trPr>
          <w:trHeight w:val="467"/>
        </w:trPr>
        <w:tc>
          <w:tcPr>
            <w:tcW w:w="4026" w:type="dxa"/>
            <w:vAlign w:val="center"/>
          </w:tcPr>
          <w:p w:rsidR="00535A16" w:rsidRPr="004271A0" w:rsidRDefault="00535A16" w:rsidP="00CB3D31">
            <w:pPr>
              <w:spacing w:line="276" w:lineRule="auto"/>
              <w:rPr>
                <w:rFonts w:asciiTheme="majorHAnsi" w:hAnsiTheme="majorHAnsi"/>
                <w:i/>
                <w:sz w:val="28"/>
              </w:rPr>
            </w:pPr>
            <w:r w:rsidRPr="004271A0">
              <w:rPr>
                <w:rFonts w:asciiTheme="majorHAnsi" w:hAnsiTheme="majorHAnsi"/>
                <w:i/>
                <w:sz w:val="28"/>
              </w:rPr>
              <w:t>Alumno</w:t>
            </w:r>
          </w:p>
        </w:tc>
        <w:tc>
          <w:tcPr>
            <w:tcW w:w="4895" w:type="dxa"/>
            <w:vAlign w:val="center"/>
          </w:tcPr>
          <w:p w:rsidR="00535A16" w:rsidRPr="004271A0" w:rsidRDefault="00535A16" w:rsidP="00CB3D31">
            <w:pPr>
              <w:spacing w:line="276" w:lineRule="auto"/>
              <w:rPr>
                <w:rFonts w:asciiTheme="majorHAnsi" w:hAnsiTheme="majorHAnsi"/>
                <w:i/>
                <w:sz w:val="28"/>
              </w:rPr>
            </w:pPr>
            <w:r w:rsidRPr="004271A0">
              <w:rPr>
                <w:rFonts w:asciiTheme="majorHAnsi" w:hAnsiTheme="majorHAnsi"/>
                <w:i/>
                <w:sz w:val="28"/>
              </w:rPr>
              <w:t>E-Mail</w:t>
            </w:r>
          </w:p>
        </w:tc>
      </w:tr>
      <w:tr w:rsidR="00535A16" w:rsidTr="00535A16">
        <w:trPr>
          <w:trHeight w:val="360"/>
        </w:trPr>
        <w:tc>
          <w:tcPr>
            <w:tcW w:w="4026" w:type="dxa"/>
            <w:vAlign w:val="center"/>
          </w:tcPr>
          <w:p w:rsidR="00535A16" w:rsidRPr="00CB3D31" w:rsidRDefault="00535A16" w:rsidP="004271A0">
            <w:pPr>
              <w:rPr>
                <w:rFonts w:asciiTheme="majorHAnsi" w:hAnsiTheme="majorHAnsi"/>
                <w:b/>
                <w:sz w:val="28"/>
              </w:rPr>
            </w:pPr>
            <w:r w:rsidRPr="00CB3D31">
              <w:rPr>
                <w:rFonts w:asciiTheme="majorHAnsi" w:hAnsiTheme="majorHAnsi"/>
                <w:b/>
                <w:sz w:val="28"/>
              </w:rPr>
              <w:t>Pántano, Laura Raquel</w:t>
            </w:r>
          </w:p>
        </w:tc>
        <w:tc>
          <w:tcPr>
            <w:tcW w:w="4895" w:type="dxa"/>
            <w:vAlign w:val="center"/>
          </w:tcPr>
          <w:p w:rsidR="00535A16" w:rsidRPr="00535A16" w:rsidRDefault="00535A16" w:rsidP="004271A0">
            <w:pPr>
              <w:rPr>
                <w:rFonts w:asciiTheme="majorHAnsi" w:hAnsiTheme="majorHAnsi"/>
                <w:sz w:val="26"/>
                <w:szCs w:val="26"/>
              </w:rPr>
            </w:pPr>
            <w:r w:rsidRPr="00535A16">
              <w:rPr>
                <w:rFonts w:asciiTheme="majorHAnsi" w:hAnsiTheme="majorHAnsi" w:cs="Arial"/>
                <w:color w:val="222222"/>
                <w:sz w:val="26"/>
                <w:szCs w:val="26"/>
                <w:shd w:val="clear" w:color="auto" w:fill="FFFFFF"/>
              </w:rPr>
              <w:t>laurapantano@yahoo.com</w:t>
            </w:r>
          </w:p>
        </w:tc>
      </w:tr>
      <w:tr w:rsidR="00535A16" w:rsidTr="00535A16">
        <w:trPr>
          <w:trHeight w:val="330"/>
        </w:trPr>
        <w:tc>
          <w:tcPr>
            <w:tcW w:w="4026" w:type="dxa"/>
            <w:vAlign w:val="center"/>
          </w:tcPr>
          <w:p w:rsidR="00535A16" w:rsidRPr="00CB3D31" w:rsidRDefault="00535A16" w:rsidP="004271A0">
            <w:pPr>
              <w:rPr>
                <w:rFonts w:asciiTheme="majorHAnsi" w:hAnsiTheme="majorHAnsi"/>
                <w:b/>
                <w:sz w:val="28"/>
              </w:rPr>
            </w:pPr>
            <w:r w:rsidRPr="00CB3D31">
              <w:rPr>
                <w:rFonts w:asciiTheme="majorHAnsi" w:hAnsiTheme="majorHAnsi"/>
                <w:b/>
                <w:sz w:val="28"/>
              </w:rPr>
              <w:t>Extramiana, Federico</w:t>
            </w:r>
          </w:p>
        </w:tc>
        <w:tc>
          <w:tcPr>
            <w:tcW w:w="4895" w:type="dxa"/>
            <w:vAlign w:val="center"/>
          </w:tcPr>
          <w:p w:rsidR="00535A16" w:rsidRPr="001272DF" w:rsidRDefault="00535A16" w:rsidP="005E33BE">
            <w:pPr>
              <w:rPr>
                <w:rFonts w:asciiTheme="majorHAnsi" w:hAnsiTheme="majorHAnsi"/>
                <w:sz w:val="26"/>
                <w:szCs w:val="26"/>
              </w:rPr>
            </w:pPr>
            <w:r w:rsidRPr="001272DF">
              <w:rPr>
                <w:rFonts w:asciiTheme="majorHAnsi" w:hAnsiTheme="majorHAnsi"/>
                <w:sz w:val="26"/>
                <w:szCs w:val="26"/>
              </w:rPr>
              <w:t>federicoextramiana@hotmail.com</w:t>
            </w:r>
          </w:p>
        </w:tc>
      </w:tr>
      <w:tr w:rsidR="00535A16" w:rsidTr="00535A16">
        <w:trPr>
          <w:trHeight w:val="434"/>
        </w:trPr>
        <w:tc>
          <w:tcPr>
            <w:tcW w:w="4026" w:type="dxa"/>
            <w:vAlign w:val="center"/>
          </w:tcPr>
          <w:p w:rsidR="00535A16" w:rsidRPr="00CB3D31" w:rsidRDefault="00535A16" w:rsidP="004271A0">
            <w:pPr>
              <w:rPr>
                <w:rFonts w:asciiTheme="majorHAnsi" w:hAnsiTheme="majorHAnsi"/>
                <w:b/>
                <w:sz w:val="28"/>
              </w:rPr>
            </w:pPr>
            <w:r w:rsidRPr="00CB3D31">
              <w:rPr>
                <w:rFonts w:asciiTheme="majorHAnsi" w:hAnsiTheme="majorHAnsi"/>
                <w:b/>
                <w:sz w:val="28"/>
              </w:rPr>
              <w:t>Rossi, Federico Martín</w:t>
            </w:r>
          </w:p>
        </w:tc>
        <w:tc>
          <w:tcPr>
            <w:tcW w:w="4895" w:type="dxa"/>
            <w:vAlign w:val="center"/>
          </w:tcPr>
          <w:p w:rsidR="00535A16" w:rsidRPr="00CB3D31" w:rsidRDefault="00535A16" w:rsidP="004271A0">
            <w:pPr>
              <w:rPr>
                <w:rFonts w:asciiTheme="majorHAnsi" w:hAnsiTheme="majorHAnsi"/>
                <w:sz w:val="26"/>
                <w:szCs w:val="26"/>
              </w:rPr>
            </w:pPr>
            <w:r w:rsidRPr="00CB3D31">
              <w:rPr>
                <w:rFonts w:asciiTheme="majorHAnsi" w:hAnsiTheme="majorHAnsi"/>
                <w:sz w:val="26"/>
                <w:szCs w:val="26"/>
              </w:rPr>
              <w:t>federicomrossi@gmail.com</w:t>
            </w:r>
          </w:p>
        </w:tc>
      </w:tr>
    </w:tbl>
    <w:p w:rsidR="00FB0BE0" w:rsidRDefault="00FB0BE0" w:rsidP="004271A0">
      <w:pPr>
        <w:spacing w:after="0"/>
        <w:jc w:val="center"/>
        <w:rPr>
          <w:rFonts w:asciiTheme="majorHAnsi" w:hAnsiTheme="majorHAnsi"/>
          <w:sz w:val="32"/>
        </w:rPr>
      </w:pPr>
    </w:p>
    <w:p w:rsidR="006D381D" w:rsidRDefault="00FB0BE0">
      <w:pPr>
        <w:rPr>
          <w:rFonts w:asciiTheme="majorHAnsi" w:hAnsiTheme="majorHAnsi"/>
          <w:sz w:val="32"/>
        </w:rPr>
      </w:pPr>
      <w:r>
        <w:rPr>
          <w:rFonts w:asciiTheme="majorHAnsi" w:hAnsiTheme="majorHAnsi"/>
          <w:sz w:val="32"/>
        </w:rPr>
        <w:br w:type="page"/>
      </w:r>
      <w:r w:rsidR="006D381D">
        <w:rPr>
          <w:rFonts w:asciiTheme="majorHAnsi" w:hAnsiTheme="majorHAnsi"/>
          <w:sz w:val="32"/>
        </w:rPr>
        <w:lastRenderedPageBreak/>
        <w:br w:type="page"/>
      </w:r>
    </w:p>
    <w:p w:rsidR="003125EC" w:rsidRDefault="00FB0BE0">
      <w:pPr>
        <w:rPr>
          <w:rFonts w:asciiTheme="majorHAnsi" w:hAnsiTheme="majorHAnsi"/>
          <w:b/>
          <w:sz w:val="96"/>
        </w:rPr>
      </w:pPr>
      <w:r w:rsidRPr="003125EC">
        <w:rPr>
          <w:rFonts w:asciiTheme="majorHAnsi" w:hAnsiTheme="majorHAnsi"/>
          <w:b/>
          <w:sz w:val="96"/>
        </w:rPr>
        <w:lastRenderedPageBreak/>
        <w:tab/>
      </w:r>
    </w:p>
    <w:p w:rsidR="00FB0BE0" w:rsidRPr="003125EC" w:rsidRDefault="003125EC">
      <w:pPr>
        <w:rPr>
          <w:rFonts w:asciiTheme="majorHAnsi" w:hAnsiTheme="majorHAnsi"/>
          <w:sz w:val="36"/>
        </w:rPr>
      </w:pPr>
      <w:r>
        <w:rPr>
          <w:rFonts w:asciiTheme="majorHAnsi" w:hAnsiTheme="majorHAnsi"/>
          <w:b/>
          <w:sz w:val="96"/>
        </w:rPr>
        <w:tab/>
      </w:r>
      <w:r w:rsidR="00FB0BE0" w:rsidRPr="003125EC">
        <w:rPr>
          <w:rFonts w:asciiTheme="majorHAnsi" w:hAnsiTheme="majorHAnsi"/>
          <w:b/>
          <w:sz w:val="96"/>
        </w:rPr>
        <w:t>Índice</w:t>
      </w:r>
    </w:p>
    <w:p w:rsidR="004271A0" w:rsidRDefault="004271A0" w:rsidP="00FB0BE0">
      <w:pPr>
        <w:spacing w:after="0"/>
        <w:rPr>
          <w:rFonts w:asciiTheme="majorHAnsi" w:hAnsiTheme="majorHAnsi"/>
          <w:sz w:val="32"/>
        </w:rPr>
      </w:pPr>
    </w:p>
    <w:p w:rsidR="00F80E0C" w:rsidRDefault="00F80E0C" w:rsidP="00FB0BE0">
      <w:pPr>
        <w:spacing w:after="0"/>
        <w:rPr>
          <w:rFonts w:asciiTheme="majorHAnsi" w:hAnsiTheme="majorHAnsi"/>
          <w:sz w:val="32"/>
        </w:rPr>
      </w:pPr>
    </w:p>
    <w:p w:rsidR="00FB0BE0" w:rsidRPr="00F80E0C" w:rsidRDefault="004770DA"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Introducción</w:t>
      </w:r>
      <w:r w:rsidR="00F80E0C">
        <w:rPr>
          <w:rFonts w:asciiTheme="majorHAnsi" w:hAnsiTheme="majorHAnsi"/>
          <w:b/>
          <w:sz w:val="24"/>
        </w:rPr>
        <w:t xml:space="preserve"> </w:t>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sidRPr="00F80E0C">
        <w:rPr>
          <w:rFonts w:asciiTheme="majorHAnsi" w:hAnsiTheme="majorHAnsi"/>
          <w:b/>
          <w:i/>
          <w:sz w:val="24"/>
        </w:rPr>
        <w:t>3</w:t>
      </w:r>
    </w:p>
    <w:p w:rsidR="004770DA" w:rsidRPr="00F80E0C" w:rsidRDefault="004770DA"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Diagrama de estados</w:t>
      </w:r>
      <w:r w:rsidR="00F80E0C" w:rsidRP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sidRPr="00F80E0C">
        <w:rPr>
          <w:rFonts w:asciiTheme="majorHAnsi" w:hAnsiTheme="majorHAnsi"/>
          <w:b/>
          <w:i/>
          <w:sz w:val="24"/>
        </w:rPr>
        <w:t>4</w:t>
      </w:r>
    </w:p>
    <w:p w:rsidR="004770DA" w:rsidRPr="00F80E0C" w:rsidRDefault="004770DA" w:rsidP="00F80E0C">
      <w:pPr>
        <w:pStyle w:val="Prrafodelista"/>
        <w:numPr>
          <w:ilvl w:val="0"/>
          <w:numId w:val="4"/>
        </w:numPr>
        <w:spacing w:after="0" w:line="480" w:lineRule="auto"/>
        <w:rPr>
          <w:rFonts w:asciiTheme="majorHAnsi" w:hAnsiTheme="majorHAnsi"/>
          <w:b/>
          <w:sz w:val="24"/>
        </w:rPr>
      </w:pPr>
      <w:r w:rsidRPr="00F80E0C">
        <w:rPr>
          <w:rFonts w:asciiTheme="majorHAnsi" w:hAnsiTheme="majorHAnsi"/>
          <w:b/>
          <w:sz w:val="24"/>
        </w:rPr>
        <w:t>Diagramas en Bloque</w:t>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sidRPr="00F80E0C">
        <w:rPr>
          <w:rFonts w:asciiTheme="majorHAnsi" w:hAnsiTheme="majorHAnsi"/>
          <w:b/>
          <w:i/>
          <w:sz w:val="24"/>
        </w:rPr>
        <w:t>5</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Controlador de transiciones</w:t>
      </w:r>
      <w:r w:rsidRPr="00F80E0C">
        <w:rPr>
          <w:rFonts w:asciiTheme="majorHAnsi" w:hAnsiTheme="majorHAnsi"/>
          <w:i/>
        </w:rPr>
        <w:tab/>
      </w:r>
      <w:r w:rsidRPr="00F80E0C">
        <w:rPr>
          <w:rFonts w:asciiTheme="majorHAnsi" w:hAnsiTheme="majorHAnsi"/>
          <w:i/>
        </w:rPr>
        <w:tab/>
      </w:r>
      <w:r>
        <w:rPr>
          <w:rFonts w:asciiTheme="majorHAnsi" w:hAnsiTheme="majorHAnsi"/>
          <w:i/>
        </w:rPr>
        <w:tab/>
        <w:t xml:space="preserve"> </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sidRPr="00F80E0C">
        <w:rPr>
          <w:rFonts w:asciiTheme="majorHAnsi" w:hAnsiTheme="majorHAnsi"/>
          <w:i/>
        </w:rPr>
        <w:t>8</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Procesamiento de la señal de referencia</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11</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Módulo de la Secuencia A</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12</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Módulo de la Secuencia B</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13</w:t>
      </w:r>
    </w:p>
    <w:p w:rsidR="00F80E0C" w:rsidRPr="00F80E0C" w:rsidRDefault="00F80E0C" w:rsidP="00F80E0C">
      <w:pPr>
        <w:pStyle w:val="Prrafodelista"/>
        <w:numPr>
          <w:ilvl w:val="1"/>
          <w:numId w:val="4"/>
        </w:numPr>
        <w:spacing w:after="0" w:line="480" w:lineRule="auto"/>
        <w:rPr>
          <w:rFonts w:asciiTheme="majorHAnsi" w:hAnsiTheme="majorHAnsi"/>
          <w:i/>
        </w:rPr>
      </w:pPr>
      <w:r w:rsidRPr="00F80E0C">
        <w:rPr>
          <w:rFonts w:asciiTheme="majorHAnsi" w:hAnsiTheme="majorHAnsi"/>
          <w:i/>
        </w:rPr>
        <w:t>Módulo de la Secuencia C</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18</w:t>
      </w:r>
    </w:p>
    <w:p w:rsidR="00F80E0C" w:rsidRPr="00F80E0C"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Simulación</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18</w:t>
      </w:r>
    </w:p>
    <w:p w:rsidR="00F80E0C" w:rsidRPr="00F80E0C"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Componentes electrónicos</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19</w:t>
      </w:r>
    </w:p>
    <w:p w:rsidR="00F80E0C" w:rsidRPr="00F80E0C" w:rsidRDefault="00F80E0C" w:rsidP="00F80E0C">
      <w:pPr>
        <w:pStyle w:val="Prrafodelista"/>
        <w:numPr>
          <w:ilvl w:val="0"/>
          <w:numId w:val="4"/>
        </w:numPr>
        <w:spacing w:after="0"/>
        <w:rPr>
          <w:rFonts w:asciiTheme="majorHAnsi" w:hAnsiTheme="majorHAnsi"/>
          <w:b/>
          <w:i/>
          <w:sz w:val="24"/>
        </w:rPr>
      </w:pPr>
      <w:r w:rsidRPr="00F80E0C">
        <w:rPr>
          <w:rFonts w:asciiTheme="majorHAnsi" w:hAnsiTheme="majorHAnsi"/>
          <w:b/>
          <w:sz w:val="24"/>
        </w:rPr>
        <w:t>Presupuesto</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19</w:t>
      </w:r>
    </w:p>
    <w:p w:rsidR="00F80E0C" w:rsidRPr="005966B6"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Conclusión</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20</w:t>
      </w:r>
    </w:p>
    <w:p w:rsidR="005966B6" w:rsidRDefault="005966B6" w:rsidP="005966B6">
      <w:pPr>
        <w:spacing w:after="0"/>
        <w:rPr>
          <w:rFonts w:asciiTheme="majorHAnsi" w:hAnsiTheme="majorHAnsi"/>
          <w:b/>
          <w:sz w:val="24"/>
        </w:rPr>
      </w:pPr>
    </w:p>
    <w:p w:rsidR="005966B6" w:rsidRPr="005966B6" w:rsidRDefault="005966B6" w:rsidP="005966B6">
      <w:pPr>
        <w:autoSpaceDE w:val="0"/>
        <w:autoSpaceDN w:val="0"/>
        <w:adjustRightInd w:val="0"/>
        <w:spacing w:after="0"/>
        <w:rPr>
          <w:rFonts w:asciiTheme="majorHAnsi" w:hAnsiTheme="majorHAnsi"/>
          <w:b/>
          <w:sz w:val="24"/>
        </w:rPr>
      </w:pPr>
      <w:r>
        <w:rPr>
          <w:rFonts w:asciiTheme="majorHAnsi" w:hAnsiTheme="majorHAnsi"/>
          <w:b/>
          <w:sz w:val="24"/>
        </w:rPr>
        <w:t xml:space="preserve">       Apéndice A: </w:t>
      </w:r>
      <w:r w:rsidRPr="005966B6">
        <w:rPr>
          <w:rFonts w:asciiTheme="majorHAnsi" w:hAnsiTheme="majorHAnsi"/>
          <w:i/>
          <w:sz w:val="28"/>
        </w:rPr>
        <w:t>“</w:t>
      </w:r>
      <w:r w:rsidRPr="005966B6">
        <w:rPr>
          <w:rFonts w:asciiTheme="majorHAnsi" w:hAnsiTheme="majorHAnsi"/>
          <w:i/>
        </w:rPr>
        <w:t>Hojas de datos de componentes electrónicos”</w:t>
      </w:r>
      <w:r w:rsidRPr="005966B6">
        <w:rPr>
          <w:rFonts w:asciiTheme="majorHAnsi" w:hAnsiTheme="majorHAnsi"/>
          <w:b/>
          <w:sz w:val="28"/>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5966B6">
        <w:rPr>
          <w:rFonts w:asciiTheme="majorHAnsi" w:hAnsiTheme="majorHAnsi"/>
          <w:b/>
          <w:i/>
          <w:sz w:val="24"/>
        </w:rPr>
        <w:t>21</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p>
    <w:p w:rsidR="00FB0BE0" w:rsidRDefault="00FB0BE0">
      <w:pPr>
        <w:rPr>
          <w:rFonts w:asciiTheme="majorHAnsi" w:hAnsiTheme="majorHAnsi"/>
          <w:sz w:val="24"/>
        </w:rPr>
      </w:pPr>
      <w:r>
        <w:rPr>
          <w:rFonts w:asciiTheme="majorHAnsi" w:hAnsiTheme="majorHAnsi"/>
          <w:sz w:val="24"/>
        </w:rPr>
        <w:br w:type="page"/>
      </w:r>
    </w:p>
    <w:p w:rsidR="00FB0BE0" w:rsidRDefault="00FB0BE0" w:rsidP="00FB0BE0">
      <w:pPr>
        <w:spacing w:after="0"/>
        <w:ind w:left="567" w:hanging="567"/>
        <w:rPr>
          <w:rFonts w:asciiTheme="majorHAnsi" w:hAnsiTheme="majorHAnsi"/>
          <w:b/>
          <w:sz w:val="36"/>
        </w:rPr>
      </w:pPr>
      <w:r w:rsidRPr="00FB0BE0">
        <w:rPr>
          <w:rFonts w:asciiTheme="majorHAnsi" w:hAnsiTheme="majorHAnsi"/>
          <w:b/>
          <w:sz w:val="36"/>
        </w:rPr>
        <w:lastRenderedPageBreak/>
        <w:t>1.</w:t>
      </w:r>
      <w:r w:rsidRPr="00FB0BE0">
        <w:rPr>
          <w:rFonts w:asciiTheme="majorHAnsi" w:hAnsiTheme="majorHAnsi"/>
          <w:b/>
          <w:sz w:val="36"/>
        </w:rPr>
        <w:tab/>
        <w:t>Introducción</w:t>
      </w:r>
    </w:p>
    <w:p w:rsidR="00FB0BE0" w:rsidRDefault="00FB0BE0" w:rsidP="00FB0BE0">
      <w:pPr>
        <w:spacing w:after="0"/>
        <w:ind w:left="567" w:hanging="567"/>
        <w:rPr>
          <w:rFonts w:asciiTheme="majorHAnsi" w:hAnsiTheme="majorHAnsi"/>
          <w:sz w:val="24"/>
        </w:rPr>
      </w:pPr>
    </w:p>
    <w:p w:rsidR="00FB0BE0" w:rsidRPr="003D4292" w:rsidRDefault="00FB0BE0" w:rsidP="00F97021">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4"/>
          <w:szCs w:val="24"/>
        </w:rPr>
        <w:tab/>
      </w:r>
      <w:r w:rsidRPr="003D4292">
        <w:rPr>
          <w:rFonts w:asciiTheme="majorHAnsi" w:hAnsiTheme="majorHAnsi" w:cs="TimesNewRomanPSMT"/>
          <w:sz w:val="21"/>
          <w:szCs w:val="21"/>
        </w:rPr>
        <w:t>Se ha solicitado desarrollar el sistema para el funcionamiento nocturno del par de semáforos que se encuentran en la esquina de una estación de Bomberos. A continuación se describe cómo debe ser el funcionamiento de los mismos:</w:t>
      </w:r>
    </w:p>
    <w:p w:rsidR="00E96CBE" w:rsidRPr="003D4292" w:rsidRDefault="00E96CBE" w:rsidP="00F97021">
      <w:pPr>
        <w:autoSpaceDE w:val="0"/>
        <w:autoSpaceDN w:val="0"/>
        <w:adjustRightInd w:val="0"/>
        <w:spacing w:after="0"/>
        <w:jc w:val="both"/>
        <w:rPr>
          <w:rFonts w:asciiTheme="majorHAnsi" w:hAnsiTheme="majorHAnsi" w:cs="TimesNewRomanPSMT"/>
          <w:sz w:val="21"/>
          <w:szCs w:val="21"/>
        </w:rPr>
      </w:pPr>
    </w:p>
    <w:p w:rsidR="00E96CBE" w:rsidRPr="003D4292" w:rsidRDefault="00E96CBE" w:rsidP="00F97021">
      <w:pPr>
        <w:pStyle w:val="Prrafodelista"/>
        <w:numPr>
          <w:ilvl w:val="0"/>
          <w:numId w:val="1"/>
        </w:numPr>
        <w:autoSpaceDE w:val="0"/>
        <w:autoSpaceDN w:val="0"/>
        <w:adjustRightInd w:val="0"/>
        <w:spacing w:after="0"/>
        <w:ind w:left="426" w:hanging="207"/>
        <w:jc w:val="both"/>
        <w:rPr>
          <w:rFonts w:asciiTheme="majorHAnsi" w:hAnsiTheme="majorHAnsi"/>
          <w:sz w:val="21"/>
          <w:szCs w:val="21"/>
        </w:rPr>
      </w:pPr>
      <w:r w:rsidRPr="003D4292">
        <w:rPr>
          <w:rFonts w:asciiTheme="majorHAnsi" w:hAnsiTheme="majorHAnsi"/>
          <w:sz w:val="21"/>
          <w:szCs w:val="21"/>
        </w:rPr>
        <w:t>Ambos semáforos se encontrarán por defecto en un estado en el cual la luz amarilla se enciende de forma intermitente (1 seg. prendida – 1 seg. apagada);</w:t>
      </w:r>
    </w:p>
    <w:p w:rsidR="00E96CBE" w:rsidRPr="003D4292" w:rsidRDefault="00E96CBE" w:rsidP="00F97021">
      <w:pPr>
        <w:pStyle w:val="Prrafodelista"/>
        <w:numPr>
          <w:ilvl w:val="0"/>
          <w:numId w:val="1"/>
        </w:numPr>
        <w:autoSpaceDE w:val="0"/>
        <w:autoSpaceDN w:val="0"/>
        <w:adjustRightInd w:val="0"/>
        <w:spacing w:after="0"/>
        <w:ind w:left="426" w:hanging="207"/>
        <w:jc w:val="both"/>
        <w:rPr>
          <w:rFonts w:asciiTheme="majorHAnsi" w:hAnsiTheme="majorHAnsi"/>
          <w:sz w:val="21"/>
          <w:szCs w:val="21"/>
        </w:rPr>
      </w:pPr>
      <w:r w:rsidRPr="003D4292">
        <w:rPr>
          <w:rFonts w:asciiTheme="majorHAnsi" w:hAnsiTheme="majorHAnsi"/>
          <w:sz w:val="21"/>
          <w:szCs w:val="21"/>
        </w:rPr>
        <w:t xml:space="preserve">Cuando un peatón desea cruzar, debe pulsar el botón que se encuentra debajo del semáforo. En tal caso, </w:t>
      </w:r>
      <w:r w:rsidR="006B08B3" w:rsidRPr="003D4292">
        <w:rPr>
          <w:rFonts w:asciiTheme="majorHAnsi" w:hAnsiTheme="majorHAnsi"/>
          <w:sz w:val="21"/>
          <w:szCs w:val="21"/>
        </w:rPr>
        <w:t>los semáforos seguirán la siguiente secuencia:</w:t>
      </w:r>
    </w:p>
    <w:p w:rsidR="00F97021" w:rsidRPr="003D4292" w:rsidRDefault="00F97021" w:rsidP="00F97021">
      <w:pPr>
        <w:pStyle w:val="Prrafodelista"/>
        <w:autoSpaceDE w:val="0"/>
        <w:autoSpaceDN w:val="0"/>
        <w:adjustRightInd w:val="0"/>
        <w:spacing w:after="0"/>
        <w:ind w:left="426"/>
        <w:jc w:val="both"/>
        <w:rPr>
          <w:rFonts w:asciiTheme="majorHAnsi" w:hAnsiTheme="majorHAnsi"/>
          <w:sz w:val="21"/>
          <w:szCs w:val="21"/>
        </w:rPr>
      </w:pP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Por 5 segundos se mantendrá encendida la luz amarilla en el semáforo 1, y se encenderá la luz roja en el semáforo 2.</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Luego, se encenderá la luz verde del semáforo 1 dejando la luz roja en el semáforo 2. Se permanecerá en este estado por una duración de 30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Transcurrido ese período, se encenderá la luz amarilla del semáforo 1 mientras que el semáforo 2 continua con la luz roja encendida.</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Una vez transcurridos 5 segundos, se enciende la luz roja del semáforo 1 mientras que se pone en amarillo el semáforo 2. Se quedará en este estado por 5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Ahora deberá permanecer el semáforo 1 en rojo mientras que el semáforo 2 prende únicamente la luz verde, quedando en este estado por otros 30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Cumplido dicho tiempo, se procede a encender la luz amarilla exclusivamente en el semáforo 2, mientras que en el semáforo 1 se mantiene encendida la roja.</w:t>
      </w:r>
    </w:p>
    <w:p w:rsidR="00F97021"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 xml:space="preserve">Luego de 5 segundos, se procede a volver al estado por defecto, en el cual ambos semáforos encienden de forma intermitente sus luces amarillas. </w:t>
      </w:r>
    </w:p>
    <w:p w:rsidR="00F97021" w:rsidRPr="003D4292" w:rsidRDefault="00F97021" w:rsidP="00F97021">
      <w:pPr>
        <w:autoSpaceDE w:val="0"/>
        <w:autoSpaceDN w:val="0"/>
        <w:adjustRightInd w:val="0"/>
        <w:spacing w:after="0"/>
        <w:jc w:val="both"/>
        <w:rPr>
          <w:rFonts w:asciiTheme="majorHAnsi" w:hAnsiTheme="majorHAnsi"/>
          <w:sz w:val="21"/>
          <w:szCs w:val="21"/>
        </w:rPr>
      </w:pPr>
    </w:p>
    <w:p w:rsidR="006B08B3" w:rsidRPr="003D4292" w:rsidRDefault="006B08B3"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En caso de volverse a presionar el botón para el cruce de los peatones mientras se ejecuta la secuencia anterior, éste no tiene ningún efecto.</w:t>
      </w:r>
    </w:p>
    <w:p w:rsidR="006B08B3" w:rsidRPr="003D4292" w:rsidRDefault="006B08B3"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 xml:space="preserve">Existe también un botón </w:t>
      </w:r>
      <w:r w:rsidR="007C480A" w:rsidRPr="003D4292">
        <w:rPr>
          <w:rFonts w:asciiTheme="majorHAnsi" w:hAnsiTheme="majorHAnsi"/>
          <w:sz w:val="21"/>
          <w:szCs w:val="21"/>
        </w:rPr>
        <w:t>que es utilizado al momento que deben salir los camiones de Bomberos. Cuando este es presionado, ambos semáforos deben pasar a encender su luz roja y su luz amarilla simultáneamente. Debido a que el tiempo requerido para la salida de los camiones no es conocido, se debe esperar a que este botón sea pulsado nuevamente para volver al estado por defecto de los semáforos (sin importar en qué estados se encontraban previamente).</w:t>
      </w:r>
    </w:p>
    <w:p w:rsidR="007C480A" w:rsidRPr="003D4292" w:rsidRDefault="007C480A"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 xml:space="preserve">Para tener referencia temporal, </w:t>
      </w:r>
      <w:r w:rsidR="00FB06F0" w:rsidRPr="003D4292">
        <w:rPr>
          <w:rFonts w:asciiTheme="majorHAnsi" w:hAnsiTheme="majorHAnsi"/>
          <w:sz w:val="21"/>
          <w:szCs w:val="21"/>
        </w:rPr>
        <w:t>existe una señal de reloj de 32</w:t>
      </w:r>
      <w:r w:rsidRPr="003D4292">
        <w:rPr>
          <w:rFonts w:asciiTheme="majorHAnsi" w:hAnsiTheme="majorHAnsi"/>
          <w:sz w:val="21"/>
          <w:szCs w:val="21"/>
        </w:rPr>
        <w:t>kHz que puede ser utilizada en cada uno de los semáforos.</w:t>
      </w:r>
    </w:p>
    <w:p w:rsidR="00C5357A" w:rsidRPr="003D4292" w:rsidRDefault="00C5357A" w:rsidP="00C5357A">
      <w:pPr>
        <w:autoSpaceDE w:val="0"/>
        <w:autoSpaceDN w:val="0"/>
        <w:adjustRightInd w:val="0"/>
        <w:spacing w:after="0"/>
        <w:jc w:val="both"/>
        <w:rPr>
          <w:rFonts w:asciiTheme="majorHAnsi" w:hAnsiTheme="majorHAnsi"/>
          <w:sz w:val="21"/>
          <w:szCs w:val="21"/>
        </w:rPr>
      </w:pPr>
    </w:p>
    <w:p w:rsidR="00C5357A" w:rsidRPr="003D4292" w:rsidRDefault="00C5357A" w:rsidP="00C5357A">
      <w:pPr>
        <w:autoSpaceDE w:val="0"/>
        <w:autoSpaceDN w:val="0"/>
        <w:adjustRightInd w:val="0"/>
        <w:spacing w:after="0"/>
        <w:jc w:val="both"/>
        <w:rPr>
          <w:rFonts w:asciiTheme="majorHAnsi" w:hAnsiTheme="majorHAnsi"/>
          <w:sz w:val="21"/>
          <w:szCs w:val="21"/>
        </w:rPr>
      </w:pPr>
      <w:r w:rsidRPr="003D4292">
        <w:rPr>
          <w:rFonts w:asciiTheme="majorHAnsi" w:hAnsiTheme="majorHAnsi"/>
          <w:sz w:val="21"/>
          <w:szCs w:val="21"/>
        </w:rPr>
        <w:tab/>
        <w:t xml:space="preserve">Este primer informe se limita solamente a la búsqueda y desarrollo de una solución cableada, es decir, mediante el uso de compuertas lógicas, flip-flops y demás componentes electrónicos cuyas hojas de datos se encuentran </w:t>
      </w:r>
      <w:r w:rsidR="00FF1CBE" w:rsidRPr="003D4292">
        <w:rPr>
          <w:rFonts w:asciiTheme="majorHAnsi" w:hAnsiTheme="majorHAnsi"/>
          <w:sz w:val="21"/>
          <w:szCs w:val="21"/>
        </w:rPr>
        <w:t xml:space="preserve">adjuntas </w:t>
      </w:r>
      <w:r w:rsidRPr="003D4292">
        <w:rPr>
          <w:rFonts w:asciiTheme="majorHAnsi" w:hAnsiTheme="majorHAnsi"/>
          <w:sz w:val="21"/>
          <w:szCs w:val="21"/>
        </w:rPr>
        <w:t xml:space="preserve">en el </w:t>
      </w:r>
      <w:r w:rsidRPr="003D4292">
        <w:rPr>
          <w:rFonts w:asciiTheme="majorHAnsi" w:hAnsiTheme="majorHAnsi"/>
          <w:i/>
          <w:sz w:val="21"/>
          <w:szCs w:val="21"/>
        </w:rPr>
        <w:t>Apéndice A</w:t>
      </w:r>
      <w:r w:rsidRPr="003D4292">
        <w:rPr>
          <w:rFonts w:asciiTheme="majorHAnsi" w:hAnsiTheme="majorHAnsi"/>
          <w:sz w:val="21"/>
          <w:szCs w:val="21"/>
        </w:rPr>
        <w:t xml:space="preserve">. </w:t>
      </w:r>
    </w:p>
    <w:p w:rsidR="00C5357A" w:rsidRDefault="00C5357A" w:rsidP="00C5357A">
      <w:pPr>
        <w:autoSpaceDE w:val="0"/>
        <w:autoSpaceDN w:val="0"/>
        <w:adjustRightInd w:val="0"/>
        <w:spacing w:after="0"/>
        <w:jc w:val="both"/>
        <w:rPr>
          <w:rFonts w:asciiTheme="majorHAnsi" w:hAnsiTheme="majorHAnsi"/>
        </w:rPr>
      </w:pPr>
    </w:p>
    <w:p w:rsidR="00C5357A" w:rsidRDefault="00C5357A" w:rsidP="00C5357A">
      <w:pPr>
        <w:spacing w:after="0"/>
        <w:ind w:left="567" w:hanging="567"/>
        <w:rPr>
          <w:rFonts w:asciiTheme="majorHAnsi" w:hAnsiTheme="majorHAnsi"/>
          <w:b/>
          <w:sz w:val="36"/>
        </w:rPr>
      </w:pPr>
    </w:p>
    <w:p w:rsidR="003D4292" w:rsidRDefault="003D4292" w:rsidP="00C5357A">
      <w:pPr>
        <w:spacing w:after="0"/>
        <w:ind w:left="567" w:hanging="567"/>
        <w:rPr>
          <w:rFonts w:asciiTheme="majorHAnsi" w:hAnsiTheme="majorHAnsi"/>
          <w:b/>
          <w:sz w:val="36"/>
        </w:rPr>
      </w:pPr>
    </w:p>
    <w:p w:rsidR="00C5357A" w:rsidRDefault="00C5357A" w:rsidP="00C5357A">
      <w:pPr>
        <w:spacing w:after="0"/>
        <w:ind w:left="567" w:hanging="567"/>
        <w:rPr>
          <w:rFonts w:asciiTheme="majorHAnsi" w:hAnsiTheme="majorHAnsi"/>
          <w:b/>
          <w:sz w:val="36"/>
        </w:rPr>
      </w:pPr>
      <w:r>
        <w:rPr>
          <w:rFonts w:asciiTheme="majorHAnsi" w:hAnsiTheme="majorHAnsi"/>
          <w:b/>
          <w:sz w:val="36"/>
        </w:rPr>
        <w:lastRenderedPageBreak/>
        <w:t>2</w:t>
      </w:r>
      <w:r w:rsidRPr="00FB0BE0">
        <w:rPr>
          <w:rFonts w:asciiTheme="majorHAnsi" w:hAnsiTheme="majorHAnsi"/>
          <w:b/>
          <w:sz w:val="36"/>
        </w:rPr>
        <w:t>.</w:t>
      </w:r>
      <w:r w:rsidRPr="00FB0BE0">
        <w:rPr>
          <w:rFonts w:asciiTheme="majorHAnsi" w:hAnsiTheme="majorHAnsi"/>
          <w:b/>
          <w:sz w:val="36"/>
        </w:rPr>
        <w:tab/>
      </w:r>
      <w:r>
        <w:rPr>
          <w:rFonts w:asciiTheme="majorHAnsi" w:hAnsiTheme="majorHAnsi"/>
          <w:b/>
          <w:sz w:val="36"/>
        </w:rPr>
        <w:t>Diagrama de estados</w:t>
      </w:r>
    </w:p>
    <w:p w:rsidR="00C5357A" w:rsidRDefault="00C5357A" w:rsidP="00C5357A">
      <w:pPr>
        <w:spacing w:after="0"/>
        <w:ind w:left="567" w:hanging="567"/>
        <w:rPr>
          <w:rFonts w:asciiTheme="majorHAnsi" w:hAnsiTheme="majorHAnsi"/>
          <w:sz w:val="24"/>
        </w:rPr>
      </w:pPr>
    </w:p>
    <w:p w:rsidR="00C5357A" w:rsidRPr="003D4292" w:rsidRDefault="00C5357A" w:rsidP="00C5357A">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4"/>
          <w:szCs w:val="24"/>
        </w:rPr>
        <w:tab/>
      </w:r>
      <w:r w:rsidRPr="003D4292">
        <w:rPr>
          <w:rFonts w:asciiTheme="majorHAnsi" w:hAnsiTheme="majorHAnsi" w:cs="TimesNewRomanPSMT"/>
          <w:sz w:val="21"/>
          <w:szCs w:val="21"/>
        </w:rPr>
        <w:t>Para iniciar el camino hacia una solución cableada que cumpla con los requerimientos de forma eficiente, comenzaremos realizando el diagrama de estados pertinente. Paso previo se deben establecer las variables de entrada y de salida principales del sistema, l</w:t>
      </w:r>
      <w:r w:rsidR="00456F23" w:rsidRPr="003D4292">
        <w:rPr>
          <w:rFonts w:asciiTheme="majorHAnsi" w:hAnsiTheme="majorHAnsi" w:cs="TimesNewRomanPSMT"/>
          <w:sz w:val="21"/>
          <w:szCs w:val="21"/>
        </w:rPr>
        <w:t>a</w:t>
      </w:r>
      <w:r w:rsidRPr="003D4292">
        <w:rPr>
          <w:rFonts w:asciiTheme="majorHAnsi" w:hAnsiTheme="majorHAnsi" w:cs="TimesNewRomanPSMT"/>
          <w:sz w:val="21"/>
          <w:szCs w:val="21"/>
        </w:rPr>
        <w:t xml:space="preserve">s cuales se muestran en la </w:t>
      </w:r>
      <w:r w:rsidRPr="003D4292">
        <w:rPr>
          <w:rFonts w:asciiTheme="majorHAnsi" w:hAnsiTheme="majorHAnsi" w:cs="TimesNewRomanPSMT"/>
          <w:i/>
          <w:sz w:val="21"/>
          <w:szCs w:val="21"/>
        </w:rPr>
        <w:t>Tabla 2.1</w:t>
      </w:r>
      <w:r w:rsidRPr="003D4292">
        <w:rPr>
          <w:rFonts w:asciiTheme="majorHAnsi" w:hAnsiTheme="majorHAnsi" w:cs="TimesNewRomanPSMT"/>
          <w:sz w:val="21"/>
          <w:szCs w:val="21"/>
        </w:rPr>
        <w:t xml:space="preserve">. </w:t>
      </w:r>
    </w:p>
    <w:p w:rsidR="00497535" w:rsidRDefault="00497535" w:rsidP="00C5357A">
      <w:pPr>
        <w:autoSpaceDE w:val="0"/>
        <w:autoSpaceDN w:val="0"/>
        <w:adjustRightInd w:val="0"/>
        <w:spacing w:after="0"/>
        <w:jc w:val="both"/>
        <w:rPr>
          <w:rFonts w:asciiTheme="majorHAnsi" w:hAnsiTheme="majorHAnsi" w:cs="TimesNewRomanPSMT"/>
          <w:szCs w:val="24"/>
        </w:rPr>
      </w:pPr>
    </w:p>
    <w:p w:rsidR="00F31CEA" w:rsidRDefault="00F31CEA" w:rsidP="00C5357A">
      <w:pPr>
        <w:autoSpaceDE w:val="0"/>
        <w:autoSpaceDN w:val="0"/>
        <w:adjustRightInd w:val="0"/>
        <w:spacing w:after="0"/>
        <w:jc w:val="both"/>
        <w:rPr>
          <w:rFonts w:asciiTheme="majorHAnsi" w:hAnsiTheme="majorHAnsi" w:cs="TimesNewRomanPSMT"/>
          <w:szCs w:val="24"/>
        </w:rPr>
      </w:pPr>
    </w:p>
    <w:p w:rsidR="00497535" w:rsidRDefault="00497535" w:rsidP="00C5357A">
      <w:pPr>
        <w:autoSpaceDE w:val="0"/>
        <w:autoSpaceDN w:val="0"/>
        <w:adjustRightInd w:val="0"/>
        <w:spacing w:after="0"/>
        <w:jc w:val="both"/>
        <w:rPr>
          <w:rFonts w:asciiTheme="majorHAnsi" w:hAnsiTheme="majorHAnsi" w:cs="TimesNewRomanPSMT"/>
          <w:szCs w:val="24"/>
        </w:rPr>
      </w:pPr>
    </w:p>
    <w:tbl>
      <w:tblPr>
        <w:tblStyle w:val="Tablaconcuadrcula"/>
        <w:tblW w:w="0" w:type="auto"/>
        <w:jc w:val="center"/>
        <w:tblLook w:val="04A0" w:firstRow="1" w:lastRow="0" w:firstColumn="1" w:lastColumn="0" w:noHBand="0" w:noVBand="1"/>
      </w:tblPr>
      <w:tblGrid>
        <w:gridCol w:w="1809"/>
        <w:gridCol w:w="3686"/>
        <w:gridCol w:w="992"/>
      </w:tblGrid>
      <w:tr w:rsidR="00497535" w:rsidTr="00092B38">
        <w:trPr>
          <w:trHeight w:val="376"/>
          <w:jc w:val="center"/>
        </w:trPr>
        <w:tc>
          <w:tcPr>
            <w:tcW w:w="1809" w:type="dxa"/>
            <w:shd w:val="clear" w:color="auto" w:fill="F2F2F2" w:themeFill="background1" w:themeFillShade="F2"/>
            <w:vAlign w:val="center"/>
          </w:tcPr>
          <w:p w:rsidR="00497535" w:rsidRPr="00092B38" w:rsidRDefault="00497535" w:rsidP="00092B38">
            <w:pPr>
              <w:autoSpaceDE w:val="0"/>
              <w:autoSpaceDN w:val="0"/>
              <w:adjustRightInd w:val="0"/>
              <w:spacing w:line="276" w:lineRule="auto"/>
              <w:jc w:val="both"/>
              <w:rPr>
                <w:rFonts w:asciiTheme="majorHAnsi" w:hAnsiTheme="majorHAnsi"/>
                <w:b/>
                <w:sz w:val="20"/>
              </w:rPr>
            </w:pPr>
            <w:r w:rsidRPr="00092B38">
              <w:rPr>
                <w:rFonts w:asciiTheme="majorHAnsi" w:hAnsiTheme="majorHAnsi"/>
                <w:b/>
                <w:sz w:val="20"/>
              </w:rPr>
              <w:t>Tipo de variable</w:t>
            </w:r>
          </w:p>
        </w:tc>
        <w:tc>
          <w:tcPr>
            <w:tcW w:w="3686" w:type="dxa"/>
            <w:shd w:val="clear" w:color="auto" w:fill="F2F2F2" w:themeFill="background1" w:themeFillShade="F2"/>
            <w:vAlign w:val="center"/>
          </w:tcPr>
          <w:p w:rsidR="00497535" w:rsidRPr="00092B38" w:rsidRDefault="00092B38" w:rsidP="00092B38">
            <w:pPr>
              <w:autoSpaceDE w:val="0"/>
              <w:autoSpaceDN w:val="0"/>
              <w:adjustRightInd w:val="0"/>
              <w:spacing w:line="276" w:lineRule="auto"/>
              <w:jc w:val="both"/>
              <w:rPr>
                <w:rFonts w:asciiTheme="majorHAnsi" w:hAnsiTheme="majorHAnsi"/>
                <w:b/>
                <w:sz w:val="20"/>
              </w:rPr>
            </w:pPr>
            <w:r w:rsidRPr="00092B38">
              <w:rPr>
                <w:rFonts w:asciiTheme="majorHAnsi" w:hAnsiTheme="majorHAnsi"/>
                <w:b/>
                <w:sz w:val="20"/>
              </w:rPr>
              <w:t>Especificación</w:t>
            </w:r>
          </w:p>
        </w:tc>
        <w:tc>
          <w:tcPr>
            <w:tcW w:w="992" w:type="dxa"/>
            <w:shd w:val="clear" w:color="auto" w:fill="F2F2F2" w:themeFill="background1" w:themeFillShade="F2"/>
            <w:vAlign w:val="center"/>
          </w:tcPr>
          <w:p w:rsidR="00497535" w:rsidRPr="00092B38" w:rsidRDefault="00456F23" w:rsidP="00092B38">
            <w:pPr>
              <w:autoSpaceDE w:val="0"/>
              <w:autoSpaceDN w:val="0"/>
              <w:adjustRightInd w:val="0"/>
              <w:spacing w:line="276" w:lineRule="auto"/>
              <w:jc w:val="center"/>
              <w:rPr>
                <w:rFonts w:asciiTheme="majorHAnsi" w:hAnsiTheme="majorHAnsi"/>
                <w:b/>
                <w:sz w:val="20"/>
              </w:rPr>
            </w:pPr>
            <w:r>
              <w:rPr>
                <w:rFonts w:asciiTheme="majorHAnsi" w:hAnsiTheme="majorHAnsi"/>
                <w:b/>
                <w:sz w:val="20"/>
              </w:rPr>
              <w:t>ID</w:t>
            </w:r>
          </w:p>
        </w:tc>
      </w:tr>
      <w:tr w:rsidR="00497535" w:rsidTr="00F31CEA">
        <w:trPr>
          <w:trHeight w:val="340"/>
          <w:jc w:val="center"/>
        </w:trPr>
        <w:tc>
          <w:tcPr>
            <w:tcW w:w="1809" w:type="dxa"/>
            <w:vMerge w:val="restart"/>
            <w:vAlign w:val="center"/>
          </w:tcPr>
          <w:p w:rsidR="00497535" w:rsidRDefault="00497535" w:rsidP="00497535">
            <w:pPr>
              <w:autoSpaceDE w:val="0"/>
              <w:autoSpaceDN w:val="0"/>
              <w:adjustRightInd w:val="0"/>
              <w:jc w:val="center"/>
              <w:rPr>
                <w:rFonts w:asciiTheme="majorHAnsi" w:hAnsiTheme="majorHAnsi"/>
                <w:sz w:val="20"/>
              </w:rPr>
            </w:pPr>
            <w:r>
              <w:rPr>
                <w:rFonts w:asciiTheme="majorHAnsi" w:hAnsiTheme="majorHAnsi"/>
                <w:sz w:val="20"/>
              </w:rPr>
              <w:t>Entrada</w:t>
            </w: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Botón de cruce del peatón</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BP</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Botón de salida de camión de Bomberos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BB</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092B38"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Timer de 1 segundo</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T1</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Timer de 5 segundos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T5</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Timer de 30 segundos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T30</w:t>
            </w:r>
          </w:p>
        </w:tc>
      </w:tr>
      <w:tr w:rsidR="00497535" w:rsidTr="00F31CEA">
        <w:trPr>
          <w:trHeight w:val="340"/>
          <w:jc w:val="center"/>
        </w:trPr>
        <w:tc>
          <w:tcPr>
            <w:tcW w:w="1809" w:type="dxa"/>
            <w:vMerge w:val="restart"/>
            <w:vAlign w:val="center"/>
          </w:tcPr>
          <w:p w:rsidR="00497535" w:rsidRDefault="00497535" w:rsidP="00497535">
            <w:pPr>
              <w:autoSpaceDE w:val="0"/>
              <w:autoSpaceDN w:val="0"/>
              <w:adjustRightInd w:val="0"/>
              <w:jc w:val="center"/>
              <w:rPr>
                <w:rFonts w:asciiTheme="majorHAnsi" w:hAnsiTheme="majorHAnsi"/>
                <w:sz w:val="20"/>
              </w:rPr>
            </w:pPr>
            <w:r>
              <w:rPr>
                <w:rFonts w:asciiTheme="majorHAnsi" w:hAnsiTheme="majorHAnsi"/>
                <w:sz w:val="20"/>
              </w:rPr>
              <w:t>Salida</w:t>
            </w: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Roja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R1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Amarilla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A1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Verde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V1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Roja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R2</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Amarilla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A2</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Verde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V2</w:t>
            </w:r>
          </w:p>
        </w:tc>
      </w:tr>
    </w:tbl>
    <w:p w:rsidR="00092B38" w:rsidRPr="00092B38" w:rsidRDefault="00092B38" w:rsidP="00092B38">
      <w:pPr>
        <w:autoSpaceDE w:val="0"/>
        <w:autoSpaceDN w:val="0"/>
        <w:adjustRightInd w:val="0"/>
        <w:spacing w:after="0"/>
        <w:jc w:val="center"/>
        <w:rPr>
          <w:rFonts w:asciiTheme="majorHAnsi" w:hAnsiTheme="majorHAnsi"/>
          <w:sz w:val="14"/>
        </w:rPr>
      </w:pPr>
    </w:p>
    <w:p w:rsidR="00092B38" w:rsidRDefault="00092B38" w:rsidP="00092B38">
      <w:pPr>
        <w:autoSpaceDE w:val="0"/>
        <w:autoSpaceDN w:val="0"/>
        <w:adjustRightInd w:val="0"/>
        <w:spacing w:after="0"/>
        <w:jc w:val="center"/>
        <w:rPr>
          <w:rFonts w:asciiTheme="majorHAnsi" w:hAnsiTheme="majorHAnsi"/>
          <w:i/>
          <w:sz w:val="20"/>
        </w:rPr>
      </w:pPr>
      <w:r w:rsidRPr="00092B38">
        <w:rPr>
          <w:rFonts w:asciiTheme="majorHAnsi" w:hAnsiTheme="majorHAnsi"/>
          <w:b/>
          <w:sz w:val="20"/>
        </w:rPr>
        <w:t>Tabla 2.1</w:t>
      </w:r>
      <w:r>
        <w:rPr>
          <w:rFonts w:asciiTheme="majorHAnsi" w:hAnsiTheme="majorHAnsi"/>
          <w:sz w:val="20"/>
        </w:rPr>
        <w:t xml:space="preserve"> – </w:t>
      </w:r>
      <w:r w:rsidRPr="00092B38">
        <w:rPr>
          <w:rFonts w:asciiTheme="majorHAnsi" w:hAnsiTheme="majorHAnsi"/>
          <w:i/>
          <w:sz w:val="20"/>
        </w:rPr>
        <w:t>Definición de variables de entrada y salida del sistema.</w:t>
      </w:r>
    </w:p>
    <w:p w:rsidR="00092B38" w:rsidRDefault="00092B38" w:rsidP="00092B38">
      <w:pPr>
        <w:autoSpaceDE w:val="0"/>
        <w:autoSpaceDN w:val="0"/>
        <w:adjustRightInd w:val="0"/>
        <w:spacing w:after="0"/>
        <w:jc w:val="center"/>
        <w:rPr>
          <w:rFonts w:asciiTheme="majorHAnsi" w:hAnsiTheme="majorHAnsi"/>
          <w:i/>
          <w:sz w:val="20"/>
        </w:rPr>
      </w:pPr>
    </w:p>
    <w:p w:rsidR="00092B38" w:rsidRDefault="00092B38" w:rsidP="00092B38">
      <w:pPr>
        <w:autoSpaceDE w:val="0"/>
        <w:autoSpaceDN w:val="0"/>
        <w:adjustRightInd w:val="0"/>
        <w:spacing w:after="0"/>
        <w:jc w:val="center"/>
        <w:rPr>
          <w:rFonts w:asciiTheme="majorHAnsi" w:hAnsiTheme="majorHAnsi"/>
          <w:i/>
          <w:sz w:val="20"/>
        </w:rPr>
      </w:pPr>
    </w:p>
    <w:p w:rsidR="00092B38" w:rsidRDefault="00092B38" w:rsidP="00092B38">
      <w:pPr>
        <w:autoSpaceDE w:val="0"/>
        <w:autoSpaceDN w:val="0"/>
        <w:adjustRightInd w:val="0"/>
        <w:spacing w:after="0"/>
        <w:jc w:val="center"/>
        <w:rPr>
          <w:rFonts w:asciiTheme="majorHAnsi" w:hAnsiTheme="majorHAnsi"/>
          <w:i/>
          <w:sz w:val="20"/>
        </w:rPr>
      </w:pPr>
    </w:p>
    <w:p w:rsidR="00092B38" w:rsidRPr="00F31CEA" w:rsidRDefault="00092B38" w:rsidP="00092B38">
      <w:pPr>
        <w:autoSpaceDE w:val="0"/>
        <w:autoSpaceDN w:val="0"/>
        <w:adjustRightInd w:val="0"/>
        <w:spacing w:after="0"/>
        <w:jc w:val="both"/>
        <w:rPr>
          <w:rFonts w:asciiTheme="majorHAnsi" w:hAnsiTheme="majorHAnsi"/>
          <w:sz w:val="21"/>
          <w:szCs w:val="21"/>
        </w:rPr>
      </w:pPr>
      <w:r>
        <w:rPr>
          <w:rFonts w:asciiTheme="majorHAnsi" w:hAnsiTheme="majorHAnsi"/>
          <w:i/>
          <w:sz w:val="20"/>
        </w:rPr>
        <w:tab/>
      </w:r>
      <w:r w:rsidRPr="003D4292">
        <w:rPr>
          <w:rFonts w:asciiTheme="majorHAnsi" w:hAnsiTheme="majorHAnsi"/>
          <w:sz w:val="21"/>
          <w:szCs w:val="21"/>
        </w:rPr>
        <w:t>Hecho esto pasamos a armar el diagrama de estados (</w:t>
      </w:r>
      <w:r w:rsidRPr="003D4292">
        <w:rPr>
          <w:rFonts w:asciiTheme="majorHAnsi" w:hAnsiTheme="majorHAnsi"/>
          <w:i/>
          <w:sz w:val="21"/>
          <w:szCs w:val="21"/>
        </w:rPr>
        <w:t>Figura 2.1</w:t>
      </w:r>
      <w:r w:rsidRPr="003D4292">
        <w:rPr>
          <w:rFonts w:asciiTheme="majorHAnsi" w:hAnsiTheme="majorHAnsi"/>
          <w:sz w:val="21"/>
          <w:szCs w:val="21"/>
        </w:rPr>
        <w:t>),  el cual, como puede apreciarse, se encuentra dividido en tres módulos, siendo estos simplemente una reagrupación de estados correspondientes a cierto evento provocado por las entradas.</w:t>
      </w:r>
      <w:r w:rsidR="00357C97">
        <w:rPr>
          <w:rFonts w:asciiTheme="majorHAnsi" w:hAnsiTheme="majorHAnsi"/>
          <w:sz w:val="21"/>
          <w:szCs w:val="21"/>
        </w:rPr>
        <w:t xml:space="preserve"> </w:t>
      </w:r>
      <w:r w:rsidR="00F17EB5">
        <w:rPr>
          <w:rFonts w:asciiTheme="majorHAnsi" w:hAnsiTheme="majorHAnsi"/>
          <w:sz w:val="21"/>
          <w:szCs w:val="21"/>
        </w:rPr>
        <w:t xml:space="preserve">Para evitar una complejidad innecesaria de dicho diagrama se ha evitado colocar el caso en </w:t>
      </w:r>
      <w:r w:rsidR="007B7534">
        <w:rPr>
          <w:rFonts w:asciiTheme="majorHAnsi" w:hAnsiTheme="majorHAnsi"/>
          <w:sz w:val="21"/>
          <w:szCs w:val="21"/>
        </w:rPr>
        <w:t>el que</w:t>
      </w:r>
      <w:r w:rsidR="00F17EB5">
        <w:rPr>
          <w:rFonts w:asciiTheme="majorHAnsi" w:hAnsiTheme="majorHAnsi"/>
          <w:sz w:val="21"/>
          <w:szCs w:val="21"/>
        </w:rPr>
        <w:t xml:space="preserve"> ambos botones son presionados</w:t>
      </w:r>
      <w:r w:rsidR="00086DDB">
        <w:rPr>
          <w:rFonts w:asciiTheme="majorHAnsi" w:hAnsiTheme="majorHAnsi"/>
          <w:sz w:val="21"/>
          <w:szCs w:val="21"/>
        </w:rPr>
        <w:t xml:space="preserve"> en el mismo instante</w:t>
      </w:r>
      <w:r w:rsidR="00F17EB5">
        <w:rPr>
          <w:rFonts w:asciiTheme="majorHAnsi" w:hAnsiTheme="majorHAnsi"/>
          <w:sz w:val="21"/>
          <w:szCs w:val="21"/>
        </w:rPr>
        <w:t xml:space="preserve">, situación en </w:t>
      </w:r>
      <w:r w:rsidR="007B7534">
        <w:rPr>
          <w:rFonts w:asciiTheme="majorHAnsi" w:hAnsiTheme="majorHAnsi"/>
          <w:sz w:val="21"/>
          <w:szCs w:val="21"/>
        </w:rPr>
        <w:t>la que</w:t>
      </w:r>
      <w:r w:rsidR="00F17EB5">
        <w:rPr>
          <w:rFonts w:asciiTheme="majorHAnsi" w:hAnsiTheme="majorHAnsi"/>
          <w:sz w:val="21"/>
          <w:szCs w:val="21"/>
        </w:rPr>
        <w:t xml:space="preserve"> predominará siempre la secuencia de los bomberos.</w:t>
      </w:r>
      <w:r w:rsidR="007B7534">
        <w:rPr>
          <w:rFonts w:asciiTheme="majorHAnsi" w:hAnsiTheme="majorHAnsi"/>
          <w:sz w:val="21"/>
          <w:szCs w:val="21"/>
        </w:rPr>
        <w:t xml:space="preserve"> Es decir, cualquiera sea la secuencia en la que se esté, siempre que se presione el botón </w:t>
      </w:r>
      <w:r w:rsidR="00F31CEA">
        <w:rPr>
          <w:rFonts w:asciiTheme="majorHAnsi" w:hAnsiTheme="majorHAnsi"/>
          <w:sz w:val="21"/>
          <w:szCs w:val="21"/>
        </w:rPr>
        <w:t xml:space="preserve">de salida del camión de los Bomberos se interrumpirá el estado actual para pasar a ejecutar la secuencia del </w:t>
      </w:r>
      <w:r w:rsidR="00F31CEA">
        <w:rPr>
          <w:rFonts w:asciiTheme="majorHAnsi" w:hAnsiTheme="majorHAnsi"/>
          <w:i/>
          <w:sz w:val="21"/>
          <w:szCs w:val="21"/>
        </w:rPr>
        <w:t>Módulo C</w:t>
      </w:r>
      <w:r w:rsidR="00F31CEA">
        <w:rPr>
          <w:rFonts w:asciiTheme="majorHAnsi" w:hAnsiTheme="majorHAnsi"/>
          <w:sz w:val="21"/>
          <w:szCs w:val="21"/>
        </w:rPr>
        <w:t>.</w:t>
      </w:r>
    </w:p>
    <w:p w:rsidR="00357C97" w:rsidRDefault="00357C97" w:rsidP="00092B38">
      <w:pPr>
        <w:autoSpaceDE w:val="0"/>
        <w:autoSpaceDN w:val="0"/>
        <w:adjustRightInd w:val="0"/>
        <w:spacing w:after="0"/>
        <w:jc w:val="both"/>
        <w:rPr>
          <w:rFonts w:asciiTheme="majorHAnsi" w:hAnsiTheme="majorHAnsi"/>
          <w:sz w:val="21"/>
          <w:szCs w:val="21"/>
        </w:rPr>
      </w:pPr>
      <w:r>
        <w:rPr>
          <w:rFonts w:asciiTheme="majorHAnsi" w:hAnsiTheme="majorHAnsi"/>
          <w:sz w:val="21"/>
          <w:szCs w:val="21"/>
        </w:rPr>
        <w:tab/>
      </w:r>
      <w:r w:rsidR="00F17EB5">
        <w:rPr>
          <w:rFonts w:asciiTheme="majorHAnsi" w:hAnsiTheme="majorHAnsi"/>
          <w:sz w:val="21"/>
          <w:szCs w:val="21"/>
        </w:rPr>
        <w:t xml:space="preserve"> Nótese que en el extremo inferior derecho</w:t>
      </w:r>
      <w:r w:rsidR="00086DDB">
        <w:rPr>
          <w:rFonts w:asciiTheme="majorHAnsi" w:hAnsiTheme="majorHAnsi"/>
          <w:sz w:val="21"/>
          <w:szCs w:val="21"/>
        </w:rPr>
        <w:t xml:space="preserve"> de la </w:t>
      </w:r>
      <w:r w:rsidR="00086DDB">
        <w:rPr>
          <w:rFonts w:asciiTheme="majorHAnsi" w:hAnsiTheme="majorHAnsi"/>
          <w:i/>
          <w:sz w:val="21"/>
          <w:szCs w:val="21"/>
        </w:rPr>
        <w:t>Figura 2.1</w:t>
      </w:r>
      <w:r w:rsidR="00F17EB5">
        <w:rPr>
          <w:rFonts w:asciiTheme="majorHAnsi" w:hAnsiTheme="majorHAnsi"/>
          <w:sz w:val="21"/>
          <w:szCs w:val="21"/>
        </w:rPr>
        <w:t xml:space="preserve"> se especifica la codificación prestablecida para el código de estados, donde cada luz es representada por un bit. </w:t>
      </w:r>
    </w:p>
    <w:p w:rsidR="00F31CEA" w:rsidRPr="00F17EB5" w:rsidRDefault="00F31CEA" w:rsidP="00092B38">
      <w:pPr>
        <w:autoSpaceDE w:val="0"/>
        <w:autoSpaceDN w:val="0"/>
        <w:adjustRightInd w:val="0"/>
        <w:spacing w:after="0"/>
        <w:jc w:val="both"/>
        <w:rPr>
          <w:rFonts w:asciiTheme="majorHAnsi" w:hAnsiTheme="majorHAnsi"/>
          <w:sz w:val="21"/>
          <w:szCs w:val="21"/>
        </w:rPr>
      </w:pPr>
      <w:r>
        <w:rPr>
          <w:rFonts w:asciiTheme="majorHAnsi" w:hAnsiTheme="majorHAnsi"/>
          <w:sz w:val="21"/>
          <w:szCs w:val="21"/>
        </w:rPr>
        <w:tab/>
        <w:t>A lo largo del desarrollo se mantendrá esta modularización propuesta en el diagrama ya que esto nos permite reducir de forma considerable la cantidad de componentes electrónicos a utilizar</w:t>
      </w:r>
      <w:r w:rsidR="00086DDB">
        <w:rPr>
          <w:rFonts w:asciiTheme="majorHAnsi" w:hAnsiTheme="majorHAnsi"/>
          <w:sz w:val="21"/>
          <w:szCs w:val="21"/>
        </w:rPr>
        <w:t>, evitándonos el hecho de realizar una única tabla de transiciones con numerosas variables de entrada y salida</w:t>
      </w:r>
      <w:r>
        <w:rPr>
          <w:rFonts w:asciiTheme="majorHAnsi" w:hAnsiTheme="majorHAnsi"/>
          <w:sz w:val="21"/>
          <w:szCs w:val="21"/>
        </w:rPr>
        <w:t>. En los siguientes apartados se profundizará acerca de esta decisión de diseño, como así también se hará</w:t>
      </w:r>
      <w:r w:rsidR="00AD5FDF">
        <w:rPr>
          <w:rFonts w:asciiTheme="majorHAnsi" w:hAnsiTheme="majorHAnsi"/>
          <w:sz w:val="21"/>
          <w:szCs w:val="21"/>
        </w:rPr>
        <w:t xml:space="preserve"> una</w:t>
      </w:r>
      <w:r>
        <w:rPr>
          <w:rFonts w:asciiTheme="majorHAnsi" w:hAnsiTheme="majorHAnsi"/>
          <w:sz w:val="21"/>
          <w:szCs w:val="21"/>
        </w:rPr>
        <w:t xml:space="preserve"> detallada explicación de la lógica planteada.</w:t>
      </w:r>
    </w:p>
    <w:p w:rsidR="00092B38" w:rsidRDefault="00357C97" w:rsidP="00092B38">
      <w:pPr>
        <w:autoSpaceDE w:val="0"/>
        <w:autoSpaceDN w:val="0"/>
        <w:adjustRightInd w:val="0"/>
        <w:spacing w:after="0"/>
        <w:jc w:val="both"/>
        <w:rPr>
          <w:rFonts w:asciiTheme="majorHAnsi" w:hAnsiTheme="majorHAnsi"/>
        </w:rPr>
      </w:pPr>
      <w:r>
        <w:rPr>
          <w:rFonts w:asciiTheme="majorHAnsi" w:hAnsiTheme="majorHAnsi"/>
        </w:rPr>
        <w:tab/>
      </w:r>
    </w:p>
    <w:p w:rsidR="00092B38" w:rsidRPr="003D4292" w:rsidRDefault="00702071" w:rsidP="00357C97">
      <w:pPr>
        <w:autoSpaceDE w:val="0"/>
        <w:autoSpaceDN w:val="0"/>
        <w:adjustRightInd w:val="0"/>
        <w:spacing w:after="0"/>
        <w:jc w:val="center"/>
        <w:rPr>
          <w:rFonts w:asciiTheme="majorHAnsi" w:hAnsiTheme="majorHAnsi"/>
          <w:sz w:val="21"/>
          <w:szCs w:val="21"/>
          <w:u w:val="single"/>
        </w:rPr>
      </w:pPr>
      <w:r>
        <w:object w:dxaOrig="8169" w:dyaOrig="8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6in" o:ole="">
            <v:imagedata r:id="rId9" o:title=""/>
          </v:shape>
          <o:OLEObject Type="Embed" ProgID="Visio.Drawing.11" ShapeID="_x0000_i1025" DrawAspect="Content" ObjectID="_1414552138" r:id="rId10"/>
        </w:object>
      </w:r>
    </w:p>
    <w:p w:rsidR="00092B38" w:rsidRDefault="00092B38" w:rsidP="00092B38">
      <w:pPr>
        <w:autoSpaceDE w:val="0"/>
        <w:autoSpaceDN w:val="0"/>
        <w:adjustRightInd w:val="0"/>
        <w:spacing w:after="0"/>
        <w:jc w:val="both"/>
        <w:rPr>
          <w:rFonts w:asciiTheme="majorHAnsi" w:hAnsiTheme="majorHAnsi"/>
          <w:sz w:val="21"/>
          <w:szCs w:val="21"/>
          <w:u w:val="single"/>
        </w:rPr>
      </w:pPr>
    </w:p>
    <w:p w:rsidR="00A9377F" w:rsidRDefault="00A9377F" w:rsidP="00092B38">
      <w:pPr>
        <w:autoSpaceDE w:val="0"/>
        <w:autoSpaceDN w:val="0"/>
        <w:adjustRightInd w:val="0"/>
        <w:spacing w:after="0"/>
        <w:jc w:val="both"/>
        <w:rPr>
          <w:rFonts w:asciiTheme="majorHAnsi" w:hAnsiTheme="majorHAnsi"/>
          <w:sz w:val="21"/>
          <w:szCs w:val="21"/>
          <w:u w:val="single"/>
        </w:rPr>
      </w:pPr>
    </w:p>
    <w:p w:rsidR="00357C97" w:rsidRDefault="00357C97" w:rsidP="00357C97">
      <w:pPr>
        <w:autoSpaceDE w:val="0"/>
        <w:autoSpaceDN w:val="0"/>
        <w:adjustRightInd w:val="0"/>
        <w:spacing w:after="0"/>
        <w:jc w:val="center"/>
        <w:rPr>
          <w:rFonts w:asciiTheme="majorHAnsi" w:hAnsiTheme="majorHAnsi"/>
          <w:sz w:val="21"/>
          <w:szCs w:val="21"/>
          <w:u w:val="single"/>
        </w:rPr>
      </w:pPr>
      <w:r>
        <w:rPr>
          <w:rFonts w:asciiTheme="majorHAnsi" w:hAnsiTheme="majorHAnsi"/>
          <w:b/>
          <w:sz w:val="20"/>
        </w:rPr>
        <w:t>Figura</w:t>
      </w:r>
      <w:r w:rsidRPr="00092B38">
        <w:rPr>
          <w:rFonts w:asciiTheme="majorHAnsi" w:hAnsiTheme="majorHAnsi"/>
          <w:b/>
          <w:sz w:val="20"/>
        </w:rPr>
        <w:t xml:space="preserve"> 2.1</w:t>
      </w:r>
      <w:r>
        <w:rPr>
          <w:rFonts w:asciiTheme="majorHAnsi" w:hAnsiTheme="majorHAnsi"/>
          <w:sz w:val="20"/>
        </w:rPr>
        <w:t xml:space="preserve"> – </w:t>
      </w:r>
      <w:r>
        <w:rPr>
          <w:rFonts w:asciiTheme="majorHAnsi" w:hAnsiTheme="majorHAnsi"/>
          <w:i/>
          <w:sz w:val="20"/>
        </w:rPr>
        <w:t>Diagrama de estados correspondiente al sistema de semáforo.</w:t>
      </w:r>
    </w:p>
    <w:p w:rsidR="00357C97" w:rsidRPr="003D4292" w:rsidRDefault="00357C97" w:rsidP="00092B38">
      <w:pPr>
        <w:autoSpaceDE w:val="0"/>
        <w:autoSpaceDN w:val="0"/>
        <w:adjustRightInd w:val="0"/>
        <w:spacing w:after="0"/>
        <w:jc w:val="both"/>
        <w:rPr>
          <w:rFonts w:asciiTheme="majorHAnsi" w:hAnsiTheme="majorHAnsi"/>
          <w:sz w:val="21"/>
          <w:szCs w:val="21"/>
          <w:u w:val="single"/>
        </w:rPr>
      </w:pPr>
    </w:p>
    <w:p w:rsidR="00C21259" w:rsidRDefault="00C21259" w:rsidP="00092B38">
      <w:pPr>
        <w:autoSpaceDE w:val="0"/>
        <w:autoSpaceDN w:val="0"/>
        <w:adjustRightInd w:val="0"/>
        <w:spacing w:after="0"/>
        <w:jc w:val="both"/>
        <w:rPr>
          <w:rFonts w:asciiTheme="majorHAnsi" w:hAnsiTheme="majorHAnsi"/>
        </w:rPr>
      </w:pPr>
    </w:p>
    <w:p w:rsidR="00B67C87" w:rsidRDefault="00B67C87" w:rsidP="00092B38">
      <w:pPr>
        <w:autoSpaceDE w:val="0"/>
        <w:autoSpaceDN w:val="0"/>
        <w:adjustRightInd w:val="0"/>
        <w:spacing w:after="0"/>
        <w:jc w:val="both"/>
        <w:rPr>
          <w:rFonts w:asciiTheme="majorHAnsi" w:hAnsiTheme="majorHAnsi"/>
        </w:rPr>
      </w:pPr>
    </w:p>
    <w:p w:rsidR="00092B38" w:rsidRDefault="00092B38" w:rsidP="00092B38">
      <w:pPr>
        <w:spacing w:after="0"/>
        <w:ind w:left="567" w:hanging="567"/>
        <w:rPr>
          <w:rFonts w:asciiTheme="majorHAnsi" w:hAnsiTheme="majorHAnsi"/>
          <w:b/>
          <w:sz w:val="36"/>
        </w:rPr>
      </w:pPr>
      <w:r>
        <w:rPr>
          <w:rFonts w:asciiTheme="majorHAnsi" w:hAnsiTheme="majorHAnsi"/>
          <w:b/>
          <w:sz w:val="36"/>
        </w:rPr>
        <w:t>3</w:t>
      </w:r>
      <w:r w:rsidRPr="00FB0BE0">
        <w:rPr>
          <w:rFonts w:asciiTheme="majorHAnsi" w:hAnsiTheme="majorHAnsi"/>
          <w:b/>
          <w:sz w:val="36"/>
        </w:rPr>
        <w:t>.</w:t>
      </w:r>
      <w:r w:rsidRPr="00FB0BE0">
        <w:rPr>
          <w:rFonts w:asciiTheme="majorHAnsi" w:hAnsiTheme="majorHAnsi"/>
          <w:b/>
          <w:sz w:val="36"/>
        </w:rPr>
        <w:tab/>
      </w:r>
      <w:r>
        <w:rPr>
          <w:rFonts w:asciiTheme="majorHAnsi" w:hAnsiTheme="majorHAnsi"/>
          <w:b/>
          <w:sz w:val="36"/>
        </w:rPr>
        <w:t>Diagramas en bloque</w:t>
      </w:r>
    </w:p>
    <w:p w:rsidR="00092B38" w:rsidRDefault="00092B38" w:rsidP="00092B38">
      <w:pPr>
        <w:spacing w:after="0"/>
        <w:ind w:left="567" w:hanging="567"/>
        <w:rPr>
          <w:rFonts w:asciiTheme="majorHAnsi" w:hAnsiTheme="majorHAnsi"/>
          <w:sz w:val="24"/>
        </w:rPr>
      </w:pPr>
    </w:p>
    <w:p w:rsidR="000852DD" w:rsidRDefault="00092B38" w:rsidP="00D364F5">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D364F5">
        <w:rPr>
          <w:rFonts w:asciiTheme="majorHAnsi" w:hAnsiTheme="majorHAnsi" w:cs="TimesNewRomanPSMT"/>
          <w:sz w:val="21"/>
          <w:szCs w:val="21"/>
        </w:rPr>
        <w:t xml:space="preserve">Como se ha adelantado en la sección anterior, se ha decidido llevar a cabo una simplificación de manera tal de aprovechar el funcionamiento de componentes electrónicos como lo son los multiplexores y demultiplexores, de manera tal de conseguir mayor simplicidad en el desarrollo de la solución.  </w:t>
      </w:r>
    </w:p>
    <w:p w:rsidR="00C21259" w:rsidRDefault="00B67C87" w:rsidP="00B67C87">
      <w:pPr>
        <w:autoSpaceDE w:val="0"/>
        <w:autoSpaceDN w:val="0"/>
        <w:adjustRightInd w:val="0"/>
        <w:spacing w:after="0"/>
        <w:jc w:val="both"/>
        <w:sectPr w:rsidR="00C21259" w:rsidSect="00F67CC5">
          <w:footerReference w:type="default" r:id="rId11"/>
          <w:pgSz w:w="12240" w:h="15840"/>
          <w:pgMar w:top="1417" w:right="1701" w:bottom="1417" w:left="1701" w:header="708" w:footer="708" w:gutter="0"/>
          <w:pgNumType w:start="0"/>
          <w:cols w:space="708"/>
          <w:titlePg/>
          <w:docGrid w:linePitch="360"/>
        </w:sectPr>
      </w:pPr>
      <w:r>
        <w:rPr>
          <w:rFonts w:asciiTheme="majorHAnsi" w:hAnsiTheme="majorHAnsi" w:cs="TimesNewRomanPSMT"/>
          <w:sz w:val="21"/>
          <w:szCs w:val="21"/>
        </w:rPr>
        <w:tab/>
        <w:t xml:space="preserve">En la </w:t>
      </w:r>
      <w:r>
        <w:rPr>
          <w:rFonts w:asciiTheme="majorHAnsi" w:hAnsiTheme="majorHAnsi" w:cs="TimesNewRomanPSMT"/>
          <w:i/>
          <w:sz w:val="21"/>
          <w:szCs w:val="21"/>
        </w:rPr>
        <w:t>Figura 3.1</w:t>
      </w:r>
      <w:r>
        <w:rPr>
          <w:rFonts w:asciiTheme="majorHAnsi" w:hAnsiTheme="majorHAnsi" w:cs="TimesNewRomanPSMT"/>
          <w:sz w:val="21"/>
          <w:szCs w:val="21"/>
        </w:rPr>
        <w:t xml:space="preserve"> se muestra el diagrama en bloques general propuesto para el sistema.</w:t>
      </w:r>
    </w:p>
    <w:p w:rsidR="00C21259" w:rsidRPr="00D364F5" w:rsidRDefault="00683582" w:rsidP="00D364F5">
      <w:pPr>
        <w:spacing w:after="0"/>
        <w:ind w:left="567" w:hanging="141"/>
        <w:jc w:val="center"/>
        <w:rPr>
          <w:rFonts w:asciiTheme="majorHAnsi" w:hAnsiTheme="majorHAnsi"/>
          <w:sz w:val="21"/>
          <w:szCs w:val="21"/>
        </w:rPr>
        <w:sectPr w:rsidR="00C21259" w:rsidRPr="00D364F5" w:rsidSect="00F67CC5">
          <w:pgSz w:w="12240" w:h="15840"/>
          <w:pgMar w:top="510" w:right="567" w:bottom="510" w:left="567" w:header="709" w:footer="709" w:gutter="0"/>
          <w:pgNumType w:start="6"/>
          <w:cols w:space="708"/>
          <w:titlePg/>
          <w:docGrid w:linePitch="360"/>
        </w:sectPr>
      </w:pPr>
      <w:r>
        <w:object w:dxaOrig="12124" w:dyaOrig="15461">
          <v:shape id="_x0000_i1026" type="#_x0000_t75" style="width:561.75pt;height:716.25pt" o:ole="">
            <v:imagedata r:id="rId12" o:title=""/>
          </v:shape>
          <o:OLEObject Type="Embed" ProgID="Visio.Drawing.11" ShapeID="_x0000_i1026" DrawAspect="Content" ObjectID="_1414552139" r:id="rId13"/>
        </w:object>
      </w:r>
      <w:r w:rsidR="00C21259">
        <w:rPr>
          <w:rFonts w:asciiTheme="majorHAnsi" w:hAnsiTheme="majorHAnsi"/>
          <w:b/>
          <w:sz w:val="20"/>
        </w:rPr>
        <w:t>Figura 3</w:t>
      </w:r>
      <w:r w:rsidR="00C21259" w:rsidRPr="00092B38">
        <w:rPr>
          <w:rFonts w:asciiTheme="majorHAnsi" w:hAnsiTheme="majorHAnsi"/>
          <w:b/>
          <w:sz w:val="20"/>
        </w:rPr>
        <w:t>.1</w:t>
      </w:r>
      <w:r w:rsidR="00C21259">
        <w:rPr>
          <w:rFonts w:asciiTheme="majorHAnsi" w:hAnsiTheme="majorHAnsi"/>
          <w:sz w:val="20"/>
        </w:rPr>
        <w:t xml:space="preserve"> – </w:t>
      </w:r>
      <w:r w:rsidR="00C21259">
        <w:rPr>
          <w:rFonts w:asciiTheme="majorHAnsi" w:hAnsiTheme="majorHAnsi"/>
          <w:i/>
          <w:sz w:val="20"/>
        </w:rPr>
        <w:t>Diagrama en bloques general del sistema.</w:t>
      </w:r>
    </w:p>
    <w:p w:rsidR="008F0456" w:rsidRDefault="00B67C87" w:rsidP="00B67C87">
      <w:pPr>
        <w:spacing w:after="0"/>
        <w:jc w:val="both"/>
        <w:rPr>
          <w:rFonts w:asciiTheme="majorHAnsi" w:hAnsiTheme="majorHAnsi" w:cs="TimesNewRomanPSMT"/>
          <w:sz w:val="21"/>
          <w:szCs w:val="21"/>
        </w:rPr>
      </w:pPr>
      <w:r>
        <w:rPr>
          <w:rFonts w:asciiTheme="majorHAnsi" w:hAnsiTheme="majorHAnsi" w:cs="TimesNewRomanPSMT"/>
          <w:sz w:val="21"/>
          <w:szCs w:val="21"/>
        </w:rPr>
        <w:lastRenderedPageBreak/>
        <w:t>Nóte</w:t>
      </w:r>
      <w:r w:rsidR="00AA497F">
        <w:rPr>
          <w:rFonts w:asciiTheme="majorHAnsi" w:hAnsiTheme="majorHAnsi" w:cs="TimesNewRomanPSMT"/>
          <w:sz w:val="21"/>
          <w:szCs w:val="21"/>
        </w:rPr>
        <w:t>n</w:t>
      </w:r>
      <w:r>
        <w:rPr>
          <w:rFonts w:asciiTheme="majorHAnsi" w:hAnsiTheme="majorHAnsi" w:cs="TimesNewRomanPSMT"/>
          <w:sz w:val="21"/>
          <w:szCs w:val="21"/>
        </w:rPr>
        <w:t xml:space="preserve">se primeramente los tres módulos que se encuentran en el centro de este diagrama (módulos </w:t>
      </w:r>
      <w:r>
        <w:rPr>
          <w:rFonts w:asciiTheme="majorHAnsi" w:hAnsiTheme="majorHAnsi" w:cs="TimesNewRomanPSMT"/>
          <w:i/>
          <w:sz w:val="21"/>
          <w:szCs w:val="21"/>
        </w:rPr>
        <w:t xml:space="preserve">A, B </w:t>
      </w:r>
      <w:r>
        <w:rPr>
          <w:rFonts w:asciiTheme="majorHAnsi" w:hAnsiTheme="majorHAnsi" w:cs="TimesNewRomanPSMT"/>
          <w:sz w:val="21"/>
          <w:szCs w:val="21"/>
        </w:rPr>
        <w:t xml:space="preserve">y </w:t>
      </w:r>
      <w:r>
        <w:rPr>
          <w:rFonts w:asciiTheme="majorHAnsi" w:hAnsiTheme="majorHAnsi" w:cs="TimesNewRomanPSMT"/>
          <w:i/>
          <w:sz w:val="21"/>
          <w:szCs w:val="21"/>
        </w:rPr>
        <w:t>C</w:t>
      </w:r>
      <w:r>
        <w:rPr>
          <w:rFonts w:asciiTheme="majorHAnsi" w:hAnsiTheme="majorHAnsi" w:cs="TimesNewRomanPSMT"/>
          <w:sz w:val="21"/>
          <w:szCs w:val="21"/>
        </w:rPr>
        <w:t xml:space="preserve">). Cada uno de ellos representa una de las secuencias existentes en el sistema según lo definido en el diagrama de estados. En este </w:t>
      </w:r>
      <w:r w:rsidR="00ED3336">
        <w:rPr>
          <w:rFonts w:asciiTheme="majorHAnsi" w:hAnsiTheme="majorHAnsi" w:cs="TimesNewRomanPSMT"/>
          <w:sz w:val="21"/>
          <w:szCs w:val="21"/>
        </w:rPr>
        <w:t xml:space="preserve">esquema </w:t>
      </w:r>
      <w:r>
        <w:rPr>
          <w:rFonts w:asciiTheme="majorHAnsi" w:hAnsiTheme="majorHAnsi" w:cs="TimesNewRomanPSMT"/>
          <w:sz w:val="21"/>
          <w:szCs w:val="21"/>
        </w:rPr>
        <w:t>no es de interés qu</w:t>
      </w:r>
      <w:r w:rsidR="00AA497F">
        <w:rPr>
          <w:rFonts w:asciiTheme="majorHAnsi" w:hAnsiTheme="majorHAnsi" w:cs="TimesNewRomanPSMT"/>
          <w:sz w:val="21"/>
          <w:szCs w:val="21"/>
        </w:rPr>
        <w:t>é</w:t>
      </w:r>
      <w:r>
        <w:rPr>
          <w:rFonts w:asciiTheme="majorHAnsi" w:hAnsiTheme="majorHAnsi" w:cs="TimesNewRomanPSMT"/>
          <w:sz w:val="21"/>
          <w:szCs w:val="21"/>
        </w:rPr>
        <w:t xml:space="preserve"> es lo que ocurre dentro de </w:t>
      </w:r>
      <w:r w:rsidR="00ED3336">
        <w:rPr>
          <w:rFonts w:asciiTheme="majorHAnsi" w:hAnsiTheme="majorHAnsi" w:cs="TimesNewRomanPSMT"/>
          <w:sz w:val="21"/>
          <w:szCs w:val="21"/>
        </w:rPr>
        <w:t xml:space="preserve">los mencionados </w:t>
      </w:r>
      <w:r>
        <w:rPr>
          <w:rFonts w:asciiTheme="majorHAnsi" w:hAnsiTheme="majorHAnsi" w:cs="TimesNewRomanPSMT"/>
          <w:sz w:val="21"/>
          <w:szCs w:val="21"/>
        </w:rPr>
        <w:t xml:space="preserve">módulos, </w:t>
      </w:r>
      <w:r w:rsidR="00A63736">
        <w:rPr>
          <w:rFonts w:asciiTheme="majorHAnsi" w:hAnsiTheme="majorHAnsi" w:cs="TimesNewRomanPSMT"/>
          <w:sz w:val="21"/>
          <w:szCs w:val="21"/>
        </w:rPr>
        <w:t xml:space="preserve">sino que </w:t>
      </w:r>
      <w:r>
        <w:rPr>
          <w:rFonts w:asciiTheme="majorHAnsi" w:hAnsiTheme="majorHAnsi" w:cs="TimesNewRomanPSMT"/>
          <w:sz w:val="21"/>
          <w:szCs w:val="21"/>
        </w:rPr>
        <w:t xml:space="preserve">simplemente se estableció que estos deben constar de </w:t>
      </w:r>
      <w:r w:rsidR="00AA497F">
        <w:rPr>
          <w:rFonts w:asciiTheme="majorHAnsi" w:hAnsiTheme="majorHAnsi" w:cs="TimesNewRomanPSMT"/>
          <w:sz w:val="21"/>
          <w:szCs w:val="21"/>
        </w:rPr>
        <w:t>un conjunto de</w:t>
      </w:r>
      <w:r>
        <w:rPr>
          <w:rFonts w:asciiTheme="majorHAnsi" w:hAnsiTheme="majorHAnsi" w:cs="TimesNewRomanPSMT"/>
          <w:sz w:val="21"/>
          <w:szCs w:val="21"/>
        </w:rPr>
        <w:t xml:space="preserve"> entradas y salidas</w:t>
      </w:r>
      <w:r w:rsidR="00ED3336">
        <w:rPr>
          <w:rFonts w:asciiTheme="majorHAnsi" w:hAnsiTheme="majorHAnsi" w:cs="TimesNewRomanPSMT"/>
          <w:sz w:val="21"/>
          <w:szCs w:val="21"/>
        </w:rPr>
        <w:t>, tal como si fueran cajas negras</w:t>
      </w:r>
      <w:r>
        <w:rPr>
          <w:rFonts w:asciiTheme="majorHAnsi" w:hAnsiTheme="majorHAnsi" w:cs="TimesNewRomanPSMT"/>
          <w:sz w:val="21"/>
          <w:szCs w:val="21"/>
        </w:rPr>
        <w:t>.</w:t>
      </w:r>
      <w:r w:rsidR="00AA497F">
        <w:rPr>
          <w:rFonts w:asciiTheme="majorHAnsi" w:hAnsiTheme="majorHAnsi" w:cs="TimesNewRomanPSMT"/>
          <w:sz w:val="21"/>
          <w:szCs w:val="21"/>
        </w:rPr>
        <w:t xml:space="preserve"> </w:t>
      </w:r>
    </w:p>
    <w:p w:rsidR="00B67C87" w:rsidRDefault="008F0456"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r w:rsidR="00AA497F">
        <w:rPr>
          <w:rFonts w:asciiTheme="majorHAnsi" w:hAnsiTheme="majorHAnsi" w:cs="TimesNewRomanPSMT"/>
          <w:sz w:val="21"/>
          <w:szCs w:val="21"/>
        </w:rPr>
        <w:t>Por un lado, se encuentran seis salidas correspondientes a las seis luces de los semáforos</w:t>
      </w:r>
      <w:r w:rsidR="00ED3336">
        <w:rPr>
          <w:rFonts w:asciiTheme="majorHAnsi" w:hAnsiTheme="majorHAnsi" w:cs="TimesNewRomanPSMT"/>
          <w:sz w:val="21"/>
          <w:szCs w:val="21"/>
        </w:rPr>
        <w:t xml:space="preserve"> que deben controlarse</w:t>
      </w:r>
      <w:r w:rsidR="00AA497F">
        <w:rPr>
          <w:rFonts w:asciiTheme="majorHAnsi" w:hAnsiTheme="majorHAnsi" w:cs="TimesNewRomanPSMT"/>
          <w:sz w:val="21"/>
          <w:szCs w:val="21"/>
        </w:rPr>
        <w:t>. Cada módulo pondrá un 1 ó un 0 en cada una de estas salidas según cuales sean las luces que se desean activar en cada estado interno de las secuencias.</w:t>
      </w:r>
    </w:p>
    <w:p w:rsidR="00CD58FE" w:rsidRDefault="00AA497F"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r w:rsidR="00ED3336">
        <w:rPr>
          <w:rFonts w:asciiTheme="majorHAnsi" w:hAnsiTheme="majorHAnsi" w:cs="TimesNewRomanPSMT"/>
          <w:sz w:val="21"/>
          <w:szCs w:val="21"/>
        </w:rPr>
        <w:t>Por otro lado, u</w:t>
      </w:r>
      <w:r>
        <w:rPr>
          <w:rFonts w:asciiTheme="majorHAnsi" w:hAnsiTheme="majorHAnsi" w:cs="TimesNewRomanPSMT"/>
          <w:sz w:val="21"/>
          <w:szCs w:val="21"/>
        </w:rPr>
        <w:t>na de las entradas se corresponde con el clock (</w:t>
      </w:r>
      <w:r w:rsidRPr="00AA497F">
        <w:rPr>
          <w:rFonts w:asciiTheme="majorHAnsi" w:hAnsiTheme="majorHAnsi" w:cs="TimesNewRomanPSMT"/>
          <w:i/>
          <w:sz w:val="21"/>
          <w:szCs w:val="21"/>
        </w:rPr>
        <w:t>Ck</w:t>
      </w:r>
      <w:r>
        <w:rPr>
          <w:rFonts w:asciiTheme="majorHAnsi" w:hAnsiTheme="majorHAnsi" w:cs="TimesNewRomanPSMT"/>
          <w:sz w:val="21"/>
          <w:szCs w:val="21"/>
        </w:rPr>
        <w:t xml:space="preserve">). </w:t>
      </w:r>
      <w:r w:rsidR="008D40EF">
        <w:rPr>
          <w:rFonts w:asciiTheme="majorHAnsi" w:hAnsiTheme="majorHAnsi" w:cs="TimesNewRomanPSMT"/>
          <w:sz w:val="21"/>
          <w:szCs w:val="21"/>
        </w:rPr>
        <w:t>A través de ella</w:t>
      </w:r>
      <w:r>
        <w:rPr>
          <w:rFonts w:asciiTheme="majorHAnsi" w:hAnsiTheme="majorHAnsi" w:cs="TimesNewRomanPSMT"/>
          <w:sz w:val="21"/>
          <w:szCs w:val="21"/>
        </w:rPr>
        <w:t xml:space="preserve"> ingre</w:t>
      </w:r>
      <w:r w:rsidR="00CD58FE">
        <w:rPr>
          <w:rFonts w:asciiTheme="majorHAnsi" w:hAnsiTheme="majorHAnsi" w:cs="TimesNewRomanPSMT"/>
          <w:sz w:val="21"/>
          <w:szCs w:val="21"/>
        </w:rPr>
        <w:t>sará la señal de clock utilizada</w:t>
      </w:r>
      <w:r w:rsidR="008D40EF">
        <w:rPr>
          <w:rFonts w:asciiTheme="majorHAnsi" w:hAnsiTheme="majorHAnsi" w:cs="TimesNewRomanPSMT"/>
          <w:sz w:val="21"/>
          <w:szCs w:val="21"/>
        </w:rPr>
        <w:t xml:space="preserve"> en</w:t>
      </w:r>
      <w:r>
        <w:rPr>
          <w:rFonts w:asciiTheme="majorHAnsi" w:hAnsiTheme="majorHAnsi" w:cs="TimesNewRomanPSMT"/>
          <w:sz w:val="21"/>
          <w:szCs w:val="21"/>
        </w:rPr>
        <w:t xml:space="preserve"> </w:t>
      </w:r>
      <w:r w:rsidR="00ED3336">
        <w:rPr>
          <w:rFonts w:asciiTheme="majorHAnsi" w:hAnsiTheme="majorHAnsi" w:cs="TimesNewRomanPSMT"/>
          <w:sz w:val="21"/>
          <w:szCs w:val="21"/>
        </w:rPr>
        <w:t xml:space="preserve">las </w:t>
      </w:r>
      <w:r>
        <w:rPr>
          <w:rFonts w:asciiTheme="majorHAnsi" w:hAnsiTheme="majorHAnsi" w:cs="TimesNewRomanPSMT"/>
          <w:sz w:val="21"/>
          <w:szCs w:val="21"/>
        </w:rPr>
        <w:t xml:space="preserve"> unidad</w:t>
      </w:r>
      <w:r w:rsidR="00ED3336">
        <w:rPr>
          <w:rFonts w:asciiTheme="majorHAnsi" w:hAnsiTheme="majorHAnsi" w:cs="TimesNewRomanPSMT"/>
          <w:sz w:val="21"/>
          <w:szCs w:val="21"/>
        </w:rPr>
        <w:t>es</w:t>
      </w:r>
      <w:r>
        <w:rPr>
          <w:rFonts w:asciiTheme="majorHAnsi" w:hAnsiTheme="majorHAnsi" w:cs="TimesNewRomanPSMT"/>
          <w:sz w:val="21"/>
          <w:szCs w:val="21"/>
        </w:rPr>
        <w:t>. Además, cada módulo posee dos salidas r</w:t>
      </w:r>
      <w:r w:rsidR="00CD58FE">
        <w:rPr>
          <w:rFonts w:asciiTheme="majorHAnsi" w:hAnsiTheme="majorHAnsi" w:cs="TimesNewRomanPSMT"/>
          <w:sz w:val="21"/>
          <w:szCs w:val="21"/>
        </w:rPr>
        <w:t>elacionadas con esta:</w:t>
      </w:r>
      <w:r>
        <w:rPr>
          <w:rFonts w:asciiTheme="majorHAnsi" w:hAnsiTheme="majorHAnsi" w:cs="TimesNewRomanPSMT"/>
          <w:sz w:val="21"/>
          <w:szCs w:val="21"/>
        </w:rPr>
        <w:t xml:space="preserve"> </w:t>
      </w:r>
      <w:r>
        <w:rPr>
          <w:rFonts w:asciiTheme="majorHAnsi" w:hAnsiTheme="majorHAnsi" w:cs="TimesNewRomanPSMT"/>
          <w:i/>
          <w:sz w:val="21"/>
          <w:szCs w:val="21"/>
        </w:rPr>
        <w:t xml:space="preserve">Ck-A </w:t>
      </w:r>
      <w:r>
        <w:rPr>
          <w:rFonts w:asciiTheme="majorHAnsi" w:hAnsiTheme="majorHAnsi" w:cs="TimesNewRomanPSMT"/>
          <w:sz w:val="21"/>
          <w:szCs w:val="21"/>
        </w:rPr>
        <w:t xml:space="preserve">y </w:t>
      </w:r>
      <w:r>
        <w:rPr>
          <w:rFonts w:asciiTheme="majorHAnsi" w:hAnsiTheme="majorHAnsi" w:cs="TimesNewRomanPSMT"/>
          <w:i/>
          <w:sz w:val="21"/>
          <w:szCs w:val="21"/>
        </w:rPr>
        <w:t>Ck-B</w:t>
      </w:r>
      <w:r w:rsidR="001114B4" w:rsidRPr="001114B4">
        <w:rPr>
          <w:rFonts w:asciiTheme="majorHAnsi" w:hAnsiTheme="majorHAnsi" w:cs="TimesNewRomanPSMT"/>
          <w:i/>
          <w:sz w:val="21"/>
          <w:szCs w:val="21"/>
        </w:rPr>
        <w:t xml:space="preserve">. </w:t>
      </w:r>
      <w:r w:rsidR="00CD58FE">
        <w:rPr>
          <w:rFonts w:asciiTheme="majorHAnsi" w:hAnsiTheme="majorHAnsi" w:cs="TimesNewRomanPSMT"/>
          <w:sz w:val="21"/>
          <w:szCs w:val="21"/>
        </w:rPr>
        <w:t xml:space="preserve">Como bien se pudo observar en el diagrama de estados de la </w:t>
      </w:r>
      <w:r w:rsidR="00CD58FE">
        <w:rPr>
          <w:rFonts w:asciiTheme="majorHAnsi" w:hAnsiTheme="majorHAnsi" w:cs="TimesNewRomanPSMT"/>
          <w:i/>
          <w:sz w:val="21"/>
          <w:szCs w:val="21"/>
        </w:rPr>
        <w:t>Figura 2.1</w:t>
      </w:r>
      <w:r w:rsidR="00CD58FE">
        <w:rPr>
          <w:rFonts w:asciiTheme="majorHAnsi" w:hAnsiTheme="majorHAnsi" w:cs="TimesNewRomanPSMT"/>
          <w:sz w:val="21"/>
          <w:szCs w:val="21"/>
        </w:rPr>
        <w:t xml:space="preserve">, hay tres tipos de señales de clock: </w:t>
      </w:r>
      <w:r w:rsidR="00CD58FE" w:rsidRPr="00CD58FE">
        <w:rPr>
          <w:rFonts w:asciiTheme="majorHAnsi" w:hAnsiTheme="majorHAnsi" w:cs="TimesNewRomanPSMT"/>
          <w:i/>
          <w:sz w:val="21"/>
          <w:szCs w:val="21"/>
        </w:rPr>
        <w:t>T1</w:t>
      </w:r>
      <w:r w:rsidR="00CD58FE">
        <w:rPr>
          <w:rFonts w:asciiTheme="majorHAnsi" w:hAnsiTheme="majorHAnsi" w:cs="TimesNewRomanPSMT"/>
          <w:sz w:val="21"/>
          <w:szCs w:val="21"/>
        </w:rPr>
        <w:t xml:space="preserve">, </w:t>
      </w:r>
      <w:r w:rsidR="00CD58FE" w:rsidRPr="00CD58FE">
        <w:rPr>
          <w:rFonts w:asciiTheme="majorHAnsi" w:hAnsiTheme="majorHAnsi" w:cs="TimesNewRomanPSMT"/>
          <w:i/>
          <w:sz w:val="21"/>
          <w:szCs w:val="21"/>
        </w:rPr>
        <w:t>T5</w:t>
      </w:r>
      <w:r w:rsidR="00CD58FE">
        <w:rPr>
          <w:rFonts w:asciiTheme="majorHAnsi" w:hAnsiTheme="majorHAnsi" w:cs="TimesNewRomanPSMT"/>
          <w:sz w:val="21"/>
          <w:szCs w:val="21"/>
        </w:rPr>
        <w:t xml:space="preserve"> y </w:t>
      </w:r>
      <w:r w:rsidR="00CD58FE" w:rsidRPr="00CD58FE">
        <w:rPr>
          <w:rFonts w:asciiTheme="majorHAnsi" w:hAnsiTheme="majorHAnsi" w:cs="TimesNewRomanPSMT"/>
          <w:i/>
          <w:sz w:val="21"/>
          <w:szCs w:val="21"/>
        </w:rPr>
        <w:t>T30</w:t>
      </w:r>
      <w:r w:rsidR="00CD58FE">
        <w:rPr>
          <w:rFonts w:asciiTheme="majorHAnsi" w:hAnsiTheme="majorHAnsi" w:cs="TimesNewRomanPSMT"/>
          <w:sz w:val="21"/>
          <w:szCs w:val="21"/>
        </w:rPr>
        <w:t xml:space="preserve">. </w:t>
      </w:r>
      <w:r w:rsidR="00870E83">
        <w:rPr>
          <w:rFonts w:asciiTheme="majorHAnsi" w:hAnsiTheme="majorHAnsi" w:cs="TimesNewRomanPSMT"/>
          <w:sz w:val="21"/>
          <w:szCs w:val="21"/>
        </w:rPr>
        <w:t>Cada módulo puede utilizar cualesquiera</w:t>
      </w:r>
      <w:r w:rsidR="00CD58FE">
        <w:rPr>
          <w:rFonts w:asciiTheme="majorHAnsi" w:hAnsiTheme="majorHAnsi" w:cs="TimesNewRomanPSMT"/>
          <w:sz w:val="21"/>
          <w:szCs w:val="21"/>
        </w:rPr>
        <w:t xml:space="preserve"> de estas, como es el caso del </w:t>
      </w:r>
      <w:r w:rsidR="00CD58FE">
        <w:rPr>
          <w:rFonts w:asciiTheme="majorHAnsi" w:hAnsiTheme="majorHAnsi" w:cs="TimesNewRomanPSMT"/>
          <w:i/>
          <w:sz w:val="21"/>
          <w:szCs w:val="21"/>
        </w:rPr>
        <w:t>Módulo B</w:t>
      </w:r>
      <w:r w:rsidR="00CD58FE">
        <w:rPr>
          <w:rFonts w:asciiTheme="majorHAnsi" w:hAnsiTheme="majorHAnsi" w:cs="TimesNewRomanPSMT"/>
          <w:sz w:val="21"/>
          <w:szCs w:val="21"/>
        </w:rPr>
        <w:t xml:space="preserve">. Este último hace uso de todas </w:t>
      </w:r>
      <w:r w:rsidR="00ED3336">
        <w:rPr>
          <w:rFonts w:asciiTheme="majorHAnsi" w:hAnsiTheme="majorHAnsi" w:cs="TimesNewRomanPSMT"/>
          <w:sz w:val="21"/>
          <w:szCs w:val="21"/>
        </w:rPr>
        <w:t>ellas</w:t>
      </w:r>
      <w:r w:rsidR="00CD58FE">
        <w:rPr>
          <w:rFonts w:asciiTheme="majorHAnsi" w:hAnsiTheme="majorHAnsi" w:cs="TimesNewRomanPSMT"/>
          <w:sz w:val="21"/>
          <w:szCs w:val="21"/>
        </w:rPr>
        <w:t xml:space="preserve"> en distintos momentos de la secuencia. Mediante las dos salidas antes nombradas, la unidad es capaz de seleccionar cual de los timer debe ingresar por la entrada </w:t>
      </w:r>
      <w:r w:rsidR="00CD58FE">
        <w:rPr>
          <w:rFonts w:asciiTheme="majorHAnsi" w:hAnsiTheme="majorHAnsi" w:cs="TimesNewRomanPSMT"/>
          <w:i/>
          <w:sz w:val="21"/>
          <w:szCs w:val="21"/>
        </w:rPr>
        <w:t>Ck</w:t>
      </w:r>
      <w:r w:rsidR="00CD58FE">
        <w:rPr>
          <w:rFonts w:asciiTheme="majorHAnsi" w:hAnsiTheme="majorHAnsi" w:cs="TimesNewRomanPSMT"/>
          <w:sz w:val="21"/>
          <w:szCs w:val="21"/>
        </w:rPr>
        <w:t xml:space="preserve">. </w:t>
      </w:r>
      <w:r w:rsidR="00ED3336">
        <w:rPr>
          <w:rFonts w:asciiTheme="majorHAnsi" w:hAnsiTheme="majorHAnsi" w:cs="TimesNewRomanPSMT"/>
          <w:sz w:val="21"/>
          <w:szCs w:val="21"/>
        </w:rPr>
        <w:t xml:space="preserve">En la </w:t>
      </w:r>
      <w:r w:rsidR="00ED3336">
        <w:rPr>
          <w:rFonts w:asciiTheme="majorHAnsi" w:hAnsiTheme="majorHAnsi" w:cs="TimesNewRomanPSMT"/>
          <w:i/>
          <w:sz w:val="21"/>
          <w:szCs w:val="21"/>
        </w:rPr>
        <w:t>Tabla 3.1</w:t>
      </w:r>
      <w:r w:rsidR="00ED3336">
        <w:rPr>
          <w:rFonts w:asciiTheme="majorHAnsi" w:hAnsiTheme="majorHAnsi" w:cs="TimesNewRomanPSMT"/>
          <w:sz w:val="21"/>
          <w:szCs w:val="21"/>
        </w:rPr>
        <w:t xml:space="preserve"> se encuentran los estados que deben tener estas salidas para lograr </w:t>
      </w:r>
      <w:r w:rsidR="000601A1">
        <w:rPr>
          <w:rFonts w:asciiTheme="majorHAnsi" w:hAnsiTheme="majorHAnsi" w:cs="TimesNewRomanPSMT"/>
          <w:sz w:val="21"/>
          <w:szCs w:val="21"/>
        </w:rPr>
        <w:t>dicha selección de tiempos</w:t>
      </w:r>
      <w:r w:rsidR="00ED3336">
        <w:rPr>
          <w:rFonts w:asciiTheme="majorHAnsi" w:hAnsiTheme="majorHAnsi" w:cs="TimesNewRomanPSMT"/>
          <w:sz w:val="21"/>
          <w:szCs w:val="21"/>
        </w:rPr>
        <w:t>.</w:t>
      </w:r>
    </w:p>
    <w:p w:rsidR="00CD58FE" w:rsidRDefault="00ED3336"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p>
    <w:p w:rsidR="00ED3336" w:rsidRDefault="00ED3336" w:rsidP="00B67C87">
      <w:pPr>
        <w:spacing w:after="0"/>
        <w:jc w:val="both"/>
        <w:rPr>
          <w:rFonts w:asciiTheme="majorHAnsi" w:hAnsiTheme="majorHAnsi" w:cs="TimesNewRomanPSMT"/>
          <w:sz w:val="21"/>
          <w:szCs w:val="21"/>
        </w:rPr>
      </w:pPr>
    </w:p>
    <w:p w:rsidR="00CD58FE" w:rsidRDefault="00CD58FE" w:rsidP="00B67C87">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676"/>
        <w:gridCol w:w="724"/>
        <w:gridCol w:w="2111"/>
      </w:tblGrid>
      <w:tr w:rsidR="00CD58FE" w:rsidTr="001114B4">
        <w:trPr>
          <w:trHeight w:val="255"/>
          <w:jc w:val="center"/>
        </w:trPr>
        <w:tc>
          <w:tcPr>
            <w:tcW w:w="676" w:type="dxa"/>
            <w:shd w:val="clear" w:color="auto" w:fill="F2F2F2" w:themeFill="background1" w:themeFillShade="F2"/>
          </w:tcPr>
          <w:p w:rsidR="00CD58FE" w:rsidRPr="001114B4" w:rsidRDefault="001114B4" w:rsidP="001114B4">
            <w:pPr>
              <w:jc w:val="center"/>
              <w:rPr>
                <w:rFonts w:asciiTheme="majorHAnsi" w:hAnsiTheme="majorHAnsi" w:cs="TimesNewRomanPSMT"/>
                <w:b/>
                <w:sz w:val="20"/>
                <w:szCs w:val="21"/>
              </w:rPr>
            </w:pPr>
            <w:r w:rsidRPr="001114B4">
              <w:rPr>
                <w:rFonts w:asciiTheme="majorHAnsi" w:hAnsiTheme="majorHAnsi" w:cs="TimesNewRomanPSMT"/>
                <w:b/>
                <w:sz w:val="20"/>
                <w:szCs w:val="21"/>
              </w:rPr>
              <w:t>Ck-B</w:t>
            </w:r>
          </w:p>
        </w:tc>
        <w:tc>
          <w:tcPr>
            <w:tcW w:w="724" w:type="dxa"/>
            <w:tcBorders>
              <w:right w:val="single" w:sz="12" w:space="0" w:color="auto"/>
            </w:tcBorders>
            <w:shd w:val="clear" w:color="auto" w:fill="F2F2F2" w:themeFill="background1" w:themeFillShade="F2"/>
          </w:tcPr>
          <w:p w:rsidR="001114B4" w:rsidRPr="001114B4" w:rsidRDefault="00CD58FE" w:rsidP="001114B4">
            <w:pPr>
              <w:jc w:val="center"/>
              <w:rPr>
                <w:rFonts w:asciiTheme="majorHAnsi" w:hAnsiTheme="majorHAnsi" w:cs="TimesNewRomanPSMT"/>
                <w:b/>
                <w:sz w:val="20"/>
                <w:szCs w:val="21"/>
              </w:rPr>
            </w:pPr>
            <w:r w:rsidRPr="001114B4">
              <w:rPr>
                <w:rFonts w:asciiTheme="majorHAnsi" w:hAnsiTheme="majorHAnsi" w:cs="TimesNewRomanPSMT"/>
                <w:b/>
                <w:sz w:val="20"/>
                <w:szCs w:val="21"/>
              </w:rPr>
              <w:t>Ck-</w:t>
            </w:r>
            <w:r w:rsidR="001114B4" w:rsidRPr="001114B4">
              <w:rPr>
                <w:rFonts w:asciiTheme="majorHAnsi" w:hAnsiTheme="majorHAnsi" w:cs="TimesNewRomanPSMT"/>
                <w:b/>
                <w:sz w:val="20"/>
                <w:szCs w:val="21"/>
              </w:rPr>
              <w:t>A</w:t>
            </w:r>
          </w:p>
        </w:tc>
        <w:tc>
          <w:tcPr>
            <w:tcW w:w="2111" w:type="dxa"/>
            <w:tcBorders>
              <w:left w:val="single" w:sz="12" w:space="0" w:color="auto"/>
            </w:tcBorders>
            <w:shd w:val="clear" w:color="auto" w:fill="F2F2F2" w:themeFill="background1" w:themeFillShade="F2"/>
          </w:tcPr>
          <w:p w:rsidR="00CD58FE" w:rsidRPr="001114B4" w:rsidRDefault="001114B4" w:rsidP="001114B4">
            <w:pPr>
              <w:jc w:val="center"/>
              <w:rPr>
                <w:rFonts w:asciiTheme="majorHAnsi" w:hAnsiTheme="majorHAnsi" w:cs="TimesNewRomanPSMT"/>
                <w:b/>
                <w:sz w:val="20"/>
                <w:szCs w:val="21"/>
              </w:rPr>
            </w:pPr>
            <w:r w:rsidRPr="001114B4">
              <w:rPr>
                <w:rFonts w:asciiTheme="majorHAnsi" w:hAnsiTheme="majorHAnsi" w:cs="TimesNewRomanPSMT"/>
                <w:b/>
                <w:sz w:val="20"/>
                <w:szCs w:val="21"/>
              </w:rPr>
              <w:t>Timer en entrada Ck</w:t>
            </w:r>
          </w:p>
        </w:tc>
      </w:tr>
      <w:tr w:rsidR="00CD58FE" w:rsidTr="001114B4">
        <w:trPr>
          <w:trHeight w:val="274"/>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T1</w:t>
            </w:r>
          </w:p>
        </w:tc>
      </w:tr>
      <w:tr w:rsidR="00CD58FE" w:rsidTr="001114B4">
        <w:trPr>
          <w:trHeight w:val="255"/>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T5</w:t>
            </w:r>
          </w:p>
        </w:tc>
      </w:tr>
      <w:tr w:rsidR="00CD58FE" w:rsidTr="001114B4">
        <w:trPr>
          <w:trHeight w:val="255"/>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T30</w:t>
            </w:r>
          </w:p>
        </w:tc>
      </w:tr>
      <w:tr w:rsidR="00CD58FE" w:rsidTr="001114B4">
        <w:trPr>
          <w:trHeight w:val="274"/>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w:t>
            </w:r>
          </w:p>
        </w:tc>
      </w:tr>
    </w:tbl>
    <w:p w:rsidR="001114B4" w:rsidRDefault="001114B4" w:rsidP="001114B4">
      <w:pPr>
        <w:autoSpaceDE w:val="0"/>
        <w:autoSpaceDN w:val="0"/>
        <w:adjustRightInd w:val="0"/>
        <w:spacing w:after="0"/>
        <w:jc w:val="center"/>
        <w:rPr>
          <w:rFonts w:asciiTheme="majorHAnsi" w:hAnsiTheme="majorHAnsi"/>
          <w:b/>
          <w:sz w:val="20"/>
        </w:rPr>
      </w:pPr>
    </w:p>
    <w:p w:rsidR="001114B4" w:rsidRDefault="001114B4" w:rsidP="001114B4">
      <w:pPr>
        <w:autoSpaceDE w:val="0"/>
        <w:autoSpaceDN w:val="0"/>
        <w:adjustRightInd w:val="0"/>
        <w:spacing w:after="0"/>
        <w:jc w:val="center"/>
        <w:rPr>
          <w:rFonts w:asciiTheme="majorHAnsi" w:hAnsiTheme="majorHAnsi"/>
          <w:i/>
          <w:sz w:val="20"/>
        </w:rPr>
      </w:pPr>
      <w:r>
        <w:rPr>
          <w:rFonts w:asciiTheme="majorHAnsi" w:hAnsiTheme="majorHAnsi"/>
          <w:b/>
          <w:sz w:val="20"/>
        </w:rPr>
        <w:t>Tabla 3</w:t>
      </w:r>
      <w:r w:rsidRPr="00092B38">
        <w:rPr>
          <w:rFonts w:asciiTheme="majorHAnsi" w:hAnsiTheme="majorHAnsi"/>
          <w:b/>
          <w:sz w:val="20"/>
        </w:rPr>
        <w:t>.1</w:t>
      </w:r>
      <w:r>
        <w:rPr>
          <w:rFonts w:asciiTheme="majorHAnsi" w:hAnsiTheme="majorHAnsi"/>
          <w:sz w:val="20"/>
        </w:rPr>
        <w:t xml:space="preserve"> – </w:t>
      </w:r>
      <w:r>
        <w:rPr>
          <w:rFonts w:asciiTheme="majorHAnsi" w:hAnsiTheme="majorHAnsi"/>
          <w:i/>
          <w:sz w:val="20"/>
        </w:rPr>
        <w:t xml:space="preserve">Definición de las salidas Ck-B y Ck-A </w:t>
      </w:r>
    </w:p>
    <w:p w:rsidR="001114B4" w:rsidRDefault="001114B4" w:rsidP="001114B4">
      <w:pPr>
        <w:autoSpaceDE w:val="0"/>
        <w:autoSpaceDN w:val="0"/>
        <w:adjustRightInd w:val="0"/>
        <w:spacing w:after="0"/>
        <w:jc w:val="center"/>
        <w:rPr>
          <w:rFonts w:asciiTheme="majorHAnsi" w:hAnsiTheme="majorHAnsi"/>
          <w:i/>
          <w:sz w:val="20"/>
        </w:rPr>
      </w:pPr>
      <w:r>
        <w:rPr>
          <w:rFonts w:asciiTheme="majorHAnsi" w:hAnsiTheme="majorHAnsi"/>
          <w:i/>
          <w:sz w:val="20"/>
        </w:rPr>
        <w:t>para obtener distintos clocks a la entrada.</w:t>
      </w:r>
    </w:p>
    <w:p w:rsidR="00CD58FE" w:rsidRDefault="00CD58FE" w:rsidP="00B67C87">
      <w:pPr>
        <w:spacing w:after="0"/>
        <w:jc w:val="both"/>
        <w:rPr>
          <w:rFonts w:asciiTheme="majorHAnsi" w:hAnsiTheme="majorHAnsi" w:cs="TimesNewRomanPSMT"/>
          <w:sz w:val="21"/>
          <w:szCs w:val="21"/>
        </w:rPr>
      </w:pPr>
    </w:p>
    <w:p w:rsidR="00CD58FE" w:rsidRDefault="00CD58FE" w:rsidP="00B67C87">
      <w:pPr>
        <w:spacing w:after="0"/>
        <w:jc w:val="both"/>
        <w:rPr>
          <w:rFonts w:asciiTheme="majorHAnsi" w:hAnsiTheme="majorHAnsi" w:cs="TimesNewRomanPSMT"/>
          <w:sz w:val="21"/>
          <w:szCs w:val="21"/>
        </w:rPr>
      </w:pPr>
    </w:p>
    <w:p w:rsidR="00AA497F" w:rsidRPr="00CD58FE" w:rsidRDefault="00CD58FE" w:rsidP="00B67C87">
      <w:pPr>
        <w:spacing w:after="0"/>
        <w:jc w:val="both"/>
        <w:rPr>
          <w:rFonts w:asciiTheme="majorHAnsi" w:hAnsiTheme="majorHAnsi" w:cs="TimesNewRomanPSMT"/>
          <w:sz w:val="21"/>
          <w:szCs w:val="21"/>
        </w:rPr>
      </w:pPr>
      <w:r>
        <w:rPr>
          <w:rFonts w:asciiTheme="majorHAnsi" w:hAnsiTheme="majorHAnsi" w:cs="TimesNewRomanPSMT"/>
          <w:sz w:val="21"/>
          <w:szCs w:val="21"/>
        </w:rPr>
        <w:t xml:space="preserve"> </w:t>
      </w:r>
    </w:p>
    <w:p w:rsidR="00ED3336" w:rsidRDefault="00ED3336"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Asimismo, cada módulo cuenta con una entrada de reset (RST), la cual, al ser activada con un 1, resetea la secuencia volviéndola a sus estados iniciales respectivos.</w:t>
      </w:r>
    </w:p>
    <w:p w:rsidR="00B67C87" w:rsidRDefault="00ED3336"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Por último, el lector habrá notado que el </w:t>
      </w:r>
      <w:r>
        <w:rPr>
          <w:rFonts w:asciiTheme="majorHAnsi" w:hAnsiTheme="majorHAnsi" w:cs="TimesNewRomanPSMT"/>
          <w:i/>
          <w:sz w:val="21"/>
          <w:szCs w:val="21"/>
        </w:rPr>
        <w:t>Módulo B</w:t>
      </w:r>
      <w:r>
        <w:rPr>
          <w:rFonts w:asciiTheme="majorHAnsi" w:hAnsiTheme="majorHAnsi" w:cs="TimesNewRomanPSMT"/>
          <w:sz w:val="21"/>
          <w:szCs w:val="21"/>
        </w:rPr>
        <w:t xml:space="preserve"> cuenta con una salida adicional denominada </w:t>
      </w:r>
      <w:r>
        <w:rPr>
          <w:rFonts w:asciiTheme="majorHAnsi" w:hAnsiTheme="majorHAnsi" w:cs="TimesNewRomanPSMT"/>
          <w:i/>
          <w:sz w:val="21"/>
          <w:szCs w:val="21"/>
        </w:rPr>
        <w:t>SP-B</w:t>
      </w:r>
      <w:r>
        <w:rPr>
          <w:rFonts w:asciiTheme="majorHAnsi" w:hAnsiTheme="majorHAnsi" w:cs="TimesNewRomanPSMT"/>
          <w:sz w:val="21"/>
          <w:szCs w:val="21"/>
        </w:rPr>
        <w:t xml:space="preserve">, en alusión a </w:t>
      </w:r>
      <w:r w:rsidRPr="00ED3336">
        <w:rPr>
          <w:rFonts w:asciiTheme="majorHAnsi" w:hAnsiTheme="majorHAnsi" w:cs="TimesNewRomanPSMT"/>
          <w:i/>
          <w:sz w:val="21"/>
          <w:szCs w:val="21"/>
        </w:rPr>
        <w:t>Scape B</w:t>
      </w:r>
      <w:r>
        <w:rPr>
          <w:rFonts w:asciiTheme="majorHAnsi" w:hAnsiTheme="majorHAnsi" w:cs="TimesNewRomanPSMT"/>
          <w:sz w:val="21"/>
          <w:szCs w:val="21"/>
        </w:rPr>
        <w:t xml:space="preserve">. </w:t>
      </w:r>
      <w:r w:rsidR="00BA279E">
        <w:rPr>
          <w:rFonts w:asciiTheme="majorHAnsi" w:hAnsiTheme="majorHAnsi" w:cs="TimesNewRomanPSMT"/>
          <w:sz w:val="21"/>
          <w:szCs w:val="21"/>
        </w:rPr>
        <w:t xml:space="preserve">Como se </w:t>
      </w:r>
      <w:r w:rsidR="009A1D68">
        <w:rPr>
          <w:rFonts w:asciiTheme="majorHAnsi" w:hAnsiTheme="majorHAnsi" w:cs="TimesNewRomanPSMT"/>
          <w:sz w:val="21"/>
          <w:szCs w:val="21"/>
        </w:rPr>
        <w:t>vio</w:t>
      </w:r>
      <w:r w:rsidR="00BA279E">
        <w:rPr>
          <w:rFonts w:asciiTheme="majorHAnsi" w:hAnsiTheme="majorHAnsi" w:cs="TimesNewRomanPSMT"/>
          <w:sz w:val="21"/>
          <w:szCs w:val="21"/>
        </w:rPr>
        <w:t xml:space="preserve"> en el diagrama de estados, al finalizar la secuencia </w:t>
      </w:r>
      <w:r w:rsidR="00BA279E">
        <w:rPr>
          <w:rFonts w:asciiTheme="majorHAnsi" w:hAnsiTheme="majorHAnsi" w:cs="TimesNewRomanPSMT"/>
          <w:i/>
          <w:sz w:val="21"/>
          <w:szCs w:val="21"/>
        </w:rPr>
        <w:t xml:space="preserve">B, </w:t>
      </w:r>
      <w:r w:rsidR="00BA279E">
        <w:rPr>
          <w:rFonts w:asciiTheme="majorHAnsi" w:hAnsiTheme="majorHAnsi" w:cs="TimesNewRomanPSMT"/>
          <w:sz w:val="21"/>
          <w:szCs w:val="21"/>
        </w:rPr>
        <w:t xml:space="preserve">se debe </w:t>
      </w:r>
      <w:r w:rsidR="009A1D68">
        <w:rPr>
          <w:rFonts w:asciiTheme="majorHAnsi" w:hAnsiTheme="majorHAnsi" w:cs="TimesNewRomanPSMT"/>
          <w:sz w:val="21"/>
          <w:szCs w:val="21"/>
        </w:rPr>
        <w:t>regresar</w:t>
      </w:r>
      <w:r w:rsidR="00BA279E">
        <w:rPr>
          <w:rFonts w:asciiTheme="majorHAnsi" w:hAnsiTheme="majorHAnsi" w:cs="TimesNewRomanPSMT"/>
          <w:sz w:val="21"/>
          <w:szCs w:val="21"/>
        </w:rPr>
        <w:t xml:space="preserve"> automáticamente al estado por defecto definido por la secuencia del </w:t>
      </w:r>
      <w:r w:rsidR="00BA279E">
        <w:rPr>
          <w:rFonts w:asciiTheme="majorHAnsi" w:hAnsiTheme="majorHAnsi" w:cs="TimesNewRomanPSMT"/>
          <w:i/>
          <w:sz w:val="21"/>
          <w:szCs w:val="21"/>
        </w:rPr>
        <w:t>Módulo A</w:t>
      </w:r>
      <w:r w:rsidR="00BA279E">
        <w:rPr>
          <w:rFonts w:asciiTheme="majorHAnsi" w:hAnsiTheme="majorHAnsi" w:cs="TimesNewRomanPSMT"/>
          <w:sz w:val="21"/>
          <w:szCs w:val="21"/>
        </w:rPr>
        <w:t xml:space="preserve">. Esta salida es entonces el medio por el cual </w:t>
      </w:r>
      <w:r w:rsidR="009A1D68">
        <w:rPr>
          <w:rFonts w:asciiTheme="majorHAnsi" w:hAnsiTheme="majorHAnsi" w:cs="TimesNewRomanPSMT"/>
          <w:sz w:val="21"/>
          <w:szCs w:val="21"/>
        </w:rPr>
        <w:t>la unidad</w:t>
      </w:r>
      <w:r w:rsidR="00BA279E">
        <w:rPr>
          <w:rFonts w:asciiTheme="majorHAnsi" w:hAnsiTheme="majorHAnsi" w:cs="TimesNewRomanPSMT"/>
          <w:sz w:val="21"/>
          <w:szCs w:val="21"/>
        </w:rPr>
        <w:t xml:space="preserve"> </w:t>
      </w:r>
      <w:r w:rsidR="009A1D68">
        <w:rPr>
          <w:rFonts w:asciiTheme="majorHAnsi" w:hAnsiTheme="majorHAnsi" w:cs="TimesNewRomanPSMT"/>
          <w:sz w:val="21"/>
          <w:szCs w:val="21"/>
        </w:rPr>
        <w:t>hará aviso</w:t>
      </w:r>
      <w:r w:rsidR="00BA279E">
        <w:rPr>
          <w:rFonts w:asciiTheme="majorHAnsi" w:hAnsiTheme="majorHAnsi" w:cs="TimesNewRomanPSMT"/>
          <w:sz w:val="21"/>
          <w:szCs w:val="21"/>
        </w:rPr>
        <w:t xml:space="preserve"> al circuito externo </w:t>
      </w:r>
      <w:r w:rsidR="009A1D68">
        <w:rPr>
          <w:rFonts w:asciiTheme="majorHAnsi" w:hAnsiTheme="majorHAnsi" w:cs="TimesNewRomanPSMT"/>
          <w:sz w:val="21"/>
          <w:szCs w:val="21"/>
        </w:rPr>
        <w:t xml:space="preserve">de </w:t>
      </w:r>
      <w:r w:rsidR="00BA279E">
        <w:rPr>
          <w:rFonts w:asciiTheme="majorHAnsi" w:hAnsiTheme="majorHAnsi" w:cs="TimesNewRomanPSMT"/>
          <w:sz w:val="21"/>
          <w:szCs w:val="21"/>
        </w:rPr>
        <w:t>que ha finalizado su secuencia y que es hora de volver al estado por defecto.</w:t>
      </w:r>
    </w:p>
    <w:p w:rsidR="00C12093" w:rsidRDefault="00E84BEF"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Veamos ahora como es que se encuentra conformado lo que resta del sistema. </w:t>
      </w:r>
    </w:p>
    <w:p w:rsidR="00E84BEF" w:rsidRPr="00A230F2" w:rsidRDefault="00C12093" w:rsidP="00BA279E">
      <w:pPr>
        <w:spacing w:after="0"/>
        <w:jc w:val="both"/>
        <w:rPr>
          <w:rFonts w:asciiTheme="majorHAnsi" w:hAnsiTheme="majorHAnsi" w:cs="TimesNewRomanPSMT"/>
          <w:sz w:val="21"/>
          <w:szCs w:val="21"/>
        </w:rPr>
      </w:pPr>
      <w:r>
        <w:rPr>
          <w:rFonts w:asciiTheme="majorHAnsi" w:hAnsiTheme="majorHAnsi" w:cs="TimesNewRomanPSMT"/>
          <w:sz w:val="21"/>
          <w:szCs w:val="21"/>
        </w:rPr>
        <w:tab/>
      </w:r>
      <w:r w:rsidR="00E84BEF">
        <w:rPr>
          <w:rFonts w:asciiTheme="majorHAnsi" w:hAnsiTheme="majorHAnsi" w:cs="TimesNewRomanPSMT"/>
          <w:sz w:val="21"/>
          <w:szCs w:val="21"/>
        </w:rPr>
        <w:t>Como cada módulo debe ser capaz de activar o desactivar las mismas luces, se ha decidido hacer uso de multiplexores que</w:t>
      </w:r>
      <w:r>
        <w:rPr>
          <w:rFonts w:asciiTheme="majorHAnsi" w:hAnsiTheme="majorHAnsi" w:cs="TimesNewRomanPSMT"/>
          <w:sz w:val="21"/>
          <w:szCs w:val="21"/>
        </w:rPr>
        <w:t xml:space="preserve">, de acuerdo al módulo </w:t>
      </w:r>
      <w:r>
        <w:rPr>
          <w:rFonts w:asciiTheme="majorHAnsi" w:hAnsiTheme="majorHAnsi" w:cs="TimesNewRomanPSMT"/>
          <w:i/>
          <w:sz w:val="21"/>
          <w:szCs w:val="21"/>
        </w:rPr>
        <w:t>Controlador de transiciones</w:t>
      </w:r>
      <w:r>
        <w:rPr>
          <w:rFonts w:asciiTheme="majorHAnsi" w:hAnsiTheme="majorHAnsi" w:cs="TimesNewRomanPSMT"/>
          <w:sz w:val="21"/>
          <w:szCs w:val="21"/>
        </w:rPr>
        <w:t xml:space="preserve"> se conmute cual de las señales de salidas de los módulos de secuencias irá a parar hacia los semáforos. Este último es el encargado de censar los estados de los botones, y conforme a ello decidir a que secuencia se debe desplazar el circuito. Es decir, </w:t>
      </w:r>
      <w:r w:rsidR="00514595">
        <w:rPr>
          <w:rFonts w:asciiTheme="majorHAnsi" w:hAnsiTheme="majorHAnsi" w:cs="TimesNewRomanPSMT"/>
          <w:sz w:val="21"/>
          <w:szCs w:val="21"/>
        </w:rPr>
        <w:t>acorde</w:t>
      </w:r>
      <w:r>
        <w:rPr>
          <w:rFonts w:asciiTheme="majorHAnsi" w:hAnsiTheme="majorHAnsi" w:cs="TimesNewRomanPSMT"/>
          <w:sz w:val="21"/>
          <w:szCs w:val="21"/>
        </w:rPr>
        <w:t xml:space="preserve"> a los botones de entrada </w:t>
      </w:r>
      <w:r w:rsidRPr="00C12093">
        <w:rPr>
          <w:rFonts w:asciiTheme="majorHAnsi" w:hAnsiTheme="majorHAnsi" w:cs="TimesNewRomanPSMT"/>
          <w:i/>
          <w:sz w:val="21"/>
          <w:szCs w:val="21"/>
        </w:rPr>
        <w:t>BP</w:t>
      </w:r>
      <w:r>
        <w:rPr>
          <w:rFonts w:asciiTheme="majorHAnsi" w:hAnsiTheme="majorHAnsi" w:cs="TimesNewRomanPSMT"/>
          <w:sz w:val="21"/>
          <w:szCs w:val="21"/>
        </w:rPr>
        <w:t xml:space="preserve"> y </w:t>
      </w:r>
      <w:r w:rsidRPr="00C12093">
        <w:rPr>
          <w:rFonts w:asciiTheme="majorHAnsi" w:hAnsiTheme="majorHAnsi" w:cs="TimesNewRomanPSMT"/>
          <w:i/>
          <w:sz w:val="21"/>
          <w:szCs w:val="21"/>
        </w:rPr>
        <w:t>BB</w:t>
      </w:r>
      <w:r>
        <w:rPr>
          <w:rFonts w:asciiTheme="majorHAnsi" w:hAnsiTheme="majorHAnsi" w:cs="TimesNewRomanPSMT"/>
          <w:sz w:val="21"/>
          <w:szCs w:val="21"/>
        </w:rPr>
        <w:t xml:space="preserve">, sumado a la ya mencionada </w:t>
      </w:r>
      <w:r w:rsidRPr="00C12093">
        <w:rPr>
          <w:rFonts w:asciiTheme="majorHAnsi" w:hAnsiTheme="majorHAnsi" w:cs="TimesNewRomanPSMT"/>
          <w:i/>
          <w:sz w:val="21"/>
          <w:szCs w:val="21"/>
        </w:rPr>
        <w:t>SP-B</w:t>
      </w:r>
      <w:r>
        <w:rPr>
          <w:rFonts w:asciiTheme="majorHAnsi" w:hAnsiTheme="majorHAnsi" w:cs="TimesNewRomanPSMT"/>
          <w:sz w:val="21"/>
          <w:szCs w:val="21"/>
        </w:rPr>
        <w:t>, reaccionará estableciendo un estado sobre sus salidas C</w:t>
      </w:r>
      <w:r w:rsidRPr="00C12093">
        <w:rPr>
          <w:rFonts w:asciiTheme="majorHAnsi" w:hAnsiTheme="majorHAnsi" w:cs="TimesNewRomanPSMT"/>
          <w:sz w:val="21"/>
          <w:szCs w:val="21"/>
          <w:vertAlign w:val="subscript"/>
        </w:rPr>
        <w:t>A</w:t>
      </w:r>
      <w:r>
        <w:rPr>
          <w:rFonts w:asciiTheme="majorHAnsi" w:hAnsiTheme="majorHAnsi" w:cs="TimesNewRomanPSMT"/>
          <w:sz w:val="21"/>
          <w:szCs w:val="21"/>
        </w:rPr>
        <w:t xml:space="preserve"> y C</w:t>
      </w:r>
      <w:r w:rsidRPr="00C12093">
        <w:rPr>
          <w:rFonts w:asciiTheme="majorHAnsi" w:hAnsiTheme="majorHAnsi" w:cs="TimesNewRomanPSMT"/>
          <w:sz w:val="21"/>
          <w:szCs w:val="21"/>
          <w:vertAlign w:val="subscript"/>
        </w:rPr>
        <w:t>B</w:t>
      </w:r>
      <w:r w:rsidR="00A230F2">
        <w:rPr>
          <w:rFonts w:asciiTheme="majorHAnsi" w:hAnsiTheme="majorHAnsi" w:cs="TimesNewRomanPSMT"/>
          <w:sz w:val="21"/>
          <w:szCs w:val="21"/>
        </w:rPr>
        <w:t xml:space="preserve">. El conjunto de estos dos conforman el código que representa a qué módulo se le debe dar la orden de ser ejecutado. En la </w:t>
      </w:r>
      <w:r w:rsidR="00A230F2">
        <w:rPr>
          <w:rFonts w:asciiTheme="majorHAnsi" w:hAnsiTheme="majorHAnsi" w:cs="TimesNewRomanPSMT"/>
          <w:i/>
          <w:sz w:val="21"/>
          <w:szCs w:val="21"/>
        </w:rPr>
        <w:t>Tabla 3.2</w:t>
      </w:r>
      <w:r w:rsidR="00A230F2">
        <w:rPr>
          <w:rFonts w:asciiTheme="majorHAnsi" w:hAnsiTheme="majorHAnsi" w:cs="TimesNewRomanPSMT"/>
          <w:sz w:val="21"/>
          <w:szCs w:val="21"/>
        </w:rPr>
        <w:t xml:space="preserve"> se muestra la correspondencia de estos estados con el módulo a </w:t>
      </w:r>
      <w:r w:rsidR="000E21BD">
        <w:rPr>
          <w:rFonts w:asciiTheme="majorHAnsi" w:hAnsiTheme="majorHAnsi" w:cs="TimesNewRomanPSMT"/>
          <w:sz w:val="21"/>
          <w:szCs w:val="21"/>
        </w:rPr>
        <w:t>ejecutar</w:t>
      </w:r>
      <w:r w:rsidR="00A230F2">
        <w:rPr>
          <w:rFonts w:asciiTheme="majorHAnsi" w:hAnsiTheme="majorHAnsi" w:cs="TimesNewRomanPSMT"/>
          <w:sz w:val="21"/>
          <w:szCs w:val="21"/>
        </w:rPr>
        <w:t>.</w:t>
      </w:r>
    </w:p>
    <w:p w:rsidR="00A230F2" w:rsidRDefault="00A230F2" w:rsidP="00A230F2">
      <w:pPr>
        <w:spacing w:after="0"/>
        <w:jc w:val="both"/>
        <w:rPr>
          <w:rFonts w:asciiTheme="majorHAnsi" w:hAnsiTheme="majorHAnsi" w:cs="TimesNewRomanPSMT"/>
          <w:sz w:val="21"/>
          <w:szCs w:val="21"/>
        </w:rPr>
      </w:pPr>
    </w:p>
    <w:p w:rsidR="006E648B" w:rsidRDefault="006E648B" w:rsidP="00A230F2">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676"/>
        <w:gridCol w:w="724"/>
        <w:gridCol w:w="2111"/>
      </w:tblGrid>
      <w:tr w:rsidR="00A230F2" w:rsidTr="008D50FD">
        <w:trPr>
          <w:trHeight w:val="255"/>
          <w:jc w:val="center"/>
        </w:trPr>
        <w:tc>
          <w:tcPr>
            <w:tcW w:w="676" w:type="dxa"/>
            <w:shd w:val="clear" w:color="auto" w:fill="F2F2F2" w:themeFill="background1" w:themeFillShade="F2"/>
          </w:tcPr>
          <w:p w:rsidR="00A230F2" w:rsidRPr="001114B4" w:rsidRDefault="00A230F2" w:rsidP="00A230F2">
            <w:pPr>
              <w:jc w:val="center"/>
              <w:rPr>
                <w:rFonts w:asciiTheme="majorHAnsi" w:hAnsiTheme="majorHAnsi" w:cs="TimesNewRomanPSMT"/>
                <w:b/>
                <w:sz w:val="20"/>
                <w:szCs w:val="21"/>
              </w:rPr>
            </w:pPr>
            <w:r>
              <w:rPr>
                <w:rFonts w:asciiTheme="majorHAnsi" w:hAnsiTheme="majorHAnsi" w:cs="TimesNewRomanPSMT"/>
                <w:sz w:val="21"/>
                <w:szCs w:val="21"/>
              </w:rPr>
              <w:t>C</w:t>
            </w:r>
            <w:r>
              <w:rPr>
                <w:rFonts w:asciiTheme="majorHAnsi" w:hAnsiTheme="majorHAnsi" w:cs="TimesNewRomanPSMT"/>
                <w:sz w:val="21"/>
                <w:szCs w:val="21"/>
                <w:vertAlign w:val="subscript"/>
              </w:rPr>
              <w:t>B</w:t>
            </w:r>
          </w:p>
        </w:tc>
        <w:tc>
          <w:tcPr>
            <w:tcW w:w="724" w:type="dxa"/>
            <w:tcBorders>
              <w:right w:val="single" w:sz="12" w:space="0" w:color="auto"/>
            </w:tcBorders>
            <w:shd w:val="clear" w:color="auto" w:fill="F2F2F2" w:themeFill="background1" w:themeFillShade="F2"/>
          </w:tcPr>
          <w:p w:rsidR="00A230F2" w:rsidRPr="001114B4" w:rsidRDefault="00A230F2" w:rsidP="008D50FD">
            <w:pPr>
              <w:jc w:val="center"/>
              <w:rPr>
                <w:rFonts w:asciiTheme="majorHAnsi" w:hAnsiTheme="majorHAnsi" w:cs="TimesNewRomanPSMT"/>
                <w:b/>
                <w:sz w:val="20"/>
                <w:szCs w:val="21"/>
              </w:rPr>
            </w:pPr>
            <w:r>
              <w:rPr>
                <w:rFonts w:asciiTheme="majorHAnsi" w:hAnsiTheme="majorHAnsi" w:cs="TimesNewRomanPSMT"/>
                <w:sz w:val="21"/>
                <w:szCs w:val="21"/>
              </w:rPr>
              <w:t>C</w:t>
            </w:r>
            <w:r w:rsidRPr="00C12093">
              <w:rPr>
                <w:rFonts w:asciiTheme="majorHAnsi" w:hAnsiTheme="majorHAnsi" w:cs="TimesNewRomanPSMT"/>
                <w:sz w:val="21"/>
                <w:szCs w:val="21"/>
                <w:vertAlign w:val="subscript"/>
              </w:rPr>
              <w:t>A</w:t>
            </w:r>
          </w:p>
        </w:tc>
        <w:tc>
          <w:tcPr>
            <w:tcW w:w="2111" w:type="dxa"/>
            <w:tcBorders>
              <w:left w:val="single" w:sz="12" w:space="0" w:color="auto"/>
            </w:tcBorders>
            <w:shd w:val="clear" w:color="auto" w:fill="F2F2F2" w:themeFill="background1" w:themeFillShade="F2"/>
          </w:tcPr>
          <w:p w:rsidR="00A230F2" w:rsidRPr="001114B4" w:rsidRDefault="00A230F2" w:rsidP="008D50FD">
            <w:pPr>
              <w:jc w:val="center"/>
              <w:rPr>
                <w:rFonts w:asciiTheme="majorHAnsi" w:hAnsiTheme="majorHAnsi" w:cs="TimesNewRomanPSMT"/>
                <w:b/>
                <w:sz w:val="20"/>
                <w:szCs w:val="21"/>
              </w:rPr>
            </w:pPr>
            <w:r>
              <w:rPr>
                <w:rFonts w:asciiTheme="majorHAnsi" w:hAnsiTheme="majorHAnsi" w:cs="TimesNewRomanPSMT"/>
                <w:b/>
                <w:sz w:val="20"/>
                <w:szCs w:val="21"/>
              </w:rPr>
              <w:t>Módulo ejecutado</w:t>
            </w:r>
          </w:p>
        </w:tc>
      </w:tr>
      <w:tr w:rsidR="00A230F2" w:rsidTr="008D50FD">
        <w:trPr>
          <w:trHeight w:val="274"/>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A</w:t>
            </w:r>
          </w:p>
        </w:tc>
      </w:tr>
      <w:tr w:rsidR="00A230F2" w:rsidTr="008D50FD">
        <w:trPr>
          <w:trHeight w:val="255"/>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B</w:t>
            </w:r>
          </w:p>
        </w:tc>
      </w:tr>
      <w:tr w:rsidR="00A230F2" w:rsidTr="008D50FD">
        <w:trPr>
          <w:trHeight w:val="255"/>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C</w:t>
            </w:r>
          </w:p>
        </w:tc>
      </w:tr>
      <w:tr w:rsidR="00A230F2" w:rsidTr="008D50FD">
        <w:trPr>
          <w:trHeight w:val="274"/>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w:t>
            </w:r>
          </w:p>
        </w:tc>
      </w:tr>
    </w:tbl>
    <w:p w:rsidR="00A230F2" w:rsidRDefault="00A230F2" w:rsidP="00A230F2">
      <w:pPr>
        <w:autoSpaceDE w:val="0"/>
        <w:autoSpaceDN w:val="0"/>
        <w:adjustRightInd w:val="0"/>
        <w:spacing w:after="0"/>
        <w:jc w:val="center"/>
        <w:rPr>
          <w:rFonts w:asciiTheme="majorHAnsi" w:hAnsiTheme="majorHAnsi"/>
          <w:b/>
          <w:sz w:val="20"/>
        </w:rPr>
      </w:pPr>
    </w:p>
    <w:p w:rsidR="00A230F2" w:rsidRDefault="00A230F2" w:rsidP="00A230F2">
      <w:pPr>
        <w:autoSpaceDE w:val="0"/>
        <w:autoSpaceDN w:val="0"/>
        <w:adjustRightInd w:val="0"/>
        <w:spacing w:after="0"/>
        <w:jc w:val="center"/>
        <w:rPr>
          <w:rFonts w:asciiTheme="majorHAnsi" w:hAnsiTheme="majorHAnsi"/>
          <w:i/>
          <w:sz w:val="20"/>
        </w:rPr>
      </w:pPr>
      <w:r>
        <w:rPr>
          <w:rFonts w:asciiTheme="majorHAnsi" w:hAnsiTheme="majorHAnsi"/>
          <w:b/>
          <w:sz w:val="20"/>
        </w:rPr>
        <w:t>Tabla 3</w:t>
      </w:r>
      <w:r w:rsidR="000E21BD">
        <w:rPr>
          <w:rFonts w:asciiTheme="majorHAnsi" w:hAnsiTheme="majorHAnsi"/>
          <w:b/>
          <w:sz w:val="20"/>
        </w:rPr>
        <w:t>.2</w:t>
      </w:r>
      <w:r>
        <w:rPr>
          <w:rFonts w:asciiTheme="majorHAnsi" w:hAnsiTheme="majorHAnsi"/>
          <w:sz w:val="20"/>
        </w:rPr>
        <w:t xml:space="preserve"> – </w:t>
      </w:r>
      <w:r>
        <w:rPr>
          <w:rFonts w:asciiTheme="majorHAnsi" w:hAnsiTheme="majorHAnsi"/>
          <w:i/>
          <w:sz w:val="20"/>
        </w:rPr>
        <w:t xml:space="preserve">Correspondencia de los estados de las salidas </w:t>
      </w:r>
    </w:p>
    <w:p w:rsidR="00B67C87" w:rsidRDefault="00A230F2" w:rsidP="00A230F2">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C</w:t>
      </w:r>
      <w:r w:rsidRPr="00A230F2">
        <w:rPr>
          <w:rFonts w:asciiTheme="majorHAnsi" w:hAnsiTheme="majorHAnsi"/>
          <w:i/>
          <w:sz w:val="20"/>
          <w:vertAlign w:val="subscript"/>
        </w:rPr>
        <w:t>A</w:t>
      </w:r>
      <w:r>
        <w:rPr>
          <w:rFonts w:asciiTheme="majorHAnsi" w:hAnsiTheme="majorHAnsi"/>
          <w:i/>
          <w:sz w:val="20"/>
        </w:rPr>
        <w:t xml:space="preserve"> y C</w:t>
      </w:r>
      <w:r w:rsidRPr="00A230F2">
        <w:rPr>
          <w:rFonts w:asciiTheme="majorHAnsi" w:hAnsiTheme="majorHAnsi"/>
          <w:i/>
          <w:sz w:val="20"/>
          <w:vertAlign w:val="subscript"/>
        </w:rPr>
        <w:t>B</w:t>
      </w:r>
      <w:r>
        <w:rPr>
          <w:rFonts w:asciiTheme="majorHAnsi" w:hAnsiTheme="majorHAnsi"/>
          <w:i/>
          <w:sz w:val="20"/>
        </w:rPr>
        <w:t xml:space="preserve"> con las secuencias a ejec</w:t>
      </w:r>
      <w:r w:rsidR="00B44586">
        <w:rPr>
          <w:rFonts w:asciiTheme="majorHAnsi" w:hAnsiTheme="majorHAnsi"/>
          <w:i/>
          <w:sz w:val="20"/>
        </w:rPr>
        <w:t>ut</w:t>
      </w:r>
      <w:r>
        <w:rPr>
          <w:rFonts w:asciiTheme="majorHAnsi" w:hAnsiTheme="majorHAnsi"/>
          <w:i/>
          <w:sz w:val="20"/>
        </w:rPr>
        <w:t>ar.</w:t>
      </w:r>
    </w:p>
    <w:p w:rsidR="00ED3336" w:rsidRDefault="00ED3336" w:rsidP="000852DD">
      <w:pPr>
        <w:spacing w:after="0"/>
        <w:ind w:left="567" w:hanging="567"/>
        <w:rPr>
          <w:rFonts w:asciiTheme="majorHAnsi" w:hAnsiTheme="majorHAnsi" w:cs="TimesNewRomanPSMT"/>
          <w:sz w:val="21"/>
          <w:szCs w:val="21"/>
        </w:rPr>
      </w:pPr>
    </w:p>
    <w:p w:rsidR="00B67C87" w:rsidRDefault="00B67C87" w:rsidP="000852DD">
      <w:pPr>
        <w:spacing w:after="0"/>
        <w:ind w:left="567" w:hanging="567"/>
        <w:rPr>
          <w:rFonts w:asciiTheme="majorHAnsi" w:hAnsiTheme="majorHAnsi" w:cs="TimesNewRomanPSMT"/>
          <w:sz w:val="21"/>
          <w:szCs w:val="21"/>
        </w:rPr>
      </w:pPr>
    </w:p>
    <w:p w:rsidR="00A230F2" w:rsidRDefault="00A230F2" w:rsidP="00FE0A0B">
      <w:pPr>
        <w:spacing w:after="0"/>
        <w:ind w:left="567" w:hanging="567"/>
        <w:jc w:val="both"/>
        <w:rPr>
          <w:rFonts w:asciiTheme="majorHAnsi" w:hAnsiTheme="majorHAnsi" w:cs="TimesNewRomanPSMT"/>
          <w:sz w:val="21"/>
          <w:szCs w:val="21"/>
        </w:rPr>
      </w:pPr>
    </w:p>
    <w:p w:rsidR="00FE0A0B" w:rsidRDefault="00FE0A0B" w:rsidP="00FE0A0B">
      <w:pPr>
        <w:spacing w:after="0"/>
        <w:jc w:val="both"/>
        <w:rPr>
          <w:rFonts w:asciiTheme="majorHAnsi" w:hAnsiTheme="majorHAnsi" w:cs="TimesNewRomanPSMT"/>
          <w:sz w:val="21"/>
          <w:szCs w:val="21"/>
        </w:rPr>
      </w:pPr>
      <w:r>
        <w:rPr>
          <w:rFonts w:asciiTheme="majorHAnsi" w:hAnsiTheme="majorHAnsi" w:cs="TimesNewRomanPSMT"/>
          <w:sz w:val="21"/>
          <w:szCs w:val="21"/>
        </w:rPr>
        <w:tab/>
        <w:t>Estas dos mismas señales, C</w:t>
      </w:r>
      <w:r w:rsidRPr="00C12093">
        <w:rPr>
          <w:rFonts w:asciiTheme="majorHAnsi" w:hAnsiTheme="majorHAnsi" w:cs="TimesNewRomanPSMT"/>
          <w:sz w:val="21"/>
          <w:szCs w:val="21"/>
          <w:vertAlign w:val="subscript"/>
        </w:rPr>
        <w:t>A</w:t>
      </w:r>
      <w:r>
        <w:rPr>
          <w:rFonts w:asciiTheme="majorHAnsi" w:hAnsiTheme="majorHAnsi" w:cs="TimesNewRomanPSMT"/>
          <w:sz w:val="21"/>
          <w:szCs w:val="21"/>
        </w:rPr>
        <w:t xml:space="preserve"> y C</w:t>
      </w:r>
      <w:r w:rsidRPr="00C12093">
        <w:rPr>
          <w:rFonts w:asciiTheme="majorHAnsi" w:hAnsiTheme="majorHAnsi" w:cs="TimesNewRomanPSMT"/>
          <w:sz w:val="21"/>
          <w:szCs w:val="21"/>
          <w:vertAlign w:val="subscript"/>
        </w:rPr>
        <w:t>B</w:t>
      </w:r>
      <w:r w:rsidRPr="00FE0A0B">
        <w:rPr>
          <w:rFonts w:asciiTheme="majorHAnsi" w:hAnsiTheme="majorHAnsi" w:cs="TimesNewRomanPSMT"/>
          <w:sz w:val="21"/>
          <w:szCs w:val="21"/>
        </w:rPr>
        <w:t>,</w:t>
      </w:r>
      <w:r>
        <w:rPr>
          <w:rFonts w:asciiTheme="majorHAnsi" w:hAnsiTheme="majorHAnsi" w:cs="TimesNewRomanPSMT"/>
          <w:sz w:val="21"/>
          <w:szCs w:val="21"/>
        </w:rPr>
        <w:t xml:space="preserve"> se distribuyen a lo largo de </w:t>
      </w:r>
      <w:r w:rsidR="00D120B5">
        <w:rPr>
          <w:rFonts w:asciiTheme="majorHAnsi" w:hAnsiTheme="majorHAnsi" w:cs="TimesNewRomanPSMT"/>
          <w:sz w:val="21"/>
          <w:szCs w:val="21"/>
        </w:rPr>
        <w:t>dos multiplexores má</w:t>
      </w:r>
      <w:r>
        <w:rPr>
          <w:rFonts w:asciiTheme="majorHAnsi" w:hAnsiTheme="majorHAnsi" w:cs="TimesNewRomanPSMT"/>
          <w:sz w:val="21"/>
          <w:szCs w:val="21"/>
        </w:rPr>
        <w:t xml:space="preserve">s, </w:t>
      </w:r>
      <w:r w:rsidR="00D120B5">
        <w:rPr>
          <w:rFonts w:asciiTheme="majorHAnsi" w:hAnsiTheme="majorHAnsi" w:cs="TimesNewRomanPSMT"/>
          <w:sz w:val="21"/>
          <w:szCs w:val="21"/>
        </w:rPr>
        <w:t>encontrándose estos a la izquierda de</w:t>
      </w:r>
      <w:r>
        <w:rPr>
          <w:rFonts w:asciiTheme="majorHAnsi" w:hAnsiTheme="majorHAnsi" w:cs="TimesNewRomanPSMT"/>
          <w:sz w:val="21"/>
          <w:szCs w:val="21"/>
        </w:rPr>
        <w:t xml:space="preserve"> la </w:t>
      </w:r>
      <w:r>
        <w:rPr>
          <w:rFonts w:asciiTheme="majorHAnsi" w:hAnsiTheme="majorHAnsi" w:cs="TimesNewRomanPSMT"/>
          <w:i/>
          <w:sz w:val="21"/>
          <w:szCs w:val="21"/>
        </w:rPr>
        <w:t xml:space="preserve"> Figura 3.1</w:t>
      </w:r>
      <w:r>
        <w:rPr>
          <w:rFonts w:asciiTheme="majorHAnsi" w:hAnsiTheme="majorHAnsi" w:cs="TimesNewRomanPSMT"/>
          <w:sz w:val="21"/>
          <w:szCs w:val="21"/>
        </w:rPr>
        <w:t xml:space="preserve">. De acuerdo a estas entradas, los multiplexores dejarán pasar la señal de los </w:t>
      </w:r>
      <w:r w:rsidRPr="00FE0A0B">
        <w:rPr>
          <w:rFonts w:asciiTheme="majorHAnsi" w:hAnsiTheme="majorHAnsi" w:cs="TimesNewRomanPSMT"/>
          <w:i/>
          <w:sz w:val="21"/>
          <w:szCs w:val="21"/>
        </w:rPr>
        <w:t>Ck-A</w:t>
      </w:r>
      <w:r>
        <w:rPr>
          <w:rFonts w:asciiTheme="majorHAnsi" w:hAnsiTheme="majorHAnsi" w:cs="TimesNewRomanPSMT"/>
          <w:sz w:val="21"/>
          <w:szCs w:val="21"/>
        </w:rPr>
        <w:t xml:space="preserve"> y </w:t>
      </w:r>
      <w:r w:rsidRPr="00FE0A0B">
        <w:rPr>
          <w:rFonts w:asciiTheme="majorHAnsi" w:hAnsiTheme="majorHAnsi" w:cs="TimesNewRomanPSMT"/>
          <w:i/>
          <w:sz w:val="21"/>
          <w:szCs w:val="21"/>
        </w:rPr>
        <w:t>Ck-B</w:t>
      </w:r>
      <w:r>
        <w:rPr>
          <w:rFonts w:asciiTheme="majorHAnsi" w:hAnsiTheme="majorHAnsi" w:cs="TimesNewRomanPSMT"/>
          <w:i/>
          <w:sz w:val="21"/>
          <w:szCs w:val="21"/>
        </w:rPr>
        <w:t xml:space="preserve"> </w:t>
      </w:r>
      <w:r>
        <w:rPr>
          <w:rFonts w:asciiTheme="majorHAnsi" w:hAnsiTheme="majorHAnsi" w:cs="TimesNewRomanPSMT"/>
          <w:sz w:val="21"/>
          <w:szCs w:val="21"/>
        </w:rPr>
        <w:t xml:space="preserve"> del módulo de secuencia activo en ese momento hacia un tercer multiplexor el cual recibe a sus entradas las tres señales de clock (T1, T5 y T30). Con esto se logra que el módulo de la secuencia activa elija que señal de clock utilizar</w:t>
      </w:r>
      <w:r w:rsidR="00D44F9E">
        <w:rPr>
          <w:rFonts w:asciiTheme="majorHAnsi" w:hAnsiTheme="majorHAnsi" w:cs="TimesNewRomanPSMT"/>
          <w:sz w:val="21"/>
          <w:szCs w:val="21"/>
        </w:rPr>
        <w:t>á</w:t>
      </w:r>
      <w:r>
        <w:rPr>
          <w:rFonts w:asciiTheme="majorHAnsi" w:hAnsiTheme="majorHAnsi" w:cs="TimesNewRomanPSMT"/>
          <w:sz w:val="21"/>
          <w:szCs w:val="21"/>
        </w:rPr>
        <w:t xml:space="preserve"> en cualquier tramo de la secuencia.</w:t>
      </w:r>
    </w:p>
    <w:p w:rsidR="00FE0A0B" w:rsidRDefault="00FE0A0B" w:rsidP="00FE0A0B">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Por último, un demultiplexor recibe esa señal seleccionada por </w:t>
      </w:r>
      <w:r w:rsidR="00D44F9E">
        <w:rPr>
          <w:rFonts w:asciiTheme="majorHAnsi" w:hAnsiTheme="majorHAnsi" w:cs="TimesNewRomanPSMT"/>
          <w:sz w:val="21"/>
          <w:szCs w:val="21"/>
        </w:rPr>
        <w:t>la secuencia, y, de acuerdo a las entradas</w:t>
      </w:r>
      <w:r w:rsidR="005E4723">
        <w:rPr>
          <w:rFonts w:asciiTheme="majorHAnsi" w:hAnsiTheme="majorHAnsi" w:cs="TimesNewRomanPSMT"/>
          <w:sz w:val="21"/>
          <w:szCs w:val="21"/>
        </w:rPr>
        <w:t xml:space="preserve"> </w:t>
      </w:r>
      <w:r w:rsidR="00D44F9E">
        <w:rPr>
          <w:rFonts w:asciiTheme="majorHAnsi" w:hAnsiTheme="majorHAnsi" w:cs="TimesNewRomanPSMT"/>
          <w:sz w:val="21"/>
          <w:szCs w:val="21"/>
        </w:rPr>
        <w:t>C</w:t>
      </w:r>
      <w:r w:rsidR="00D44F9E" w:rsidRPr="00C12093">
        <w:rPr>
          <w:rFonts w:asciiTheme="majorHAnsi" w:hAnsiTheme="majorHAnsi" w:cs="TimesNewRomanPSMT"/>
          <w:sz w:val="21"/>
          <w:szCs w:val="21"/>
          <w:vertAlign w:val="subscript"/>
        </w:rPr>
        <w:t>A</w:t>
      </w:r>
      <w:r w:rsidR="00D44F9E">
        <w:rPr>
          <w:rFonts w:asciiTheme="majorHAnsi" w:hAnsiTheme="majorHAnsi" w:cs="TimesNewRomanPSMT"/>
          <w:sz w:val="21"/>
          <w:szCs w:val="21"/>
        </w:rPr>
        <w:t xml:space="preserve"> y C</w:t>
      </w:r>
      <w:r w:rsidR="00D44F9E" w:rsidRPr="00C12093">
        <w:rPr>
          <w:rFonts w:asciiTheme="majorHAnsi" w:hAnsiTheme="majorHAnsi" w:cs="TimesNewRomanPSMT"/>
          <w:sz w:val="21"/>
          <w:szCs w:val="21"/>
          <w:vertAlign w:val="subscript"/>
        </w:rPr>
        <w:t>B</w:t>
      </w:r>
      <w:r w:rsidR="00D44F9E">
        <w:rPr>
          <w:rFonts w:asciiTheme="majorHAnsi" w:hAnsiTheme="majorHAnsi" w:cs="TimesNewRomanPSMT"/>
          <w:sz w:val="21"/>
          <w:szCs w:val="21"/>
        </w:rPr>
        <w:t xml:space="preserve"> </w:t>
      </w:r>
      <w:r w:rsidR="005E4723">
        <w:rPr>
          <w:rFonts w:asciiTheme="majorHAnsi" w:hAnsiTheme="majorHAnsi" w:cs="TimesNewRomanPSMT"/>
          <w:sz w:val="21"/>
          <w:szCs w:val="21"/>
        </w:rPr>
        <w:t xml:space="preserve">se encarga de desviar dicha señal </w:t>
      </w:r>
      <w:r w:rsidR="00D44F9E">
        <w:rPr>
          <w:rFonts w:asciiTheme="majorHAnsi" w:hAnsiTheme="majorHAnsi" w:cs="TimesNewRomanPSMT"/>
          <w:sz w:val="21"/>
          <w:szCs w:val="21"/>
        </w:rPr>
        <w:t xml:space="preserve">solamente </w:t>
      </w:r>
      <w:r w:rsidR="005E4723">
        <w:rPr>
          <w:rFonts w:asciiTheme="majorHAnsi" w:hAnsiTheme="majorHAnsi" w:cs="TimesNewRomanPSMT"/>
          <w:sz w:val="21"/>
          <w:szCs w:val="21"/>
        </w:rPr>
        <w:t xml:space="preserve">hacia el módulo activo. La acción de este dispositivo podría obviarse pero al ser sumado al sistema permite ahorrar energía ya que limita la señal de clock al módulo </w:t>
      </w:r>
      <w:r w:rsidR="00D44F9E">
        <w:rPr>
          <w:rFonts w:asciiTheme="majorHAnsi" w:hAnsiTheme="majorHAnsi" w:cs="TimesNewRomanPSMT"/>
          <w:sz w:val="21"/>
          <w:szCs w:val="21"/>
        </w:rPr>
        <w:t>que se encuentra en funcionamiento</w:t>
      </w:r>
      <w:r w:rsidR="005E4723">
        <w:rPr>
          <w:rFonts w:asciiTheme="majorHAnsi" w:hAnsiTheme="majorHAnsi" w:cs="TimesNewRomanPSMT"/>
          <w:sz w:val="21"/>
          <w:szCs w:val="21"/>
        </w:rPr>
        <w:t>, haciendo que los demás módulos permanezcan en un estado de detención total.</w:t>
      </w:r>
      <w:r w:rsidR="00123AE8">
        <w:rPr>
          <w:rFonts w:asciiTheme="majorHAnsi" w:hAnsiTheme="majorHAnsi" w:cs="TimesNewRomanPSMT"/>
          <w:sz w:val="21"/>
          <w:szCs w:val="21"/>
        </w:rPr>
        <w:t xml:space="preserve"> </w:t>
      </w:r>
    </w:p>
    <w:p w:rsidR="00123AE8" w:rsidRPr="005E4723" w:rsidRDefault="00123AE8" w:rsidP="00FE0A0B">
      <w:pPr>
        <w:spacing w:after="0"/>
        <w:jc w:val="both"/>
        <w:rPr>
          <w:rFonts w:asciiTheme="majorHAnsi" w:hAnsiTheme="majorHAnsi" w:cs="TimesNewRomanPSMT"/>
          <w:i/>
          <w:sz w:val="21"/>
          <w:szCs w:val="21"/>
        </w:rPr>
      </w:pPr>
      <w:r>
        <w:rPr>
          <w:rFonts w:asciiTheme="majorHAnsi" w:hAnsiTheme="majorHAnsi" w:cs="TimesNewRomanPSMT"/>
          <w:sz w:val="21"/>
          <w:szCs w:val="21"/>
        </w:rPr>
        <w:tab/>
        <w:t>En los siguientes apartados se profundizará cada uno de los módulos ya nombrados, haciendo énfasis en sus esquemas circuitales.</w:t>
      </w:r>
    </w:p>
    <w:p w:rsidR="00FE0A0B" w:rsidRDefault="00FE0A0B" w:rsidP="000852DD">
      <w:pPr>
        <w:spacing w:after="0"/>
        <w:ind w:left="567" w:hanging="567"/>
        <w:rPr>
          <w:rFonts w:asciiTheme="majorHAnsi" w:hAnsiTheme="majorHAnsi" w:cs="TimesNewRomanPSMT"/>
          <w:sz w:val="21"/>
          <w:szCs w:val="21"/>
        </w:rPr>
      </w:pPr>
    </w:p>
    <w:p w:rsidR="00A230F2" w:rsidRDefault="00A230F2" w:rsidP="000852DD">
      <w:pPr>
        <w:spacing w:after="0"/>
        <w:ind w:left="567" w:hanging="567"/>
        <w:rPr>
          <w:rFonts w:asciiTheme="majorHAnsi" w:hAnsiTheme="majorHAnsi" w:cs="TimesNewRomanPSMT"/>
          <w:sz w:val="21"/>
          <w:szCs w:val="21"/>
        </w:rPr>
      </w:pPr>
    </w:p>
    <w:p w:rsidR="0034300E" w:rsidRDefault="0034300E" w:rsidP="000852DD">
      <w:pPr>
        <w:spacing w:after="0"/>
        <w:ind w:left="567" w:hanging="567"/>
        <w:rPr>
          <w:rFonts w:asciiTheme="majorHAnsi" w:hAnsiTheme="majorHAnsi" w:cs="TimesNewRomanPSMT"/>
          <w:sz w:val="21"/>
          <w:szCs w:val="21"/>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1</w:t>
      </w:r>
      <w:r w:rsidRPr="00092B38">
        <w:rPr>
          <w:rFonts w:asciiTheme="majorHAnsi" w:hAnsiTheme="majorHAnsi"/>
          <w:b/>
          <w:sz w:val="30"/>
          <w:szCs w:val="30"/>
        </w:rPr>
        <w:t xml:space="preserve">.  </w:t>
      </w:r>
      <w:r>
        <w:rPr>
          <w:rFonts w:asciiTheme="majorHAnsi" w:hAnsiTheme="majorHAnsi"/>
          <w:b/>
          <w:sz w:val="30"/>
          <w:szCs w:val="30"/>
        </w:rPr>
        <w:t>Controlador de transiciones</w:t>
      </w:r>
    </w:p>
    <w:p w:rsidR="000852DD" w:rsidRPr="000852DD" w:rsidRDefault="000852DD" w:rsidP="000852DD">
      <w:pPr>
        <w:spacing w:after="0"/>
        <w:ind w:left="567" w:hanging="567"/>
        <w:rPr>
          <w:rFonts w:asciiTheme="majorHAnsi" w:hAnsiTheme="majorHAnsi"/>
          <w:b/>
          <w:sz w:val="20"/>
          <w:szCs w:val="30"/>
        </w:rPr>
      </w:pPr>
    </w:p>
    <w:p w:rsidR="00BB3077" w:rsidRPr="00BB3077" w:rsidRDefault="000852DD" w:rsidP="00793A9D">
      <w:pPr>
        <w:spacing w:after="0"/>
        <w:jc w:val="both"/>
        <w:rPr>
          <w:rFonts w:asciiTheme="majorHAnsi" w:hAnsiTheme="majorHAnsi" w:cs="TimesNewRomanPSMT"/>
          <w:sz w:val="21"/>
          <w:szCs w:val="21"/>
        </w:rPr>
      </w:pPr>
      <w:r>
        <w:rPr>
          <w:rFonts w:asciiTheme="majorHAnsi" w:hAnsiTheme="majorHAnsi" w:cs="TimesNewRomanPSMT"/>
          <w:szCs w:val="24"/>
        </w:rPr>
        <w:tab/>
      </w:r>
      <w:r w:rsidR="00793A9D">
        <w:rPr>
          <w:rFonts w:asciiTheme="majorHAnsi" w:hAnsiTheme="majorHAnsi" w:cs="TimesNewRomanPSMT"/>
          <w:sz w:val="21"/>
          <w:szCs w:val="21"/>
        </w:rPr>
        <w:t xml:space="preserve">Ciertamente, este es el módulo </w:t>
      </w:r>
      <w:r w:rsidR="00BB3077">
        <w:rPr>
          <w:rFonts w:asciiTheme="majorHAnsi" w:hAnsiTheme="majorHAnsi" w:cs="TimesNewRomanPSMT"/>
          <w:sz w:val="21"/>
          <w:szCs w:val="21"/>
        </w:rPr>
        <w:t>responsable</w:t>
      </w:r>
      <w:r w:rsidR="00793A9D">
        <w:rPr>
          <w:rFonts w:asciiTheme="majorHAnsi" w:hAnsiTheme="majorHAnsi" w:cs="TimesNewRomanPSMT"/>
          <w:sz w:val="21"/>
          <w:szCs w:val="21"/>
        </w:rPr>
        <w:t xml:space="preserve"> de la coordinación de las secuencias de acuerdo a como sean presionados los botones de entrada </w:t>
      </w:r>
      <w:r w:rsidR="00793A9D">
        <w:rPr>
          <w:rFonts w:asciiTheme="majorHAnsi" w:hAnsiTheme="majorHAnsi" w:cs="TimesNewRomanPSMT"/>
          <w:i/>
          <w:sz w:val="21"/>
          <w:szCs w:val="21"/>
        </w:rPr>
        <w:t>BB</w:t>
      </w:r>
      <w:r w:rsidR="00793A9D">
        <w:rPr>
          <w:rFonts w:asciiTheme="majorHAnsi" w:hAnsiTheme="majorHAnsi" w:cs="TimesNewRomanPSMT"/>
          <w:sz w:val="21"/>
          <w:szCs w:val="21"/>
        </w:rPr>
        <w:t xml:space="preserve"> y </w:t>
      </w:r>
      <w:r w:rsidR="00793A9D">
        <w:rPr>
          <w:rFonts w:asciiTheme="majorHAnsi" w:hAnsiTheme="majorHAnsi" w:cs="TimesNewRomanPSMT"/>
          <w:i/>
          <w:sz w:val="21"/>
          <w:szCs w:val="21"/>
        </w:rPr>
        <w:t>BP</w:t>
      </w:r>
      <w:r w:rsidR="00793A9D">
        <w:rPr>
          <w:rFonts w:asciiTheme="majorHAnsi" w:hAnsiTheme="majorHAnsi" w:cs="TimesNewRomanPSMT"/>
          <w:sz w:val="21"/>
          <w:szCs w:val="21"/>
        </w:rPr>
        <w:t xml:space="preserve">. En este módulo se considera a </w:t>
      </w:r>
      <w:r w:rsidR="00793A9D" w:rsidRPr="00793A9D">
        <w:rPr>
          <w:rFonts w:asciiTheme="majorHAnsi" w:hAnsiTheme="majorHAnsi" w:cs="TimesNewRomanPSMT"/>
          <w:i/>
          <w:sz w:val="21"/>
          <w:szCs w:val="21"/>
        </w:rPr>
        <w:t>SP-B</w:t>
      </w:r>
      <w:r w:rsidR="00793A9D">
        <w:rPr>
          <w:rFonts w:asciiTheme="majorHAnsi" w:hAnsiTheme="majorHAnsi" w:cs="TimesNewRomanPSMT"/>
          <w:sz w:val="21"/>
          <w:szCs w:val="21"/>
        </w:rPr>
        <w:t xml:space="preserve"> (el bit de escape del </w:t>
      </w:r>
      <w:r w:rsidR="00793A9D" w:rsidRPr="00793A9D">
        <w:rPr>
          <w:rFonts w:asciiTheme="majorHAnsi" w:hAnsiTheme="majorHAnsi" w:cs="TimesNewRomanPSMT"/>
          <w:i/>
          <w:sz w:val="21"/>
          <w:szCs w:val="21"/>
        </w:rPr>
        <w:t>Módulo B</w:t>
      </w:r>
      <w:r w:rsidR="00793A9D">
        <w:rPr>
          <w:rFonts w:asciiTheme="majorHAnsi" w:hAnsiTheme="majorHAnsi" w:cs="TimesNewRomanPSMT"/>
          <w:sz w:val="21"/>
          <w:szCs w:val="21"/>
        </w:rPr>
        <w:t xml:space="preserve">) como una entrada. Por una cuestión de prolijidad acortaremos únicamente para el desarrollo de este apartado la denominación de </w:t>
      </w:r>
      <w:r w:rsidR="00793A9D" w:rsidRPr="00793A9D">
        <w:rPr>
          <w:rFonts w:asciiTheme="majorHAnsi" w:hAnsiTheme="majorHAnsi" w:cs="TimesNewRomanPSMT"/>
          <w:i/>
          <w:sz w:val="21"/>
          <w:szCs w:val="21"/>
        </w:rPr>
        <w:t>SP-B</w:t>
      </w:r>
      <w:r w:rsidR="00793A9D">
        <w:rPr>
          <w:rFonts w:asciiTheme="majorHAnsi" w:hAnsiTheme="majorHAnsi" w:cs="TimesNewRomanPSMT"/>
          <w:sz w:val="21"/>
          <w:szCs w:val="21"/>
        </w:rPr>
        <w:t xml:space="preserve"> a </w:t>
      </w:r>
      <w:r w:rsidR="00793A9D" w:rsidRPr="00793A9D">
        <w:rPr>
          <w:rFonts w:asciiTheme="majorHAnsi" w:hAnsiTheme="majorHAnsi" w:cs="TimesNewRomanPSMT"/>
          <w:i/>
          <w:sz w:val="21"/>
          <w:szCs w:val="21"/>
        </w:rPr>
        <w:t>SP</w:t>
      </w:r>
      <w:r w:rsidR="00793A9D">
        <w:rPr>
          <w:rFonts w:asciiTheme="majorHAnsi" w:hAnsiTheme="majorHAnsi" w:cs="TimesNewRomanPSMT"/>
          <w:sz w:val="21"/>
          <w:szCs w:val="21"/>
        </w:rPr>
        <w:t>.</w:t>
      </w:r>
      <w:r w:rsidR="00BB3077">
        <w:rPr>
          <w:rFonts w:asciiTheme="majorHAnsi" w:hAnsiTheme="majorHAnsi" w:cs="TimesNewRomanPSMT"/>
          <w:sz w:val="21"/>
          <w:szCs w:val="21"/>
        </w:rPr>
        <w:t xml:space="preserve"> Acorde</w:t>
      </w:r>
      <w:r w:rsidR="005C7925">
        <w:rPr>
          <w:rFonts w:asciiTheme="majorHAnsi" w:hAnsiTheme="majorHAnsi" w:cs="TimesNewRomanPSMT"/>
          <w:sz w:val="21"/>
          <w:szCs w:val="21"/>
        </w:rPr>
        <w:t xml:space="preserve"> a estas entradas se determinarán los estados de las salidas a saber: </w:t>
      </w:r>
      <w:r w:rsidR="005C7925" w:rsidRPr="005C7925">
        <w:rPr>
          <w:rFonts w:asciiTheme="majorHAnsi" w:hAnsiTheme="majorHAnsi" w:cs="TimesNewRomanPSMT"/>
          <w:i/>
          <w:sz w:val="21"/>
          <w:szCs w:val="21"/>
        </w:rPr>
        <w:t>C</w:t>
      </w:r>
      <w:r w:rsidR="005C7925" w:rsidRPr="005C7925">
        <w:rPr>
          <w:rFonts w:asciiTheme="majorHAnsi" w:hAnsiTheme="majorHAnsi" w:cs="TimesNewRomanPSMT"/>
          <w:i/>
          <w:sz w:val="21"/>
          <w:szCs w:val="21"/>
          <w:vertAlign w:val="subscript"/>
        </w:rPr>
        <w:t>B</w:t>
      </w:r>
      <w:r w:rsidR="005C7925">
        <w:rPr>
          <w:rFonts w:asciiTheme="majorHAnsi" w:hAnsiTheme="majorHAnsi" w:cs="TimesNewRomanPSMT"/>
          <w:sz w:val="21"/>
          <w:szCs w:val="21"/>
        </w:rPr>
        <w:t xml:space="preserve">, </w:t>
      </w:r>
      <w:r w:rsidR="005C7925" w:rsidRPr="005C7925">
        <w:rPr>
          <w:rFonts w:asciiTheme="majorHAnsi" w:hAnsiTheme="majorHAnsi" w:cs="TimesNewRomanPSMT"/>
          <w:i/>
          <w:sz w:val="21"/>
          <w:szCs w:val="21"/>
        </w:rPr>
        <w:t>C</w:t>
      </w:r>
      <w:r w:rsidR="005C7925" w:rsidRPr="005C7925">
        <w:rPr>
          <w:rFonts w:asciiTheme="majorHAnsi" w:hAnsiTheme="majorHAnsi" w:cs="TimesNewRomanPSMT"/>
          <w:i/>
          <w:sz w:val="21"/>
          <w:szCs w:val="21"/>
          <w:vertAlign w:val="subscript"/>
        </w:rPr>
        <w:t>A</w:t>
      </w:r>
      <w:r w:rsidR="005C7925">
        <w:rPr>
          <w:rFonts w:asciiTheme="majorHAnsi" w:hAnsiTheme="majorHAnsi" w:cs="TimesNewRomanPSMT"/>
          <w:sz w:val="21"/>
          <w:szCs w:val="21"/>
        </w:rPr>
        <w:t xml:space="preserve"> y </w:t>
      </w:r>
      <w:r w:rsidR="005C7925" w:rsidRPr="005C7925">
        <w:rPr>
          <w:rFonts w:asciiTheme="majorHAnsi" w:hAnsiTheme="majorHAnsi" w:cs="TimesNewRomanPSMT"/>
          <w:i/>
          <w:sz w:val="21"/>
          <w:szCs w:val="21"/>
        </w:rPr>
        <w:t>RST</w:t>
      </w:r>
      <w:r w:rsidR="005C7925">
        <w:rPr>
          <w:rFonts w:asciiTheme="majorHAnsi" w:hAnsiTheme="majorHAnsi" w:cs="TimesNewRomanPSMT"/>
          <w:sz w:val="21"/>
          <w:szCs w:val="21"/>
        </w:rPr>
        <w:t>.</w:t>
      </w:r>
      <w:r w:rsidR="00BB3077">
        <w:rPr>
          <w:rFonts w:asciiTheme="majorHAnsi" w:hAnsiTheme="majorHAnsi" w:cs="TimesNewRomanPSMT"/>
          <w:sz w:val="21"/>
          <w:szCs w:val="21"/>
        </w:rPr>
        <w:t xml:space="preserve"> En la </w:t>
      </w:r>
      <w:r w:rsidR="00BB3077">
        <w:rPr>
          <w:rFonts w:asciiTheme="majorHAnsi" w:hAnsiTheme="majorHAnsi" w:cs="TimesNewRomanPSMT"/>
          <w:i/>
          <w:sz w:val="21"/>
          <w:szCs w:val="21"/>
        </w:rPr>
        <w:t>Tabla 3.1.1</w:t>
      </w:r>
      <w:r w:rsidR="00BB3077">
        <w:rPr>
          <w:rFonts w:asciiTheme="majorHAnsi" w:hAnsiTheme="majorHAnsi" w:cs="TimesNewRomanPSMT"/>
          <w:sz w:val="21"/>
          <w:szCs w:val="21"/>
        </w:rPr>
        <w:t xml:space="preserve"> se encuentra la tabla de estados correspondiente. Nótese que en lugar de </w:t>
      </w:r>
      <w:r w:rsidR="00BB3077">
        <w:rPr>
          <w:rFonts w:asciiTheme="majorHAnsi" w:hAnsiTheme="majorHAnsi" w:cs="TimesNewRomanPSMT"/>
          <w:i/>
          <w:sz w:val="21"/>
          <w:szCs w:val="21"/>
        </w:rPr>
        <w:t>BB</w:t>
      </w:r>
      <w:r w:rsidR="00F83633" w:rsidRPr="00F83633">
        <w:rPr>
          <w:rFonts w:asciiTheme="majorHAnsi" w:hAnsiTheme="majorHAnsi" w:cs="TimesNewRomanPSMT"/>
          <w:sz w:val="21"/>
          <w:szCs w:val="21"/>
        </w:rPr>
        <w:t xml:space="preserve"> y</w:t>
      </w:r>
      <w:r w:rsidR="00F83633">
        <w:rPr>
          <w:rFonts w:asciiTheme="majorHAnsi" w:hAnsiTheme="majorHAnsi" w:cs="TimesNewRomanPSMT"/>
          <w:i/>
          <w:sz w:val="21"/>
          <w:szCs w:val="21"/>
        </w:rPr>
        <w:t xml:space="preserve"> BP</w:t>
      </w:r>
      <w:r w:rsidR="00BB3077">
        <w:rPr>
          <w:rFonts w:asciiTheme="majorHAnsi" w:hAnsiTheme="majorHAnsi" w:cs="TimesNewRomanPSMT"/>
          <w:i/>
          <w:sz w:val="21"/>
          <w:szCs w:val="21"/>
        </w:rPr>
        <w:t xml:space="preserve"> </w:t>
      </w:r>
      <w:r w:rsidR="00BB3077">
        <w:rPr>
          <w:rFonts w:asciiTheme="majorHAnsi" w:hAnsiTheme="majorHAnsi" w:cs="TimesNewRomanPSMT"/>
          <w:sz w:val="21"/>
          <w:szCs w:val="21"/>
        </w:rPr>
        <w:t>se ha</w:t>
      </w:r>
      <w:r w:rsidR="00F83633">
        <w:rPr>
          <w:rFonts w:asciiTheme="majorHAnsi" w:hAnsiTheme="majorHAnsi" w:cs="TimesNewRomanPSMT"/>
          <w:sz w:val="21"/>
          <w:szCs w:val="21"/>
        </w:rPr>
        <w:t>n</w:t>
      </w:r>
      <w:r w:rsidR="00BB3077">
        <w:rPr>
          <w:rFonts w:asciiTheme="majorHAnsi" w:hAnsiTheme="majorHAnsi" w:cs="TimesNewRomanPSMT"/>
          <w:sz w:val="21"/>
          <w:szCs w:val="21"/>
        </w:rPr>
        <w:t xml:space="preserve"> utilizado la</w:t>
      </w:r>
      <w:r w:rsidR="00F83633">
        <w:rPr>
          <w:rFonts w:asciiTheme="majorHAnsi" w:hAnsiTheme="majorHAnsi" w:cs="TimesNewRomanPSMT"/>
          <w:sz w:val="21"/>
          <w:szCs w:val="21"/>
        </w:rPr>
        <w:t>s</w:t>
      </w:r>
      <w:r w:rsidR="00BB3077">
        <w:rPr>
          <w:rFonts w:asciiTheme="majorHAnsi" w:hAnsiTheme="majorHAnsi" w:cs="TimesNewRomanPSMT"/>
          <w:sz w:val="21"/>
          <w:szCs w:val="21"/>
        </w:rPr>
        <w:t xml:space="preserve"> notación</w:t>
      </w:r>
      <w:r w:rsidR="00F83633">
        <w:rPr>
          <w:rFonts w:asciiTheme="majorHAnsi" w:hAnsiTheme="majorHAnsi" w:cs="TimesNewRomanPSMT"/>
          <w:sz w:val="21"/>
          <w:szCs w:val="21"/>
        </w:rPr>
        <w:t>es</w:t>
      </w:r>
      <w:r w:rsidR="00BB3077">
        <w:rPr>
          <w:rFonts w:asciiTheme="majorHAnsi" w:hAnsiTheme="majorHAnsi" w:cs="TimesNewRomanPSMT"/>
          <w:sz w:val="21"/>
          <w:szCs w:val="21"/>
        </w:rPr>
        <w:t xml:space="preserve"> </w:t>
      </w:r>
      <w:r w:rsidR="00BB3077" w:rsidRPr="00BB3077">
        <w:rPr>
          <w:rFonts w:asciiTheme="majorHAnsi" w:hAnsiTheme="majorHAnsi" w:cs="TimesNewRomanPSMT"/>
          <w:i/>
          <w:sz w:val="21"/>
          <w:szCs w:val="21"/>
        </w:rPr>
        <w:t>Q</w:t>
      </w:r>
      <w:r w:rsidR="00BB3077" w:rsidRPr="00BB3077">
        <w:rPr>
          <w:rFonts w:asciiTheme="majorHAnsi" w:hAnsiTheme="majorHAnsi" w:cs="TimesNewRomanPSMT"/>
          <w:i/>
          <w:sz w:val="21"/>
          <w:szCs w:val="21"/>
          <w:vertAlign w:val="subscript"/>
        </w:rPr>
        <w:t>BB</w:t>
      </w:r>
      <w:r w:rsidR="00F83633">
        <w:rPr>
          <w:rFonts w:asciiTheme="majorHAnsi" w:hAnsiTheme="majorHAnsi" w:cs="TimesNewRomanPSMT"/>
          <w:i/>
          <w:sz w:val="21"/>
          <w:szCs w:val="21"/>
          <w:vertAlign w:val="subscript"/>
        </w:rPr>
        <w:t xml:space="preserve"> </w:t>
      </w:r>
      <w:r w:rsidR="00F83633" w:rsidRPr="00F83633">
        <w:rPr>
          <w:rFonts w:asciiTheme="majorHAnsi" w:hAnsiTheme="majorHAnsi" w:cs="TimesNewRomanPSMT"/>
          <w:i/>
          <w:sz w:val="21"/>
          <w:szCs w:val="21"/>
        </w:rPr>
        <w:t>y Q</w:t>
      </w:r>
      <w:r w:rsidR="00F83633">
        <w:rPr>
          <w:rFonts w:asciiTheme="majorHAnsi" w:hAnsiTheme="majorHAnsi" w:cs="TimesNewRomanPSMT"/>
          <w:i/>
          <w:sz w:val="21"/>
          <w:szCs w:val="21"/>
          <w:vertAlign w:val="subscript"/>
        </w:rPr>
        <w:t>BP</w:t>
      </w:r>
      <w:r w:rsidR="00F83633">
        <w:rPr>
          <w:rFonts w:asciiTheme="majorHAnsi" w:hAnsiTheme="majorHAnsi" w:cs="TimesNewRomanPSMT"/>
          <w:sz w:val="21"/>
          <w:szCs w:val="21"/>
        </w:rPr>
        <w:t xml:space="preserve"> respectivamente</w:t>
      </w:r>
      <w:r w:rsidR="00BB3077" w:rsidRPr="00F83633">
        <w:rPr>
          <w:rFonts w:asciiTheme="majorHAnsi" w:hAnsiTheme="majorHAnsi" w:cs="TimesNewRomanPSMT"/>
          <w:sz w:val="21"/>
          <w:szCs w:val="21"/>
        </w:rPr>
        <w:t>.</w:t>
      </w:r>
      <w:r w:rsidR="00BB3077">
        <w:rPr>
          <w:rFonts w:asciiTheme="majorHAnsi" w:hAnsiTheme="majorHAnsi" w:cs="TimesNewRomanPSMT"/>
          <w:sz w:val="21"/>
          <w:szCs w:val="21"/>
        </w:rPr>
        <w:t xml:space="preserve"> Permítasenos por un momento omitir ese detalle, el cual será expuesto líneas más abajo.   </w:t>
      </w:r>
    </w:p>
    <w:p w:rsidR="0034300E" w:rsidRDefault="0034300E" w:rsidP="0034300E">
      <w:pPr>
        <w:spacing w:after="0"/>
        <w:jc w:val="both"/>
        <w:rPr>
          <w:rFonts w:asciiTheme="majorHAnsi" w:hAnsiTheme="majorHAnsi"/>
          <w:sz w:val="21"/>
          <w:szCs w:val="21"/>
        </w:rPr>
      </w:pPr>
      <w:r>
        <w:rPr>
          <w:rFonts w:asciiTheme="majorHAnsi" w:hAnsiTheme="majorHAnsi"/>
          <w:sz w:val="21"/>
          <w:szCs w:val="21"/>
        </w:rPr>
        <w:tab/>
        <w:t xml:space="preserve">En la tabla de estados mencionada, de acuerdo al diagrama de estados presentado inicialmente y teniendo en cuenta la </w:t>
      </w:r>
      <w:r>
        <w:rPr>
          <w:rFonts w:asciiTheme="majorHAnsi" w:hAnsiTheme="majorHAnsi"/>
          <w:i/>
          <w:sz w:val="21"/>
          <w:szCs w:val="21"/>
        </w:rPr>
        <w:t>Tabla 3.2,</w:t>
      </w:r>
      <w:r>
        <w:rPr>
          <w:rFonts w:asciiTheme="majorHAnsi" w:hAnsiTheme="majorHAnsi"/>
          <w:sz w:val="21"/>
          <w:szCs w:val="21"/>
        </w:rPr>
        <w:t xml:space="preserve"> se han dispuesto los distintos valores que deben poseer las salidas del módulo. </w:t>
      </w:r>
    </w:p>
    <w:p w:rsidR="0034300E" w:rsidRDefault="0034300E" w:rsidP="0034300E">
      <w:pPr>
        <w:spacing w:after="0"/>
        <w:jc w:val="both"/>
        <w:rPr>
          <w:rFonts w:asciiTheme="majorHAnsi" w:hAnsiTheme="majorHAnsi"/>
          <w:sz w:val="21"/>
          <w:szCs w:val="21"/>
        </w:rPr>
      </w:pPr>
    </w:p>
    <w:p w:rsidR="0034300E" w:rsidRDefault="0034300E" w:rsidP="0034300E">
      <w:pPr>
        <w:spacing w:after="0"/>
        <w:jc w:val="both"/>
        <w:rPr>
          <w:rFonts w:asciiTheme="majorHAnsi" w:hAnsiTheme="majorHAnsi"/>
          <w:sz w:val="21"/>
          <w:szCs w:val="21"/>
        </w:rPr>
      </w:pPr>
    </w:p>
    <w:p w:rsidR="00A9377F" w:rsidRDefault="00A9377F" w:rsidP="00092B38">
      <w:pPr>
        <w:spacing w:after="0"/>
        <w:ind w:left="567" w:hanging="567"/>
        <w:rPr>
          <w:rFonts w:asciiTheme="majorHAnsi" w:hAnsiTheme="majorHAnsi" w:cs="TimesNewRomanPSMT"/>
          <w:sz w:val="21"/>
          <w:szCs w:val="21"/>
        </w:rPr>
      </w:pPr>
    </w:p>
    <w:tbl>
      <w:tblPr>
        <w:tblStyle w:val="Tablaconcuadrcula"/>
        <w:tblW w:w="0" w:type="auto"/>
        <w:jc w:val="center"/>
        <w:tblInd w:w="567" w:type="dxa"/>
        <w:tblLayout w:type="fixed"/>
        <w:tblLook w:val="04A0" w:firstRow="1" w:lastRow="0" w:firstColumn="1" w:lastColumn="0" w:noHBand="0" w:noVBand="1"/>
      </w:tblPr>
      <w:tblGrid>
        <w:gridCol w:w="817"/>
        <w:gridCol w:w="851"/>
        <w:gridCol w:w="850"/>
        <w:gridCol w:w="567"/>
        <w:gridCol w:w="567"/>
        <w:gridCol w:w="709"/>
      </w:tblGrid>
      <w:tr w:rsidR="00A9377F" w:rsidTr="001C32E0">
        <w:trPr>
          <w:jc w:val="center"/>
        </w:trPr>
        <w:tc>
          <w:tcPr>
            <w:tcW w:w="817" w:type="dxa"/>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lastRenderedPageBreak/>
              <w:t>SP</w:t>
            </w:r>
          </w:p>
        </w:tc>
        <w:tc>
          <w:tcPr>
            <w:tcW w:w="851" w:type="dxa"/>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Q</w:t>
            </w:r>
            <w:r w:rsidRPr="00A9377F">
              <w:rPr>
                <w:rFonts w:asciiTheme="majorHAnsi" w:hAnsiTheme="majorHAnsi"/>
                <w:b/>
                <w:sz w:val="21"/>
                <w:szCs w:val="21"/>
                <w:vertAlign w:val="subscript"/>
              </w:rPr>
              <w:t>BB</w:t>
            </w:r>
          </w:p>
        </w:tc>
        <w:tc>
          <w:tcPr>
            <w:tcW w:w="850" w:type="dxa"/>
            <w:tcBorders>
              <w:right w:val="single" w:sz="18" w:space="0" w:color="auto"/>
            </w:tcBorders>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Q</w:t>
            </w:r>
            <w:r w:rsidRPr="00A9377F">
              <w:rPr>
                <w:rFonts w:asciiTheme="majorHAnsi" w:hAnsiTheme="majorHAnsi"/>
                <w:b/>
                <w:sz w:val="21"/>
                <w:szCs w:val="21"/>
                <w:vertAlign w:val="subscript"/>
              </w:rPr>
              <w:t>BP</w:t>
            </w:r>
          </w:p>
        </w:tc>
        <w:tc>
          <w:tcPr>
            <w:tcW w:w="567" w:type="dxa"/>
            <w:tcBorders>
              <w:left w:val="single" w:sz="18" w:space="0" w:color="auto"/>
            </w:tcBorders>
            <w:shd w:val="clear" w:color="auto" w:fill="D9D9D9" w:themeFill="background1" w:themeFillShade="D9"/>
          </w:tcPr>
          <w:p w:rsidR="00A9377F" w:rsidRPr="00A9377F" w:rsidRDefault="007E2516" w:rsidP="00A9377F">
            <w:pPr>
              <w:jc w:val="center"/>
              <w:rPr>
                <w:rFonts w:asciiTheme="majorHAnsi" w:hAnsiTheme="majorHAnsi"/>
                <w:b/>
                <w:sz w:val="21"/>
                <w:szCs w:val="21"/>
              </w:rPr>
            </w:pPr>
            <w:r>
              <w:rPr>
                <w:rFonts w:asciiTheme="majorHAnsi" w:hAnsiTheme="majorHAnsi"/>
                <w:b/>
                <w:sz w:val="21"/>
                <w:szCs w:val="21"/>
              </w:rPr>
              <w:t>C</w:t>
            </w:r>
            <w:r w:rsidRPr="007E2516">
              <w:rPr>
                <w:rFonts w:asciiTheme="majorHAnsi" w:hAnsiTheme="majorHAnsi"/>
                <w:b/>
                <w:sz w:val="21"/>
                <w:szCs w:val="21"/>
                <w:vertAlign w:val="subscript"/>
              </w:rPr>
              <w:t>B</w:t>
            </w:r>
          </w:p>
        </w:tc>
        <w:tc>
          <w:tcPr>
            <w:tcW w:w="567" w:type="dxa"/>
            <w:shd w:val="clear" w:color="auto" w:fill="D9D9D9" w:themeFill="background1" w:themeFillShade="D9"/>
          </w:tcPr>
          <w:p w:rsidR="00A9377F" w:rsidRPr="00A9377F" w:rsidRDefault="007E2516" w:rsidP="00A9377F">
            <w:pPr>
              <w:jc w:val="center"/>
              <w:rPr>
                <w:rFonts w:asciiTheme="majorHAnsi" w:hAnsiTheme="majorHAnsi"/>
                <w:b/>
                <w:sz w:val="21"/>
                <w:szCs w:val="21"/>
              </w:rPr>
            </w:pPr>
            <w:r>
              <w:rPr>
                <w:rFonts w:asciiTheme="majorHAnsi" w:hAnsiTheme="majorHAnsi"/>
                <w:b/>
                <w:sz w:val="21"/>
                <w:szCs w:val="21"/>
              </w:rPr>
              <w:t>C</w:t>
            </w:r>
            <w:r w:rsidRPr="007E2516">
              <w:rPr>
                <w:rFonts w:asciiTheme="majorHAnsi" w:hAnsiTheme="majorHAnsi"/>
                <w:b/>
                <w:sz w:val="21"/>
                <w:szCs w:val="21"/>
                <w:vertAlign w:val="subscript"/>
              </w:rPr>
              <w:t>A</w:t>
            </w:r>
          </w:p>
        </w:tc>
        <w:tc>
          <w:tcPr>
            <w:tcW w:w="709" w:type="dxa"/>
            <w:shd w:val="clear" w:color="auto" w:fill="D9D9D9" w:themeFill="background1" w:themeFillShade="D9"/>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RST</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1C32E0"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bl>
    <w:p w:rsidR="00A9377F" w:rsidRDefault="00A9377F" w:rsidP="00092B38">
      <w:pPr>
        <w:spacing w:after="0"/>
        <w:ind w:left="567" w:hanging="567"/>
        <w:rPr>
          <w:rFonts w:asciiTheme="majorHAnsi" w:hAnsiTheme="majorHAnsi"/>
          <w:b/>
          <w:sz w:val="21"/>
          <w:szCs w:val="21"/>
        </w:rPr>
      </w:pPr>
    </w:p>
    <w:p w:rsidR="00BB3077" w:rsidRDefault="00BB3077" w:rsidP="00BB3077">
      <w:pPr>
        <w:autoSpaceDE w:val="0"/>
        <w:autoSpaceDN w:val="0"/>
        <w:adjustRightInd w:val="0"/>
        <w:spacing w:after="0"/>
        <w:jc w:val="center"/>
        <w:rPr>
          <w:rFonts w:asciiTheme="majorHAnsi" w:hAnsiTheme="majorHAnsi"/>
          <w:i/>
          <w:sz w:val="20"/>
        </w:rPr>
      </w:pPr>
      <w:r>
        <w:rPr>
          <w:rFonts w:asciiTheme="majorHAnsi" w:hAnsiTheme="majorHAnsi"/>
          <w:b/>
          <w:sz w:val="20"/>
        </w:rPr>
        <w:t>Tabla 3.1.1</w:t>
      </w:r>
      <w:r>
        <w:rPr>
          <w:rFonts w:asciiTheme="majorHAnsi" w:hAnsiTheme="majorHAnsi"/>
          <w:sz w:val="20"/>
        </w:rPr>
        <w:t xml:space="preserve"> – </w:t>
      </w:r>
      <w:r>
        <w:rPr>
          <w:rFonts w:asciiTheme="majorHAnsi" w:hAnsiTheme="majorHAnsi"/>
          <w:i/>
          <w:sz w:val="20"/>
        </w:rPr>
        <w:t xml:space="preserve">Correspondencia de los estados de las salidas </w:t>
      </w:r>
    </w:p>
    <w:p w:rsidR="00BB3077" w:rsidRDefault="00BB3077" w:rsidP="00BB3077">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C</w:t>
      </w:r>
      <w:r w:rsidRPr="00A230F2">
        <w:rPr>
          <w:rFonts w:asciiTheme="majorHAnsi" w:hAnsiTheme="majorHAnsi"/>
          <w:i/>
          <w:sz w:val="20"/>
          <w:vertAlign w:val="subscript"/>
        </w:rPr>
        <w:t>A</w:t>
      </w:r>
      <w:r>
        <w:rPr>
          <w:rFonts w:asciiTheme="majorHAnsi" w:hAnsiTheme="majorHAnsi"/>
          <w:i/>
          <w:sz w:val="20"/>
        </w:rPr>
        <w:t xml:space="preserve"> y C</w:t>
      </w:r>
      <w:r w:rsidRPr="00A230F2">
        <w:rPr>
          <w:rFonts w:asciiTheme="majorHAnsi" w:hAnsiTheme="majorHAnsi"/>
          <w:i/>
          <w:sz w:val="20"/>
          <w:vertAlign w:val="subscript"/>
        </w:rPr>
        <w:t>B</w:t>
      </w:r>
      <w:r>
        <w:rPr>
          <w:rFonts w:asciiTheme="majorHAnsi" w:hAnsiTheme="majorHAnsi"/>
          <w:i/>
          <w:sz w:val="20"/>
        </w:rPr>
        <w:t xml:space="preserve"> con las secuencias a ejecu</w:t>
      </w:r>
      <w:r w:rsidR="006A045D">
        <w:rPr>
          <w:rFonts w:asciiTheme="majorHAnsi" w:hAnsiTheme="majorHAnsi"/>
          <w:i/>
          <w:sz w:val="20"/>
        </w:rPr>
        <w:t>t</w:t>
      </w:r>
      <w:r>
        <w:rPr>
          <w:rFonts w:asciiTheme="majorHAnsi" w:hAnsiTheme="majorHAnsi"/>
          <w:i/>
          <w:sz w:val="20"/>
        </w:rPr>
        <w:t>ar.</w:t>
      </w:r>
    </w:p>
    <w:p w:rsidR="00A9377F" w:rsidRDefault="00A9377F" w:rsidP="00092B38">
      <w:pPr>
        <w:spacing w:after="0"/>
        <w:ind w:left="567" w:hanging="567"/>
        <w:rPr>
          <w:rFonts w:asciiTheme="majorHAnsi" w:hAnsiTheme="majorHAnsi"/>
          <w:b/>
          <w:sz w:val="21"/>
          <w:szCs w:val="21"/>
        </w:rPr>
      </w:pPr>
    </w:p>
    <w:p w:rsidR="00A9377F" w:rsidRDefault="00A9377F" w:rsidP="00092B38">
      <w:pPr>
        <w:spacing w:after="0"/>
        <w:ind w:left="567" w:hanging="567"/>
        <w:rPr>
          <w:rFonts w:asciiTheme="majorHAnsi" w:hAnsiTheme="majorHAnsi"/>
          <w:b/>
          <w:sz w:val="21"/>
          <w:szCs w:val="21"/>
        </w:rPr>
      </w:pPr>
    </w:p>
    <w:p w:rsidR="00DF6BF0" w:rsidRDefault="00DF6BF0" w:rsidP="00092B38">
      <w:pPr>
        <w:spacing w:after="0"/>
        <w:ind w:left="567" w:hanging="567"/>
        <w:rPr>
          <w:rFonts w:asciiTheme="majorHAnsi" w:hAnsiTheme="majorHAnsi"/>
          <w:b/>
          <w:sz w:val="21"/>
          <w:szCs w:val="21"/>
        </w:rPr>
      </w:pPr>
    </w:p>
    <w:p w:rsidR="00BB3077" w:rsidRDefault="00BB3077" w:rsidP="00BB3077">
      <w:pPr>
        <w:spacing w:after="0"/>
        <w:jc w:val="both"/>
        <w:rPr>
          <w:rFonts w:asciiTheme="majorHAnsi" w:hAnsiTheme="majorHAnsi" w:cs="TimesNewRomanPSMT"/>
          <w:sz w:val="21"/>
          <w:szCs w:val="21"/>
        </w:rPr>
      </w:pPr>
      <w:r>
        <w:rPr>
          <w:rFonts w:asciiTheme="majorHAnsi" w:hAnsiTheme="majorHAnsi"/>
          <w:sz w:val="21"/>
          <w:szCs w:val="21"/>
        </w:rPr>
        <w:tab/>
        <w:t xml:space="preserve">Hecho esto se procedió con la simplificación de la lógica requerida. Para esto se han utilizado los mapas de </w:t>
      </w:r>
      <w:r w:rsidRPr="00BB3077">
        <w:rPr>
          <w:rFonts w:asciiTheme="majorHAnsi" w:hAnsiTheme="majorHAnsi"/>
          <w:sz w:val="21"/>
          <w:szCs w:val="21"/>
        </w:rPr>
        <w:t>Karnaugh</w:t>
      </w:r>
      <w:r w:rsidR="00CD436C">
        <w:rPr>
          <w:rFonts w:asciiTheme="majorHAnsi" w:hAnsiTheme="majorHAnsi"/>
          <w:sz w:val="21"/>
          <w:szCs w:val="21"/>
        </w:rPr>
        <w:t xml:space="preserve">. En la </w:t>
      </w:r>
      <w:r w:rsidR="00CD436C">
        <w:rPr>
          <w:rFonts w:asciiTheme="majorHAnsi" w:hAnsiTheme="majorHAnsi"/>
          <w:i/>
          <w:sz w:val="21"/>
          <w:szCs w:val="21"/>
        </w:rPr>
        <w:t xml:space="preserve">Figura 3.1.1 </w:t>
      </w:r>
      <w:r w:rsidR="00CD436C">
        <w:rPr>
          <w:rFonts w:asciiTheme="majorHAnsi" w:hAnsiTheme="majorHAnsi"/>
          <w:sz w:val="21"/>
          <w:szCs w:val="21"/>
        </w:rPr>
        <w:t xml:space="preserve">se muestran los mapas de </w:t>
      </w:r>
      <w:r w:rsidR="00CD436C" w:rsidRPr="00CD436C">
        <w:rPr>
          <w:rFonts w:asciiTheme="majorHAnsi" w:hAnsiTheme="majorHAnsi"/>
          <w:sz w:val="21"/>
          <w:szCs w:val="21"/>
        </w:rPr>
        <w:t>Karnaugh</w:t>
      </w:r>
      <w:r w:rsidR="00CD436C">
        <w:rPr>
          <w:rFonts w:asciiTheme="majorHAnsi" w:hAnsiTheme="majorHAnsi"/>
          <w:sz w:val="21"/>
          <w:szCs w:val="21"/>
        </w:rPr>
        <w:t xml:space="preserve"> correspondientes a las salidas </w:t>
      </w:r>
      <w:r w:rsidR="00CD436C" w:rsidRPr="005C7925">
        <w:rPr>
          <w:rFonts w:asciiTheme="majorHAnsi" w:hAnsiTheme="majorHAnsi" w:cs="TimesNewRomanPSMT"/>
          <w:i/>
          <w:sz w:val="21"/>
          <w:szCs w:val="21"/>
        </w:rPr>
        <w:t>C</w:t>
      </w:r>
      <w:r w:rsidR="00CD436C" w:rsidRPr="005C7925">
        <w:rPr>
          <w:rFonts w:asciiTheme="majorHAnsi" w:hAnsiTheme="majorHAnsi" w:cs="TimesNewRomanPSMT"/>
          <w:i/>
          <w:sz w:val="21"/>
          <w:szCs w:val="21"/>
          <w:vertAlign w:val="subscript"/>
        </w:rPr>
        <w:t>B</w:t>
      </w:r>
      <w:r w:rsidR="00CD436C">
        <w:rPr>
          <w:rFonts w:asciiTheme="majorHAnsi" w:hAnsiTheme="majorHAnsi" w:cs="TimesNewRomanPSMT"/>
          <w:sz w:val="21"/>
          <w:szCs w:val="21"/>
        </w:rPr>
        <w:t xml:space="preserve">, </w:t>
      </w:r>
      <w:r w:rsidR="00CD436C" w:rsidRPr="005C7925">
        <w:rPr>
          <w:rFonts w:asciiTheme="majorHAnsi" w:hAnsiTheme="majorHAnsi" w:cs="TimesNewRomanPSMT"/>
          <w:i/>
          <w:sz w:val="21"/>
          <w:szCs w:val="21"/>
        </w:rPr>
        <w:t>C</w:t>
      </w:r>
      <w:r w:rsidR="00CD436C" w:rsidRPr="005C7925">
        <w:rPr>
          <w:rFonts w:asciiTheme="majorHAnsi" w:hAnsiTheme="majorHAnsi" w:cs="TimesNewRomanPSMT"/>
          <w:i/>
          <w:sz w:val="21"/>
          <w:szCs w:val="21"/>
          <w:vertAlign w:val="subscript"/>
        </w:rPr>
        <w:t>A</w:t>
      </w:r>
      <w:r w:rsidR="00CD436C">
        <w:rPr>
          <w:rFonts w:asciiTheme="majorHAnsi" w:hAnsiTheme="majorHAnsi" w:cs="TimesNewRomanPSMT"/>
          <w:sz w:val="21"/>
          <w:szCs w:val="21"/>
        </w:rPr>
        <w:t xml:space="preserve"> y </w:t>
      </w:r>
      <w:r w:rsidR="00CD436C" w:rsidRPr="005C7925">
        <w:rPr>
          <w:rFonts w:asciiTheme="majorHAnsi" w:hAnsiTheme="majorHAnsi" w:cs="TimesNewRomanPSMT"/>
          <w:i/>
          <w:sz w:val="21"/>
          <w:szCs w:val="21"/>
        </w:rPr>
        <w:t>RST</w:t>
      </w:r>
      <w:r w:rsidR="00CD436C">
        <w:rPr>
          <w:rFonts w:asciiTheme="majorHAnsi" w:hAnsiTheme="majorHAnsi" w:cs="TimesNewRomanPSMT"/>
          <w:i/>
          <w:sz w:val="21"/>
          <w:szCs w:val="21"/>
        </w:rPr>
        <w:t xml:space="preserve"> </w:t>
      </w:r>
      <w:r w:rsidR="00CD436C">
        <w:rPr>
          <w:rFonts w:asciiTheme="majorHAnsi" w:hAnsiTheme="majorHAnsi" w:cs="TimesNewRomanPSMT"/>
          <w:sz w:val="21"/>
          <w:szCs w:val="21"/>
        </w:rPr>
        <w:t xml:space="preserve">de la </w:t>
      </w:r>
      <w:r w:rsidR="00CD436C">
        <w:rPr>
          <w:rFonts w:asciiTheme="majorHAnsi" w:hAnsiTheme="majorHAnsi" w:cs="TimesNewRomanPSMT"/>
          <w:i/>
          <w:sz w:val="21"/>
          <w:szCs w:val="21"/>
        </w:rPr>
        <w:t>Tabla 3.1.1.</w:t>
      </w:r>
      <w:r w:rsidR="00535A16">
        <w:rPr>
          <w:rFonts w:asciiTheme="majorHAnsi" w:hAnsiTheme="majorHAnsi" w:cs="TimesNewRomanPSMT"/>
          <w:i/>
          <w:sz w:val="21"/>
          <w:szCs w:val="21"/>
        </w:rPr>
        <w:t xml:space="preserve"> </w:t>
      </w:r>
      <w:r w:rsidR="00535A16">
        <w:rPr>
          <w:rFonts w:asciiTheme="majorHAnsi" w:hAnsiTheme="majorHAnsi" w:cs="TimesNewRomanPSMT"/>
          <w:sz w:val="21"/>
          <w:szCs w:val="21"/>
        </w:rPr>
        <w:t>Tanto por 1s como por 0s se obtiene</w:t>
      </w:r>
      <w:r w:rsidR="00F83633">
        <w:rPr>
          <w:rFonts w:asciiTheme="majorHAnsi" w:hAnsiTheme="majorHAnsi" w:cs="TimesNewRomanPSMT"/>
          <w:sz w:val="21"/>
          <w:szCs w:val="21"/>
        </w:rPr>
        <w:t>n</w:t>
      </w:r>
      <w:r w:rsidR="00535A16">
        <w:rPr>
          <w:rFonts w:asciiTheme="majorHAnsi" w:hAnsiTheme="majorHAnsi" w:cs="TimesNewRomanPSMT"/>
          <w:sz w:val="21"/>
          <w:szCs w:val="21"/>
        </w:rPr>
        <w:t xml:space="preserve"> exactamente </w:t>
      </w:r>
      <w:r w:rsidR="00F83633">
        <w:rPr>
          <w:rFonts w:asciiTheme="majorHAnsi" w:hAnsiTheme="majorHAnsi" w:cs="TimesNewRomanPSMT"/>
          <w:sz w:val="21"/>
          <w:szCs w:val="21"/>
        </w:rPr>
        <w:t>los</w:t>
      </w:r>
      <w:r w:rsidR="00535A16">
        <w:rPr>
          <w:rFonts w:asciiTheme="majorHAnsi" w:hAnsiTheme="majorHAnsi" w:cs="TimesNewRomanPSMT"/>
          <w:sz w:val="21"/>
          <w:szCs w:val="21"/>
        </w:rPr>
        <w:t xml:space="preserve"> mismo</w:t>
      </w:r>
      <w:r w:rsidR="00F83633">
        <w:rPr>
          <w:rFonts w:asciiTheme="majorHAnsi" w:hAnsiTheme="majorHAnsi" w:cs="TimesNewRomanPSMT"/>
          <w:sz w:val="21"/>
          <w:szCs w:val="21"/>
        </w:rPr>
        <w:t>s</w:t>
      </w:r>
      <w:r w:rsidR="00535A16">
        <w:rPr>
          <w:rFonts w:asciiTheme="majorHAnsi" w:hAnsiTheme="majorHAnsi" w:cs="TimesNewRomanPSMT"/>
          <w:sz w:val="21"/>
          <w:szCs w:val="21"/>
        </w:rPr>
        <w:t xml:space="preserve"> resultado</w:t>
      </w:r>
      <w:r w:rsidR="00F83633">
        <w:rPr>
          <w:rFonts w:asciiTheme="majorHAnsi" w:hAnsiTheme="majorHAnsi" w:cs="TimesNewRomanPSMT"/>
          <w:sz w:val="21"/>
          <w:szCs w:val="21"/>
        </w:rPr>
        <w:t>s</w:t>
      </w:r>
      <w:r w:rsidR="00535A16">
        <w:rPr>
          <w:rFonts w:asciiTheme="majorHAnsi" w:hAnsiTheme="majorHAnsi" w:cs="TimesNewRomanPSMT"/>
          <w:sz w:val="21"/>
          <w:szCs w:val="21"/>
        </w:rPr>
        <w:t>.</w:t>
      </w:r>
      <w:r w:rsidR="005A3610">
        <w:rPr>
          <w:rFonts w:asciiTheme="majorHAnsi" w:hAnsiTheme="majorHAnsi" w:cs="TimesNewRomanPSMT"/>
          <w:sz w:val="21"/>
          <w:szCs w:val="21"/>
        </w:rPr>
        <w:t xml:space="preserve"> De esta manera, se consigue que el controlador de transiciones logre dirigir las transiciones entre estados.</w:t>
      </w:r>
    </w:p>
    <w:p w:rsidR="00DF6BF0" w:rsidRDefault="00DF6BF0" w:rsidP="00BB3077">
      <w:pPr>
        <w:spacing w:after="0"/>
        <w:jc w:val="both"/>
        <w:rPr>
          <w:rFonts w:asciiTheme="majorHAnsi" w:hAnsiTheme="majorHAnsi" w:cs="TimesNewRomanPSMT"/>
          <w:sz w:val="21"/>
          <w:szCs w:val="21"/>
        </w:rPr>
      </w:pPr>
    </w:p>
    <w:p w:rsidR="00DF6BF0" w:rsidRDefault="00DF6BF0" w:rsidP="00BB3077">
      <w:pPr>
        <w:spacing w:after="0"/>
        <w:jc w:val="both"/>
        <w:rPr>
          <w:rFonts w:asciiTheme="majorHAnsi" w:hAnsiTheme="majorHAnsi" w:cs="TimesNewRomanPSMT"/>
          <w:sz w:val="21"/>
          <w:szCs w:val="21"/>
        </w:rPr>
      </w:pPr>
    </w:p>
    <w:p w:rsidR="00DF6BF0" w:rsidRPr="00535A16" w:rsidRDefault="00DF6BF0" w:rsidP="00BB3077">
      <w:pPr>
        <w:spacing w:after="0"/>
        <w:jc w:val="both"/>
        <w:rPr>
          <w:rFonts w:asciiTheme="majorHAnsi" w:hAnsiTheme="majorHAnsi"/>
          <w:sz w:val="21"/>
          <w:szCs w:val="21"/>
        </w:rPr>
      </w:pPr>
    </w:p>
    <w:p w:rsidR="000852DD" w:rsidRDefault="00793A9D" w:rsidP="00FD0C07">
      <w:pPr>
        <w:spacing w:after="0"/>
        <w:ind w:left="567" w:hanging="567"/>
        <w:jc w:val="center"/>
      </w:pPr>
      <w:r>
        <w:object w:dxaOrig="5347" w:dyaOrig="6481">
          <v:shape id="_x0000_i1027" type="#_x0000_t75" style="width:222pt;height:268.5pt" o:ole="">
            <v:imagedata r:id="rId14" o:title=""/>
          </v:shape>
          <o:OLEObject Type="Embed" ProgID="Visio.Drawing.11" ShapeID="_x0000_i1027" DrawAspect="Content" ObjectID="_1414552140" r:id="rId15"/>
        </w:object>
      </w:r>
    </w:p>
    <w:p w:rsidR="00BB3077" w:rsidRDefault="00BB3077" w:rsidP="00FD0C07">
      <w:pPr>
        <w:spacing w:after="0"/>
        <w:ind w:left="567" w:hanging="567"/>
        <w:jc w:val="center"/>
        <w:rPr>
          <w:rFonts w:asciiTheme="majorHAnsi" w:hAnsiTheme="majorHAnsi"/>
          <w:b/>
          <w:sz w:val="20"/>
        </w:rPr>
      </w:pPr>
    </w:p>
    <w:p w:rsidR="00BB3077" w:rsidRDefault="00BB3077" w:rsidP="00FD0C07">
      <w:pPr>
        <w:spacing w:after="0"/>
        <w:ind w:left="567" w:hanging="567"/>
        <w:jc w:val="center"/>
        <w:rPr>
          <w:rFonts w:asciiTheme="majorHAnsi" w:hAnsiTheme="majorHAnsi"/>
          <w:b/>
          <w:sz w:val="20"/>
        </w:rPr>
      </w:pPr>
    </w:p>
    <w:p w:rsidR="00BB3077" w:rsidRDefault="00BB3077" w:rsidP="00FD0C0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.1</w:t>
      </w:r>
      <w:r>
        <w:rPr>
          <w:rFonts w:asciiTheme="majorHAnsi" w:hAnsiTheme="majorHAnsi"/>
          <w:b/>
          <w:sz w:val="20"/>
        </w:rPr>
        <w:t>.1</w:t>
      </w:r>
      <w:r>
        <w:rPr>
          <w:rFonts w:asciiTheme="majorHAnsi" w:hAnsiTheme="majorHAnsi"/>
          <w:sz w:val="20"/>
        </w:rPr>
        <w:t xml:space="preserve"> – </w:t>
      </w:r>
      <w:r>
        <w:rPr>
          <w:rFonts w:asciiTheme="majorHAnsi" w:hAnsiTheme="majorHAnsi"/>
          <w:i/>
          <w:sz w:val="20"/>
        </w:rPr>
        <w:t xml:space="preserve">Mapas de </w:t>
      </w:r>
      <w:r w:rsidRPr="00BB3077">
        <w:rPr>
          <w:rFonts w:asciiTheme="majorHAnsi" w:hAnsiTheme="majorHAnsi"/>
          <w:i/>
          <w:sz w:val="20"/>
        </w:rPr>
        <w:t>Karnaugh</w:t>
      </w:r>
      <w:r>
        <w:rPr>
          <w:rFonts w:asciiTheme="majorHAnsi" w:hAnsiTheme="majorHAnsi"/>
          <w:i/>
          <w:sz w:val="20"/>
        </w:rPr>
        <w:t xml:space="preserve"> correspondientes a las salidas </w:t>
      </w:r>
    </w:p>
    <w:p w:rsidR="00535A16" w:rsidRDefault="00BB3077" w:rsidP="003713F1">
      <w:pPr>
        <w:spacing w:after="0"/>
        <w:ind w:left="567" w:hanging="567"/>
        <w:jc w:val="center"/>
        <w:rPr>
          <w:rFonts w:asciiTheme="majorHAnsi" w:hAnsiTheme="majorHAnsi"/>
          <w:i/>
          <w:sz w:val="20"/>
        </w:rPr>
      </w:pPr>
      <w:r>
        <w:rPr>
          <w:rFonts w:asciiTheme="majorHAnsi" w:hAnsiTheme="majorHAnsi"/>
          <w:i/>
          <w:sz w:val="20"/>
        </w:rPr>
        <w:t>C</w:t>
      </w:r>
      <w:r w:rsidRPr="00BB3077">
        <w:rPr>
          <w:rFonts w:asciiTheme="majorHAnsi" w:hAnsiTheme="majorHAnsi"/>
          <w:i/>
          <w:sz w:val="20"/>
          <w:vertAlign w:val="subscript"/>
        </w:rPr>
        <w:t>A</w:t>
      </w:r>
      <w:r>
        <w:rPr>
          <w:rFonts w:asciiTheme="majorHAnsi" w:hAnsiTheme="majorHAnsi"/>
          <w:i/>
          <w:sz w:val="20"/>
        </w:rPr>
        <w:t xml:space="preserve"> C</w:t>
      </w:r>
      <w:r w:rsidRPr="00BB3077">
        <w:rPr>
          <w:rFonts w:asciiTheme="majorHAnsi" w:hAnsiTheme="majorHAnsi"/>
          <w:i/>
          <w:sz w:val="20"/>
          <w:vertAlign w:val="subscript"/>
        </w:rPr>
        <w:t>B</w:t>
      </w:r>
      <w:r>
        <w:rPr>
          <w:rFonts w:asciiTheme="majorHAnsi" w:hAnsiTheme="majorHAnsi"/>
          <w:i/>
          <w:sz w:val="20"/>
        </w:rPr>
        <w:t xml:space="preserve"> y RST de la Tabla 3.1.1.</w:t>
      </w:r>
    </w:p>
    <w:p w:rsidR="00535A16" w:rsidRDefault="00535A16" w:rsidP="003713F1">
      <w:pPr>
        <w:spacing w:after="0"/>
        <w:ind w:left="567" w:hanging="567"/>
        <w:jc w:val="center"/>
        <w:rPr>
          <w:rFonts w:asciiTheme="majorHAnsi" w:hAnsiTheme="majorHAnsi"/>
          <w:i/>
          <w:sz w:val="20"/>
        </w:rPr>
      </w:pPr>
    </w:p>
    <w:p w:rsidR="00535A16" w:rsidRDefault="00535A16" w:rsidP="003713F1">
      <w:pPr>
        <w:spacing w:after="0"/>
        <w:ind w:left="567" w:hanging="567"/>
        <w:jc w:val="center"/>
        <w:rPr>
          <w:rFonts w:asciiTheme="majorHAnsi" w:hAnsiTheme="majorHAnsi"/>
          <w:i/>
          <w:sz w:val="20"/>
        </w:rPr>
      </w:pPr>
    </w:p>
    <w:p w:rsidR="00535A16" w:rsidRDefault="00B418AF" w:rsidP="00B418AF">
      <w:pPr>
        <w:spacing w:after="0"/>
        <w:jc w:val="both"/>
        <w:rPr>
          <w:rFonts w:asciiTheme="majorHAnsi" w:hAnsiTheme="majorHAnsi"/>
          <w:sz w:val="21"/>
          <w:szCs w:val="21"/>
        </w:rPr>
      </w:pPr>
      <w:r>
        <w:rPr>
          <w:rFonts w:asciiTheme="majorHAnsi" w:hAnsiTheme="majorHAnsi"/>
          <w:sz w:val="21"/>
          <w:szCs w:val="21"/>
        </w:rPr>
        <w:lastRenderedPageBreak/>
        <w:tab/>
      </w:r>
      <w:r w:rsidR="005A3610">
        <w:rPr>
          <w:rFonts w:asciiTheme="majorHAnsi" w:hAnsiTheme="majorHAnsi"/>
          <w:sz w:val="21"/>
          <w:szCs w:val="21"/>
        </w:rPr>
        <w:t xml:space="preserve">En las especificaciones del sistema se precisaba que el botón </w:t>
      </w:r>
      <w:r w:rsidR="005A3610">
        <w:rPr>
          <w:rFonts w:asciiTheme="majorHAnsi" w:hAnsiTheme="majorHAnsi"/>
          <w:i/>
          <w:sz w:val="21"/>
          <w:szCs w:val="21"/>
        </w:rPr>
        <w:t>BB</w:t>
      </w:r>
      <w:r>
        <w:rPr>
          <w:rFonts w:asciiTheme="majorHAnsi" w:hAnsiTheme="majorHAnsi"/>
          <w:sz w:val="21"/>
          <w:szCs w:val="21"/>
        </w:rPr>
        <w:t xml:space="preserve"> debía presionarse para que los semáforos enciendan las luces de aviso de la salida de los camiones de los bomberos, pero requería que para finalizar dicha secuencia se volviera a presionar el mismo botón. Para lograr este comportamiento no fue necesario realizar ninguna tabla ya que sabemos que los flip-flops tipo T poseen un comportamiento que nos permiten solventar esta problemática. Tal como se muestra en la </w:t>
      </w:r>
      <w:r>
        <w:rPr>
          <w:rFonts w:asciiTheme="majorHAnsi" w:hAnsiTheme="majorHAnsi"/>
          <w:i/>
          <w:sz w:val="21"/>
          <w:szCs w:val="21"/>
        </w:rPr>
        <w:t>Figura 3.1.1</w:t>
      </w:r>
      <w:r>
        <w:rPr>
          <w:rFonts w:asciiTheme="majorHAnsi" w:hAnsiTheme="majorHAnsi"/>
          <w:sz w:val="21"/>
          <w:szCs w:val="21"/>
        </w:rPr>
        <w:t xml:space="preserve"> el botón </w:t>
      </w:r>
      <w:r>
        <w:rPr>
          <w:rFonts w:asciiTheme="majorHAnsi" w:hAnsiTheme="majorHAnsi"/>
          <w:i/>
          <w:sz w:val="21"/>
          <w:szCs w:val="21"/>
        </w:rPr>
        <w:t xml:space="preserve">BB </w:t>
      </w:r>
      <w:r>
        <w:rPr>
          <w:rFonts w:asciiTheme="majorHAnsi" w:hAnsiTheme="majorHAnsi"/>
          <w:sz w:val="21"/>
          <w:szCs w:val="21"/>
        </w:rPr>
        <w:t xml:space="preserve">se encuentra directamente conectado a la entrada de clock de un FF-JK que, de la manera en que </w:t>
      </w:r>
      <w:r w:rsidR="003350D5">
        <w:rPr>
          <w:rFonts w:asciiTheme="majorHAnsi" w:hAnsiTheme="majorHAnsi"/>
          <w:sz w:val="21"/>
          <w:szCs w:val="21"/>
        </w:rPr>
        <w:t>enchufado</w:t>
      </w:r>
      <w:r>
        <w:rPr>
          <w:rFonts w:asciiTheme="majorHAnsi" w:hAnsiTheme="majorHAnsi"/>
          <w:sz w:val="21"/>
          <w:szCs w:val="21"/>
        </w:rPr>
        <w:t>, se comporta como un FF-T. De esta manera, en la salida Q</w:t>
      </w:r>
      <w:r w:rsidRPr="00B418AF">
        <w:rPr>
          <w:rFonts w:asciiTheme="majorHAnsi" w:hAnsiTheme="majorHAnsi"/>
          <w:sz w:val="21"/>
          <w:szCs w:val="21"/>
          <w:vertAlign w:val="subscript"/>
        </w:rPr>
        <w:t>BB</w:t>
      </w:r>
      <w:r>
        <w:rPr>
          <w:rFonts w:asciiTheme="majorHAnsi" w:hAnsiTheme="majorHAnsi"/>
          <w:sz w:val="21"/>
          <w:szCs w:val="21"/>
        </w:rPr>
        <w:t xml:space="preserve"> del FF tendremos un 1 al pulsar el botón y un 0 al volver a pulsarlo. Aquí hace acto de presencia la antes mencionada Q</w:t>
      </w:r>
      <w:r w:rsidRPr="00B418AF">
        <w:rPr>
          <w:rFonts w:asciiTheme="majorHAnsi" w:hAnsiTheme="majorHAnsi"/>
          <w:sz w:val="21"/>
          <w:szCs w:val="21"/>
          <w:vertAlign w:val="subscript"/>
        </w:rPr>
        <w:t>BB</w:t>
      </w:r>
      <w:r>
        <w:rPr>
          <w:rFonts w:asciiTheme="majorHAnsi" w:hAnsiTheme="majorHAnsi"/>
          <w:sz w:val="21"/>
          <w:szCs w:val="21"/>
        </w:rPr>
        <w:t>, que tal como puede comprenderse ahora, es la que realmente da cuen</w:t>
      </w:r>
      <w:r w:rsidR="001E1B93">
        <w:rPr>
          <w:rFonts w:asciiTheme="majorHAnsi" w:hAnsiTheme="majorHAnsi"/>
          <w:sz w:val="21"/>
          <w:szCs w:val="21"/>
        </w:rPr>
        <w:t>ta del estado del pulsador de</w:t>
      </w:r>
      <w:r>
        <w:rPr>
          <w:rFonts w:asciiTheme="majorHAnsi" w:hAnsiTheme="majorHAnsi"/>
          <w:sz w:val="21"/>
          <w:szCs w:val="21"/>
        </w:rPr>
        <w:t xml:space="preserve"> entrada </w:t>
      </w:r>
      <w:r>
        <w:rPr>
          <w:rFonts w:asciiTheme="majorHAnsi" w:hAnsiTheme="majorHAnsi"/>
          <w:i/>
          <w:sz w:val="21"/>
          <w:szCs w:val="21"/>
        </w:rPr>
        <w:t>BB</w:t>
      </w:r>
      <w:r>
        <w:rPr>
          <w:rFonts w:asciiTheme="majorHAnsi" w:hAnsiTheme="majorHAnsi"/>
          <w:sz w:val="21"/>
          <w:szCs w:val="21"/>
        </w:rPr>
        <w:t>.</w:t>
      </w:r>
    </w:p>
    <w:p w:rsidR="00FF162A" w:rsidRDefault="00B418AF" w:rsidP="000079F9">
      <w:pPr>
        <w:spacing w:after="0"/>
        <w:jc w:val="both"/>
        <w:rPr>
          <w:rFonts w:asciiTheme="majorHAnsi" w:hAnsiTheme="majorHAnsi"/>
          <w:sz w:val="21"/>
          <w:szCs w:val="21"/>
        </w:rPr>
      </w:pPr>
      <w:r>
        <w:rPr>
          <w:rFonts w:asciiTheme="majorHAnsi" w:hAnsiTheme="majorHAnsi"/>
          <w:sz w:val="21"/>
          <w:szCs w:val="21"/>
        </w:rPr>
        <w:tab/>
      </w:r>
    </w:p>
    <w:p w:rsidR="00FF162A" w:rsidRDefault="00FF162A" w:rsidP="000079F9">
      <w:pPr>
        <w:spacing w:after="0"/>
        <w:jc w:val="both"/>
        <w:rPr>
          <w:rFonts w:asciiTheme="majorHAnsi" w:hAnsiTheme="majorHAnsi"/>
          <w:sz w:val="21"/>
          <w:szCs w:val="21"/>
        </w:rPr>
      </w:pPr>
    </w:p>
    <w:p w:rsidR="00FF162A" w:rsidRDefault="00FF162A" w:rsidP="000079F9">
      <w:pPr>
        <w:spacing w:after="0"/>
        <w:jc w:val="both"/>
        <w:rPr>
          <w:rFonts w:asciiTheme="majorHAnsi" w:hAnsiTheme="majorHAnsi"/>
          <w:sz w:val="21"/>
          <w:szCs w:val="21"/>
        </w:rPr>
      </w:pPr>
    </w:p>
    <w:p w:rsidR="00DE21DB" w:rsidRDefault="00DE21DB" w:rsidP="003713F1">
      <w:pPr>
        <w:spacing w:after="0"/>
        <w:ind w:left="567" w:hanging="567"/>
        <w:jc w:val="center"/>
        <w:rPr>
          <w:rFonts w:asciiTheme="majorHAnsi" w:hAnsiTheme="majorHAnsi"/>
          <w:b/>
          <w:sz w:val="30"/>
          <w:szCs w:val="30"/>
        </w:rPr>
      </w:pPr>
      <w:r>
        <w:object w:dxaOrig="8280" w:dyaOrig="6629">
          <v:shape id="_x0000_i1028" type="#_x0000_t75" style="width:414.75pt;height:330.75pt" o:ole="">
            <v:imagedata r:id="rId16" o:title=""/>
          </v:shape>
          <o:OLEObject Type="Embed" ProgID="Visio.Drawing.11" ShapeID="_x0000_i1028" DrawAspect="Content" ObjectID="_1414552141" r:id="rId17"/>
        </w:object>
      </w:r>
    </w:p>
    <w:p w:rsidR="00DE21DB" w:rsidRPr="00DE21DB" w:rsidRDefault="00DE21DB" w:rsidP="00DE21DB">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.1</w:t>
      </w:r>
      <w:r w:rsidR="00BB3077">
        <w:rPr>
          <w:rFonts w:asciiTheme="majorHAnsi" w:hAnsiTheme="majorHAnsi"/>
          <w:b/>
          <w:sz w:val="20"/>
        </w:rPr>
        <w:t>.1</w:t>
      </w:r>
      <w:r>
        <w:rPr>
          <w:rFonts w:asciiTheme="majorHAnsi" w:hAnsiTheme="majorHAnsi"/>
          <w:sz w:val="20"/>
        </w:rPr>
        <w:t xml:space="preserve"> – </w:t>
      </w:r>
      <w:r w:rsidR="006E648B">
        <w:rPr>
          <w:rFonts w:asciiTheme="majorHAnsi" w:hAnsiTheme="majorHAnsi"/>
          <w:i/>
          <w:sz w:val="20"/>
        </w:rPr>
        <w:t>Esquema</w:t>
      </w:r>
      <w:r>
        <w:rPr>
          <w:rFonts w:asciiTheme="majorHAnsi" w:hAnsiTheme="majorHAnsi"/>
          <w:i/>
          <w:sz w:val="20"/>
        </w:rPr>
        <w:t xml:space="preserve"> </w:t>
      </w:r>
      <w:r w:rsidR="00AE5B0F">
        <w:rPr>
          <w:rFonts w:asciiTheme="majorHAnsi" w:hAnsiTheme="majorHAnsi"/>
          <w:i/>
          <w:sz w:val="20"/>
        </w:rPr>
        <w:t>circuital</w:t>
      </w:r>
      <w:r>
        <w:rPr>
          <w:rFonts w:asciiTheme="majorHAnsi" w:hAnsiTheme="majorHAnsi"/>
          <w:i/>
          <w:sz w:val="20"/>
        </w:rPr>
        <w:t xml:space="preserve"> del módulo Controlador de transiciones</w:t>
      </w:r>
      <w:r w:rsidR="00AE5B0F">
        <w:rPr>
          <w:rFonts w:asciiTheme="majorHAnsi" w:hAnsiTheme="majorHAnsi"/>
          <w:i/>
          <w:sz w:val="20"/>
        </w:rPr>
        <w:t>.</w:t>
      </w:r>
    </w:p>
    <w:p w:rsidR="00FF162A" w:rsidRDefault="00FF162A" w:rsidP="00FF162A">
      <w:pPr>
        <w:spacing w:after="0"/>
        <w:jc w:val="both"/>
        <w:rPr>
          <w:rFonts w:asciiTheme="majorHAnsi" w:hAnsiTheme="majorHAnsi"/>
          <w:sz w:val="21"/>
          <w:szCs w:val="21"/>
        </w:rPr>
      </w:pPr>
    </w:p>
    <w:p w:rsidR="006E648B" w:rsidRDefault="006E648B" w:rsidP="00FF162A">
      <w:pPr>
        <w:spacing w:after="0"/>
        <w:jc w:val="both"/>
        <w:rPr>
          <w:rFonts w:asciiTheme="majorHAnsi" w:hAnsiTheme="majorHAnsi"/>
          <w:sz w:val="21"/>
          <w:szCs w:val="21"/>
        </w:rPr>
      </w:pPr>
    </w:p>
    <w:p w:rsidR="00FF162A" w:rsidRDefault="00FF162A" w:rsidP="00FF162A">
      <w:pPr>
        <w:spacing w:after="0"/>
        <w:jc w:val="both"/>
        <w:rPr>
          <w:rFonts w:asciiTheme="majorHAnsi" w:hAnsiTheme="majorHAnsi"/>
          <w:sz w:val="21"/>
          <w:szCs w:val="21"/>
        </w:rPr>
      </w:pPr>
    </w:p>
    <w:p w:rsidR="00F15A76" w:rsidRDefault="00FF162A" w:rsidP="00FF162A">
      <w:pPr>
        <w:spacing w:after="0"/>
        <w:jc w:val="both"/>
        <w:rPr>
          <w:rFonts w:asciiTheme="majorHAnsi" w:hAnsiTheme="majorHAnsi"/>
          <w:b/>
          <w:sz w:val="30"/>
          <w:szCs w:val="30"/>
        </w:rPr>
      </w:pPr>
      <w:r>
        <w:rPr>
          <w:rFonts w:asciiTheme="majorHAnsi" w:hAnsiTheme="majorHAnsi"/>
          <w:sz w:val="21"/>
          <w:szCs w:val="21"/>
        </w:rPr>
        <w:tab/>
        <w:t xml:space="preserve">En el caso del botón BP, se ha especificado que si al presionarse ya nos encontrábamos en la secuencia </w:t>
      </w:r>
      <w:r>
        <w:rPr>
          <w:rFonts w:asciiTheme="majorHAnsi" w:hAnsiTheme="majorHAnsi"/>
          <w:i/>
          <w:sz w:val="21"/>
          <w:szCs w:val="21"/>
        </w:rPr>
        <w:t>B</w:t>
      </w:r>
      <w:r>
        <w:rPr>
          <w:rFonts w:asciiTheme="majorHAnsi" w:hAnsiTheme="majorHAnsi"/>
          <w:sz w:val="21"/>
          <w:szCs w:val="21"/>
        </w:rPr>
        <w:t xml:space="preserve">, este no debería provocar efecto alguno sobre el sistema. Para lograr ello nuevamente se ha utilizado un FF-JK en configuración FF-T pero con una pequeña diferencia: entre la salida y la entrada del FF se ha colocado una compuerta negadora. Inicialmente la salida se encuentra inactiva, es decir, en 0. Por lo tanto, a causa de la compuerta negadora que se encuentra </w:t>
      </w:r>
      <w:r>
        <w:rPr>
          <w:rFonts w:asciiTheme="majorHAnsi" w:hAnsiTheme="majorHAnsi"/>
          <w:sz w:val="21"/>
          <w:szCs w:val="21"/>
        </w:rPr>
        <w:lastRenderedPageBreak/>
        <w:t xml:space="preserve">entre </w:t>
      </w:r>
      <w:r w:rsidRPr="000079F9">
        <w:rPr>
          <w:rFonts w:asciiTheme="majorHAnsi" w:hAnsiTheme="majorHAnsi"/>
          <w:i/>
          <w:sz w:val="21"/>
          <w:szCs w:val="21"/>
        </w:rPr>
        <w:t>Q</w:t>
      </w:r>
      <w:r w:rsidRPr="000079F9">
        <w:rPr>
          <w:rFonts w:asciiTheme="majorHAnsi" w:hAnsiTheme="majorHAnsi"/>
          <w:i/>
          <w:sz w:val="21"/>
          <w:szCs w:val="21"/>
          <w:vertAlign w:val="subscript"/>
        </w:rPr>
        <w:t>BP</w:t>
      </w:r>
      <w:r>
        <w:rPr>
          <w:rFonts w:asciiTheme="majorHAnsi" w:hAnsiTheme="majorHAnsi"/>
          <w:sz w:val="21"/>
          <w:szCs w:val="21"/>
        </w:rPr>
        <w:t xml:space="preserve"> y las entradas </w:t>
      </w:r>
      <w:r w:rsidRPr="000079F9">
        <w:rPr>
          <w:rFonts w:asciiTheme="majorHAnsi" w:hAnsiTheme="majorHAnsi"/>
          <w:i/>
          <w:sz w:val="21"/>
          <w:szCs w:val="21"/>
        </w:rPr>
        <w:t>J</w:t>
      </w:r>
      <w:r>
        <w:rPr>
          <w:rFonts w:asciiTheme="majorHAnsi" w:hAnsiTheme="majorHAnsi"/>
          <w:sz w:val="21"/>
          <w:szCs w:val="21"/>
        </w:rPr>
        <w:t xml:space="preserve"> y </w:t>
      </w:r>
      <w:r w:rsidRPr="000079F9">
        <w:rPr>
          <w:rFonts w:asciiTheme="majorHAnsi" w:hAnsiTheme="majorHAnsi"/>
          <w:i/>
          <w:sz w:val="21"/>
          <w:szCs w:val="21"/>
        </w:rPr>
        <w:t>K</w:t>
      </w:r>
      <w:r>
        <w:rPr>
          <w:rFonts w:asciiTheme="majorHAnsi" w:hAnsiTheme="majorHAnsi"/>
          <w:sz w:val="21"/>
          <w:szCs w:val="21"/>
        </w:rPr>
        <w:t xml:space="preserve">, en estas últimas tendremos un 1. Si se presiona el botón </w:t>
      </w:r>
      <w:r w:rsidRPr="00F43CBD">
        <w:rPr>
          <w:rFonts w:asciiTheme="majorHAnsi" w:hAnsiTheme="majorHAnsi"/>
          <w:i/>
          <w:sz w:val="21"/>
          <w:szCs w:val="21"/>
        </w:rPr>
        <w:t>BP</w:t>
      </w:r>
      <w:r>
        <w:rPr>
          <w:rFonts w:asciiTheme="majorHAnsi" w:hAnsiTheme="majorHAnsi"/>
          <w:sz w:val="21"/>
          <w:szCs w:val="21"/>
        </w:rPr>
        <w:t xml:space="preserve">, el cual se encuentra conectado a la entrada de clock del FF, la salida pasará a entregar un 1 (y se iniciará la secuencia de cruce del peatón). De esta manera, las entradas </w:t>
      </w:r>
      <w:r w:rsidRPr="00F43CBD">
        <w:rPr>
          <w:rFonts w:asciiTheme="majorHAnsi" w:hAnsiTheme="majorHAnsi"/>
          <w:i/>
          <w:sz w:val="21"/>
          <w:szCs w:val="21"/>
        </w:rPr>
        <w:t>J</w:t>
      </w:r>
      <w:r>
        <w:rPr>
          <w:rFonts w:asciiTheme="majorHAnsi" w:hAnsiTheme="majorHAnsi"/>
          <w:sz w:val="21"/>
          <w:szCs w:val="21"/>
        </w:rPr>
        <w:t xml:space="preserve"> y </w:t>
      </w:r>
      <w:r>
        <w:rPr>
          <w:rFonts w:asciiTheme="majorHAnsi" w:hAnsiTheme="majorHAnsi"/>
          <w:i/>
          <w:sz w:val="21"/>
          <w:szCs w:val="21"/>
        </w:rPr>
        <w:t>K</w:t>
      </w:r>
      <w:r>
        <w:rPr>
          <w:rFonts w:asciiTheme="majorHAnsi" w:hAnsiTheme="majorHAnsi"/>
          <w:sz w:val="21"/>
          <w:szCs w:val="21"/>
        </w:rPr>
        <w:t xml:space="preserve"> pasarán a tener un 0. Así, si se vuelve a presionar </w:t>
      </w:r>
      <w:r w:rsidRPr="00D37E3E">
        <w:rPr>
          <w:rFonts w:asciiTheme="majorHAnsi" w:hAnsiTheme="majorHAnsi"/>
          <w:i/>
          <w:sz w:val="21"/>
          <w:szCs w:val="21"/>
        </w:rPr>
        <w:t>BP</w:t>
      </w:r>
      <w:r>
        <w:rPr>
          <w:rFonts w:asciiTheme="majorHAnsi" w:hAnsiTheme="majorHAnsi"/>
          <w:sz w:val="21"/>
          <w:szCs w:val="21"/>
        </w:rPr>
        <w:t xml:space="preserve">, no habrá cambios a la salida. Además, mediante el mismo reset (RST) que se utiliza para resetear las secuencias de los módulos, se resetea a este FF, de manera que únicamente cuando no nos encontramos en la secuencia del </w:t>
      </w:r>
      <w:r w:rsidRPr="00D37E3E">
        <w:rPr>
          <w:rFonts w:asciiTheme="majorHAnsi" w:hAnsiTheme="majorHAnsi"/>
          <w:i/>
          <w:sz w:val="21"/>
          <w:szCs w:val="21"/>
        </w:rPr>
        <w:t>Módulo B</w:t>
      </w:r>
      <w:r>
        <w:rPr>
          <w:rFonts w:asciiTheme="majorHAnsi" w:hAnsiTheme="majorHAnsi"/>
          <w:sz w:val="21"/>
          <w:szCs w:val="21"/>
        </w:rPr>
        <w:t xml:space="preserve"> surte efecto el presionar el pulsador </w:t>
      </w:r>
      <w:r w:rsidRPr="00F43CBD">
        <w:rPr>
          <w:rFonts w:asciiTheme="majorHAnsi" w:hAnsiTheme="majorHAnsi"/>
          <w:i/>
          <w:sz w:val="21"/>
          <w:szCs w:val="21"/>
        </w:rPr>
        <w:t>BP</w:t>
      </w:r>
      <w:r>
        <w:rPr>
          <w:rFonts w:asciiTheme="majorHAnsi" w:hAnsiTheme="majorHAnsi"/>
          <w:sz w:val="21"/>
          <w:szCs w:val="21"/>
        </w:rPr>
        <w:t xml:space="preserve">. Nuevamente, aquí aparece la antes nombrada entrada </w:t>
      </w:r>
      <w:r w:rsidRPr="003350D5">
        <w:rPr>
          <w:rFonts w:asciiTheme="majorHAnsi" w:hAnsiTheme="majorHAnsi"/>
          <w:i/>
          <w:sz w:val="21"/>
          <w:szCs w:val="21"/>
        </w:rPr>
        <w:t>Q</w:t>
      </w:r>
      <w:r w:rsidRPr="003350D5">
        <w:rPr>
          <w:rFonts w:asciiTheme="majorHAnsi" w:hAnsiTheme="majorHAnsi"/>
          <w:i/>
          <w:sz w:val="21"/>
          <w:szCs w:val="21"/>
          <w:vertAlign w:val="subscript"/>
        </w:rPr>
        <w:t>BP</w:t>
      </w:r>
      <w:r>
        <w:rPr>
          <w:rFonts w:asciiTheme="majorHAnsi" w:hAnsiTheme="majorHAnsi"/>
          <w:i/>
          <w:sz w:val="21"/>
          <w:szCs w:val="21"/>
        </w:rPr>
        <w:t>,</w:t>
      </w:r>
      <w:r>
        <w:rPr>
          <w:rFonts w:asciiTheme="majorHAnsi" w:hAnsiTheme="majorHAnsi"/>
          <w:sz w:val="21"/>
          <w:szCs w:val="21"/>
        </w:rPr>
        <w:t xml:space="preserve"> la cual, a nuestros fines es la que realmente da cuenta del estado del pulsador de entrada </w:t>
      </w:r>
      <w:r>
        <w:rPr>
          <w:rFonts w:asciiTheme="majorHAnsi" w:hAnsiTheme="majorHAnsi"/>
          <w:i/>
          <w:sz w:val="21"/>
          <w:szCs w:val="21"/>
        </w:rPr>
        <w:t>BP</w:t>
      </w:r>
      <w:r>
        <w:rPr>
          <w:rFonts w:asciiTheme="majorHAnsi" w:hAnsiTheme="majorHAnsi"/>
          <w:sz w:val="21"/>
          <w:szCs w:val="21"/>
        </w:rPr>
        <w:t>.</w:t>
      </w:r>
    </w:p>
    <w:p w:rsidR="00F15A76" w:rsidRDefault="00F15A76" w:rsidP="00092B38">
      <w:pPr>
        <w:spacing w:after="0"/>
        <w:ind w:left="567" w:hanging="567"/>
        <w:rPr>
          <w:rFonts w:asciiTheme="majorHAnsi" w:hAnsiTheme="majorHAnsi"/>
          <w:b/>
          <w:sz w:val="30"/>
          <w:szCs w:val="30"/>
        </w:rPr>
      </w:pPr>
    </w:p>
    <w:p w:rsidR="00FF162A" w:rsidRDefault="00FF162A" w:rsidP="00092B38">
      <w:pPr>
        <w:spacing w:after="0"/>
        <w:ind w:left="567" w:hanging="567"/>
        <w:rPr>
          <w:rFonts w:asciiTheme="majorHAnsi" w:hAnsiTheme="majorHAnsi"/>
          <w:b/>
          <w:sz w:val="30"/>
          <w:szCs w:val="30"/>
        </w:rPr>
      </w:pPr>
    </w:p>
    <w:p w:rsidR="00092B38" w:rsidRDefault="00092B38" w:rsidP="00092B38">
      <w:pPr>
        <w:spacing w:after="0"/>
        <w:ind w:left="567" w:hanging="567"/>
        <w:rPr>
          <w:rFonts w:asciiTheme="majorHAnsi" w:hAnsiTheme="majorHAnsi"/>
          <w:b/>
          <w:sz w:val="30"/>
          <w:szCs w:val="30"/>
        </w:rPr>
      </w:pPr>
      <w:r w:rsidRPr="00092B38">
        <w:rPr>
          <w:rFonts w:asciiTheme="majorHAnsi" w:hAnsiTheme="majorHAnsi"/>
          <w:b/>
          <w:sz w:val="30"/>
          <w:szCs w:val="30"/>
        </w:rPr>
        <w:t>3.</w:t>
      </w:r>
      <w:r w:rsidR="000852DD">
        <w:rPr>
          <w:rFonts w:asciiTheme="majorHAnsi" w:hAnsiTheme="majorHAnsi"/>
          <w:b/>
          <w:sz w:val="30"/>
          <w:szCs w:val="30"/>
        </w:rPr>
        <w:t>2</w:t>
      </w:r>
      <w:r w:rsidRPr="00092B38">
        <w:rPr>
          <w:rFonts w:asciiTheme="majorHAnsi" w:hAnsiTheme="majorHAnsi"/>
          <w:b/>
          <w:sz w:val="30"/>
          <w:szCs w:val="30"/>
        </w:rPr>
        <w:t xml:space="preserve">.  </w:t>
      </w:r>
      <w:r w:rsidR="000852DD">
        <w:rPr>
          <w:rFonts w:asciiTheme="majorHAnsi" w:hAnsiTheme="majorHAnsi"/>
          <w:b/>
          <w:sz w:val="30"/>
          <w:szCs w:val="30"/>
        </w:rPr>
        <w:t>Procesamiento de la señal de referencia</w:t>
      </w:r>
    </w:p>
    <w:p w:rsidR="000852DD" w:rsidRPr="000852DD" w:rsidRDefault="000852DD" w:rsidP="00092B38">
      <w:pPr>
        <w:spacing w:after="0"/>
        <w:ind w:left="567" w:hanging="567"/>
        <w:rPr>
          <w:rFonts w:asciiTheme="majorHAnsi" w:hAnsiTheme="majorHAnsi"/>
          <w:b/>
          <w:sz w:val="20"/>
          <w:szCs w:val="30"/>
        </w:rPr>
      </w:pPr>
    </w:p>
    <w:p w:rsidR="00861783" w:rsidRDefault="000852DD" w:rsidP="00F15A76">
      <w:pPr>
        <w:pStyle w:val="Standard"/>
        <w:spacing w:line="276" w:lineRule="auto"/>
        <w:jc w:val="both"/>
        <w:rPr>
          <w:rFonts w:asciiTheme="majorHAnsi" w:hAnsiTheme="majorHAnsi"/>
          <w:sz w:val="21"/>
          <w:szCs w:val="21"/>
        </w:rPr>
      </w:pPr>
      <w:r w:rsidRPr="00F15A76">
        <w:rPr>
          <w:rFonts w:asciiTheme="majorHAnsi" w:hAnsiTheme="majorHAnsi" w:cs="TimesNewRomanPSMT"/>
        </w:rPr>
        <w:tab/>
      </w:r>
      <w:r w:rsidR="00F15A76" w:rsidRPr="00F15A76">
        <w:rPr>
          <w:rFonts w:asciiTheme="majorHAnsi" w:hAnsiTheme="majorHAnsi"/>
          <w:sz w:val="21"/>
          <w:szCs w:val="21"/>
        </w:rPr>
        <w:t xml:space="preserve">A partir de una señal de 32Hz </w:t>
      </w:r>
      <w:r w:rsidR="00F15A76">
        <w:rPr>
          <w:rFonts w:asciiTheme="majorHAnsi" w:hAnsiTheme="majorHAnsi"/>
          <w:sz w:val="21"/>
          <w:szCs w:val="21"/>
        </w:rPr>
        <w:t xml:space="preserve">que se posee como referencia en ambos semáforos, </w:t>
      </w:r>
      <w:r w:rsidR="00F15A76" w:rsidRPr="00F15A76">
        <w:rPr>
          <w:rFonts w:asciiTheme="majorHAnsi" w:hAnsiTheme="majorHAnsi"/>
          <w:sz w:val="21"/>
          <w:szCs w:val="21"/>
        </w:rPr>
        <w:t>se usaron 5 FF</w:t>
      </w:r>
      <w:r w:rsidR="00F15A76">
        <w:rPr>
          <w:rFonts w:asciiTheme="majorHAnsi" w:hAnsiTheme="majorHAnsi"/>
          <w:sz w:val="21"/>
          <w:szCs w:val="21"/>
        </w:rPr>
        <w:t>-</w:t>
      </w:r>
      <w:r w:rsidR="00F15A76" w:rsidRPr="00F15A76">
        <w:rPr>
          <w:rFonts w:asciiTheme="majorHAnsi" w:hAnsiTheme="majorHAnsi"/>
          <w:sz w:val="21"/>
          <w:szCs w:val="21"/>
        </w:rPr>
        <w:t>JK para dividir su frec</w:t>
      </w:r>
      <w:r w:rsidR="00F15A76">
        <w:rPr>
          <w:rFonts w:asciiTheme="majorHAnsi" w:hAnsiTheme="majorHAnsi"/>
          <w:sz w:val="21"/>
          <w:szCs w:val="21"/>
        </w:rPr>
        <w:t>uencia hasta 1Hz.</w:t>
      </w:r>
      <w:r w:rsidR="00861783">
        <w:rPr>
          <w:rFonts w:asciiTheme="majorHAnsi" w:hAnsiTheme="majorHAnsi"/>
          <w:sz w:val="21"/>
          <w:szCs w:val="21"/>
        </w:rPr>
        <w:t xml:space="preserve"> En la </w:t>
      </w:r>
      <w:r w:rsidR="00861783">
        <w:rPr>
          <w:rFonts w:asciiTheme="majorHAnsi" w:hAnsiTheme="majorHAnsi"/>
          <w:i/>
          <w:sz w:val="21"/>
          <w:szCs w:val="21"/>
        </w:rPr>
        <w:t>Figura 3.2.1</w:t>
      </w:r>
      <w:r w:rsidR="00861783">
        <w:rPr>
          <w:rFonts w:asciiTheme="majorHAnsi" w:hAnsiTheme="majorHAnsi"/>
          <w:sz w:val="21"/>
          <w:szCs w:val="21"/>
        </w:rPr>
        <w:t xml:space="preserve"> se muestra el diagrama circuital de este.</w:t>
      </w:r>
      <w:r w:rsidR="00F15A76">
        <w:rPr>
          <w:rFonts w:asciiTheme="majorHAnsi" w:hAnsiTheme="majorHAnsi"/>
          <w:sz w:val="21"/>
          <w:szCs w:val="21"/>
        </w:rPr>
        <w:t xml:space="preserve"> </w:t>
      </w: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861783">
      <w:pPr>
        <w:pStyle w:val="Standard"/>
        <w:spacing w:line="276" w:lineRule="auto"/>
        <w:jc w:val="center"/>
        <w:rPr>
          <w:rFonts w:asciiTheme="majorHAnsi" w:hAnsiTheme="majorHAnsi"/>
          <w:sz w:val="21"/>
          <w:szCs w:val="21"/>
        </w:rPr>
      </w:pPr>
      <w:r>
        <w:object w:dxaOrig="8581" w:dyaOrig="1368">
          <v:shape id="_x0000_i1029" type="#_x0000_t75" style="width:429pt;height:68.25pt" o:ole="">
            <v:imagedata r:id="rId18" o:title=""/>
          </v:shape>
          <o:OLEObject Type="Embed" ProgID="Visio.Drawing.11" ShapeID="_x0000_i1029" DrawAspect="Content" ObjectID="_1414552142" r:id="rId19"/>
        </w:object>
      </w:r>
    </w:p>
    <w:p w:rsidR="00861783" w:rsidRDefault="00861783" w:rsidP="00861783">
      <w:pPr>
        <w:autoSpaceDE w:val="0"/>
        <w:autoSpaceDN w:val="0"/>
        <w:adjustRightInd w:val="0"/>
        <w:spacing w:after="0"/>
        <w:jc w:val="center"/>
        <w:rPr>
          <w:rFonts w:asciiTheme="majorHAnsi" w:hAnsiTheme="majorHAnsi"/>
          <w:b/>
          <w:sz w:val="20"/>
        </w:rPr>
      </w:pP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2.1</w:t>
      </w:r>
      <w:r>
        <w:rPr>
          <w:rFonts w:asciiTheme="majorHAnsi" w:hAnsiTheme="majorHAnsi"/>
          <w:sz w:val="20"/>
        </w:rPr>
        <w:t xml:space="preserve"> – </w:t>
      </w:r>
      <w:r w:rsidR="006E648B">
        <w:rPr>
          <w:rFonts w:asciiTheme="majorHAnsi" w:hAnsiTheme="majorHAnsi"/>
          <w:i/>
          <w:sz w:val="20"/>
        </w:rPr>
        <w:t>Esquema</w:t>
      </w:r>
      <w:r>
        <w:rPr>
          <w:rFonts w:asciiTheme="majorHAnsi" w:hAnsiTheme="majorHAnsi"/>
          <w:i/>
          <w:sz w:val="20"/>
        </w:rPr>
        <w:t xml:space="preserve"> circuital del timer de 1 segundo (T1).</w:t>
      </w:r>
    </w:p>
    <w:p w:rsidR="00861783" w:rsidRPr="00861783" w:rsidRDefault="00861783" w:rsidP="00F15A76">
      <w:pPr>
        <w:pStyle w:val="Standard"/>
        <w:spacing w:line="276" w:lineRule="auto"/>
        <w:jc w:val="both"/>
        <w:rPr>
          <w:rFonts w:asciiTheme="majorHAnsi" w:hAnsiTheme="majorHAnsi"/>
          <w:sz w:val="21"/>
          <w:szCs w:val="21"/>
          <w:lang w:val="es-AR"/>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Pr="00861783" w:rsidRDefault="00861783" w:rsidP="00F15A76">
      <w:pPr>
        <w:pStyle w:val="Standard"/>
        <w:spacing w:line="276" w:lineRule="auto"/>
        <w:jc w:val="both"/>
        <w:rPr>
          <w:rFonts w:asciiTheme="majorHAnsi" w:hAnsiTheme="majorHAnsi"/>
          <w:i/>
          <w:sz w:val="21"/>
          <w:szCs w:val="21"/>
        </w:rPr>
      </w:pPr>
      <w:r>
        <w:rPr>
          <w:rFonts w:asciiTheme="majorHAnsi" w:hAnsiTheme="majorHAnsi"/>
          <w:sz w:val="21"/>
          <w:szCs w:val="21"/>
        </w:rPr>
        <w:tab/>
      </w:r>
      <w:r w:rsidR="00F15A76" w:rsidRPr="00861783">
        <w:rPr>
          <w:rFonts w:asciiTheme="majorHAnsi" w:hAnsiTheme="majorHAnsi"/>
          <w:sz w:val="21"/>
          <w:szCs w:val="21"/>
        </w:rPr>
        <w:t xml:space="preserve">Para el timer de 5 segundos se uso un contador (de 0 a 4) que envía una señal cada vez que se pasa por el 0, teniendo como entrada el anterior. </w:t>
      </w:r>
      <w:r w:rsidRPr="00861783">
        <w:rPr>
          <w:rFonts w:asciiTheme="majorHAnsi" w:hAnsiTheme="majorHAnsi"/>
          <w:sz w:val="21"/>
          <w:szCs w:val="21"/>
        </w:rPr>
        <w:t xml:space="preserve">El circuito correspondiente se muestra en la </w:t>
      </w:r>
      <w:r w:rsidRPr="00861783">
        <w:rPr>
          <w:rFonts w:asciiTheme="majorHAnsi" w:hAnsiTheme="majorHAnsi"/>
          <w:i/>
          <w:sz w:val="21"/>
          <w:szCs w:val="21"/>
        </w:rPr>
        <w:t>Figura 3.2.2.</w:t>
      </w:r>
    </w:p>
    <w:p w:rsidR="00861783" w:rsidRDefault="00861783"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861783" w:rsidRPr="00861783" w:rsidRDefault="00861783" w:rsidP="00861783">
      <w:pPr>
        <w:pStyle w:val="Standard"/>
        <w:spacing w:line="276" w:lineRule="auto"/>
        <w:ind w:left="-426"/>
        <w:jc w:val="center"/>
        <w:rPr>
          <w:rFonts w:asciiTheme="majorHAnsi" w:hAnsiTheme="majorHAnsi"/>
          <w:sz w:val="21"/>
          <w:szCs w:val="21"/>
        </w:rPr>
      </w:pPr>
      <w:r>
        <w:object w:dxaOrig="10497" w:dyaOrig="2934">
          <v:shape id="_x0000_i1030" type="#_x0000_t75" style="width:487.5pt;height:135.75pt" o:ole="">
            <v:imagedata r:id="rId20" o:title=""/>
          </v:shape>
          <o:OLEObject Type="Embed" ProgID="Visio.Drawing.11" ShapeID="_x0000_i1030" DrawAspect="Content" ObjectID="_1414552143" r:id="rId21"/>
        </w:object>
      </w: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2.2</w:t>
      </w:r>
      <w:r>
        <w:rPr>
          <w:rFonts w:asciiTheme="majorHAnsi" w:hAnsiTheme="majorHAnsi"/>
          <w:sz w:val="20"/>
        </w:rPr>
        <w:t xml:space="preserve"> – </w:t>
      </w:r>
      <w:r w:rsidR="006E648B">
        <w:rPr>
          <w:rFonts w:asciiTheme="majorHAnsi" w:hAnsiTheme="majorHAnsi"/>
          <w:i/>
          <w:sz w:val="20"/>
        </w:rPr>
        <w:t xml:space="preserve">Esquema </w:t>
      </w:r>
      <w:r>
        <w:rPr>
          <w:rFonts w:asciiTheme="majorHAnsi" w:hAnsiTheme="majorHAnsi"/>
          <w:i/>
          <w:sz w:val="20"/>
        </w:rPr>
        <w:t>circuital del timer de 5 segundos (T5).</w:t>
      </w:r>
    </w:p>
    <w:p w:rsidR="00F15A76" w:rsidRDefault="00861783" w:rsidP="00F15A76">
      <w:pPr>
        <w:pStyle w:val="Standard"/>
        <w:spacing w:line="276" w:lineRule="auto"/>
        <w:jc w:val="both"/>
        <w:rPr>
          <w:rFonts w:asciiTheme="majorHAnsi" w:hAnsiTheme="majorHAnsi"/>
          <w:i/>
          <w:sz w:val="21"/>
          <w:szCs w:val="21"/>
        </w:rPr>
      </w:pPr>
      <w:r>
        <w:rPr>
          <w:rFonts w:asciiTheme="majorHAnsi" w:hAnsiTheme="majorHAnsi"/>
          <w:sz w:val="21"/>
          <w:szCs w:val="21"/>
        </w:rPr>
        <w:lastRenderedPageBreak/>
        <w:tab/>
      </w:r>
      <w:r w:rsidR="00F15A76" w:rsidRPr="00F15A76">
        <w:rPr>
          <w:rFonts w:asciiTheme="majorHAnsi" w:hAnsiTheme="majorHAnsi"/>
          <w:sz w:val="21"/>
          <w:szCs w:val="21"/>
        </w:rPr>
        <w:t>Por último, para lograr un pulso</w:t>
      </w:r>
      <w:r w:rsidR="00F15A76">
        <w:rPr>
          <w:rFonts w:asciiTheme="majorHAnsi" w:hAnsiTheme="majorHAnsi"/>
          <w:sz w:val="21"/>
          <w:szCs w:val="21"/>
        </w:rPr>
        <w:t xml:space="preserve"> cada 30 segundos  se uso un FF-</w:t>
      </w:r>
      <w:r w:rsidR="00F15A76" w:rsidRPr="00F15A76">
        <w:rPr>
          <w:rFonts w:asciiTheme="majorHAnsi" w:hAnsiTheme="majorHAnsi"/>
          <w:sz w:val="21"/>
          <w:szCs w:val="21"/>
        </w:rPr>
        <w:t xml:space="preserve">JK para dividir la frecuencia </w:t>
      </w:r>
      <w:r w:rsidR="00F15A76">
        <w:rPr>
          <w:rFonts w:asciiTheme="majorHAnsi" w:hAnsiTheme="majorHAnsi"/>
          <w:sz w:val="21"/>
          <w:szCs w:val="21"/>
        </w:rPr>
        <w:t>de la señal del timer</w:t>
      </w:r>
      <w:r w:rsidR="00F15A76" w:rsidRPr="00F15A76">
        <w:rPr>
          <w:rFonts w:asciiTheme="majorHAnsi" w:hAnsiTheme="majorHAnsi"/>
          <w:sz w:val="21"/>
          <w:szCs w:val="21"/>
        </w:rPr>
        <w:t xml:space="preserve"> de 5</w:t>
      </w:r>
      <w:r w:rsidR="00F15A76">
        <w:rPr>
          <w:rFonts w:asciiTheme="majorHAnsi" w:hAnsiTheme="majorHAnsi"/>
          <w:sz w:val="21"/>
          <w:szCs w:val="21"/>
        </w:rPr>
        <w:t xml:space="preserve"> segundos</w:t>
      </w:r>
      <w:r w:rsidR="00F15A76" w:rsidRPr="00F15A76">
        <w:rPr>
          <w:rFonts w:asciiTheme="majorHAnsi" w:hAnsiTheme="majorHAnsi"/>
          <w:sz w:val="21"/>
          <w:szCs w:val="21"/>
        </w:rPr>
        <w:t xml:space="preserve"> y un contador (de 0 a 2)  que envía una señal cada vez que se pasa por el 0.</w:t>
      </w:r>
      <w:r>
        <w:rPr>
          <w:rFonts w:asciiTheme="majorHAnsi" w:hAnsiTheme="majorHAnsi"/>
          <w:sz w:val="21"/>
          <w:szCs w:val="21"/>
        </w:rPr>
        <w:t xml:space="preserve"> El circuito correspondiente se muestra en la </w:t>
      </w:r>
      <w:r>
        <w:rPr>
          <w:rFonts w:asciiTheme="majorHAnsi" w:hAnsiTheme="majorHAnsi"/>
          <w:i/>
          <w:sz w:val="21"/>
          <w:szCs w:val="21"/>
        </w:rPr>
        <w:t>Figura 3.2.3.</w:t>
      </w:r>
    </w:p>
    <w:p w:rsidR="00861783" w:rsidRDefault="00861783"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EB7BBA" w:rsidRDefault="00EB7BBA"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861783" w:rsidRPr="00861783" w:rsidRDefault="00861783" w:rsidP="00F15A76">
      <w:pPr>
        <w:pStyle w:val="Standard"/>
        <w:spacing w:line="276" w:lineRule="auto"/>
        <w:jc w:val="both"/>
        <w:rPr>
          <w:rFonts w:asciiTheme="majorHAnsi" w:hAnsiTheme="majorHAnsi"/>
          <w:i/>
          <w:sz w:val="21"/>
          <w:szCs w:val="21"/>
        </w:rPr>
      </w:pPr>
      <w:r>
        <w:object w:dxaOrig="9566" w:dyaOrig="1950">
          <v:shape id="_x0000_i1031" type="#_x0000_t75" style="width:441.75pt;height:90pt" o:ole="">
            <v:imagedata r:id="rId22" o:title=""/>
          </v:shape>
          <o:OLEObject Type="Embed" ProgID="Visio.Drawing.11" ShapeID="_x0000_i1031" DrawAspect="Content" ObjectID="_1414552144" r:id="rId23"/>
        </w:object>
      </w:r>
    </w:p>
    <w:p w:rsidR="00092B38" w:rsidRDefault="00092B38" w:rsidP="00092B38">
      <w:pPr>
        <w:autoSpaceDE w:val="0"/>
        <w:autoSpaceDN w:val="0"/>
        <w:adjustRightInd w:val="0"/>
        <w:spacing w:after="0"/>
        <w:jc w:val="both"/>
        <w:rPr>
          <w:rFonts w:asciiTheme="majorHAnsi" w:hAnsiTheme="majorHAnsi"/>
        </w:rPr>
      </w:pP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2.3</w:t>
      </w:r>
      <w:r>
        <w:rPr>
          <w:rFonts w:asciiTheme="majorHAnsi" w:hAnsiTheme="majorHAnsi"/>
          <w:sz w:val="20"/>
        </w:rPr>
        <w:t xml:space="preserve"> – </w:t>
      </w:r>
      <w:r w:rsidR="004A5ECA">
        <w:rPr>
          <w:rFonts w:asciiTheme="majorHAnsi" w:hAnsiTheme="majorHAnsi"/>
          <w:i/>
          <w:sz w:val="20"/>
        </w:rPr>
        <w:t xml:space="preserve">Esquema </w:t>
      </w:r>
      <w:r>
        <w:rPr>
          <w:rFonts w:asciiTheme="majorHAnsi" w:hAnsiTheme="majorHAnsi"/>
          <w:i/>
          <w:sz w:val="20"/>
        </w:rPr>
        <w:t>circuital del timer de 30 segundos (T30).</w:t>
      </w:r>
    </w:p>
    <w:p w:rsidR="000852DD" w:rsidRDefault="000852DD" w:rsidP="00092B38">
      <w:pPr>
        <w:autoSpaceDE w:val="0"/>
        <w:autoSpaceDN w:val="0"/>
        <w:adjustRightInd w:val="0"/>
        <w:spacing w:after="0"/>
        <w:jc w:val="both"/>
        <w:rPr>
          <w:rFonts w:asciiTheme="majorHAnsi" w:hAnsiTheme="majorHAnsi"/>
        </w:rPr>
      </w:pPr>
    </w:p>
    <w:p w:rsidR="00EB7BBA" w:rsidRDefault="00EB7BBA" w:rsidP="00092B38">
      <w:pPr>
        <w:autoSpaceDE w:val="0"/>
        <w:autoSpaceDN w:val="0"/>
        <w:adjustRightInd w:val="0"/>
        <w:spacing w:after="0"/>
        <w:jc w:val="both"/>
        <w:rPr>
          <w:rFonts w:asciiTheme="majorHAnsi" w:hAnsiTheme="majorHAnsi"/>
        </w:rPr>
      </w:pPr>
    </w:p>
    <w:p w:rsidR="00EB7BBA" w:rsidRDefault="00EB7BBA" w:rsidP="00092B38">
      <w:pPr>
        <w:autoSpaceDE w:val="0"/>
        <w:autoSpaceDN w:val="0"/>
        <w:adjustRightInd w:val="0"/>
        <w:spacing w:after="0"/>
        <w:jc w:val="both"/>
        <w:rPr>
          <w:rFonts w:asciiTheme="majorHAnsi" w:hAnsiTheme="majorHAnsi"/>
        </w:rPr>
      </w:pPr>
    </w:p>
    <w:p w:rsidR="00861783" w:rsidRDefault="00861783" w:rsidP="00092B38">
      <w:pPr>
        <w:autoSpaceDE w:val="0"/>
        <w:autoSpaceDN w:val="0"/>
        <w:adjustRightInd w:val="0"/>
        <w:spacing w:after="0"/>
        <w:jc w:val="both"/>
        <w:rPr>
          <w:rFonts w:asciiTheme="majorHAnsi" w:hAnsiTheme="majorHAnsi"/>
        </w:rPr>
      </w:pPr>
      <w:r>
        <w:rPr>
          <w:rFonts w:asciiTheme="majorHAnsi" w:hAnsiTheme="majorHAnsi"/>
        </w:rPr>
        <w:tab/>
        <w:t xml:space="preserve">No se ha especificado en los circuitos anteriormente mostrados, pero a cada uno de los flip-flops involucrados se les ha conectado a sus entradas de reset el RST de salida del </w:t>
      </w:r>
      <w:r w:rsidRPr="00861783">
        <w:rPr>
          <w:rFonts w:asciiTheme="majorHAnsi" w:hAnsiTheme="majorHAnsi"/>
          <w:i/>
        </w:rPr>
        <w:t>Módulo del Controlador de transiciones.</w:t>
      </w:r>
      <w:r>
        <w:rPr>
          <w:rFonts w:asciiTheme="majorHAnsi" w:hAnsiTheme="majorHAnsi"/>
        </w:rPr>
        <w:t xml:space="preserve"> El motivo de esto reside en evitar desincronizaciones que pueden aparecer oportunamente en el desenlace de las distintas secuencias.</w:t>
      </w:r>
    </w:p>
    <w:p w:rsidR="00861783" w:rsidRPr="00521B9E" w:rsidRDefault="00861783" w:rsidP="00092B38">
      <w:pPr>
        <w:autoSpaceDE w:val="0"/>
        <w:autoSpaceDN w:val="0"/>
        <w:adjustRightInd w:val="0"/>
        <w:spacing w:after="0"/>
        <w:jc w:val="both"/>
        <w:rPr>
          <w:rFonts w:asciiTheme="majorHAnsi" w:hAnsiTheme="majorHAnsi"/>
          <w:u w:val="single"/>
        </w:rPr>
      </w:pPr>
    </w:p>
    <w:p w:rsidR="00861783" w:rsidRDefault="00861783" w:rsidP="00092B38">
      <w:pPr>
        <w:autoSpaceDE w:val="0"/>
        <w:autoSpaceDN w:val="0"/>
        <w:adjustRightInd w:val="0"/>
        <w:spacing w:after="0"/>
        <w:jc w:val="both"/>
        <w:rPr>
          <w:rFonts w:asciiTheme="majorHAnsi" w:hAnsiTheme="majorHAnsi"/>
        </w:rPr>
      </w:pPr>
    </w:p>
    <w:p w:rsidR="00861783" w:rsidRDefault="00861783" w:rsidP="00092B38">
      <w:pPr>
        <w:autoSpaceDE w:val="0"/>
        <w:autoSpaceDN w:val="0"/>
        <w:adjustRightInd w:val="0"/>
        <w:spacing w:after="0"/>
        <w:jc w:val="both"/>
        <w:rPr>
          <w:rFonts w:asciiTheme="majorHAnsi" w:hAnsiTheme="majorHAnsi"/>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3</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Secuencia A</w:t>
      </w:r>
    </w:p>
    <w:p w:rsidR="000852DD" w:rsidRPr="000852DD" w:rsidRDefault="000852DD" w:rsidP="000852DD">
      <w:pPr>
        <w:spacing w:after="0"/>
        <w:ind w:left="567" w:hanging="567"/>
        <w:rPr>
          <w:rFonts w:asciiTheme="majorHAnsi" w:hAnsiTheme="majorHAnsi"/>
          <w:b/>
          <w:sz w:val="20"/>
          <w:szCs w:val="30"/>
        </w:rPr>
      </w:pPr>
    </w:p>
    <w:p w:rsidR="003713F1" w:rsidRDefault="000852DD" w:rsidP="00EB7BBA">
      <w:pPr>
        <w:spacing w:after="0"/>
        <w:jc w:val="both"/>
        <w:rPr>
          <w:rFonts w:asciiTheme="majorHAnsi" w:hAnsiTheme="majorHAnsi" w:cs="TimesNewRomanPSMT"/>
          <w:sz w:val="21"/>
          <w:szCs w:val="21"/>
        </w:rPr>
      </w:pPr>
      <w:r>
        <w:rPr>
          <w:rFonts w:asciiTheme="majorHAnsi" w:hAnsiTheme="majorHAnsi" w:cs="TimesNewRomanPSMT"/>
          <w:szCs w:val="24"/>
        </w:rPr>
        <w:tab/>
      </w:r>
      <w:r w:rsidR="00D1391B">
        <w:rPr>
          <w:rFonts w:asciiTheme="majorHAnsi" w:hAnsiTheme="majorHAnsi" w:cs="TimesNewRomanPSMT"/>
          <w:sz w:val="21"/>
          <w:szCs w:val="21"/>
        </w:rPr>
        <w:t xml:space="preserve">Según el diagrama de estados de la </w:t>
      </w:r>
      <w:r w:rsidR="00D1391B">
        <w:rPr>
          <w:rFonts w:asciiTheme="majorHAnsi" w:hAnsiTheme="majorHAnsi" w:cs="TimesNewRomanPSMT"/>
          <w:i/>
          <w:sz w:val="21"/>
          <w:szCs w:val="21"/>
        </w:rPr>
        <w:t>Figura 2.1</w:t>
      </w:r>
      <w:r w:rsidR="00D1391B">
        <w:rPr>
          <w:rFonts w:asciiTheme="majorHAnsi" w:hAnsiTheme="majorHAnsi" w:cs="TimesNewRomanPSMT"/>
          <w:sz w:val="21"/>
          <w:szCs w:val="21"/>
        </w:rPr>
        <w:t xml:space="preserve">, necesitamos hacer que la luz amarilla sea intermitente con un intervalo entre apagado y encendido de 1 segundo. Esto se consigue utilizando un FF-JK funcionando como un FF-T debido a que, a cada pulso de clock deseamos que la salida cambie de estado de 0 a 1 y viceversa. Por lo tanto, solamente las salidas que se dirigen a las luces amarillas se encuentran conectadas a la salida del FF-JK, mientras que las demás salidas correspondientes a las luces restantes se encuentran conectadas a masa, con el fin de establecer un 0 sobre ellas. Este conexionado se muestra en la </w:t>
      </w:r>
      <w:r w:rsidR="00D1391B">
        <w:rPr>
          <w:rFonts w:asciiTheme="majorHAnsi" w:hAnsiTheme="majorHAnsi" w:cs="TimesNewRomanPSMT"/>
          <w:i/>
          <w:sz w:val="21"/>
          <w:szCs w:val="21"/>
        </w:rPr>
        <w:t>Figura 3.3</w:t>
      </w:r>
      <w:r w:rsidR="00AE5B0F">
        <w:rPr>
          <w:rFonts w:asciiTheme="majorHAnsi" w:hAnsiTheme="majorHAnsi" w:cs="TimesNewRomanPSMT"/>
          <w:i/>
          <w:sz w:val="21"/>
          <w:szCs w:val="21"/>
        </w:rPr>
        <w:t>.1</w:t>
      </w:r>
      <w:r w:rsidR="00D1391B">
        <w:rPr>
          <w:rFonts w:asciiTheme="majorHAnsi" w:hAnsiTheme="majorHAnsi" w:cs="TimesNewRomanPSMT"/>
          <w:sz w:val="21"/>
          <w:szCs w:val="21"/>
        </w:rPr>
        <w:t xml:space="preserve">.  </w:t>
      </w:r>
    </w:p>
    <w:p w:rsidR="003713F1" w:rsidRDefault="00EB7BBA" w:rsidP="00EB7BBA">
      <w:pPr>
        <w:spacing w:after="0"/>
        <w:jc w:val="both"/>
        <w:rPr>
          <w:rFonts w:asciiTheme="majorHAnsi" w:hAnsiTheme="majorHAnsi" w:cs="TimesNewRomanPSMT"/>
          <w:sz w:val="21"/>
          <w:szCs w:val="21"/>
        </w:rPr>
      </w:pPr>
      <w:r>
        <w:rPr>
          <w:rFonts w:asciiTheme="majorHAnsi" w:hAnsiTheme="majorHAnsi"/>
        </w:rPr>
        <w:tab/>
        <w:t xml:space="preserve">Para obtener sobre la entrada </w:t>
      </w:r>
      <w:r w:rsidRPr="00D1391B">
        <w:rPr>
          <w:rFonts w:asciiTheme="majorHAnsi" w:hAnsiTheme="majorHAnsi"/>
          <w:i/>
        </w:rPr>
        <w:t>Ck</w:t>
      </w:r>
      <w:r>
        <w:rPr>
          <w:rFonts w:asciiTheme="majorHAnsi" w:hAnsiTheme="majorHAnsi"/>
        </w:rPr>
        <w:t xml:space="preserve"> el pulso de </w:t>
      </w:r>
      <w:r w:rsidRPr="00D1391B">
        <w:rPr>
          <w:rFonts w:asciiTheme="majorHAnsi" w:hAnsiTheme="majorHAnsi"/>
          <w:i/>
        </w:rPr>
        <w:t>T1</w:t>
      </w:r>
      <w:r>
        <w:rPr>
          <w:rFonts w:asciiTheme="majorHAnsi" w:hAnsiTheme="majorHAnsi"/>
        </w:rPr>
        <w:t>, se han conectado a masa las salidas Ck-A</w:t>
      </w:r>
      <w:r w:rsidRPr="00D1391B">
        <w:rPr>
          <w:rFonts w:asciiTheme="majorHAnsi" w:hAnsiTheme="majorHAnsi"/>
          <w:vertAlign w:val="subscript"/>
        </w:rPr>
        <w:t>C</w:t>
      </w:r>
      <w:r>
        <w:rPr>
          <w:rFonts w:asciiTheme="majorHAnsi" w:hAnsiTheme="majorHAnsi"/>
        </w:rPr>
        <w:t xml:space="preserve"> y Ck-B</w:t>
      </w:r>
      <w:r w:rsidRPr="00D1391B">
        <w:rPr>
          <w:rFonts w:asciiTheme="majorHAnsi" w:hAnsiTheme="majorHAnsi"/>
          <w:vertAlign w:val="subscript"/>
        </w:rPr>
        <w:t>C</w:t>
      </w:r>
      <w:r>
        <w:rPr>
          <w:rFonts w:asciiTheme="majorHAnsi" w:hAnsiTheme="majorHAnsi"/>
        </w:rPr>
        <w:t>. Finalmente, la entrada RST se conecta directamente al FF-JK para resetear la secuencia.</w:t>
      </w:r>
    </w:p>
    <w:p w:rsidR="003713F1" w:rsidRDefault="003713F1" w:rsidP="003713F1">
      <w:pPr>
        <w:spacing w:after="0"/>
        <w:ind w:left="567" w:hanging="567"/>
        <w:jc w:val="center"/>
      </w:pPr>
      <w:r>
        <w:object w:dxaOrig="7263" w:dyaOrig="4849">
          <v:shape id="_x0000_i1032" type="#_x0000_t75" style="width:363pt;height:242.25pt" o:ole="">
            <v:imagedata r:id="rId24" o:title=""/>
          </v:shape>
          <o:OLEObject Type="Embed" ProgID="Visio.Drawing.11" ShapeID="_x0000_i1032" DrawAspect="Content" ObjectID="_1414552145" r:id="rId25"/>
        </w:object>
      </w:r>
    </w:p>
    <w:p w:rsidR="003713F1" w:rsidRDefault="003713F1" w:rsidP="003713F1">
      <w:pPr>
        <w:spacing w:after="0"/>
        <w:ind w:left="567" w:hanging="567"/>
        <w:jc w:val="center"/>
        <w:rPr>
          <w:rFonts w:asciiTheme="majorHAnsi" w:hAnsiTheme="majorHAnsi" w:cs="TimesNewRomanPSMT"/>
          <w:sz w:val="21"/>
          <w:szCs w:val="21"/>
        </w:rPr>
      </w:pPr>
    </w:p>
    <w:p w:rsidR="003713F1" w:rsidRPr="00DE21DB" w:rsidRDefault="003713F1" w:rsidP="003713F1">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3</w:t>
      </w:r>
      <w:r w:rsidR="00AE5B0F">
        <w:rPr>
          <w:rFonts w:asciiTheme="majorHAnsi" w:hAnsiTheme="majorHAnsi"/>
          <w:b/>
          <w:sz w:val="20"/>
        </w:rPr>
        <w:t>.1</w:t>
      </w:r>
      <w:r>
        <w:rPr>
          <w:rFonts w:asciiTheme="majorHAnsi" w:hAnsiTheme="majorHAnsi"/>
          <w:sz w:val="20"/>
        </w:rPr>
        <w:t xml:space="preserve"> – </w:t>
      </w:r>
      <w:r w:rsidR="00EB7BBA">
        <w:rPr>
          <w:rFonts w:asciiTheme="majorHAnsi" w:hAnsiTheme="majorHAnsi"/>
          <w:i/>
          <w:sz w:val="20"/>
        </w:rPr>
        <w:t>Esquema</w:t>
      </w:r>
      <w:r>
        <w:rPr>
          <w:rFonts w:asciiTheme="majorHAnsi" w:hAnsiTheme="majorHAnsi"/>
          <w:i/>
          <w:sz w:val="20"/>
        </w:rPr>
        <w:t xml:space="preserve"> </w:t>
      </w:r>
      <w:r w:rsidR="00AE5B0F">
        <w:rPr>
          <w:rFonts w:asciiTheme="majorHAnsi" w:hAnsiTheme="majorHAnsi"/>
          <w:i/>
          <w:sz w:val="20"/>
        </w:rPr>
        <w:t>circuital</w:t>
      </w:r>
      <w:r>
        <w:rPr>
          <w:rFonts w:asciiTheme="majorHAnsi" w:hAnsiTheme="majorHAnsi"/>
          <w:i/>
          <w:sz w:val="20"/>
        </w:rPr>
        <w:t xml:space="preserve"> del módulo de la Secuencia A.</w:t>
      </w:r>
    </w:p>
    <w:p w:rsidR="003713F1" w:rsidRPr="003D4292" w:rsidRDefault="003713F1" w:rsidP="000852DD">
      <w:pPr>
        <w:spacing w:after="0"/>
        <w:ind w:left="567" w:hanging="567"/>
        <w:rPr>
          <w:rFonts w:asciiTheme="majorHAnsi" w:hAnsiTheme="majorHAnsi"/>
          <w:b/>
          <w:sz w:val="21"/>
          <w:szCs w:val="21"/>
        </w:rPr>
      </w:pPr>
    </w:p>
    <w:p w:rsidR="000852DD" w:rsidRPr="00D1391B" w:rsidRDefault="000852DD" w:rsidP="00092B38">
      <w:pPr>
        <w:autoSpaceDE w:val="0"/>
        <w:autoSpaceDN w:val="0"/>
        <w:adjustRightInd w:val="0"/>
        <w:spacing w:after="0"/>
        <w:jc w:val="both"/>
        <w:rPr>
          <w:rFonts w:asciiTheme="majorHAnsi" w:hAnsiTheme="majorHAnsi"/>
        </w:rPr>
      </w:pPr>
    </w:p>
    <w:p w:rsidR="00E75A23" w:rsidRDefault="00E75A23" w:rsidP="00092B38">
      <w:pPr>
        <w:autoSpaceDE w:val="0"/>
        <w:autoSpaceDN w:val="0"/>
        <w:adjustRightInd w:val="0"/>
        <w:spacing w:after="0"/>
        <w:jc w:val="both"/>
        <w:rPr>
          <w:rFonts w:asciiTheme="majorHAnsi" w:hAnsiTheme="majorHAnsi"/>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4</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 xml:space="preserve">Secuencia </w:t>
      </w:r>
      <w:r>
        <w:rPr>
          <w:rFonts w:asciiTheme="majorHAnsi" w:hAnsiTheme="majorHAnsi"/>
          <w:b/>
          <w:i/>
          <w:sz w:val="30"/>
          <w:szCs w:val="30"/>
        </w:rPr>
        <w:t>B</w:t>
      </w:r>
    </w:p>
    <w:p w:rsidR="000852DD" w:rsidRPr="000852DD" w:rsidRDefault="000852DD" w:rsidP="00811CD1">
      <w:pPr>
        <w:spacing w:after="0"/>
        <w:rPr>
          <w:rFonts w:asciiTheme="majorHAnsi" w:hAnsiTheme="majorHAnsi"/>
          <w:b/>
          <w:sz w:val="20"/>
          <w:szCs w:val="30"/>
        </w:rPr>
      </w:pPr>
    </w:p>
    <w:p w:rsidR="00483280" w:rsidRPr="005A7909" w:rsidRDefault="000852DD" w:rsidP="00483280">
      <w:pPr>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811CD1">
        <w:rPr>
          <w:rFonts w:asciiTheme="majorHAnsi" w:hAnsiTheme="majorHAnsi" w:cs="TimesNewRomanPSMT"/>
          <w:sz w:val="21"/>
          <w:szCs w:val="21"/>
        </w:rPr>
        <w:t xml:space="preserve">Pasaremos ahora a desarrollar la secuencia del </w:t>
      </w:r>
      <w:r w:rsidR="00811CD1" w:rsidRPr="00811CD1">
        <w:rPr>
          <w:rFonts w:asciiTheme="majorHAnsi" w:hAnsiTheme="majorHAnsi" w:cs="TimesNewRomanPSMT"/>
          <w:i/>
          <w:sz w:val="21"/>
          <w:szCs w:val="21"/>
        </w:rPr>
        <w:t>Módulo</w:t>
      </w:r>
      <w:r w:rsidR="00811CD1">
        <w:rPr>
          <w:rFonts w:asciiTheme="majorHAnsi" w:hAnsiTheme="majorHAnsi" w:cs="TimesNewRomanPSMT"/>
          <w:sz w:val="21"/>
          <w:szCs w:val="21"/>
        </w:rPr>
        <w:t xml:space="preserve"> </w:t>
      </w:r>
      <w:r w:rsidR="00811CD1">
        <w:rPr>
          <w:rFonts w:asciiTheme="majorHAnsi" w:hAnsiTheme="majorHAnsi" w:cs="TimesNewRomanPSMT"/>
          <w:i/>
          <w:sz w:val="21"/>
          <w:szCs w:val="21"/>
        </w:rPr>
        <w:t>B</w:t>
      </w:r>
      <w:r w:rsidR="00811CD1">
        <w:rPr>
          <w:rFonts w:asciiTheme="majorHAnsi" w:hAnsiTheme="majorHAnsi" w:cs="TimesNewRomanPSMT"/>
          <w:sz w:val="21"/>
          <w:szCs w:val="21"/>
        </w:rPr>
        <w:t>, que sin duda alguna</w:t>
      </w:r>
      <w:r w:rsidR="005A7909">
        <w:rPr>
          <w:rFonts w:asciiTheme="majorHAnsi" w:hAnsiTheme="majorHAnsi" w:cs="TimesNewRomanPSMT"/>
          <w:sz w:val="21"/>
          <w:szCs w:val="21"/>
        </w:rPr>
        <w:t xml:space="preserve"> es la mas extensa</w:t>
      </w:r>
      <w:r w:rsidR="00811CD1">
        <w:rPr>
          <w:rFonts w:asciiTheme="majorHAnsi" w:hAnsiTheme="majorHAnsi" w:cs="TimesNewRomanPSMT"/>
          <w:sz w:val="21"/>
          <w:szCs w:val="21"/>
        </w:rPr>
        <w:t xml:space="preserve"> y compleja de todas. </w:t>
      </w:r>
      <w:r w:rsidR="00483280">
        <w:rPr>
          <w:rFonts w:asciiTheme="majorHAnsi" w:hAnsiTheme="majorHAnsi" w:cs="TimesNewRomanPSMT"/>
          <w:sz w:val="21"/>
          <w:szCs w:val="21"/>
        </w:rPr>
        <w:t>Como decisi</w:t>
      </w:r>
      <w:r w:rsidR="005A7909">
        <w:rPr>
          <w:rFonts w:asciiTheme="majorHAnsi" w:hAnsiTheme="majorHAnsi" w:cs="TimesNewRomanPSMT"/>
          <w:sz w:val="21"/>
          <w:szCs w:val="21"/>
        </w:rPr>
        <w:t>ón de diseño</w:t>
      </w:r>
      <w:r w:rsidR="00483280">
        <w:rPr>
          <w:rFonts w:asciiTheme="majorHAnsi" w:hAnsiTheme="majorHAnsi" w:cs="TimesNewRomanPSMT"/>
          <w:sz w:val="21"/>
          <w:szCs w:val="21"/>
        </w:rPr>
        <w:t xml:space="preserve"> se ha optado por realizar un contador de 0 a 6, de manera de que cada cuenta represente cierto estado de las salidas de las luces. Es decir, las luces que se enciendan dependerá</w:t>
      </w:r>
      <w:r w:rsidR="005A7909">
        <w:rPr>
          <w:rFonts w:asciiTheme="majorHAnsi" w:hAnsiTheme="majorHAnsi" w:cs="TimesNewRomanPSMT"/>
          <w:sz w:val="21"/>
          <w:szCs w:val="21"/>
        </w:rPr>
        <w:t>n</w:t>
      </w:r>
      <w:r w:rsidR="00483280">
        <w:rPr>
          <w:rFonts w:asciiTheme="majorHAnsi" w:hAnsiTheme="majorHAnsi" w:cs="TimesNewRomanPSMT"/>
          <w:sz w:val="21"/>
          <w:szCs w:val="21"/>
        </w:rPr>
        <w:t xml:space="preserve"> de la cuenta. Una vez que se llega a la última cuenta, se setea en 1 la salida</w:t>
      </w:r>
      <w:r w:rsidR="00483280" w:rsidRPr="00483280">
        <w:rPr>
          <w:rFonts w:asciiTheme="majorHAnsi" w:hAnsiTheme="majorHAnsi" w:cs="TimesNewRomanPSMT"/>
          <w:i/>
          <w:sz w:val="21"/>
          <w:szCs w:val="21"/>
        </w:rPr>
        <w:t xml:space="preserve"> SP-B</w:t>
      </w:r>
      <w:r w:rsidR="00483280">
        <w:rPr>
          <w:rFonts w:asciiTheme="majorHAnsi" w:hAnsiTheme="majorHAnsi" w:cs="TimesNewRomanPSMT"/>
          <w:sz w:val="21"/>
          <w:szCs w:val="21"/>
        </w:rPr>
        <w:t xml:space="preserve">, de </w:t>
      </w:r>
      <w:r w:rsidR="005A7909">
        <w:rPr>
          <w:rFonts w:asciiTheme="majorHAnsi" w:hAnsiTheme="majorHAnsi" w:cs="TimesNewRomanPSMT"/>
          <w:sz w:val="21"/>
          <w:szCs w:val="21"/>
        </w:rPr>
        <w:t>forma tal</w:t>
      </w:r>
      <w:r w:rsidR="00483280">
        <w:rPr>
          <w:rFonts w:asciiTheme="majorHAnsi" w:hAnsiTheme="majorHAnsi" w:cs="TimesNewRomanPSMT"/>
          <w:sz w:val="21"/>
          <w:szCs w:val="21"/>
        </w:rPr>
        <w:t xml:space="preserve"> de volver a la secuencia por defecto del sistema al finalizar la secuencia particular del </w:t>
      </w:r>
      <w:r w:rsidR="00483280" w:rsidRPr="00483280">
        <w:rPr>
          <w:rFonts w:asciiTheme="majorHAnsi" w:hAnsiTheme="majorHAnsi" w:cs="TimesNewRomanPSMT"/>
          <w:i/>
          <w:sz w:val="21"/>
          <w:szCs w:val="21"/>
        </w:rPr>
        <w:t>Módulo B</w:t>
      </w:r>
      <w:r w:rsidR="00483280">
        <w:rPr>
          <w:rFonts w:asciiTheme="majorHAnsi" w:hAnsiTheme="majorHAnsi" w:cs="TimesNewRomanPSMT"/>
          <w:sz w:val="21"/>
          <w:szCs w:val="21"/>
        </w:rPr>
        <w:t xml:space="preserve">. </w:t>
      </w:r>
      <w:r w:rsidR="005A7909">
        <w:rPr>
          <w:rFonts w:asciiTheme="majorHAnsi" w:hAnsiTheme="majorHAnsi" w:cs="TimesNewRomanPSMT"/>
          <w:sz w:val="21"/>
          <w:szCs w:val="21"/>
        </w:rPr>
        <w:t xml:space="preserve">Para el contador se han utilizado tres FF-JK. La tabla de transiciones junto con la tabla de estados de las luces se </w:t>
      </w:r>
      <w:r w:rsidR="001D527D">
        <w:rPr>
          <w:rFonts w:asciiTheme="majorHAnsi" w:hAnsiTheme="majorHAnsi" w:cs="TimesNewRomanPSMT"/>
          <w:sz w:val="21"/>
          <w:szCs w:val="21"/>
        </w:rPr>
        <w:t>encuentra</w:t>
      </w:r>
      <w:r w:rsidR="005A7909">
        <w:rPr>
          <w:rFonts w:asciiTheme="majorHAnsi" w:hAnsiTheme="majorHAnsi" w:cs="TimesNewRomanPSMT"/>
          <w:sz w:val="21"/>
          <w:szCs w:val="21"/>
        </w:rPr>
        <w:t xml:space="preserve"> conjuntamente en la </w:t>
      </w:r>
      <w:r w:rsidR="005A7909">
        <w:rPr>
          <w:rFonts w:asciiTheme="majorHAnsi" w:hAnsiTheme="majorHAnsi" w:cs="TimesNewRomanPSMT"/>
          <w:i/>
          <w:sz w:val="21"/>
          <w:szCs w:val="21"/>
        </w:rPr>
        <w:t>Tabla 3.4.1.</w:t>
      </w:r>
    </w:p>
    <w:p w:rsidR="005A7909" w:rsidRPr="00483280" w:rsidRDefault="005A7909" w:rsidP="00483280">
      <w:pPr>
        <w:spacing w:after="0"/>
        <w:jc w:val="both"/>
        <w:rPr>
          <w:rFonts w:asciiTheme="majorHAnsi" w:hAnsiTheme="majorHAnsi" w:cs="TimesNewRomanPSMT"/>
          <w:sz w:val="21"/>
          <w:szCs w:val="21"/>
        </w:rPr>
      </w:pPr>
    </w:p>
    <w:p w:rsidR="00FD0C07" w:rsidRDefault="00FD0C07" w:rsidP="000852DD">
      <w:pPr>
        <w:spacing w:after="0"/>
        <w:ind w:left="567" w:hanging="567"/>
        <w:rPr>
          <w:rFonts w:asciiTheme="majorHAnsi" w:hAnsiTheme="majorHAnsi" w:cs="TimesNewRomanPSMT"/>
          <w:sz w:val="21"/>
          <w:szCs w:val="21"/>
        </w:rPr>
      </w:pPr>
    </w:p>
    <w:tbl>
      <w:tblPr>
        <w:tblStyle w:val="Tablaconcuadrcula"/>
        <w:tblW w:w="7687" w:type="dxa"/>
        <w:jc w:val="center"/>
        <w:tblLayout w:type="fixed"/>
        <w:tblCellMar>
          <w:left w:w="28" w:type="dxa"/>
          <w:right w:w="28" w:type="dxa"/>
        </w:tblCellMar>
        <w:tblLook w:val="04A0" w:firstRow="1" w:lastRow="0" w:firstColumn="1" w:lastColumn="0" w:noHBand="0" w:noVBand="1"/>
      </w:tblPr>
      <w:tblGrid>
        <w:gridCol w:w="380"/>
        <w:gridCol w:w="378"/>
        <w:gridCol w:w="378"/>
        <w:gridCol w:w="546"/>
        <w:gridCol w:w="546"/>
        <w:gridCol w:w="546"/>
        <w:gridCol w:w="378"/>
        <w:gridCol w:w="378"/>
        <w:gridCol w:w="378"/>
        <w:gridCol w:w="378"/>
        <w:gridCol w:w="378"/>
        <w:gridCol w:w="378"/>
        <w:gridCol w:w="378"/>
        <w:gridCol w:w="377"/>
        <w:gridCol w:w="378"/>
        <w:gridCol w:w="378"/>
        <w:gridCol w:w="378"/>
        <w:gridCol w:w="378"/>
        <w:gridCol w:w="378"/>
      </w:tblGrid>
      <w:tr w:rsidR="003F026D" w:rsidTr="001C32E0">
        <w:trPr>
          <w:trHeight w:val="289"/>
          <w:jc w:val="center"/>
        </w:trPr>
        <w:tc>
          <w:tcPr>
            <w:tcW w:w="380"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p>
        </w:tc>
        <w:tc>
          <w:tcPr>
            <w:tcW w:w="378" w:type="dxa"/>
            <w:shd w:val="clear" w:color="auto" w:fill="F2F2F2" w:themeFill="background1" w:themeFillShade="F2"/>
            <w:vAlign w:val="center"/>
          </w:tcPr>
          <w:p w:rsidR="00FD0C07" w:rsidRPr="00A9377F" w:rsidRDefault="00FD0C07" w:rsidP="00FD0C07">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p>
        </w:tc>
        <w:tc>
          <w:tcPr>
            <w:tcW w:w="378" w:type="dxa"/>
            <w:tcBorders>
              <w:right w:val="single" w:sz="18" w:space="0" w:color="auto"/>
            </w:tcBorders>
            <w:shd w:val="clear" w:color="auto" w:fill="F2F2F2" w:themeFill="background1" w:themeFillShade="F2"/>
            <w:vAlign w:val="center"/>
          </w:tcPr>
          <w:p w:rsidR="00FD0C07" w:rsidRPr="00A9377F" w:rsidRDefault="00FD0C07" w:rsidP="00FD0C07">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p>
        </w:tc>
        <w:tc>
          <w:tcPr>
            <w:tcW w:w="546" w:type="dxa"/>
            <w:tcBorders>
              <w:lef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546" w:type="dxa"/>
            <w:tcBorders>
              <w:right w:val="single" w:sz="2"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546" w:type="dxa"/>
            <w:tcBorders>
              <w:top w:val="single" w:sz="2" w:space="0" w:color="auto"/>
              <w:left w:val="single" w:sz="2" w:space="0" w:color="auto"/>
              <w:bottom w:val="single" w:sz="2" w:space="0" w:color="auto"/>
              <w:righ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378" w:type="dxa"/>
            <w:tcBorders>
              <w:lef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R</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A</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V</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R</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A</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V</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tcBorders>
              <w:righ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SP</w:t>
            </w:r>
          </w:p>
        </w:tc>
        <w:tc>
          <w:tcPr>
            <w:tcW w:w="377" w:type="dxa"/>
            <w:tcBorders>
              <w:left w:val="single" w:sz="18" w:space="0" w:color="auto"/>
            </w:tcBorders>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2</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2</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1</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1</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0</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0</w:t>
            </w:r>
          </w:p>
        </w:tc>
      </w:tr>
      <w:tr w:rsidR="004B3AF6" w:rsidTr="001C32E0">
        <w:trPr>
          <w:trHeight w:val="235"/>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35"/>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bl>
    <w:p w:rsidR="005A7909" w:rsidRDefault="005A7909" w:rsidP="005A7909">
      <w:pPr>
        <w:autoSpaceDE w:val="0"/>
        <w:autoSpaceDN w:val="0"/>
        <w:adjustRightInd w:val="0"/>
        <w:spacing w:after="0"/>
        <w:jc w:val="center"/>
        <w:rPr>
          <w:rFonts w:asciiTheme="majorHAnsi" w:hAnsiTheme="majorHAnsi"/>
          <w:b/>
          <w:sz w:val="20"/>
        </w:rPr>
      </w:pPr>
    </w:p>
    <w:p w:rsidR="00E75A23" w:rsidRDefault="005A7909" w:rsidP="00E75A23">
      <w:pPr>
        <w:autoSpaceDE w:val="0"/>
        <w:autoSpaceDN w:val="0"/>
        <w:adjustRightInd w:val="0"/>
        <w:spacing w:after="0"/>
        <w:jc w:val="center"/>
        <w:rPr>
          <w:rFonts w:asciiTheme="majorHAnsi" w:hAnsiTheme="majorHAnsi"/>
          <w:i/>
          <w:sz w:val="20"/>
        </w:rPr>
      </w:pPr>
      <w:r>
        <w:rPr>
          <w:rFonts w:asciiTheme="majorHAnsi" w:hAnsiTheme="majorHAnsi"/>
          <w:b/>
          <w:sz w:val="20"/>
        </w:rPr>
        <w:t>Tabla 3.4.1</w:t>
      </w:r>
      <w:r>
        <w:rPr>
          <w:rFonts w:asciiTheme="majorHAnsi" w:hAnsiTheme="majorHAnsi"/>
          <w:sz w:val="20"/>
        </w:rPr>
        <w:t xml:space="preserve"> – </w:t>
      </w:r>
      <w:r w:rsidR="00E75A23">
        <w:rPr>
          <w:rFonts w:asciiTheme="majorHAnsi" w:hAnsiTheme="majorHAnsi"/>
          <w:i/>
          <w:sz w:val="20"/>
        </w:rPr>
        <w:t>Tabla de transiciones del contador en conjunto</w:t>
      </w:r>
    </w:p>
    <w:p w:rsidR="005A7909" w:rsidRDefault="00E75A23" w:rsidP="00E75A23">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 xml:space="preserve"> con la tabla de estados de las luces de salida</w:t>
      </w:r>
      <w:r w:rsidR="005A7909">
        <w:rPr>
          <w:rFonts w:asciiTheme="majorHAnsi" w:hAnsiTheme="majorHAnsi"/>
          <w:i/>
          <w:sz w:val="20"/>
        </w:rPr>
        <w:t>.</w:t>
      </w:r>
    </w:p>
    <w:p w:rsidR="00D9436C" w:rsidRDefault="004D0A77" w:rsidP="00EB7BBA">
      <w:pPr>
        <w:spacing w:after="0"/>
        <w:rPr>
          <w:rFonts w:asciiTheme="majorHAnsi" w:hAnsiTheme="majorHAnsi" w:cs="TimesNewRomanPSMT"/>
          <w:sz w:val="21"/>
          <w:szCs w:val="21"/>
        </w:rPr>
      </w:pPr>
      <w:r>
        <w:rPr>
          <w:rFonts w:asciiTheme="majorHAnsi" w:hAnsiTheme="majorHAnsi" w:cs="TimesNewRomanPSMT"/>
          <w:sz w:val="21"/>
          <w:szCs w:val="21"/>
        </w:rPr>
        <w:lastRenderedPageBreak/>
        <w:tab/>
      </w:r>
      <w:r w:rsidR="00D9436C">
        <w:rPr>
          <w:rFonts w:asciiTheme="majorHAnsi" w:hAnsiTheme="majorHAnsi" w:cs="TimesNewRomanPSMT"/>
          <w:sz w:val="21"/>
          <w:szCs w:val="21"/>
        </w:rPr>
        <w:t xml:space="preserve">Hecha </w:t>
      </w:r>
      <w:r>
        <w:rPr>
          <w:rFonts w:asciiTheme="majorHAnsi" w:hAnsiTheme="majorHAnsi" w:cs="TimesNewRomanPSMT"/>
          <w:sz w:val="21"/>
          <w:szCs w:val="21"/>
        </w:rPr>
        <w:t>la tabla de transiciones,</w:t>
      </w:r>
      <w:r w:rsidR="00D9436C">
        <w:rPr>
          <w:rFonts w:asciiTheme="majorHAnsi" w:hAnsiTheme="majorHAnsi" w:cs="TimesNewRomanPSMT"/>
          <w:sz w:val="21"/>
          <w:szCs w:val="21"/>
        </w:rPr>
        <w:t xml:space="preserve"> pasaremos a armar los mapas de Karnaugh </w:t>
      </w:r>
      <w:r>
        <w:rPr>
          <w:rFonts w:asciiTheme="majorHAnsi" w:hAnsiTheme="majorHAnsi" w:cs="TimesNewRomanPSMT"/>
          <w:sz w:val="21"/>
          <w:szCs w:val="21"/>
        </w:rPr>
        <w:t xml:space="preserve">de las entradas de los FF-JK. Dichos mapas se muestran en la </w:t>
      </w:r>
      <w:r>
        <w:rPr>
          <w:rFonts w:asciiTheme="majorHAnsi" w:hAnsiTheme="majorHAnsi" w:cs="TimesNewRomanPSMT"/>
          <w:i/>
          <w:sz w:val="21"/>
          <w:szCs w:val="21"/>
        </w:rPr>
        <w:t>Figura 3.4.1.</w:t>
      </w:r>
    </w:p>
    <w:p w:rsidR="004D0A77" w:rsidRDefault="004D0A77" w:rsidP="000852DD">
      <w:pPr>
        <w:spacing w:after="0"/>
        <w:ind w:left="567" w:hanging="567"/>
        <w:rPr>
          <w:rFonts w:asciiTheme="majorHAnsi" w:hAnsiTheme="majorHAnsi" w:cs="TimesNewRomanPSMT"/>
          <w:sz w:val="21"/>
          <w:szCs w:val="21"/>
        </w:rPr>
      </w:pPr>
    </w:p>
    <w:p w:rsidR="00EB7BBA" w:rsidRDefault="00EB7BBA" w:rsidP="000852DD">
      <w:pPr>
        <w:spacing w:after="0"/>
        <w:ind w:left="567" w:hanging="567"/>
        <w:rPr>
          <w:rFonts w:asciiTheme="majorHAnsi" w:hAnsiTheme="majorHAnsi" w:cs="TimesNewRomanPSMT"/>
          <w:sz w:val="21"/>
          <w:szCs w:val="21"/>
        </w:rPr>
      </w:pPr>
    </w:p>
    <w:p w:rsidR="004D0A77" w:rsidRPr="003D4292" w:rsidRDefault="004D0A77" w:rsidP="000852DD">
      <w:pPr>
        <w:spacing w:after="0"/>
        <w:ind w:left="567" w:hanging="567"/>
        <w:rPr>
          <w:rFonts w:asciiTheme="majorHAnsi" w:hAnsiTheme="majorHAnsi" w:cs="TimesNewRomanPSMT"/>
          <w:sz w:val="21"/>
          <w:szCs w:val="21"/>
        </w:rPr>
      </w:pPr>
    </w:p>
    <w:p w:rsidR="000852DD" w:rsidRDefault="00FF7AE2" w:rsidP="00FF7AE2">
      <w:pPr>
        <w:spacing w:after="0"/>
        <w:ind w:left="567" w:hanging="567"/>
        <w:jc w:val="center"/>
      </w:pPr>
      <w:r>
        <w:object w:dxaOrig="11074" w:dyaOrig="6482">
          <v:shape id="_x0000_i1033" type="#_x0000_t75" style="width:398.25pt;height:234pt" o:ole="">
            <v:imagedata r:id="rId26" o:title=""/>
          </v:shape>
          <o:OLEObject Type="Embed" ProgID="Visio.Drawing.11" ShapeID="_x0000_i1033" DrawAspect="Content" ObjectID="_1414552146" r:id="rId27"/>
        </w:object>
      </w:r>
    </w:p>
    <w:p w:rsidR="00FF7AE2" w:rsidRDefault="00FF7AE2"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p w:rsidR="004D0A77" w:rsidRDefault="004D0A77" w:rsidP="004D0A7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4.1</w:t>
      </w:r>
      <w:r>
        <w:rPr>
          <w:rFonts w:asciiTheme="majorHAnsi" w:hAnsiTheme="majorHAnsi"/>
          <w:sz w:val="20"/>
        </w:rPr>
        <w:t xml:space="preserve"> – </w:t>
      </w:r>
      <w:r>
        <w:rPr>
          <w:rFonts w:asciiTheme="majorHAnsi" w:hAnsiTheme="majorHAnsi"/>
          <w:i/>
          <w:sz w:val="20"/>
        </w:rPr>
        <w:t xml:space="preserve">Mapas de </w:t>
      </w:r>
      <w:r w:rsidRPr="00BB3077">
        <w:rPr>
          <w:rFonts w:asciiTheme="majorHAnsi" w:hAnsiTheme="majorHAnsi"/>
          <w:i/>
          <w:sz w:val="20"/>
        </w:rPr>
        <w:t>Karnaugh</w:t>
      </w:r>
      <w:r>
        <w:rPr>
          <w:rFonts w:asciiTheme="majorHAnsi" w:hAnsiTheme="majorHAnsi"/>
          <w:i/>
          <w:sz w:val="20"/>
        </w:rPr>
        <w:t xml:space="preserve"> correspondientes a las entradas</w:t>
      </w:r>
    </w:p>
    <w:p w:rsidR="004D0A77" w:rsidRDefault="004D0A77" w:rsidP="004D0A77">
      <w:pPr>
        <w:spacing w:after="0"/>
        <w:ind w:left="567" w:hanging="567"/>
        <w:jc w:val="center"/>
        <w:rPr>
          <w:rFonts w:asciiTheme="majorHAnsi" w:hAnsiTheme="majorHAnsi"/>
          <w:i/>
          <w:sz w:val="20"/>
        </w:rPr>
      </w:pPr>
      <w:r>
        <w:rPr>
          <w:rFonts w:asciiTheme="majorHAnsi" w:hAnsiTheme="majorHAnsi"/>
          <w:i/>
          <w:sz w:val="20"/>
        </w:rPr>
        <w:t>J y K de la Tabla 3.4.1.</w:t>
      </w:r>
    </w:p>
    <w:p w:rsidR="000F3EC0" w:rsidRDefault="000F3EC0" w:rsidP="00FF7AE2">
      <w:pPr>
        <w:spacing w:after="0"/>
        <w:ind w:left="567" w:hanging="567"/>
        <w:jc w:val="center"/>
        <w:rPr>
          <w:rFonts w:asciiTheme="majorHAnsi" w:hAnsiTheme="majorHAnsi" w:cs="TimesNewRomanPSMT"/>
          <w:szCs w:val="24"/>
        </w:rPr>
      </w:pPr>
    </w:p>
    <w:p w:rsidR="004D0A77" w:rsidRDefault="004D0A77" w:rsidP="00FF7AE2">
      <w:pPr>
        <w:spacing w:after="0"/>
        <w:ind w:left="567" w:hanging="567"/>
        <w:jc w:val="center"/>
        <w:rPr>
          <w:rFonts w:asciiTheme="majorHAnsi" w:hAnsiTheme="majorHAnsi" w:cs="TimesNewRomanPSMT"/>
          <w:szCs w:val="24"/>
        </w:rPr>
      </w:pPr>
    </w:p>
    <w:p w:rsidR="00EB7BBA" w:rsidRDefault="00EB7BBA" w:rsidP="00FF7AE2">
      <w:pPr>
        <w:spacing w:after="0"/>
        <w:ind w:left="567" w:hanging="567"/>
        <w:jc w:val="center"/>
        <w:rPr>
          <w:rFonts w:asciiTheme="majorHAnsi" w:hAnsiTheme="majorHAnsi" w:cs="TimesNewRomanPSMT"/>
          <w:szCs w:val="24"/>
        </w:rPr>
      </w:pPr>
    </w:p>
    <w:p w:rsidR="004D0A77" w:rsidRDefault="004D0A77" w:rsidP="00FF7AE2">
      <w:pPr>
        <w:spacing w:after="0"/>
        <w:ind w:left="567" w:hanging="567"/>
        <w:jc w:val="center"/>
        <w:rPr>
          <w:rFonts w:asciiTheme="majorHAnsi" w:hAnsiTheme="majorHAnsi" w:cs="TimesNewRomanPSMT"/>
          <w:szCs w:val="24"/>
        </w:rPr>
      </w:pPr>
    </w:p>
    <w:p w:rsidR="004D0A77" w:rsidRPr="008D50FD" w:rsidRDefault="004D0A77" w:rsidP="004D0A77">
      <w:pPr>
        <w:spacing w:after="0"/>
        <w:rPr>
          <w:rFonts w:asciiTheme="majorHAnsi" w:hAnsiTheme="majorHAnsi" w:cs="TimesNewRomanPSMT"/>
          <w:sz w:val="21"/>
          <w:szCs w:val="21"/>
        </w:rPr>
      </w:pPr>
      <w:r w:rsidRPr="008D50FD">
        <w:rPr>
          <w:rFonts w:asciiTheme="majorHAnsi" w:hAnsiTheme="majorHAnsi" w:cs="TimesNewRomanPSMT"/>
          <w:sz w:val="21"/>
          <w:szCs w:val="21"/>
        </w:rPr>
        <w:t xml:space="preserve">Luego se deben realizar los mapas de Karnaugh de las salidas correspondientes a las luces y a la salida de escape </w:t>
      </w:r>
      <w:r w:rsidRPr="008D50FD">
        <w:rPr>
          <w:rFonts w:asciiTheme="majorHAnsi" w:hAnsiTheme="majorHAnsi" w:cs="TimesNewRomanPSMT"/>
          <w:i/>
          <w:sz w:val="21"/>
          <w:szCs w:val="21"/>
        </w:rPr>
        <w:t>SP-B</w:t>
      </w:r>
      <w:r w:rsidRPr="008D50FD">
        <w:rPr>
          <w:rFonts w:asciiTheme="majorHAnsi" w:hAnsiTheme="majorHAnsi" w:cs="TimesNewRomanPSMT"/>
          <w:sz w:val="21"/>
          <w:szCs w:val="21"/>
        </w:rPr>
        <w:t xml:space="preserve">. Estos se muestran en la </w:t>
      </w:r>
      <w:r w:rsidRPr="008D50FD">
        <w:rPr>
          <w:rFonts w:asciiTheme="majorHAnsi" w:hAnsiTheme="majorHAnsi" w:cs="TimesNewRomanPSMT"/>
          <w:i/>
          <w:sz w:val="21"/>
          <w:szCs w:val="21"/>
        </w:rPr>
        <w:t>Figura 3.4.2</w:t>
      </w:r>
      <w:r w:rsidRPr="008D50FD">
        <w:rPr>
          <w:rFonts w:asciiTheme="majorHAnsi" w:hAnsiTheme="majorHAnsi" w:cs="TimesNewRomanPSMT"/>
          <w:sz w:val="21"/>
          <w:szCs w:val="21"/>
        </w:rPr>
        <w:t>.</w:t>
      </w: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0F3EC0" w:rsidRDefault="000F3EC0" w:rsidP="004D5BBD">
      <w:pPr>
        <w:spacing w:after="0"/>
        <w:ind w:left="567" w:hanging="567"/>
        <w:jc w:val="center"/>
        <w:rPr>
          <w:rFonts w:asciiTheme="majorHAnsi" w:hAnsiTheme="majorHAnsi" w:cs="TimesNewRomanPSMT"/>
          <w:szCs w:val="24"/>
        </w:rPr>
      </w:pPr>
      <w:r>
        <w:object w:dxaOrig="11811" w:dyaOrig="6482">
          <v:shape id="_x0000_i1034" type="#_x0000_t75" style="width:441pt;height:242.25pt" o:ole="">
            <v:imagedata r:id="rId28" o:title=""/>
          </v:shape>
          <o:OLEObject Type="Embed" ProgID="Visio.Drawing.11" ShapeID="_x0000_i1034" DrawAspect="Content" ObjectID="_1414552147" r:id="rId29"/>
        </w:object>
      </w:r>
    </w:p>
    <w:p w:rsidR="000F3EC0" w:rsidRDefault="000F3EC0"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pPr>
      <w:r>
        <w:object w:dxaOrig="5575" w:dyaOrig="1946">
          <v:shape id="_x0000_i1035" type="#_x0000_t75" style="width:221.25pt;height:78pt" o:ole="">
            <v:imagedata r:id="rId30" o:title=""/>
          </v:shape>
          <o:OLEObject Type="Embed" ProgID="Visio.Drawing.11" ShapeID="_x0000_i1035" DrawAspect="Content" ObjectID="_1414552148" r:id="rId31"/>
        </w:object>
      </w:r>
    </w:p>
    <w:p w:rsidR="000F3EC0" w:rsidRDefault="000F3EC0" w:rsidP="00FF7AE2">
      <w:pPr>
        <w:spacing w:after="0"/>
        <w:ind w:left="567" w:hanging="567"/>
        <w:jc w:val="center"/>
      </w:pPr>
    </w:p>
    <w:p w:rsidR="008D50FD" w:rsidRDefault="008D50FD" w:rsidP="004D0A77">
      <w:pPr>
        <w:spacing w:after="0"/>
        <w:ind w:left="567" w:hanging="567"/>
        <w:jc w:val="center"/>
        <w:rPr>
          <w:rFonts w:asciiTheme="majorHAnsi" w:hAnsiTheme="majorHAnsi"/>
          <w:b/>
          <w:sz w:val="20"/>
        </w:rPr>
      </w:pPr>
    </w:p>
    <w:p w:rsidR="004D0A77" w:rsidRDefault="004D0A77" w:rsidP="004D0A7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4.2</w:t>
      </w:r>
      <w:r>
        <w:rPr>
          <w:rFonts w:asciiTheme="majorHAnsi" w:hAnsiTheme="majorHAnsi"/>
          <w:sz w:val="20"/>
        </w:rPr>
        <w:t xml:space="preserve"> – </w:t>
      </w:r>
      <w:r>
        <w:rPr>
          <w:rFonts w:asciiTheme="majorHAnsi" w:hAnsiTheme="majorHAnsi"/>
          <w:i/>
          <w:sz w:val="20"/>
        </w:rPr>
        <w:t xml:space="preserve">Mapas de </w:t>
      </w:r>
      <w:r w:rsidRPr="00BB3077">
        <w:rPr>
          <w:rFonts w:asciiTheme="majorHAnsi" w:hAnsiTheme="majorHAnsi"/>
          <w:i/>
          <w:sz w:val="20"/>
        </w:rPr>
        <w:t>Karnaugh</w:t>
      </w:r>
      <w:r>
        <w:rPr>
          <w:rFonts w:asciiTheme="majorHAnsi" w:hAnsiTheme="majorHAnsi"/>
          <w:i/>
          <w:sz w:val="20"/>
        </w:rPr>
        <w:t xml:space="preserve"> correspondientes a las salidas</w:t>
      </w:r>
    </w:p>
    <w:p w:rsidR="004D0A77" w:rsidRDefault="004D0A77" w:rsidP="004D0A77">
      <w:pPr>
        <w:spacing w:after="0"/>
        <w:ind w:left="567" w:hanging="567"/>
        <w:jc w:val="center"/>
        <w:rPr>
          <w:rFonts w:asciiTheme="majorHAnsi" w:hAnsiTheme="majorHAnsi"/>
          <w:i/>
          <w:sz w:val="20"/>
        </w:rPr>
      </w:pPr>
      <w:r>
        <w:rPr>
          <w:rFonts w:asciiTheme="majorHAnsi" w:hAnsiTheme="majorHAnsi"/>
          <w:i/>
          <w:sz w:val="20"/>
        </w:rPr>
        <w:t>de las luces y SP-B de la Tabla 3.4.1.</w:t>
      </w:r>
    </w:p>
    <w:p w:rsidR="004D0A77" w:rsidRDefault="004D0A77" w:rsidP="00FF7AE2">
      <w:pPr>
        <w:spacing w:after="0"/>
        <w:ind w:left="567" w:hanging="567"/>
        <w:jc w:val="center"/>
      </w:pPr>
    </w:p>
    <w:p w:rsidR="004D0A77" w:rsidRDefault="004D0A77" w:rsidP="00FF7AE2">
      <w:pPr>
        <w:spacing w:after="0"/>
        <w:ind w:left="567" w:hanging="567"/>
        <w:jc w:val="center"/>
      </w:pPr>
    </w:p>
    <w:p w:rsidR="008D50FD" w:rsidRDefault="008D50FD" w:rsidP="00FF7AE2">
      <w:pPr>
        <w:spacing w:after="0"/>
        <w:ind w:left="567" w:hanging="567"/>
        <w:jc w:val="center"/>
      </w:pPr>
    </w:p>
    <w:p w:rsidR="008D50FD" w:rsidRDefault="008D50FD" w:rsidP="00FF7AE2">
      <w:pPr>
        <w:spacing w:after="0"/>
        <w:ind w:left="567" w:hanging="567"/>
        <w:jc w:val="center"/>
      </w:pPr>
    </w:p>
    <w:p w:rsidR="000F3EC0" w:rsidRPr="008D50FD" w:rsidRDefault="008D50FD" w:rsidP="008D50FD">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Como se ha mencionado antes, en la secuencia de este módulo se debe hacer uso de los tres timers disponibles. Estos son requeridos en distintos puntos de la secuencia por lo que, de acuerdo al número de cuenta en el que se encuentre el contador, se deberá activar cierta señal de clock en la entrada del módulo. En la </w:t>
      </w:r>
      <w:r>
        <w:rPr>
          <w:rFonts w:asciiTheme="majorHAnsi" w:hAnsiTheme="majorHAnsi" w:cs="TimesNewRomanPSMT"/>
          <w:i/>
          <w:sz w:val="21"/>
          <w:szCs w:val="21"/>
        </w:rPr>
        <w:t>Tabla 3.4.2</w:t>
      </w:r>
      <w:r>
        <w:rPr>
          <w:rFonts w:asciiTheme="majorHAnsi" w:hAnsiTheme="majorHAnsi" w:cs="TimesNewRomanPSMT"/>
          <w:sz w:val="21"/>
          <w:szCs w:val="21"/>
        </w:rPr>
        <w:t xml:space="preserve"> se muestra la tabla de estados pertinente, en la cual se usó como referencia la </w:t>
      </w:r>
      <w:r>
        <w:rPr>
          <w:rFonts w:asciiTheme="majorHAnsi" w:hAnsiTheme="majorHAnsi" w:cs="TimesNewRomanPSMT"/>
          <w:i/>
          <w:sz w:val="21"/>
          <w:szCs w:val="21"/>
        </w:rPr>
        <w:t>Tabla 3.1</w:t>
      </w:r>
      <w:r>
        <w:rPr>
          <w:rFonts w:asciiTheme="majorHAnsi" w:hAnsiTheme="majorHAnsi" w:cs="TimesNewRomanPSMT"/>
          <w:sz w:val="21"/>
          <w:szCs w:val="21"/>
        </w:rPr>
        <w:t>.</w:t>
      </w:r>
    </w:p>
    <w:p w:rsidR="000F3EC0" w:rsidRDefault="000F3EC0"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tbl>
      <w:tblPr>
        <w:tblStyle w:val="Tablaconcuadrcula"/>
        <w:tblW w:w="3598" w:type="dxa"/>
        <w:jc w:val="center"/>
        <w:tblLayout w:type="fixed"/>
        <w:tblCellMar>
          <w:left w:w="28" w:type="dxa"/>
          <w:right w:w="28" w:type="dxa"/>
        </w:tblCellMar>
        <w:tblLook w:val="04A0" w:firstRow="1" w:lastRow="0" w:firstColumn="1" w:lastColumn="0" w:noHBand="0" w:noVBand="1"/>
      </w:tblPr>
      <w:tblGrid>
        <w:gridCol w:w="551"/>
        <w:gridCol w:w="548"/>
        <w:gridCol w:w="548"/>
        <w:gridCol w:w="940"/>
        <w:gridCol w:w="1011"/>
      </w:tblGrid>
      <w:tr w:rsidR="000F3EC0" w:rsidTr="000F3EC0">
        <w:trPr>
          <w:trHeight w:val="298"/>
          <w:jc w:val="center"/>
        </w:trPr>
        <w:tc>
          <w:tcPr>
            <w:tcW w:w="551" w:type="dxa"/>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p>
        </w:tc>
        <w:tc>
          <w:tcPr>
            <w:tcW w:w="548" w:type="dxa"/>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p>
        </w:tc>
        <w:tc>
          <w:tcPr>
            <w:tcW w:w="548" w:type="dxa"/>
            <w:tcBorders>
              <w:right w:val="single" w:sz="18" w:space="0" w:color="auto"/>
            </w:tcBorders>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p>
        </w:tc>
        <w:tc>
          <w:tcPr>
            <w:tcW w:w="940" w:type="dxa"/>
            <w:tcBorders>
              <w:left w:val="single" w:sz="18" w:space="0" w:color="auto"/>
            </w:tcBorders>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Ck-A</w:t>
            </w:r>
            <w:r w:rsidRPr="000F3EC0">
              <w:rPr>
                <w:rFonts w:asciiTheme="majorHAnsi" w:hAnsiTheme="majorHAnsi"/>
                <w:b/>
                <w:sz w:val="21"/>
                <w:szCs w:val="21"/>
                <w:vertAlign w:val="subscript"/>
              </w:rPr>
              <w:t>B</w:t>
            </w:r>
          </w:p>
        </w:tc>
        <w:tc>
          <w:tcPr>
            <w:tcW w:w="1011" w:type="dxa"/>
            <w:shd w:val="clear" w:color="auto" w:fill="F2F2F2" w:themeFill="background1" w:themeFillShade="F2"/>
            <w:vAlign w:val="center"/>
          </w:tcPr>
          <w:p w:rsidR="000F3EC0" w:rsidRPr="00A9377F" w:rsidRDefault="000F3EC0" w:rsidP="000F3EC0">
            <w:pPr>
              <w:jc w:val="center"/>
              <w:rPr>
                <w:rFonts w:asciiTheme="majorHAnsi" w:hAnsiTheme="majorHAnsi"/>
                <w:b/>
                <w:sz w:val="21"/>
                <w:szCs w:val="21"/>
              </w:rPr>
            </w:pPr>
            <w:r>
              <w:rPr>
                <w:rFonts w:asciiTheme="majorHAnsi" w:hAnsiTheme="majorHAnsi"/>
                <w:b/>
                <w:sz w:val="21"/>
                <w:szCs w:val="21"/>
              </w:rPr>
              <w:t>Ck-B</w:t>
            </w:r>
            <w:r w:rsidRPr="000F3EC0">
              <w:rPr>
                <w:rFonts w:asciiTheme="majorHAnsi" w:hAnsiTheme="majorHAnsi"/>
                <w:b/>
                <w:sz w:val="21"/>
                <w:szCs w:val="21"/>
                <w:vertAlign w:val="subscript"/>
              </w:rPr>
              <w:t>B</w:t>
            </w:r>
          </w:p>
        </w:tc>
      </w:tr>
      <w:tr w:rsidR="000F3EC0" w:rsidTr="000F3EC0">
        <w:trPr>
          <w:trHeight w:val="242"/>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RPr="002304EC"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1</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0</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42"/>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1</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0</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X</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X</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X</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X</w:t>
            </w:r>
          </w:p>
        </w:tc>
      </w:tr>
    </w:tbl>
    <w:p w:rsidR="000F3EC0" w:rsidRDefault="000F3EC0" w:rsidP="00FF7AE2">
      <w:pPr>
        <w:spacing w:after="0"/>
        <w:ind w:left="567" w:hanging="567"/>
        <w:jc w:val="center"/>
        <w:rPr>
          <w:rFonts w:asciiTheme="majorHAnsi" w:hAnsiTheme="majorHAnsi" w:cs="TimesNewRomanPSMT"/>
          <w:szCs w:val="24"/>
        </w:rPr>
      </w:pPr>
    </w:p>
    <w:p w:rsidR="008D50FD" w:rsidRDefault="008D50FD" w:rsidP="008D50FD">
      <w:pPr>
        <w:autoSpaceDE w:val="0"/>
        <w:autoSpaceDN w:val="0"/>
        <w:adjustRightInd w:val="0"/>
        <w:spacing w:after="0"/>
        <w:jc w:val="center"/>
        <w:rPr>
          <w:rFonts w:asciiTheme="majorHAnsi" w:hAnsiTheme="majorHAnsi" w:cs="TimesNewRomanPSMT"/>
          <w:sz w:val="21"/>
          <w:szCs w:val="21"/>
        </w:rPr>
      </w:pPr>
      <w:r>
        <w:rPr>
          <w:rFonts w:asciiTheme="majorHAnsi" w:hAnsiTheme="majorHAnsi"/>
          <w:b/>
          <w:sz w:val="20"/>
        </w:rPr>
        <w:t>Tabla 3.4.2</w:t>
      </w:r>
      <w:r>
        <w:rPr>
          <w:rFonts w:asciiTheme="majorHAnsi" w:hAnsiTheme="majorHAnsi"/>
          <w:sz w:val="20"/>
        </w:rPr>
        <w:t xml:space="preserve"> – </w:t>
      </w:r>
      <w:r>
        <w:rPr>
          <w:rFonts w:asciiTheme="majorHAnsi" w:hAnsiTheme="majorHAnsi"/>
          <w:i/>
          <w:sz w:val="20"/>
        </w:rPr>
        <w:t>Tabla de estados de las salidas Ck-A</w:t>
      </w:r>
      <w:r w:rsidRPr="008D50FD">
        <w:rPr>
          <w:rFonts w:asciiTheme="majorHAnsi" w:hAnsiTheme="majorHAnsi"/>
          <w:i/>
          <w:sz w:val="20"/>
          <w:vertAlign w:val="subscript"/>
        </w:rPr>
        <w:t>B</w:t>
      </w:r>
      <w:r>
        <w:rPr>
          <w:rFonts w:asciiTheme="majorHAnsi" w:hAnsiTheme="majorHAnsi"/>
          <w:i/>
          <w:sz w:val="20"/>
        </w:rPr>
        <w:t xml:space="preserve"> y Ck-B</w:t>
      </w:r>
      <w:r w:rsidRPr="008D50FD">
        <w:rPr>
          <w:rFonts w:asciiTheme="majorHAnsi" w:hAnsiTheme="majorHAnsi"/>
          <w:i/>
          <w:sz w:val="20"/>
          <w:vertAlign w:val="subscript"/>
        </w:rPr>
        <w:t>B</w:t>
      </w:r>
      <w:r>
        <w:rPr>
          <w:rFonts w:asciiTheme="majorHAnsi" w:hAnsiTheme="majorHAnsi"/>
          <w:i/>
          <w:sz w:val="20"/>
        </w:rPr>
        <w:t>.</w:t>
      </w:r>
    </w:p>
    <w:p w:rsidR="008D50FD" w:rsidRDefault="008D50FD"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rPr>
          <w:rFonts w:asciiTheme="majorHAnsi" w:hAnsiTheme="majorHAnsi" w:cs="TimesNewRomanPSMT"/>
          <w:szCs w:val="24"/>
        </w:rPr>
      </w:pPr>
    </w:p>
    <w:p w:rsidR="004D5BBD" w:rsidRDefault="004D5BBD" w:rsidP="008D50FD">
      <w:pPr>
        <w:spacing w:after="0"/>
        <w:ind w:left="567" w:hanging="567"/>
        <w:rPr>
          <w:rFonts w:asciiTheme="majorHAnsi" w:hAnsiTheme="majorHAnsi" w:cs="TimesNewRomanPSMT"/>
          <w:szCs w:val="24"/>
        </w:rPr>
      </w:pPr>
    </w:p>
    <w:p w:rsidR="008D50FD" w:rsidRPr="00AE5B0F" w:rsidRDefault="008D50FD" w:rsidP="00AE5B0F">
      <w:pPr>
        <w:spacing w:after="0"/>
        <w:rPr>
          <w:rFonts w:asciiTheme="majorHAnsi" w:hAnsiTheme="majorHAnsi" w:cs="TimesNewRomanPSMT"/>
          <w:sz w:val="21"/>
          <w:szCs w:val="21"/>
        </w:rPr>
      </w:pPr>
      <w:r>
        <w:rPr>
          <w:rFonts w:asciiTheme="majorHAnsi" w:hAnsiTheme="majorHAnsi" w:cs="TimesNewRomanPSMT"/>
          <w:sz w:val="21"/>
          <w:szCs w:val="21"/>
        </w:rPr>
        <w:t xml:space="preserve">En la </w:t>
      </w:r>
      <w:r>
        <w:rPr>
          <w:rFonts w:asciiTheme="majorHAnsi" w:hAnsiTheme="majorHAnsi" w:cs="TimesNewRomanPSMT"/>
          <w:i/>
          <w:sz w:val="21"/>
          <w:szCs w:val="21"/>
        </w:rPr>
        <w:t>Figura 3.4.3</w:t>
      </w:r>
      <w:r>
        <w:rPr>
          <w:rFonts w:asciiTheme="majorHAnsi" w:hAnsiTheme="majorHAnsi" w:cs="TimesNewRomanPSMT"/>
          <w:sz w:val="21"/>
          <w:szCs w:val="21"/>
        </w:rPr>
        <w:t xml:space="preserve"> se </w:t>
      </w:r>
      <w:r w:rsidR="00AE5B0F">
        <w:rPr>
          <w:rFonts w:asciiTheme="majorHAnsi" w:hAnsiTheme="majorHAnsi" w:cs="TimesNewRomanPSMT"/>
          <w:sz w:val="21"/>
          <w:szCs w:val="21"/>
        </w:rPr>
        <w:t xml:space="preserve">exhiben los mapas de Karnaugh correspondientes a las salidas de la </w:t>
      </w:r>
      <w:r w:rsidR="00AE5B0F">
        <w:rPr>
          <w:rFonts w:asciiTheme="majorHAnsi" w:hAnsiTheme="majorHAnsi" w:cs="TimesNewRomanPSMT"/>
          <w:i/>
          <w:sz w:val="21"/>
          <w:szCs w:val="21"/>
        </w:rPr>
        <w:t>Tabla 3.4.2</w:t>
      </w:r>
      <w:r w:rsidR="00AE5B0F">
        <w:rPr>
          <w:rFonts w:asciiTheme="majorHAnsi" w:hAnsiTheme="majorHAnsi" w:cs="TimesNewRomanPSMT"/>
          <w:sz w:val="21"/>
          <w:szCs w:val="21"/>
        </w:rPr>
        <w:t>.</w:t>
      </w:r>
    </w:p>
    <w:p w:rsidR="008D50FD" w:rsidRDefault="008D50FD" w:rsidP="008D50FD">
      <w:pPr>
        <w:spacing w:after="0"/>
        <w:ind w:left="567" w:hanging="567"/>
        <w:rPr>
          <w:rFonts w:asciiTheme="majorHAnsi" w:hAnsiTheme="majorHAnsi" w:cs="TimesNewRomanPSMT"/>
          <w:szCs w:val="24"/>
        </w:rPr>
      </w:pPr>
    </w:p>
    <w:p w:rsidR="008D50FD" w:rsidRDefault="008D50FD" w:rsidP="008D50FD">
      <w:pPr>
        <w:spacing w:after="0"/>
        <w:ind w:left="567" w:hanging="567"/>
        <w:rPr>
          <w:rFonts w:asciiTheme="majorHAnsi" w:hAnsiTheme="majorHAnsi" w:cs="TimesNewRomanPSMT"/>
          <w:szCs w:val="24"/>
        </w:rPr>
      </w:pPr>
    </w:p>
    <w:p w:rsidR="004D5BBD" w:rsidRDefault="004D5BBD" w:rsidP="00FF7AE2">
      <w:pPr>
        <w:spacing w:after="0"/>
        <w:ind w:left="567" w:hanging="567"/>
        <w:jc w:val="center"/>
        <w:rPr>
          <w:rFonts w:asciiTheme="majorHAnsi" w:hAnsiTheme="majorHAnsi" w:cs="TimesNewRomanPSMT"/>
          <w:szCs w:val="24"/>
        </w:rPr>
      </w:pPr>
      <w:r>
        <w:object w:dxaOrig="6765" w:dyaOrig="4214">
          <v:shape id="_x0000_i1036" type="#_x0000_t75" style="width:292.5pt;height:182.25pt" o:ole="">
            <v:imagedata r:id="rId32" o:title=""/>
          </v:shape>
          <o:OLEObject Type="Embed" ProgID="Visio.Drawing.11" ShapeID="_x0000_i1036" DrawAspect="Content" ObjectID="_1414552149" r:id="rId33"/>
        </w:object>
      </w:r>
    </w:p>
    <w:p w:rsidR="004D5BBD" w:rsidRDefault="004D5BBD"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rPr>
          <w:rFonts w:asciiTheme="majorHAnsi" w:hAnsiTheme="majorHAnsi" w:cs="TimesNewRomanPSMT"/>
          <w:szCs w:val="24"/>
        </w:rPr>
      </w:pPr>
    </w:p>
    <w:p w:rsidR="00AE5B0F" w:rsidRDefault="00AE5B0F" w:rsidP="00AE5B0F">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4.3</w:t>
      </w:r>
      <w:r>
        <w:rPr>
          <w:rFonts w:asciiTheme="majorHAnsi" w:hAnsiTheme="majorHAnsi"/>
          <w:sz w:val="20"/>
        </w:rPr>
        <w:t xml:space="preserve"> – </w:t>
      </w:r>
      <w:r>
        <w:rPr>
          <w:rFonts w:asciiTheme="majorHAnsi" w:hAnsiTheme="majorHAnsi"/>
          <w:i/>
          <w:sz w:val="20"/>
        </w:rPr>
        <w:t xml:space="preserve">Mapas de </w:t>
      </w:r>
      <w:r w:rsidRPr="00BB3077">
        <w:rPr>
          <w:rFonts w:asciiTheme="majorHAnsi" w:hAnsiTheme="majorHAnsi"/>
          <w:i/>
          <w:sz w:val="20"/>
        </w:rPr>
        <w:t>Karnaugh</w:t>
      </w:r>
      <w:r>
        <w:rPr>
          <w:rFonts w:asciiTheme="majorHAnsi" w:hAnsiTheme="majorHAnsi"/>
          <w:i/>
          <w:sz w:val="20"/>
        </w:rPr>
        <w:t xml:space="preserve"> correspondientes a las salidas</w:t>
      </w:r>
    </w:p>
    <w:p w:rsidR="00AE5B0F" w:rsidRDefault="00AE5B0F" w:rsidP="00AE5B0F">
      <w:pPr>
        <w:spacing w:after="0"/>
        <w:ind w:left="567" w:hanging="567"/>
        <w:jc w:val="center"/>
        <w:rPr>
          <w:rFonts w:asciiTheme="majorHAnsi" w:hAnsiTheme="majorHAnsi"/>
          <w:i/>
          <w:sz w:val="20"/>
        </w:rPr>
      </w:pPr>
      <w:r>
        <w:rPr>
          <w:rFonts w:asciiTheme="majorHAnsi" w:hAnsiTheme="majorHAnsi"/>
          <w:i/>
          <w:sz w:val="20"/>
        </w:rPr>
        <w:t>salidas Ck-A</w:t>
      </w:r>
      <w:r w:rsidRPr="008D50FD">
        <w:rPr>
          <w:rFonts w:asciiTheme="majorHAnsi" w:hAnsiTheme="majorHAnsi"/>
          <w:i/>
          <w:sz w:val="20"/>
          <w:vertAlign w:val="subscript"/>
        </w:rPr>
        <w:t>B</w:t>
      </w:r>
      <w:r>
        <w:rPr>
          <w:rFonts w:asciiTheme="majorHAnsi" w:hAnsiTheme="majorHAnsi"/>
          <w:i/>
          <w:sz w:val="20"/>
        </w:rPr>
        <w:t xml:space="preserve"> y Ck-B</w:t>
      </w:r>
      <w:r w:rsidRPr="008D50FD">
        <w:rPr>
          <w:rFonts w:asciiTheme="majorHAnsi" w:hAnsiTheme="majorHAnsi"/>
          <w:i/>
          <w:sz w:val="20"/>
          <w:vertAlign w:val="subscript"/>
        </w:rPr>
        <w:t>B</w:t>
      </w:r>
      <w:r>
        <w:rPr>
          <w:rFonts w:asciiTheme="majorHAnsi" w:hAnsiTheme="majorHAnsi"/>
          <w:i/>
          <w:sz w:val="20"/>
        </w:rPr>
        <w:t xml:space="preserve"> de la Tabla 3.4.2.</w:t>
      </w:r>
    </w:p>
    <w:p w:rsidR="000F3EC0" w:rsidRDefault="000F3EC0" w:rsidP="00FF7AE2">
      <w:pPr>
        <w:spacing w:after="0"/>
        <w:ind w:left="567" w:hanging="567"/>
        <w:jc w:val="center"/>
        <w:rPr>
          <w:rFonts w:asciiTheme="majorHAnsi" w:hAnsiTheme="majorHAnsi" w:cs="TimesNewRomanPSMT"/>
          <w:szCs w:val="24"/>
        </w:rPr>
      </w:pPr>
    </w:p>
    <w:p w:rsidR="003713F1" w:rsidRDefault="003713F1" w:rsidP="00FF7AE2">
      <w:pPr>
        <w:spacing w:after="0"/>
        <w:ind w:left="567" w:hanging="567"/>
        <w:jc w:val="center"/>
        <w:rPr>
          <w:rFonts w:asciiTheme="majorHAnsi" w:hAnsiTheme="majorHAnsi" w:cs="TimesNewRomanPSMT"/>
          <w:szCs w:val="24"/>
        </w:rPr>
      </w:pPr>
    </w:p>
    <w:p w:rsidR="003713F1" w:rsidRDefault="003713F1" w:rsidP="00FF7AE2">
      <w:pPr>
        <w:spacing w:after="0"/>
        <w:ind w:left="567" w:hanging="567"/>
        <w:jc w:val="center"/>
        <w:rPr>
          <w:rFonts w:asciiTheme="majorHAnsi" w:hAnsiTheme="majorHAnsi" w:cs="TimesNewRomanPSMT"/>
          <w:szCs w:val="24"/>
        </w:rPr>
      </w:pPr>
    </w:p>
    <w:p w:rsidR="003713F1" w:rsidRDefault="00AE5B0F" w:rsidP="00911269">
      <w:pPr>
        <w:spacing w:after="0"/>
        <w:jc w:val="both"/>
        <w:rPr>
          <w:rFonts w:asciiTheme="majorHAnsi" w:hAnsiTheme="majorHAnsi" w:cs="TimesNewRomanPSMT"/>
          <w:szCs w:val="24"/>
        </w:rPr>
      </w:pPr>
      <w:r>
        <w:rPr>
          <w:rFonts w:asciiTheme="majorHAnsi" w:hAnsiTheme="majorHAnsi" w:cs="TimesNewRomanPSMT"/>
          <w:sz w:val="21"/>
          <w:szCs w:val="21"/>
        </w:rPr>
        <w:tab/>
        <w:t xml:space="preserve">De esta manera se obtiene el circuito mostrado en la </w:t>
      </w:r>
      <w:r>
        <w:rPr>
          <w:rFonts w:asciiTheme="majorHAnsi" w:hAnsiTheme="majorHAnsi" w:cs="TimesNewRomanPSMT"/>
          <w:i/>
          <w:sz w:val="21"/>
          <w:szCs w:val="21"/>
        </w:rPr>
        <w:t>Figura 3.4.4</w:t>
      </w:r>
      <w:r>
        <w:rPr>
          <w:rFonts w:asciiTheme="majorHAnsi" w:hAnsiTheme="majorHAnsi" w:cs="TimesNewRomanPSMT"/>
          <w:sz w:val="21"/>
          <w:szCs w:val="21"/>
        </w:rPr>
        <w:t>.</w:t>
      </w:r>
      <w:r w:rsidR="00911269">
        <w:rPr>
          <w:rFonts w:asciiTheme="majorHAnsi" w:hAnsiTheme="majorHAnsi" w:cs="TimesNewRomanPSMT"/>
          <w:sz w:val="21"/>
          <w:szCs w:val="21"/>
        </w:rPr>
        <w:t xml:space="preserve"> Nótese que la entrada RST se encuentra conectada a los reset de los FF-JK, de manera de asegurar que el contador comience desde el principio de la cuenta</w:t>
      </w:r>
      <w:r w:rsidR="00A85E5F">
        <w:rPr>
          <w:rFonts w:asciiTheme="majorHAnsi" w:hAnsiTheme="majorHAnsi" w:cs="TimesNewRomanPSMT"/>
          <w:sz w:val="21"/>
          <w:szCs w:val="21"/>
        </w:rPr>
        <w:t xml:space="preserve"> al iniciar la secuencia</w:t>
      </w:r>
      <w:r w:rsidR="00911269">
        <w:rPr>
          <w:rFonts w:asciiTheme="majorHAnsi" w:hAnsiTheme="majorHAnsi" w:cs="TimesNewRomanPSMT"/>
          <w:sz w:val="21"/>
          <w:szCs w:val="21"/>
        </w:rPr>
        <w:t>.</w:t>
      </w:r>
    </w:p>
    <w:p w:rsidR="003713F1" w:rsidRDefault="003713F1"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sectPr w:rsidR="00AE5B0F" w:rsidSect="00F67CC5">
          <w:pgSz w:w="12240" w:h="15840"/>
          <w:pgMar w:top="1417" w:right="1701" w:bottom="1417" w:left="1701" w:header="708" w:footer="708" w:gutter="0"/>
          <w:pgNumType w:start="7"/>
          <w:cols w:space="708"/>
          <w:titlePg/>
          <w:docGrid w:linePitch="360"/>
        </w:sectPr>
      </w:pPr>
    </w:p>
    <w:p w:rsidR="00AE5B0F" w:rsidRDefault="00AE5B0F" w:rsidP="00AE5B0F">
      <w:pPr>
        <w:spacing w:after="0"/>
        <w:ind w:left="567" w:hanging="567"/>
        <w:jc w:val="center"/>
      </w:pPr>
      <w:r>
        <w:object w:dxaOrig="8562" w:dyaOrig="14962">
          <v:shape id="_x0000_i1037" type="#_x0000_t75" style="width:385.5pt;height:673.5pt" o:ole="">
            <v:imagedata r:id="rId34" o:title=""/>
          </v:shape>
          <o:OLEObject Type="Embed" ProgID="Visio.Drawing.11" ShapeID="_x0000_i1037" DrawAspect="Content" ObjectID="_1414552150" r:id="rId35"/>
        </w:object>
      </w:r>
    </w:p>
    <w:p w:rsidR="00AE5B0F" w:rsidRPr="00DE21DB" w:rsidRDefault="00AE5B0F" w:rsidP="00AE5B0F">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4.4</w:t>
      </w:r>
      <w:r>
        <w:rPr>
          <w:rFonts w:asciiTheme="majorHAnsi" w:hAnsiTheme="majorHAnsi"/>
          <w:sz w:val="20"/>
        </w:rPr>
        <w:t xml:space="preserve"> – </w:t>
      </w:r>
      <w:r w:rsidR="00A17257">
        <w:rPr>
          <w:rFonts w:asciiTheme="majorHAnsi" w:hAnsiTheme="majorHAnsi"/>
          <w:i/>
          <w:sz w:val="20"/>
        </w:rPr>
        <w:t>Esquema</w:t>
      </w:r>
      <w:r>
        <w:rPr>
          <w:rFonts w:asciiTheme="majorHAnsi" w:hAnsiTheme="majorHAnsi"/>
          <w:i/>
          <w:sz w:val="20"/>
        </w:rPr>
        <w:t xml:space="preserve"> circuital del módulo de la Secuencia </w:t>
      </w:r>
      <w:r w:rsidR="00911269">
        <w:rPr>
          <w:rFonts w:asciiTheme="majorHAnsi" w:hAnsiTheme="majorHAnsi"/>
          <w:i/>
          <w:sz w:val="20"/>
        </w:rPr>
        <w:t>B</w:t>
      </w:r>
      <w:r>
        <w:rPr>
          <w:rFonts w:asciiTheme="majorHAnsi" w:hAnsiTheme="majorHAnsi"/>
          <w:i/>
          <w:sz w:val="20"/>
        </w:rPr>
        <w:t>.</w:t>
      </w:r>
    </w:p>
    <w:p w:rsidR="00AE5B0F" w:rsidRDefault="00AE5B0F" w:rsidP="00AE5B0F">
      <w:pPr>
        <w:spacing w:after="0"/>
        <w:ind w:left="567" w:hanging="567"/>
        <w:jc w:val="center"/>
        <w:sectPr w:rsidR="00AE5B0F" w:rsidSect="00F67CC5">
          <w:pgSz w:w="12240" w:h="15840"/>
          <w:pgMar w:top="851" w:right="567" w:bottom="851" w:left="567" w:header="709" w:footer="709" w:gutter="0"/>
          <w:pgNumType w:start="18"/>
          <w:cols w:space="708"/>
          <w:titlePg/>
          <w:docGrid w:linePitch="360"/>
        </w:sect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lastRenderedPageBreak/>
        <w:t>3.</w:t>
      </w:r>
      <w:r>
        <w:rPr>
          <w:rFonts w:asciiTheme="majorHAnsi" w:hAnsiTheme="majorHAnsi"/>
          <w:b/>
          <w:sz w:val="30"/>
          <w:szCs w:val="30"/>
        </w:rPr>
        <w:t>5</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 xml:space="preserve">Secuencia </w:t>
      </w:r>
      <w:r>
        <w:rPr>
          <w:rFonts w:asciiTheme="majorHAnsi" w:hAnsiTheme="majorHAnsi"/>
          <w:b/>
          <w:i/>
          <w:sz w:val="30"/>
          <w:szCs w:val="30"/>
        </w:rPr>
        <w:t>C</w:t>
      </w:r>
    </w:p>
    <w:p w:rsidR="000852DD" w:rsidRPr="000852DD" w:rsidRDefault="000852DD" w:rsidP="000852DD">
      <w:pPr>
        <w:spacing w:after="0"/>
        <w:ind w:left="567" w:hanging="567"/>
        <w:rPr>
          <w:rFonts w:asciiTheme="majorHAnsi" w:hAnsiTheme="majorHAnsi"/>
          <w:b/>
          <w:sz w:val="20"/>
          <w:szCs w:val="30"/>
        </w:rPr>
      </w:pPr>
    </w:p>
    <w:p w:rsidR="005D7558" w:rsidRDefault="000852DD" w:rsidP="005D7558">
      <w:pPr>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5D7558">
        <w:rPr>
          <w:rFonts w:asciiTheme="majorHAnsi" w:hAnsiTheme="majorHAnsi" w:cs="TimesNewRomanPSMT"/>
          <w:sz w:val="21"/>
          <w:szCs w:val="21"/>
        </w:rPr>
        <w:t>La secuencia de este módulo es un estado estacionario en el cual simplemente mantenemos prendidas las luces amarillas y rojas de ambos semáforos. Por esto, las salidas correspondientes a estas se han conectado a 5V, mientras que las salidas de las luces verdes se han conectado a masa.</w:t>
      </w:r>
    </w:p>
    <w:p w:rsidR="005D7558" w:rsidRDefault="005D7558" w:rsidP="005D7558">
      <w:pPr>
        <w:spacing w:after="0"/>
        <w:jc w:val="both"/>
        <w:rPr>
          <w:rFonts w:asciiTheme="majorHAnsi" w:hAnsiTheme="majorHAnsi" w:cs="TimesNewRomanPSMT"/>
          <w:sz w:val="21"/>
          <w:szCs w:val="21"/>
        </w:rPr>
      </w:pPr>
      <w:r>
        <w:rPr>
          <w:rFonts w:asciiTheme="majorHAnsi" w:hAnsiTheme="majorHAnsi" w:cs="TimesNewRomanPSMT"/>
          <w:sz w:val="21"/>
          <w:szCs w:val="21"/>
        </w:rPr>
        <w:tab/>
      </w:r>
      <w:r>
        <w:rPr>
          <w:rFonts w:asciiTheme="majorHAnsi" w:hAnsiTheme="majorHAnsi"/>
        </w:rPr>
        <w:t>Las salidas Ck-A</w:t>
      </w:r>
      <w:r w:rsidRPr="00D1391B">
        <w:rPr>
          <w:rFonts w:asciiTheme="majorHAnsi" w:hAnsiTheme="majorHAnsi"/>
          <w:vertAlign w:val="subscript"/>
        </w:rPr>
        <w:t>C</w:t>
      </w:r>
      <w:r>
        <w:rPr>
          <w:rFonts w:asciiTheme="majorHAnsi" w:hAnsiTheme="majorHAnsi"/>
        </w:rPr>
        <w:t xml:space="preserve"> y Ck-B</w:t>
      </w:r>
      <w:r w:rsidRPr="00D1391B">
        <w:rPr>
          <w:rFonts w:asciiTheme="majorHAnsi" w:hAnsiTheme="majorHAnsi"/>
          <w:vertAlign w:val="subscript"/>
        </w:rPr>
        <w:t>C</w:t>
      </w:r>
      <w:r>
        <w:rPr>
          <w:rFonts w:asciiTheme="majorHAnsi" w:hAnsiTheme="majorHAnsi"/>
        </w:rPr>
        <w:t xml:space="preserve"> también se han conectado a masa pero en este caso no es de gran importancia, ya que la entrada de clock no se utiliza en la presente unidad. De la misma forma, la entrada RST queda abierta por carecer d</w:t>
      </w:r>
      <w:r w:rsidR="006A63DA">
        <w:rPr>
          <w:rFonts w:asciiTheme="majorHAnsi" w:hAnsiTheme="majorHAnsi"/>
        </w:rPr>
        <w:t>e significancia</w:t>
      </w:r>
      <w:r>
        <w:rPr>
          <w:rFonts w:asciiTheme="majorHAnsi" w:hAnsiTheme="majorHAnsi"/>
        </w:rPr>
        <w:t>.</w:t>
      </w:r>
    </w:p>
    <w:p w:rsidR="003713F1" w:rsidRDefault="003713F1" w:rsidP="000852DD">
      <w:pPr>
        <w:spacing w:after="0"/>
        <w:ind w:left="567" w:hanging="567"/>
        <w:rPr>
          <w:rFonts w:asciiTheme="majorHAnsi" w:hAnsiTheme="majorHAnsi" w:cs="TimesNewRomanPSMT"/>
          <w:sz w:val="21"/>
          <w:szCs w:val="21"/>
        </w:rPr>
      </w:pPr>
    </w:p>
    <w:p w:rsidR="003713F1" w:rsidRDefault="003713F1" w:rsidP="000852DD">
      <w:pPr>
        <w:spacing w:after="0"/>
        <w:ind w:left="567" w:hanging="567"/>
        <w:rPr>
          <w:rFonts w:asciiTheme="majorHAnsi" w:hAnsiTheme="majorHAnsi" w:cs="TimesNewRomanPSMT"/>
          <w:sz w:val="21"/>
          <w:szCs w:val="21"/>
        </w:rPr>
      </w:pPr>
    </w:p>
    <w:p w:rsidR="003713F1" w:rsidRPr="003D4292" w:rsidRDefault="003713F1" w:rsidP="003713F1">
      <w:pPr>
        <w:spacing w:after="0"/>
        <w:ind w:left="567" w:hanging="567"/>
        <w:jc w:val="center"/>
        <w:rPr>
          <w:rFonts w:asciiTheme="majorHAnsi" w:hAnsiTheme="majorHAnsi"/>
          <w:b/>
          <w:sz w:val="21"/>
          <w:szCs w:val="21"/>
        </w:rPr>
      </w:pPr>
      <w:r>
        <w:object w:dxaOrig="7263" w:dyaOrig="4849">
          <v:shape id="_x0000_i1038" type="#_x0000_t75" style="width:363pt;height:242.25pt" o:ole="">
            <v:imagedata r:id="rId36" o:title=""/>
          </v:shape>
          <o:OLEObject Type="Embed" ProgID="Visio.Drawing.11" ShapeID="_x0000_i1038" DrawAspect="Content" ObjectID="_1414552151" r:id="rId37"/>
        </w:object>
      </w:r>
    </w:p>
    <w:p w:rsidR="000852DD" w:rsidRPr="00092B38" w:rsidRDefault="000852DD" w:rsidP="000852DD">
      <w:pPr>
        <w:spacing w:after="0"/>
        <w:ind w:left="567" w:hanging="567"/>
        <w:rPr>
          <w:rFonts w:asciiTheme="majorHAnsi" w:hAnsiTheme="majorHAnsi"/>
          <w:b/>
          <w:sz w:val="30"/>
          <w:szCs w:val="30"/>
        </w:rPr>
      </w:pPr>
    </w:p>
    <w:p w:rsidR="003713F1" w:rsidRPr="00DE21DB" w:rsidRDefault="003713F1" w:rsidP="003713F1">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5</w:t>
      </w:r>
      <w:r>
        <w:rPr>
          <w:rFonts w:asciiTheme="majorHAnsi" w:hAnsiTheme="majorHAnsi"/>
          <w:sz w:val="20"/>
        </w:rPr>
        <w:t xml:space="preserve"> – </w:t>
      </w:r>
      <w:r w:rsidR="00D07726">
        <w:rPr>
          <w:rFonts w:asciiTheme="majorHAnsi" w:hAnsiTheme="majorHAnsi"/>
          <w:i/>
          <w:sz w:val="20"/>
        </w:rPr>
        <w:t>Esquema</w:t>
      </w:r>
      <w:r>
        <w:rPr>
          <w:rFonts w:asciiTheme="majorHAnsi" w:hAnsiTheme="majorHAnsi"/>
          <w:i/>
          <w:sz w:val="20"/>
        </w:rPr>
        <w:t xml:space="preserve"> </w:t>
      </w:r>
      <w:r w:rsidR="00911269">
        <w:rPr>
          <w:rFonts w:asciiTheme="majorHAnsi" w:hAnsiTheme="majorHAnsi"/>
          <w:i/>
          <w:sz w:val="20"/>
        </w:rPr>
        <w:t>circuital</w:t>
      </w:r>
      <w:r>
        <w:rPr>
          <w:rFonts w:asciiTheme="majorHAnsi" w:hAnsiTheme="majorHAnsi"/>
          <w:i/>
          <w:sz w:val="20"/>
        </w:rPr>
        <w:t xml:space="preserve"> del módulo de la Secuencia C.</w:t>
      </w:r>
    </w:p>
    <w:p w:rsidR="00AA4AD6" w:rsidRDefault="00AA4AD6">
      <w:pPr>
        <w:rPr>
          <w:rFonts w:asciiTheme="majorHAnsi" w:hAnsiTheme="majorHAnsi"/>
        </w:rPr>
      </w:pPr>
    </w:p>
    <w:p w:rsidR="00EB7BBA" w:rsidRDefault="00EB7BBA" w:rsidP="00AA4AD6">
      <w:pPr>
        <w:autoSpaceDE w:val="0"/>
        <w:autoSpaceDN w:val="0"/>
        <w:adjustRightInd w:val="0"/>
        <w:spacing w:after="0"/>
        <w:jc w:val="both"/>
        <w:rPr>
          <w:rFonts w:asciiTheme="majorHAnsi" w:hAnsiTheme="majorHAnsi"/>
        </w:rPr>
      </w:pPr>
    </w:p>
    <w:p w:rsidR="00FF3950" w:rsidRDefault="00FF3950" w:rsidP="00AA4AD6">
      <w:pPr>
        <w:autoSpaceDE w:val="0"/>
        <w:autoSpaceDN w:val="0"/>
        <w:adjustRightInd w:val="0"/>
        <w:spacing w:after="0"/>
        <w:jc w:val="both"/>
        <w:rPr>
          <w:rFonts w:asciiTheme="majorHAnsi" w:hAnsiTheme="majorHAnsi"/>
        </w:rPr>
      </w:pPr>
    </w:p>
    <w:p w:rsidR="00AA4AD6" w:rsidRDefault="004770DA" w:rsidP="00AA4AD6">
      <w:pPr>
        <w:spacing w:after="0"/>
        <w:ind w:left="567" w:hanging="567"/>
        <w:rPr>
          <w:rFonts w:asciiTheme="majorHAnsi" w:hAnsiTheme="majorHAnsi"/>
          <w:b/>
          <w:sz w:val="36"/>
        </w:rPr>
      </w:pPr>
      <w:r>
        <w:rPr>
          <w:rFonts w:asciiTheme="majorHAnsi" w:hAnsiTheme="majorHAnsi"/>
          <w:b/>
          <w:sz w:val="36"/>
        </w:rPr>
        <w:t>4</w:t>
      </w:r>
      <w:r w:rsidR="00AA4AD6" w:rsidRPr="00FB0BE0">
        <w:rPr>
          <w:rFonts w:asciiTheme="majorHAnsi" w:hAnsiTheme="majorHAnsi"/>
          <w:b/>
          <w:sz w:val="36"/>
        </w:rPr>
        <w:t>.</w:t>
      </w:r>
      <w:r w:rsidR="00AA4AD6" w:rsidRPr="00FB0BE0">
        <w:rPr>
          <w:rFonts w:asciiTheme="majorHAnsi" w:hAnsiTheme="majorHAnsi"/>
          <w:b/>
          <w:sz w:val="36"/>
        </w:rPr>
        <w:tab/>
      </w:r>
      <w:r w:rsidR="00AA4AD6">
        <w:rPr>
          <w:rFonts w:asciiTheme="majorHAnsi" w:hAnsiTheme="majorHAnsi"/>
          <w:b/>
          <w:sz w:val="36"/>
        </w:rPr>
        <w:t>Simulación</w:t>
      </w:r>
    </w:p>
    <w:p w:rsidR="00AA4AD6" w:rsidRDefault="00AA4AD6" w:rsidP="00AA4AD6">
      <w:pPr>
        <w:spacing w:after="0"/>
        <w:ind w:left="567" w:hanging="567"/>
        <w:rPr>
          <w:rFonts w:asciiTheme="majorHAnsi" w:hAnsiTheme="majorHAnsi"/>
          <w:sz w:val="24"/>
        </w:rPr>
      </w:pPr>
    </w:p>
    <w:p w:rsidR="00AA4AD6" w:rsidRPr="00AA4AD6" w:rsidRDefault="00AA4AD6" w:rsidP="00AA4AD6">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Pr>
          <w:rFonts w:asciiTheme="majorHAnsi" w:hAnsiTheme="majorHAnsi" w:cs="TimesNewRomanPSMT"/>
          <w:sz w:val="21"/>
          <w:szCs w:val="21"/>
        </w:rPr>
        <w:t>Junto al presente informe se encuentra adjunto un archivo denominado “</w:t>
      </w:r>
      <w:r w:rsidRPr="00AA4AD6">
        <w:rPr>
          <w:rFonts w:asciiTheme="majorHAnsi" w:hAnsiTheme="majorHAnsi" w:cs="TimesNewRomanPSMT"/>
          <w:i/>
          <w:sz w:val="21"/>
          <w:szCs w:val="21"/>
        </w:rPr>
        <w:t>TP.Informe.Grupo.8.simulacion.DSN</w:t>
      </w:r>
      <w:r>
        <w:rPr>
          <w:rFonts w:asciiTheme="majorHAnsi" w:hAnsiTheme="majorHAnsi" w:cs="TimesNewRomanPSMT"/>
          <w:i/>
          <w:sz w:val="21"/>
          <w:szCs w:val="21"/>
        </w:rPr>
        <w:t>”</w:t>
      </w:r>
      <w:r>
        <w:rPr>
          <w:rFonts w:asciiTheme="majorHAnsi" w:hAnsiTheme="majorHAnsi" w:cs="TimesNewRomanPSMT"/>
          <w:sz w:val="21"/>
          <w:szCs w:val="21"/>
        </w:rPr>
        <w:t xml:space="preserve">, el cual contiene una simulación del sistema completo. Este archivo corresponde al software </w:t>
      </w:r>
      <w:r w:rsidRPr="00AA4AD6">
        <w:rPr>
          <w:rFonts w:asciiTheme="majorHAnsi" w:hAnsiTheme="majorHAnsi" w:cs="TimesNewRomanPSMT"/>
          <w:i/>
          <w:sz w:val="21"/>
          <w:szCs w:val="21"/>
        </w:rPr>
        <w:t>Proteus</w:t>
      </w:r>
      <w:r>
        <w:rPr>
          <w:rFonts w:asciiTheme="majorHAnsi" w:hAnsiTheme="majorHAnsi" w:cs="TimesNewRomanPSMT"/>
          <w:sz w:val="21"/>
          <w:szCs w:val="21"/>
        </w:rPr>
        <w:t xml:space="preserve">. Cabe aclarar que se ha realizado la implementación del sistema simplemente con dispositivos genéricos del programa a causa de que ciertos integrados, a pesar de existir en la lista de componentes, no se encuentran modelados para su uso. De todas formas esto no modificará el resultado de la simulación a grandes </w:t>
      </w:r>
      <w:r w:rsidR="00477BE8">
        <w:rPr>
          <w:rFonts w:asciiTheme="majorHAnsi" w:hAnsiTheme="majorHAnsi" w:cs="TimesNewRomanPSMT"/>
          <w:sz w:val="21"/>
          <w:szCs w:val="21"/>
        </w:rPr>
        <w:t>rasgos</w:t>
      </w:r>
      <w:r>
        <w:rPr>
          <w:rFonts w:asciiTheme="majorHAnsi" w:hAnsiTheme="majorHAnsi" w:cs="TimesNewRomanPSMT"/>
          <w:sz w:val="21"/>
          <w:szCs w:val="21"/>
        </w:rPr>
        <w:t>, ya que el propósito de esta es mostrar al lector que lo desarrollado funciona de forma óptima y correcta.</w:t>
      </w:r>
    </w:p>
    <w:p w:rsidR="00AA4AD6" w:rsidRDefault="00AA4AD6">
      <w:pPr>
        <w:rPr>
          <w:rFonts w:asciiTheme="majorHAnsi" w:hAnsiTheme="majorHAnsi"/>
        </w:rPr>
      </w:pPr>
    </w:p>
    <w:p w:rsidR="00EA4B84" w:rsidRDefault="004770DA" w:rsidP="00EA4B84">
      <w:pPr>
        <w:spacing w:after="0"/>
        <w:ind w:left="567" w:hanging="567"/>
        <w:rPr>
          <w:rFonts w:asciiTheme="majorHAnsi" w:hAnsiTheme="majorHAnsi"/>
          <w:b/>
          <w:sz w:val="36"/>
        </w:rPr>
      </w:pPr>
      <w:r>
        <w:rPr>
          <w:rFonts w:asciiTheme="majorHAnsi" w:hAnsiTheme="majorHAnsi"/>
          <w:b/>
          <w:sz w:val="36"/>
        </w:rPr>
        <w:lastRenderedPageBreak/>
        <w:t>5</w:t>
      </w:r>
      <w:r w:rsidR="00EA4B84" w:rsidRPr="00FB0BE0">
        <w:rPr>
          <w:rFonts w:asciiTheme="majorHAnsi" w:hAnsiTheme="majorHAnsi"/>
          <w:b/>
          <w:sz w:val="36"/>
        </w:rPr>
        <w:t>.</w:t>
      </w:r>
      <w:r w:rsidR="00EA4B84" w:rsidRPr="00FB0BE0">
        <w:rPr>
          <w:rFonts w:asciiTheme="majorHAnsi" w:hAnsiTheme="majorHAnsi"/>
          <w:b/>
          <w:sz w:val="36"/>
        </w:rPr>
        <w:tab/>
      </w:r>
      <w:r w:rsidR="00EA4B84">
        <w:rPr>
          <w:rFonts w:asciiTheme="majorHAnsi" w:hAnsiTheme="majorHAnsi"/>
          <w:b/>
          <w:sz w:val="36"/>
        </w:rPr>
        <w:t>Componentes electrónicos</w:t>
      </w:r>
    </w:p>
    <w:p w:rsidR="00EA4B84" w:rsidRDefault="00EA4B84" w:rsidP="00EA4B84">
      <w:pPr>
        <w:spacing w:after="0"/>
        <w:jc w:val="both"/>
        <w:rPr>
          <w:rFonts w:asciiTheme="majorHAnsi" w:hAnsiTheme="majorHAnsi" w:cs="TimesNewRomanPSMT"/>
          <w:sz w:val="21"/>
          <w:szCs w:val="21"/>
        </w:rPr>
      </w:pPr>
      <w:r>
        <w:rPr>
          <w:rFonts w:asciiTheme="majorHAnsi" w:hAnsiTheme="majorHAnsi" w:cs="TimesNewRomanPSMT"/>
          <w:sz w:val="21"/>
          <w:szCs w:val="21"/>
        </w:rPr>
        <w:tab/>
      </w:r>
    </w:p>
    <w:p w:rsidR="00EA4B84" w:rsidRPr="00104E67" w:rsidRDefault="00EA4B84" w:rsidP="00EA4B84">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Hasta el momento hemos utilizado simplemente los dispositivos teóricos para realizar el desarrollo del sistema. Ahora remplazaremos a estos por sus integrados reales equivalentes de acuerdo a la disponibilidad de componentes electrónicos que nos fue dada. En la </w:t>
      </w:r>
      <w:r>
        <w:rPr>
          <w:rFonts w:asciiTheme="majorHAnsi" w:hAnsiTheme="majorHAnsi" w:cs="TimesNewRomanPSMT"/>
          <w:i/>
          <w:sz w:val="21"/>
          <w:szCs w:val="21"/>
        </w:rPr>
        <w:t>Tabla 6.1</w:t>
      </w:r>
      <w:r>
        <w:rPr>
          <w:rFonts w:asciiTheme="majorHAnsi" w:hAnsiTheme="majorHAnsi" w:cs="TimesNewRomanPSMT"/>
          <w:sz w:val="21"/>
          <w:szCs w:val="21"/>
        </w:rPr>
        <w:t xml:space="preserve"> se listan los integrados y componentes electrónicos junto a la cantidad requerida y al precio por unidad. </w:t>
      </w:r>
      <w:r w:rsidR="00104E67">
        <w:rPr>
          <w:rFonts w:asciiTheme="majorHAnsi" w:hAnsiTheme="majorHAnsi" w:cs="TimesNewRomanPSMT"/>
          <w:sz w:val="21"/>
          <w:szCs w:val="21"/>
        </w:rPr>
        <w:t xml:space="preserve">Se adjuntan en el </w:t>
      </w:r>
      <w:r w:rsidR="00104E67">
        <w:rPr>
          <w:rFonts w:asciiTheme="majorHAnsi" w:hAnsiTheme="majorHAnsi" w:cs="TimesNewRomanPSMT"/>
          <w:i/>
          <w:sz w:val="21"/>
          <w:szCs w:val="21"/>
        </w:rPr>
        <w:t xml:space="preserve">Apéndice A </w:t>
      </w:r>
      <w:r w:rsidR="00104E67">
        <w:rPr>
          <w:rFonts w:asciiTheme="majorHAnsi" w:hAnsiTheme="majorHAnsi" w:cs="TimesNewRomanPSMT"/>
          <w:sz w:val="21"/>
          <w:szCs w:val="21"/>
        </w:rPr>
        <w:t>las hojas de datos correspondientes a todos los componentes.</w:t>
      </w:r>
    </w:p>
    <w:p w:rsidR="00EA4B84" w:rsidRDefault="00EA4B84" w:rsidP="00EA4B84">
      <w:pPr>
        <w:spacing w:after="0"/>
        <w:jc w:val="both"/>
        <w:rPr>
          <w:rFonts w:asciiTheme="majorHAnsi" w:hAnsiTheme="majorHAnsi" w:cs="TimesNewRomanPSMT"/>
          <w:sz w:val="21"/>
          <w:szCs w:val="21"/>
        </w:rPr>
      </w:pPr>
    </w:p>
    <w:p w:rsidR="008453BA" w:rsidRDefault="008453BA" w:rsidP="00EA4B84">
      <w:pPr>
        <w:spacing w:after="0"/>
        <w:jc w:val="both"/>
        <w:rPr>
          <w:rFonts w:asciiTheme="majorHAnsi" w:hAnsiTheme="majorHAnsi" w:cs="TimesNewRomanPSMT"/>
          <w:sz w:val="21"/>
          <w:szCs w:val="21"/>
        </w:rPr>
      </w:pPr>
    </w:p>
    <w:p w:rsidR="00EA4B84" w:rsidRDefault="00EA4B84" w:rsidP="00EA4B84">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2212"/>
        <w:gridCol w:w="3207"/>
        <w:gridCol w:w="1041"/>
        <w:gridCol w:w="1372"/>
      </w:tblGrid>
      <w:tr w:rsidR="00BC2367" w:rsidTr="00B6238F">
        <w:trPr>
          <w:trHeight w:val="359"/>
          <w:jc w:val="center"/>
        </w:trPr>
        <w:tc>
          <w:tcPr>
            <w:tcW w:w="2212" w:type="dxa"/>
            <w:shd w:val="clear" w:color="auto" w:fill="F2F2F2" w:themeFill="background1" w:themeFillShade="F2"/>
            <w:vAlign w:val="center"/>
          </w:tcPr>
          <w:p w:rsidR="00EA4B84" w:rsidRPr="00FA773A" w:rsidRDefault="00EA4B84" w:rsidP="00EA4B84">
            <w:pPr>
              <w:jc w:val="both"/>
              <w:rPr>
                <w:rFonts w:asciiTheme="majorHAnsi" w:hAnsiTheme="majorHAnsi"/>
                <w:b/>
                <w:sz w:val="20"/>
                <w:szCs w:val="20"/>
              </w:rPr>
            </w:pPr>
            <w:r w:rsidRPr="00FA773A">
              <w:rPr>
                <w:rFonts w:asciiTheme="majorHAnsi" w:hAnsiTheme="majorHAnsi"/>
                <w:b/>
                <w:sz w:val="20"/>
                <w:szCs w:val="20"/>
              </w:rPr>
              <w:t>Componente</w:t>
            </w:r>
          </w:p>
        </w:tc>
        <w:tc>
          <w:tcPr>
            <w:tcW w:w="3207" w:type="dxa"/>
            <w:shd w:val="clear" w:color="auto" w:fill="F2F2F2" w:themeFill="background1" w:themeFillShade="F2"/>
            <w:vAlign w:val="center"/>
          </w:tcPr>
          <w:p w:rsidR="00EA4B84" w:rsidRPr="00FA773A" w:rsidRDefault="00EA4B84" w:rsidP="00EA4B84">
            <w:pPr>
              <w:jc w:val="both"/>
              <w:rPr>
                <w:rFonts w:asciiTheme="majorHAnsi" w:hAnsiTheme="majorHAnsi"/>
                <w:b/>
                <w:sz w:val="20"/>
                <w:szCs w:val="20"/>
              </w:rPr>
            </w:pPr>
            <w:r w:rsidRPr="00FA773A">
              <w:rPr>
                <w:rFonts w:asciiTheme="majorHAnsi" w:hAnsiTheme="majorHAnsi"/>
                <w:b/>
                <w:sz w:val="20"/>
                <w:szCs w:val="20"/>
              </w:rPr>
              <w:t>Observaciones</w:t>
            </w:r>
          </w:p>
        </w:tc>
        <w:tc>
          <w:tcPr>
            <w:tcW w:w="958" w:type="dxa"/>
            <w:shd w:val="clear" w:color="auto" w:fill="F2F2F2" w:themeFill="background1" w:themeFillShade="F2"/>
            <w:vAlign w:val="center"/>
          </w:tcPr>
          <w:p w:rsidR="00EA4B84" w:rsidRPr="00FA773A" w:rsidRDefault="00EA4B84" w:rsidP="00EA4B84">
            <w:pPr>
              <w:jc w:val="center"/>
              <w:rPr>
                <w:rFonts w:asciiTheme="majorHAnsi" w:hAnsiTheme="majorHAnsi"/>
                <w:b/>
                <w:sz w:val="20"/>
                <w:szCs w:val="20"/>
              </w:rPr>
            </w:pPr>
            <w:r w:rsidRPr="00FA773A">
              <w:rPr>
                <w:rFonts w:asciiTheme="majorHAnsi" w:hAnsiTheme="majorHAnsi"/>
                <w:b/>
                <w:sz w:val="20"/>
                <w:szCs w:val="20"/>
              </w:rPr>
              <w:t>Cantidad</w:t>
            </w:r>
          </w:p>
        </w:tc>
        <w:tc>
          <w:tcPr>
            <w:tcW w:w="1372" w:type="dxa"/>
            <w:shd w:val="clear" w:color="auto" w:fill="F2F2F2" w:themeFill="background1" w:themeFillShade="F2"/>
            <w:vAlign w:val="center"/>
          </w:tcPr>
          <w:p w:rsidR="00EA4B84" w:rsidRPr="00FA773A" w:rsidRDefault="00EA4B84" w:rsidP="00EA4B84">
            <w:pPr>
              <w:jc w:val="center"/>
              <w:rPr>
                <w:rFonts w:asciiTheme="majorHAnsi" w:hAnsiTheme="majorHAnsi"/>
                <w:b/>
                <w:sz w:val="20"/>
                <w:szCs w:val="20"/>
              </w:rPr>
            </w:pPr>
            <w:r w:rsidRPr="00FA773A">
              <w:rPr>
                <w:rFonts w:asciiTheme="majorHAnsi" w:hAnsiTheme="majorHAnsi"/>
                <w:b/>
                <w:sz w:val="20"/>
                <w:szCs w:val="20"/>
              </w:rPr>
              <w:t>Precio/u ($)</w:t>
            </w:r>
          </w:p>
        </w:tc>
      </w:tr>
      <w:tr w:rsidR="00EA4B84" w:rsidTr="00B6238F">
        <w:trPr>
          <w:trHeight w:val="264"/>
          <w:jc w:val="center"/>
        </w:trPr>
        <w:tc>
          <w:tcPr>
            <w:tcW w:w="2212" w:type="dxa"/>
            <w:vAlign w:val="center"/>
          </w:tcPr>
          <w:p w:rsidR="00EA4B84" w:rsidRPr="00FA773A" w:rsidRDefault="00EA4B84" w:rsidP="00EA4B84">
            <w:pPr>
              <w:jc w:val="both"/>
              <w:rPr>
                <w:rFonts w:asciiTheme="majorHAnsi" w:hAnsiTheme="majorHAnsi"/>
                <w:sz w:val="20"/>
                <w:szCs w:val="20"/>
              </w:rPr>
            </w:pPr>
            <w:r w:rsidRPr="00FA773A">
              <w:rPr>
                <w:rFonts w:asciiTheme="majorHAnsi" w:hAnsiTheme="majorHAnsi" w:cs="Arial"/>
                <w:bCs/>
                <w:sz w:val="20"/>
                <w:szCs w:val="20"/>
              </w:rPr>
              <w:t>74HC/HCT253</w:t>
            </w:r>
          </w:p>
        </w:tc>
        <w:tc>
          <w:tcPr>
            <w:tcW w:w="3207" w:type="dxa"/>
            <w:vAlign w:val="center"/>
          </w:tcPr>
          <w:p w:rsidR="00EA4B84" w:rsidRPr="00FA773A" w:rsidRDefault="00EA4B84" w:rsidP="00EA4B84">
            <w:pPr>
              <w:jc w:val="both"/>
              <w:rPr>
                <w:rFonts w:asciiTheme="majorHAnsi" w:hAnsiTheme="majorHAnsi"/>
                <w:sz w:val="20"/>
                <w:szCs w:val="20"/>
              </w:rPr>
            </w:pPr>
            <w:r w:rsidRPr="00FA773A">
              <w:rPr>
                <w:rFonts w:asciiTheme="majorHAnsi" w:hAnsiTheme="majorHAnsi"/>
                <w:sz w:val="20"/>
                <w:szCs w:val="20"/>
              </w:rPr>
              <w:t>Multiplexor Dual de 4 entradas</w:t>
            </w:r>
          </w:p>
        </w:tc>
        <w:tc>
          <w:tcPr>
            <w:tcW w:w="958" w:type="dxa"/>
            <w:vAlign w:val="center"/>
          </w:tcPr>
          <w:p w:rsidR="00EA4B84" w:rsidRPr="00FA773A" w:rsidRDefault="00EA4B84" w:rsidP="003E7FBA">
            <w:pPr>
              <w:jc w:val="center"/>
              <w:rPr>
                <w:rFonts w:asciiTheme="majorHAnsi" w:hAnsiTheme="majorHAnsi"/>
                <w:sz w:val="20"/>
                <w:szCs w:val="20"/>
              </w:rPr>
            </w:pPr>
            <w:r w:rsidRPr="00FA773A">
              <w:rPr>
                <w:rFonts w:asciiTheme="majorHAnsi" w:hAnsiTheme="majorHAnsi"/>
                <w:sz w:val="20"/>
                <w:szCs w:val="20"/>
              </w:rPr>
              <w:t>5</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$3,50</w:t>
            </w:r>
          </w:p>
        </w:tc>
      </w:tr>
      <w:tr w:rsidR="00EA4B84" w:rsidTr="00B6238F">
        <w:trPr>
          <w:trHeight w:val="229"/>
          <w:jc w:val="center"/>
        </w:trPr>
        <w:tc>
          <w:tcPr>
            <w:tcW w:w="2212" w:type="dxa"/>
            <w:vAlign w:val="center"/>
          </w:tcPr>
          <w:p w:rsidR="00EA4B84" w:rsidRPr="00FA773A" w:rsidRDefault="0035594D" w:rsidP="00EA4B84">
            <w:pPr>
              <w:jc w:val="both"/>
              <w:rPr>
                <w:rFonts w:asciiTheme="majorHAnsi" w:hAnsiTheme="majorHAnsi"/>
                <w:sz w:val="20"/>
                <w:szCs w:val="20"/>
              </w:rPr>
            </w:pPr>
            <w:r w:rsidRPr="00FA773A">
              <w:rPr>
                <w:rFonts w:asciiTheme="majorHAnsi" w:hAnsiTheme="majorHAnsi" w:cs="Arial"/>
                <w:bCs/>
                <w:sz w:val="20"/>
                <w:szCs w:val="20"/>
              </w:rPr>
              <w:t>74AHCT139</w:t>
            </w:r>
          </w:p>
        </w:tc>
        <w:tc>
          <w:tcPr>
            <w:tcW w:w="3207" w:type="dxa"/>
            <w:vAlign w:val="center"/>
          </w:tcPr>
          <w:p w:rsidR="00EA4B84" w:rsidRPr="00FA773A" w:rsidRDefault="0035594D" w:rsidP="00EA4B84">
            <w:pPr>
              <w:jc w:val="both"/>
              <w:rPr>
                <w:rFonts w:asciiTheme="majorHAnsi" w:hAnsiTheme="majorHAnsi"/>
                <w:sz w:val="20"/>
                <w:szCs w:val="20"/>
              </w:rPr>
            </w:pPr>
            <w:r w:rsidRPr="00FA773A">
              <w:rPr>
                <w:rFonts w:asciiTheme="majorHAnsi" w:hAnsiTheme="majorHAnsi"/>
                <w:sz w:val="20"/>
                <w:szCs w:val="20"/>
              </w:rPr>
              <w:t>Demultiplexor Dual de 4 salidas</w:t>
            </w:r>
          </w:p>
        </w:tc>
        <w:tc>
          <w:tcPr>
            <w:tcW w:w="958" w:type="dxa"/>
            <w:vAlign w:val="center"/>
          </w:tcPr>
          <w:p w:rsidR="00EA4B84" w:rsidRPr="00FA773A" w:rsidRDefault="0035594D" w:rsidP="003E7FBA">
            <w:pPr>
              <w:jc w:val="center"/>
              <w:rPr>
                <w:rFonts w:asciiTheme="majorHAnsi" w:hAnsiTheme="majorHAnsi"/>
                <w:sz w:val="20"/>
                <w:szCs w:val="20"/>
              </w:rPr>
            </w:pPr>
            <w:r w:rsidRPr="00FA773A">
              <w:rPr>
                <w:rFonts w:asciiTheme="majorHAnsi" w:hAnsiTheme="majorHAnsi"/>
                <w:sz w:val="20"/>
                <w:szCs w:val="20"/>
              </w:rPr>
              <w:t>1</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$4,00</w:t>
            </w:r>
          </w:p>
        </w:tc>
      </w:tr>
      <w:tr w:rsidR="00EA4B84" w:rsidTr="00B6238F">
        <w:trPr>
          <w:trHeight w:val="229"/>
          <w:jc w:val="center"/>
        </w:trPr>
        <w:tc>
          <w:tcPr>
            <w:tcW w:w="2212"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cs="Arial"/>
                <w:bCs/>
                <w:sz w:val="20"/>
                <w:szCs w:val="20"/>
              </w:rPr>
              <w:t>74HC/HCT107</w:t>
            </w:r>
          </w:p>
        </w:tc>
        <w:tc>
          <w:tcPr>
            <w:tcW w:w="3207"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sz w:val="20"/>
                <w:szCs w:val="20"/>
              </w:rPr>
              <w:t>FF-JK Dual con Reset</w:t>
            </w:r>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9</w:t>
            </w:r>
          </w:p>
        </w:tc>
        <w:tc>
          <w:tcPr>
            <w:tcW w:w="1372" w:type="dxa"/>
            <w:vAlign w:val="center"/>
          </w:tcPr>
          <w:p w:rsidR="00EA4B84" w:rsidRPr="00FA773A" w:rsidRDefault="00E444E2" w:rsidP="00E444E2">
            <w:pPr>
              <w:jc w:val="center"/>
              <w:rPr>
                <w:rFonts w:asciiTheme="majorHAnsi" w:hAnsiTheme="majorHAnsi"/>
                <w:sz w:val="20"/>
                <w:szCs w:val="20"/>
              </w:rPr>
            </w:pPr>
            <w:r>
              <w:rPr>
                <w:rFonts w:ascii="Cambria" w:hAnsi="Cambria"/>
                <w:color w:val="000000"/>
                <w:sz w:val="20"/>
                <w:szCs w:val="20"/>
                <w:lang w:val="en-US"/>
              </w:rPr>
              <w:t>$</w:t>
            </w:r>
            <w:r w:rsidR="00FA773A" w:rsidRPr="00FA773A">
              <w:rPr>
                <w:rFonts w:ascii="Cambria" w:hAnsi="Cambria"/>
                <w:color w:val="000000"/>
                <w:sz w:val="20"/>
                <w:szCs w:val="20"/>
                <w:lang w:val="en-US"/>
              </w:rPr>
              <w:t>2,3</w:t>
            </w:r>
            <w:r>
              <w:rPr>
                <w:rFonts w:ascii="Cambria" w:hAnsi="Cambria"/>
                <w:color w:val="000000"/>
                <w:sz w:val="20"/>
                <w:szCs w:val="20"/>
                <w:lang w:val="en-US"/>
              </w:rPr>
              <w:t>0</w:t>
            </w:r>
          </w:p>
        </w:tc>
      </w:tr>
      <w:tr w:rsidR="00EA4B84" w:rsidTr="00B6238F">
        <w:trPr>
          <w:trHeight w:val="229"/>
          <w:jc w:val="center"/>
        </w:trPr>
        <w:tc>
          <w:tcPr>
            <w:tcW w:w="2212"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cs="Arial"/>
                <w:bCs/>
                <w:sz w:val="20"/>
                <w:szCs w:val="20"/>
              </w:rPr>
              <w:t>74HCT1G04</w:t>
            </w:r>
          </w:p>
        </w:tc>
        <w:tc>
          <w:tcPr>
            <w:tcW w:w="3207"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sz w:val="20"/>
                <w:szCs w:val="20"/>
              </w:rPr>
              <w:t>Inversor</w:t>
            </w:r>
          </w:p>
        </w:tc>
        <w:tc>
          <w:tcPr>
            <w:tcW w:w="958" w:type="dxa"/>
            <w:vAlign w:val="center"/>
          </w:tcPr>
          <w:p w:rsidR="00EA4B84" w:rsidRPr="00FA773A" w:rsidRDefault="003E7FBA"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$1,60</w:t>
            </w:r>
          </w:p>
        </w:tc>
      </w:tr>
      <w:tr w:rsidR="00EA4B84" w:rsidTr="00B6238F">
        <w:trPr>
          <w:trHeight w:val="213"/>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74HC/HCT08</w:t>
            </w:r>
          </w:p>
        </w:tc>
        <w:tc>
          <w:tcPr>
            <w:tcW w:w="3207"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cs="Arial"/>
                <w:sz w:val="20"/>
                <w:szCs w:val="20"/>
              </w:rPr>
              <w:t>Quad 2-input AND gate</w:t>
            </w:r>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$1,90</w:t>
            </w:r>
          </w:p>
        </w:tc>
      </w:tr>
      <w:tr w:rsidR="00EA4B84" w:rsidTr="00B6238F">
        <w:trPr>
          <w:trHeight w:val="229"/>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74HC/HCT11</w:t>
            </w:r>
          </w:p>
        </w:tc>
        <w:tc>
          <w:tcPr>
            <w:tcW w:w="3207"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sz w:val="20"/>
                <w:szCs w:val="20"/>
              </w:rPr>
              <w:t>Triple 3-input AND gate</w:t>
            </w:r>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2</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$1,45</w:t>
            </w:r>
          </w:p>
        </w:tc>
      </w:tr>
      <w:tr w:rsidR="00EA4B84" w:rsidTr="00B6238F">
        <w:trPr>
          <w:trHeight w:val="245"/>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74HC/HCT32</w:t>
            </w:r>
          </w:p>
        </w:tc>
        <w:tc>
          <w:tcPr>
            <w:tcW w:w="3207"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sz w:val="20"/>
                <w:szCs w:val="20"/>
              </w:rPr>
              <w:t>Quad 2-input OR gate</w:t>
            </w:r>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$1,65</w:t>
            </w:r>
          </w:p>
        </w:tc>
      </w:tr>
      <w:tr w:rsidR="00BC2367" w:rsidTr="00B6238F">
        <w:trPr>
          <w:trHeight w:val="245"/>
          <w:jc w:val="center"/>
        </w:trPr>
        <w:tc>
          <w:tcPr>
            <w:tcW w:w="2212" w:type="dxa"/>
            <w:vAlign w:val="center"/>
          </w:tcPr>
          <w:p w:rsidR="00BC2367"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74HC/HCT4075</w:t>
            </w:r>
          </w:p>
        </w:tc>
        <w:tc>
          <w:tcPr>
            <w:tcW w:w="3207" w:type="dxa"/>
            <w:vAlign w:val="center"/>
          </w:tcPr>
          <w:p w:rsidR="00BC2367" w:rsidRPr="00FA773A" w:rsidRDefault="00BC2367" w:rsidP="00EA4B84">
            <w:pPr>
              <w:jc w:val="both"/>
              <w:rPr>
                <w:rFonts w:asciiTheme="majorHAnsi" w:hAnsiTheme="majorHAnsi"/>
                <w:sz w:val="20"/>
                <w:szCs w:val="20"/>
              </w:rPr>
            </w:pPr>
            <w:r w:rsidRPr="00FA773A">
              <w:rPr>
                <w:rFonts w:asciiTheme="majorHAnsi" w:hAnsiTheme="majorHAnsi" w:cs="Arial"/>
                <w:sz w:val="20"/>
                <w:szCs w:val="20"/>
              </w:rPr>
              <w:t>Triple 3-input OR gate</w:t>
            </w:r>
          </w:p>
        </w:tc>
        <w:tc>
          <w:tcPr>
            <w:tcW w:w="958" w:type="dxa"/>
            <w:vAlign w:val="center"/>
          </w:tcPr>
          <w:p w:rsidR="00BC2367" w:rsidRPr="00FA773A" w:rsidRDefault="00BC2367" w:rsidP="003E7FBA">
            <w:pPr>
              <w:jc w:val="center"/>
              <w:rPr>
                <w:rFonts w:asciiTheme="majorHAnsi" w:hAnsiTheme="majorHAnsi"/>
                <w:sz w:val="20"/>
                <w:szCs w:val="20"/>
              </w:rPr>
            </w:pPr>
            <w:r w:rsidRPr="00FA773A">
              <w:rPr>
                <w:rFonts w:asciiTheme="majorHAnsi" w:hAnsiTheme="majorHAnsi"/>
                <w:sz w:val="20"/>
                <w:szCs w:val="20"/>
              </w:rPr>
              <w:t>1</w:t>
            </w:r>
          </w:p>
        </w:tc>
        <w:tc>
          <w:tcPr>
            <w:tcW w:w="1372" w:type="dxa"/>
            <w:vAlign w:val="center"/>
          </w:tcPr>
          <w:p w:rsidR="00BC2367" w:rsidRPr="00FA773A" w:rsidRDefault="00E444E2" w:rsidP="003E7FBA">
            <w:pPr>
              <w:jc w:val="center"/>
              <w:rPr>
                <w:rFonts w:asciiTheme="majorHAnsi" w:hAnsiTheme="majorHAnsi"/>
                <w:sz w:val="20"/>
                <w:szCs w:val="20"/>
              </w:rPr>
            </w:pPr>
            <w:r>
              <w:rPr>
                <w:rFonts w:asciiTheme="majorHAnsi" w:hAnsiTheme="majorHAnsi"/>
                <w:sz w:val="20"/>
                <w:szCs w:val="20"/>
              </w:rPr>
              <w:t>$1,20</w:t>
            </w:r>
          </w:p>
        </w:tc>
      </w:tr>
    </w:tbl>
    <w:p w:rsidR="00EA4B84" w:rsidRPr="00EA4B84" w:rsidRDefault="00EA4B84" w:rsidP="00EA4B84">
      <w:pPr>
        <w:spacing w:after="0"/>
        <w:jc w:val="both"/>
        <w:rPr>
          <w:rFonts w:asciiTheme="majorHAnsi" w:hAnsiTheme="majorHAnsi"/>
          <w:b/>
        </w:rPr>
      </w:pPr>
    </w:p>
    <w:p w:rsidR="00FA773A" w:rsidRDefault="00EA4B84" w:rsidP="00EA4B84">
      <w:pPr>
        <w:autoSpaceDE w:val="0"/>
        <w:autoSpaceDN w:val="0"/>
        <w:adjustRightInd w:val="0"/>
        <w:spacing w:after="0"/>
        <w:jc w:val="center"/>
        <w:rPr>
          <w:rFonts w:asciiTheme="majorHAnsi" w:hAnsiTheme="majorHAnsi"/>
          <w:i/>
          <w:sz w:val="20"/>
        </w:rPr>
      </w:pPr>
      <w:r>
        <w:rPr>
          <w:rFonts w:asciiTheme="majorHAnsi" w:hAnsiTheme="majorHAnsi"/>
          <w:b/>
          <w:sz w:val="20"/>
        </w:rPr>
        <w:t>Tabla 6.1</w:t>
      </w:r>
      <w:r>
        <w:rPr>
          <w:rFonts w:asciiTheme="majorHAnsi" w:hAnsiTheme="majorHAnsi"/>
          <w:sz w:val="20"/>
        </w:rPr>
        <w:t xml:space="preserve"> – </w:t>
      </w:r>
      <w:r>
        <w:rPr>
          <w:rFonts w:asciiTheme="majorHAnsi" w:hAnsiTheme="majorHAnsi"/>
          <w:i/>
          <w:sz w:val="20"/>
        </w:rPr>
        <w:t>Componentes electrónicos utilizados.</w:t>
      </w:r>
      <w:r w:rsidR="00FA773A">
        <w:rPr>
          <w:rFonts w:asciiTheme="majorHAnsi" w:hAnsiTheme="majorHAnsi"/>
          <w:i/>
          <w:sz w:val="20"/>
        </w:rPr>
        <w:t xml:space="preserve"> Los precios corresponden </w:t>
      </w:r>
    </w:p>
    <w:p w:rsidR="00EA4B84" w:rsidRPr="00FA773A" w:rsidRDefault="00FA773A" w:rsidP="00EA4B84">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a valores aproximados.</w:t>
      </w:r>
    </w:p>
    <w:p w:rsidR="00EA4B84" w:rsidRDefault="00EA4B84" w:rsidP="006E712B">
      <w:pPr>
        <w:spacing w:after="0"/>
        <w:ind w:left="567" w:hanging="567"/>
        <w:rPr>
          <w:rFonts w:asciiTheme="majorHAnsi" w:hAnsiTheme="majorHAnsi"/>
          <w:b/>
          <w:sz w:val="21"/>
          <w:szCs w:val="21"/>
        </w:rPr>
      </w:pPr>
    </w:p>
    <w:p w:rsidR="003E7FBA" w:rsidRDefault="003E7FBA" w:rsidP="006E712B">
      <w:pPr>
        <w:spacing w:after="0"/>
        <w:ind w:left="567" w:hanging="567"/>
        <w:rPr>
          <w:rFonts w:asciiTheme="majorHAnsi" w:hAnsiTheme="majorHAnsi"/>
          <w:b/>
          <w:sz w:val="21"/>
          <w:szCs w:val="21"/>
        </w:rPr>
      </w:pPr>
    </w:p>
    <w:p w:rsidR="003E7FBA" w:rsidRDefault="003E7FBA" w:rsidP="006E712B">
      <w:pPr>
        <w:spacing w:after="0"/>
        <w:ind w:left="567" w:hanging="567"/>
        <w:rPr>
          <w:rFonts w:asciiTheme="majorHAnsi" w:hAnsiTheme="majorHAnsi"/>
          <w:b/>
          <w:sz w:val="21"/>
          <w:szCs w:val="21"/>
        </w:rPr>
      </w:pPr>
    </w:p>
    <w:p w:rsidR="008453BA" w:rsidRDefault="008453BA" w:rsidP="006E712B">
      <w:pPr>
        <w:spacing w:after="0"/>
        <w:ind w:left="567" w:hanging="567"/>
        <w:rPr>
          <w:rFonts w:asciiTheme="majorHAnsi" w:hAnsiTheme="majorHAnsi"/>
          <w:b/>
          <w:sz w:val="21"/>
          <w:szCs w:val="21"/>
        </w:rPr>
      </w:pPr>
    </w:p>
    <w:p w:rsidR="003E7FBA" w:rsidRDefault="004770DA" w:rsidP="003E7FBA">
      <w:pPr>
        <w:spacing w:after="0"/>
        <w:ind w:left="567" w:hanging="567"/>
        <w:rPr>
          <w:rFonts w:asciiTheme="majorHAnsi" w:hAnsiTheme="majorHAnsi"/>
          <w:b/>
          <w:sz w:val="36"/>
        </w:rPr>
      </w:pPr>
      <w:r>
        <w:rPr>
          <w:rFonts w:asciiTheme="majorHAnsi" w:hAnsiTheme="majorHAnsi"/>
          <w:b/>
          <w:sz w:val="36"/>
        </w:rPr>
        <w:t>6</w:t>
      </w:r>
      <w:r w:rsidR="003E7FBA" w:rsidRPr="00FB0BE0">
        <w:rPr>
          <w:rFonts w:asciiTheme="majorHAnsi" w:hAnsiTheme="majorHAnsi"/>
          <w:b/>
          <w:sz w:val="36"/>
        </w:rPr>
        <w:t>.</w:t>
      </w:r>
      <w:r w:rsidR="003E7FBA" w:rsidRPr="00FB0BE0">
        <w:rPr>
          <w:rFonts w:asciiTheme="majorHAnsi" w:hAnsiTheme="majorHAnsi"/>
          <w:b/>
          <w:sz w:val="36"/>
        </w:rPr>
        <w:tab/>
      </w:r>
      <w:r w:rsidR="003E7FBA">
        <w:rPr>
          <w:rFonts w:asciiTheme="majorHAnsi" w:hAnsiTheme="majorHAnsi"/>
          <w:b/>
          <w:sz w:val="36"/>
        </w:rPr>
        <w:t>Presupuesto</w:t>
      </w:r>
    </w:p>
    <w:p w:rsidR="00EA4B84" w:rsidRDefault="00EA4B84" w:rsidP="006E712B">
      <w:pPr>
        <w:spacing w:after="0"/>
        <w:ind w:left="567" w:hanging="567"/>
        <w:rPr>
          <w:rFonts w:asciiTheme="majorHAnsi" w:hAnsiTheme="majorHAnsi"/>
          <w:b/>
          <w:sz w:val="21"/>
          <w:szCs w:val="21"/>
        </w:rPr>
      </w:pPr>
    </w:p>
    <w:p w:rsidR="00CB7C62" w:rsidRDefault="00CB7C62" w:rsidP="00CB7C62">
      <w:pPr>
        <w:spacing w:after="0"/>
        <w:rPr>
          <w:rFonts w:asciiTheme="majorHAnsi" w:hAnsiTheme="majorHAnsi"/>
          <w:sz w:val="21"/>
          <w:szCs w:val="21"/>
        </w:rPr>
      </w:pPr>
      <w:r>
        <w:rPr>
          <w:rFonts w:asciiTheme="majorHAnsi" w:hAnsiTheme="majorHAnsi"/>
          <w:b/>
          <w:sz w:val="21"/>
          <w:szCs w:val="21"/>
        </w:rPr>
        <w:tab/>
      </w:r>
      <w:r>
        <w:rPr>
          <w:rFonts w:asciiTheme="majorHAnsi" w:hAnsiTheme="majorHAnsi"/>
          <w:sz w:val="21"/>
          <w:szCs w:val="21"/>
        </w:rPr>
        <w:t>De acuerdo a los precios por unidad y a las cantidades requeridas, sumado a la mano de obra por el diseño, desarrollo y armado del sistema, se presupuesta la siguiente cifra total</w:t>
      </w:r>
      <w:r w:rsidR="006C4EA3">
        <w:rPr>
          <w:rFonts w:asciiTheme="majorHAnsi" w:hAnsiTheme="majorHAnsi"/>
          <w:sz w:val="21"/>
          <w:szCs w:val="21"/>
        </w:rPr>
        <w:t>:</w:t>
      </w:r>
    </w:p>
    <w:p w:rsidR="00CB7C62" w:rsidRDefault="00CB7C62" w:rsidP="00CB7C62">
      <w:pPr>
        <w:spacing w:after="0"/>
        <w:rPr>
          <w:rFonts w:asciiTheme="majorHAnsi" w:hAnsiTheme="majorHAnsi"/>
          <w:sz w:val="21"/>
          <w:szCs w:val="21"/>
        </w:rPr>
      </w:pPr>
    </w:p>
    <w:p w:rsidR="008453BA" w:rsidRDefault="008453BA" w:rsidP="00CB7C62">
      <w:pPr>
        <w:spacing w:after="0"/>
        <w:rPr>
          <w:rFonts w:asciiTheme="majorHAnsi" w:hAnsiTheme="majorHAnsi"/>
          <w:sz w:val="21"/>
          <w:szCs w:val="21"/>
        </w:rPr>
      </w:pPr>
    </w:p>
    <w:p w:rsidR="00997E32" w:rsidRDefault="00997E32" w:rsidP="00CB7C62">
      <w:pPr>
        <w:spacing w:after="0"/>
        <w:rPr>
          <w:rFonts w:asciiTheme="majorHAnsi" w:hAnsiTheme="majorHAnsi"/>
          <w:sz w:val="21"/>
          <w:szCs w:val="21"/>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170" w:type="dxa"/>
        </w:tblCellMar>
        <w:tblLook w:val="04A0" w:firstRow="1" w:lastRow="0" w:firstColumn="1" w:lastColumn="0" w:noHBand="0" w:noVBand="1"/>
      </w:tblPr>
      <w:tblGrid>
        <w:gridCol w:w="594"/>
        <w:gridCol w:w="2044"/>
        <w:gridCol w:w="2404"/>
      </w:tblGrid>
      <w:tr w:rsidR="00997E32" w:rsidRPr="00997E32" w:rsidTr="00997E32">
        <w:trPr>
          <w:trHeight w:val="339"/>
          <w:jc w:val="center"/>
        </w:trPr>
        <w:tc>
          <w:tcPr>
            <w:tcW w:w="2638" w:type="dxa"/>
            <w:gridSpan w:val="2"/>
          </w:tcPr>
          <w:p w:rsidR="00997E32" w:rsidRPr="00997E32" w:rsidRDefault="00997E32" w:rsidP="00997E32">
            <w:pPr>
              <w:jc w:val="right"/>
              <w:rPr>
                <w:rFonts w:asciiTheme="majorHAnsi" w:hAnsiTheme="majorHAnsi"/>
                <w:i/>
                <w:sz w:val="21"/>
                <w:szCs w:val="21"/>
              </w:rPr>
            </w:pPr>
            <w:r w:rsidRPr="00997E32">
              <w:rPr>
                <w:rFonts w:asciiTheme="majorHAnsi" w:hAnsiTheme="majorHAnsi"/>
                <w:i/>
                <w:sz w:val="21"/>
                <w:szCs w:val="21"/>
              </w:rPr>
              <w:t>Components electrónicos:</w:t>
            </w:r>
            <w:r>
              <w:rPr>
                <w:rFonts w:asciiTheme="majorHAnsi" w:hAnsiTheme="majorHAnsi"/>
                <w:i/>
                <w:sz w:val="21"/>
                <w:szCs w:val="21"/>
              </w:rPr>
              <w:t xml:space="preserve">                    </w:t>
            </w:r>
          </w:p>
        </w:tc>
        <w:tc>
          <w:tcPr>
            <w:tcW w:w="2404" w:type="dxa"/>
          </w:tcPr>
          <w:p w:rsidR="00997E32" w:rsidRPr="00997E32" w:rsidRDefault="00997E32" w:rsidP="00CB7C62">
            <w:pPr>
              <w:rPr>
                <w:rFonts w:asciiTheme="majorHAnsi" w:hAnsiTheme="majorHAnsi"/>
                <w:i/>
                <w:sz w:val="21"/>
                <w:szCs w:val="21"/>
              </w:rPr>
            </w:pPr>
            <w:r w:rsidRPr="00997E32">
              <w:rPr>
                <w:rFonts w:asciiTheme="majorHAnsi" w:hAnsiTheme="majorHAnsi"/>
                <w:i/>
                <w:sz w:val="21"/>
                <w:szCs w:val="21"/>
              </w:rPr>
              <w:t>$61,75</w:t>
            </w:r>
          </w:p>
        </w:tc>
      </w:tr>
      <w:tr w:rsidR="00997E32" w:rsidRPr="00997E32" w:rsidTr="00997E32">
        <w:trPr>
          <w:gridBefore w:val="1"/>
          <w:wBefore w:w="594" w:type="dxa"/>
          <w:trHeight w:val="339"/>
          <w:jc w:val="center"/>
        </w:trPr>
        <w:tc>
          <w:tcPr>
            <w:tcW w:w="2044" w:type="dxa"/>
          </w:tcPr>
          <w:p w:rsidR="00997E32" w:rsidRPr="00997E32" w:rsidRDefault="00997E32" w:rsidP="00997E32">
            <w:pPr>
              <w:jc w:val="right"/>
              <w:rPr>
                <w:rFonts w:asciiTheme="majorHAnsi" w:hAnsiTheme="majorHAnsi"/>
                <w:i/>
                <w:sz w:val="21"/>
                <w:szCs w:val="21"/>
              </w:rPr>
            </w:pPr>
            <w:r w:rsidRPr="00997E32">
              <w:rPr>
                <w:rFonts w:asciiTheme="majorHAnsi" w:hAnsiTheme="majorHAnsi"/>
                <w:i/>
                <w:sz w:val="21"/>
                <w:szCs w:val="21"/>
              </w:rPr>
              <w:t>Mano de obra:</w:t>
            </w:r>
          </w:p>
        </w:tc>
        <w:tc>
          <w:tcPr>
            <w:tcW w:w="2404" w:type="dxa"/>
            <w:tcBorders>
              <w:bottom w:val="single" w:sz="2" w:space="0" w:color="auto"/>
            </w:tcBorders>
          </w:tcPr>
          <w:p w:rsidR="00997E32" w:rsidRPr="00997E32" w:rsidRDefault="00997E32" w:rsidP="00CB7C62">
            <w:pPr>
              <w:rPr>
                <w:rFonts w:asciiTheme="majorHAnsi" w:hAnsiTheme="majorHAnsi"/>
                <w:i/>
                <w:sz w:val="21"/>
                <w:szCs w:val="21"/>
              </w:rPr>
            </w:pPr>
            <w:r w:rsidRPr="00997E32">
              <w:rPr>
                <w:rFonts w:asciiTheme="majorHAnsi" w:hAnsiTheme="majorHAnsi"/>
                <w:i/>
                <w:sz w:val="21"/>
                <w:szCs w:val="21"/>
              </w:rPr>
              <w:t>$200</w:t>
            </w:r>
          </w:p>
        </w:tc>
      </w:tr>
      <w:tr w:rsidR="00997E32" w:rsidRPr="00997E32" w:rsidTr="00997E32">
        <w:trPr>
          <w:trHeight w:val="383"/>
          <w:jc w:val="center"/>
        </w:trPr>
        <w:tc>
          <w:tcPr>
            <w:tcW w:w="2638" w:type="dxa"/>
            <w:gridSpan w:val="2"/>
            <w:vAlign w:val="bottom"/>
          </w:tcPr>
          <w:p w:rsidR="00997E32" w:rsidRPr="00997E32" w:rsidRDefault="00997E32" w:rsidP="00997E32">
            <w:pPr>
              <w:jc w:val="right"/>
              <w:rPr>
                <w:rFonts w:asciiTheme="majorHAnsi" w:hAnsiTheme="majorHAnsi"/>
                <w:b/>
                <w:i/>
                <w:sz w:val="21"/>
                <w:szCs w:val="21"/>
              </w:rPr>
            </w:pPr>
            <w:r w:rsidRPr="00997E32">
              <w:rPr>
                <w:rFonts w:asciiTheme="majorHAnsi" w:hAnsiTheme="majorHAnsi"/>
                <w:b/>
                <w:i/>
                <w:sz w:val="21"/>
                <w:szCs w:val="21"/>
              </w:rPr>
              <w:t>Total:</w:t>
            </w:r>
          </w:p>
        </w:tc>
        <w:tc>
          <w:tcPr>
            <w:tcW w:w="2404" w:type="dxa"/>
            <w:tcBorders>
              <w:top w:val="single" w:sz="2" w:space="0" w:color="auto"/>
            </w:tcBorders>
            <w:vAlign w:val="bottom"/>
          </w:tcPr>
          <w:p w:rsidR="00997E32" w:rsidRPr="008453BA" w:rsidRDefault="00997E32" w:rsidP="00CB7C62">
            <w:pPr>
              <w:rPr>
                <w:rFonts w:asciiTheme="majorHAnsi" w:hAnsiTheme="majorHAnsi"/>
                <w:b/>
                <w:i/>
                <w:sz w:val="21"/>
                <w:szCs w:val="21"/>
              </w:rPr>
            </w:pPr>
            <w:r w:rsidRPr="008453BA">
              <w:rPr>
                <w:rFonts w:asciiTheme="majorHAnsi" w:hAnsiTheme="majorHAnsi"/>
                <w:b/>
                <w:i/>
                <w:sz w:val="21"/>
                <w:szCs w:val="21"/>
              </w:rPr>
              <w:t>$261,75</w:t>
            </w:r>
          </w:p>
        </w:tc>
      </w:tr>
    </w:tbl>
    <w:p w:rsidR="00CB7C62" w:rsidRPr="00997E32" w:rsidRDefault="00CB7C62" w:rsidP="00CB7C62">
      <w:pPr>
        <w:spacing w:after="0"/>
        <w:rPr>
          <w:rFonts w:asciiTheme="majorHAnsi" w:hAnsiTheme="majorHAnsi"/>
          <w:i/>
          <w:sz w:val="21"/>
          <w:szCs w:val="21"/>
        </w:rPr>
      </w:pPr>
    </w:p>
    <w:p w:rsidR="00F765D2" w:rsidRDefault="00F765D2" w:rsidP="006E712B">
      <w:pPr>
        <w:spacing w:after="0"/>
        <w:ind w:left="567" w:hanging="567"/>
        <w:rPr>
          <w:rFonts w:asciiTheme="majorHAnsi" w:hAnsiTheme="majorHAnsi"/>
          <w:sz w:val="21"/>
          <w:szCs w:val="21"/>
        </w:rPr>
      </w:pPr>
      <w:r>
        <w:rPr>
          <w:rFonts w:asciiTheme="majorHAnsi" w:hAnsiTheme="majorHAnsi"/>
          <w:sz w:val="21"/>
          <w:szCs w:val="21"/>
        </w:rPr>
        <w:tab/>
      </w:r>
    </w:p>
    <w:p w:rsidR="00F765D2" w:rsidRDefault="00F765D2" w:rsidP="006E712B">
      <w:pPr>
        <w:spacing w:after="0"/>
        <w:ind w:left="567" w:hanging="567"/>
        <w:rPr>
          <w:rFonts w:asciiTheme="majorHAnsi" w:hAnsiTheme="majorHAnsi"/>
          <w:sz w:val="21"/>
          <w:szCs w:val="21"/>
        </w:rPr>
      </w:pPr>
    </w:p>
    <w:p w:rsidR="003E7FBA" w:rsidRDefault="00F765D2" w:rsidP="00F765D2">
      <w:pPr>
        <w:spacing w:after="0"/>
        <w:rPr>
          <w:rFonts w:asciiTheme="majorHAnsi" w:hAnsiTheme="majorHAnsi"/>
          <w:b/>
          <w:sz w:val="48"/>
        </w:rPr>
      </w:pPr>
      <w:r>
        <w:rPr>
          <w:rFonts w:asciiTheme="majorHAnsi" w:hAnsiTheme="majorHAnsi"/>
          <w:sz w:val="21"/>
          <w:szCs w:val="21"/>
        </w:rPr>
        <w:tab/>
        <w:t>El tiempo estimado para el desarrollo completo del sistema y puesta en funcionamiento es de 7 días hábiles desde el momento en que es aprobado el presente presupuesto.</w:t>
      </w:r>
    </w:p>
    <w:p w:rsidR="008453BA" w:rsidRDefault="008453BA" w:rsidP="006E712B">
      <w:pPr>
        <w:spacing w:after="0"/>
        <w:ind w:left="567" w:hanging="567"/>
        <w:rPr>
          <w:rFonts w:asciiTheme="majorHAnsi" w:hAnsiTheme="majorHAnsi"/>
          <w:b/>
          <w:sz w:val="48"/>
        </w:rPr>
      </w:pPr>
    </w:p>
    <w:p w:rsidR="006E712B" w:rsidRDefault="004770DA" w:rsidP="006E712B">
      <w:pPr>
        <w:spacing w:after="0"/>
        <w:ind w:left="567" w:hanging="567"/>
        <w:rPr>
          <w:rFonts w:asciiTheme="majorHAnsi" w:hAnsiTheme="majorHAnsi"/>
          <w:b/>
          <w:sz w:val="36"/>
        </w:rPr>
      </w:pPr>
      <w:r>
        <w:rPr>
          <w:rFonts w:asciiTheme="majorHAnsi" w:hAnsiTheme="majorHAnsi"/>
          <w:b/>
          <w:sz w:val="36"/>
        </w:rPr>
        <w:lastRenderedPageBreak/>
        <w:t>7</w:t>
      </w:r>
      <w:r w:rsidR="006E712B" w:rsidRPr="00FB0BE0">
        <w:rPr>
          <w:rFonts w:asciiTheme="majorHAnsi" w:hAnsiTheme="majorHAnsi"/>
          <w:b/>
          <w:sz w:val="36"/>
        </w:rPr>
        <w:t>.</w:t>
      </w:r>
      <w:r w:rsidR="006E712B" w:rsidRPr="00FB0BE0">
        <w:rPr>
          <w:rFonts w:asciiTheme="majorHAnsi" w:hAnsiTheme="majorHAnsi"/>
          <w:b/>
          <w:sz w:val="36"/>
        </w:rPr>
        <w:tab/>
      </w:r>
      <w:r w:rsidR="006E712B">
        <w:rPr>
          <w:rFonts w:asciiTheme="majorHAnsi" w:hAnsiTheme="majorHAnsi"/>
          <w:b/>
          <w:sz w:val="36"/>
        </w:rPr>
        <w:t>Conclusión</w:t>
      </w:r>
    </w:p>
    <w:p w:rsidR="006E712B" w:rsidRDefault="006E712B" w:rsidP="006E712B">
      <w:pPr>
        <w:spacing w:after="0"/>
        <w:ind w:left="567" w:hanging="567"/>
        <w:rPr>
          <w:rFonts w:asciiTheme="majorHAnsi" w:hAnsiTheme="majorHAnsi"/>
          <w:sz w:val="24"/>
        </w:rPr>
      </w:pPr>
    </w:p>
    <w:p w:rsidR="00A00E15" w:rsidRDefault="006E712B" w:rsidP="006E712B">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Pr>
          <w:rFonts w:asciiTheme="majorHAnsi" w:hAnsiTheme="majorHAnsi" w:cs="TimesNewRomanPSMT"/>
          <w:sz w:val="21"/>
          <w:szCs w:val="21"/>
        </w:rPr>
        <w:t>A lo largo del desarrollo del sistema hemos sido capaces de aplicar lo hasta aquí a</w:t>
      </w:r>
      <w:r w:rsidR="00A00E15">
        <w:rPr>
          <w:rFonts w:asciiTheme="majorHAnsi" w:hAnsiTheme="majorHAnsi" w:cs="TimesNewRomanPSMT"/>
          <w:sz w:val="21"/>
          <w:szCs w:val="21"/>
        </w:rPr>
        <w:t>prendido, de manera de no solo adoptar</w:t>
      </w:r>
      <w:r>
        <w:rPr>
          <w:rFonts w:asciiTheme="majorHAnsi" w:hAnsiTheme="majorHAnsi" w:cs="TimesNewRomanPSMT"/>
          <w:sz w:val="21"/>
          <w:szCs w:val="21"/>
        </w:rPr>
        <w:t xml:space="preserve"> los distintos métodos de simplificación</w:t>
      </w:r>
      <w:r w:rsidR="00A00E15">
        <w:rPr>
          <w:rFonts w:asciiTheme="majorHAnsi" w:hAnsiTheme="majorHAnsi" w:cs="TimesNewRomanPSMT"/>
          <w:sz w:val="21"/>
          <w:szCs w:val="21"/>
        </w:rPr>
        <w:t xml:space="preserve"> conocidos</w:t>
      </w:r>
      <w:r>
        <w:rPr>
          <w:rFonts w:asciiTheme="majorHAnsi" w:hAnsiTheme="majorHAnsi" w:cs="TimesNewRomanPSMT"/>
          <w:sz w:val="21"/>
          <w:szCs w:val="21"/>
        </w:rPr>
        <w:t>, sino también de utilizar el criterio</w:t>
      </w:r>
      <w:r w:rsidR="00195551">
        <w:rPr>
          <w:rFonts w:asciiTheme="majorHAnsi" w:hAnsiTheme="majorHAnsi" w:cs="TimesNewRomanPSMT"/>
          <w:sz w:val="21"/>
          <w:szCs w:val="21"/>
        </w:rPr>
        <w:t xml:space="preserve"> propio</w:t>
      </w:r>
      <w:r>
        <w:rPr>
          <w:rFonts w:asciiTheme="majorHAnsi" w:hAnsiTheme="majorHAnsi" w:cs="TimesNewRomanPSMT"/>
          <w:sz w:val="21"/>
          <w:szCs w:val="21"/>
        </w:rPr>
        <w:t xml:space="preserve"> para </w:t>
      </w:r>
      <w:r w:rsidR="00A00E15">
        <w:rPr>
          <w:rFonts w:asciiTheme="majorHAnsi" w:hAnsiTheme="majorHAnsi" w:cs="TimesNewRomanPSMT"/>
          <w:sz w:val="21"/>
          <w:szCs w:val="21"/>
        </w:rPr>
        <w:t>hallar</w:t>
      </w:r>
      <w:r>
        <w:rPr>
          <w:rFonts w:asciiTheme="majorHAnsi" w:hAnsiTheme="majorHAnsi" w:cs="TimesNewRomanPSMT"/>
          <w:sz w:val="21"/>
          <w:szCs w:val="21"/>
        </w:rPr>
        <w:t xml:space="preserve"> soluciones mas factibles que nos permitan arribar a una solución mas eficiente y con costos reducidos de componentes electrónicos y mano de obra.</w:t>
      </w:r>
      <w:r w:rsidR="00A00E15">
        <w:rPr>
          <w:rFonts w:asciiTheme="majorHAnsi" w:hAnsiTheme="majorHAnsi" w:cs="TimesNewRomanPSMT"/>
          <w:sz w:val="21"/>
          <w:szCs w:val="21"/>
        </w:rPr>
        <w:t xml:space="preserve"> </w:t>
      </w:r>
    </w:p>
    <w:p w:rsidR="00A00E15" w:rsidRPr="00AA4AD6" w:rsidRDefault="00A00E15" w:rsidP="006E712B">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1"/>
          <w:szCs w:val="21"/>
        </w:rPr>
        <w:tab/>
        <w:t>Fácilmente podríamos haber considerado entradas y salidas, todas en una misma tabla</w:t>
      </w:r>
      <w:r w:rsidR="00980607">
        <w:rPr>
          <w:rFonts w:asciiTheme="majorHAnsi" w:hAnsiTheme="majorHAnsi" w:cs="TimesNewRomanPSMT"/>
          <w:sz w:val="21"/>
          <w:szCs w:val="21"/>
        </w:rPr>
        <w:t xml:space="preserve"> de transiciones</w:t>
      </w:r>
      <w:r>
        <w:rPr>
          <w:rFonts w:asciiTheme="majorHAnsi" w:hAnsiTheme="majorHAnsi" w:cs="TimesNewRomanPSMT"/>
          <w:sz w:val="21"/>
          <w:szCs w:val="21"/>
        </w:rPr>
        <w:t xml:space="preserve">, y mediante métodos numéricos lograr la simplificación pertinente. Sin embargo, conseguimos en los multiplexores una estrategia de reducción que nos permitió dividir el problema y atacarlo en zonas </w:t>
      </w:r>
      <w:r w:rsidR="00665B02">
        <w:rPr>
          <w:rFonts w:asciiTheme="majorHAnsi" w:hAnsiTheme="majorHAnsi" w:cs="TimesNewRomanPSMT"/>
          <w:sz w:val="21"/>
          <w:szCs w:val="21"/>
        </w:rPr>
        <w:t>más</w:t>
      </w:r>
      <w:r>
        <w:rPr>
          <w:rFonts w:asciiTheme="majorHAnsi" w:hAnsiTheme="majorHAnsi" w:cs="TimesNewRomanPSMT"/>
          <w:sz w:val="21"/>
          <w:szCs w:val="21"/>
        </w:rPr>
        <w:t xml:space="preserve"> pequeñas. De aquí la importancia de acrecentar la destreza en el proceso de minimización de un problema a varios subproblemas de menor complejidad, lo cual nos ha permitido plasmar una solución que cumple con absolutamente todos los requerimientos sin mostrar grandes complejidades circuitales.</w:t>
      </w:r>
    </w:p>
    <w:p w:rsidR="000852DD" w:rsidRDefault="000852DD">
      <w:pP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665B02" w:rsidRDefault="00665B02">
      <w:pPr>
        <w:rPr>
          <w:rFonts w:asciiTheme="majorHAnsi" w:hAnsiTheme="majorHAnsi"/>
          <w:b/>
          <w:sz w:val="52"/>
        </w:rPr>
      </w:pPr>
      <w:r>
        <w:rPr>
          <w:rFonts w:asciiTheme="majorHAnsi" w:hAnsiTheme="majorHAnsi"/>
          <w:b/>
          <w:sz w:val="52"/>
        </w:rPr>
        <w:br w:type="page"/>
      </w:r>
    </w:p>
    <w:p w:rsidR="00665B02" w:rsidRDefault="00665B02" w:rsidP="000852DD">
      <w:pPr>
        <w:autoSpaceDE w:val="0"/>
        <w:autoSpaceDN w:val="0"/>
        <w:adjustRightInd w:val="0"/>
        <w:spacing w:after="0"/>
        <w:jc w:val="center"/>
        <w:rPr>
          <w:rFonts w:asciiTheme="majorHAnsi" w:hAnsiTheme="majorHAnsi"/>
          <w:b/>
          <w:sz w:val="52"/>
        </w:rPr>
      </w:pPr>
    </w:p>
    <w:p w:rsidR="00665B02" w:rsidRDefault="00665B02" w:rsidP="000852DD">
      <w:pPr>
        <w:autoSpaceDE w:val="0"/>
        <w:autoSpaceDN w:val="0"/>
        <w:adjustRightInd w:val="0"/>
        <w:spacing w:after="0"/>
        <w:jc w:val="center"/>
        <w:rPr>
          <w:rFonts w:asciiTheme="majorHAnsi" w:hAnsiTheme="majorHAnsi"/>
          <w:b/>
          <w:sz w:val="52"/>
        </w:rPr>
      </w:pPr>
    </w:p>
    <w:p w:rsidR="00665B02" w:rsidRDefault="00665B02" w:rsidP="000852DD">
      <w:pPr>
        <w:autoSpaceDE w:val="0"/>
        <w:autoSpaceDN w:val="0"/>
        <w:adjustRightInd w:val="0"/>
        <w:spacing w:after="0"/>
        <w:jc w:val="center"/>
        <w:rPr>
          <w:rFonts w:asciiTheme="majorHAnsi" w:hAnsiTheme="majorHAnsi"/>
          <w:b/>
          <w:sz w:val="52"/>
        </w:rPr>
      </w:pPr>
    </w:p>
    <w:p w:rsidR="000852DD" w:rsidRPr="000852DD" w:rsidRDefault="000852DD" w:rsidP="000852DD">
      <w:pPr>
        <w:autoSpaceDE w:val="0"/>
        <w:autoSpaceDN w:val="0"/>
        <w:adjustRightInd w:val="0"/>
        <w:spacing w:after="0"/>
        <w:jc w:val="center"/>
        <w:rPr>
          <w:rFonts w:asciiTheme="majorHAnsi" w:hAnsiTheme="majorHAnsi"/>
          <w:b/>
          <w:sz w:val="52"/>
        </w:rPr>
      </w:pPr>
      <w:r w:rsidRPr="000852DD">
        <w:rPr>
          <w:rFonts w:asciiTheme="majorHAnsi" w:hAnsiTheme="majorHAnsi"/>
          <w:b/>
          <w:sz w:val="52"/>
        </w:rPr>
        <w:t>Apéndice A</w:t>
      </w:r>
    </w:p>
    <w:p w:rsidR="000852DD" w:rsidRPr="000852DD" w:rsidRDefault="000852DD" w:rsidP="000852DD">
      <w:pPr>
        <w:autoSpaceDE w:val="0"/>
        <w:autoSpaceDN w:val="0"/>
        <w:adjustRightInd w:val="0"/>
        <w:spacing w:after="0"/>
        <w:jc w:val="center"/>
        <w:rPr>
          <w:rFonts w:asciiTheme="majorHAnsi" w:hAnsiTheme="majorHAnsi"/>
          <w:sz w:val="48"/>
        </w:rPr>
      </w:pPr>
    </w:p>
    <w:p w:rsidR="000852DD" w:rsidRPr="00BE2B7E" w:rsidRDefault="000852DD" w:rsidP="000852DD">
      <w:pPr>
        <w:autoSpaceDE w:val="0"/>
        <w:autoSpaceDN w:val="0"/>
        <w:adjustRightInd w:val="0"/>
        <w:spacing w:after="0"/>
        <w:jc w:val="center"/>
        <w:rPr>
          <w:rFonts w:asciiTheme="majorHAnsi" w:hAnsiTheme="majorHAnsi"/>
          <w:i/>
          <w:sz w:val="36"/>
        </w:rPr>
      </w:pPr>
      <w:r w:rsidRPr="00BE2B7E">
        <w:rPr>
          <w:rFonts w:asciiTheme="majorHAnsi" w:hAnsiTheme="majorHAnsi"/>
          <w:i/>
          <w:sz w:val="36"/>
        </w:rPr>
        <w:t xml:space="preserve">Hojas de datos de </w:t>
      </w:r>
    </w:p>
    <w:p w:rsidR="000852DD" w:rsidRPr="00BE2B7E" w:rsidRDefault="000852DD" w:rsidP="000852DD">
      <w:pPr>
        <w:autoSpaceDE w:val="0"/>
        <w:autoSpaceDN w:val="0"/>
        <w:adjustRightInd w:val="0"/>
        <w:spacing w:after="0"/>
        <w:jc w:val="center"/>
        <w:rPr>
          <w:rFonts w:asciiTheme="majorHAnsi" w:hAnsiTheme="majorHAnsi"/>
          <w:i/>
          <w:sz w:val="36"/>
        </w:rPr>
      </w:pPr>
      <w:r w:rsidRPr="00BE2B7E">
        <w:rPr>
          <w:rFonts w:asciiTheme="majorHAnsi" w:hAnsiTheme="majorHAnsi"/>
          <w:i/>
          <w:sz w:val="36"/>
        </w:rPr>
        <w:t>componentes electrónicos</w:t>
      </w:r>
    </w:p>
    <w:p w:rsidR="000852DD" w:rsidRDefault="000852DD">
      <w:pPr>
        <w:rPr>
          <w:rFonts w:asciiTheme="majorHAnsi" w:hAnsiTheme="majorHAnsi"/>
          <w:i/>
          <w:sz w:val="40"/>
        </w:rPr>
      </w:pPr>
      <w:r>
        <w:rPr>
          <w:rFonts w:asciiTheme="majorHAnsi" w:hAnsiTheme="majorHAnsi"/>
          <w:i/>
          <w:sz w:val="40"/>
        </w:rPr>
        <w:br w:type="page"/>
      </w:r>
    </w:p>
    <w:p w:rsidR="000852DD" w:rsidRPr="000852DD" w:rsidRDefault="000852DD" w:rsidP="000852DD">
      <w:pPr>
        <w:autoSpaceDE w:val="0"/>
        <w:autoSpaceDN w:val="0"/>
        <w:adjustRightInd w:val="0"/>
        <w:spacing w:after="0"/>
        <w:jc w:val="center"/>
        <w:rPr>
          <w:rFonts w:asciiTheme="majorHAnsi" w:hAnsiTheme="majorHAnsi"/>
          <w:i/>
          <w:sz w:val="40"/>
        </w:rPr>
      </w:pPr>
    </w:p>
    <w:sectPr w:rsidR="000852DD" w:rsidRPr="000852DD" w:rsidSect="00F67CC5">
      <w:pgSz w:w="12240" w:h="15840"/>
      <w:pgMar w:top="1417" w:right="1701" w:bottom="1417" w:left="1701" w:header="708" w:footer="708" w:gutter="0"/>
      <w:pgNumType w:start="1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A83" w:rsidRDefault="001E0A83" w:rsidP="000852DD">
      <w:pPr>
        <w:spacing w:after="0" w:line="240" w:lineRule="auto"/>
      </w:pPr>
      <w:r>
        <w:separator/>
      </w:r>
    </w:p>
  </w:endnote>
  <w:endnote w:type="continuationSeparator" w:id="0">
    <w:p w:rsidR="001E0A83" w:rsidRDefault="001E0A83" w:rsidP="0008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18"/>
      </w:rPr>
      <w:id w:val="102001590"/>
      <w:docPartObj>
        <w:docPartGallery w:val="Page Numbers (Bottom of Page)"/>
        <w:docPartUnique/>
      </w:docPartObj>
    </w:sdtPr>
    <w:sdtEndPr/>
    <w:sdtContent>
      <w:p w:rsidR="008D50FD" w:rsidRPr="00F67CC5" w:rsidRDefault="008D50FD">
        <w:pPr>
          <w:pStyle w:val="Piedepgina"/>
          <w:jc w:val="center"/>
          <w:rPr>
            <w:rFonts w:asciiTheme="majorHAnsi" w:hAnsiTheme="majorHAnsi"/>
            <w:sz w:val="18"/>
          </w:rPr>
        </w:pPr>
        <w:r w:rsidRPr="00F67CC5">
          <w:rPr>
            <w:rFonts w:asciiTheme="majorHAnsi" w:hAnsiTheme="majorHAnsi"/>
            <w:sz w:val="18"/>
          </w:rPr>
          <w:fldChar w:fldCharType="begin"/>
        </w:r>
        <w:r w:rsidRPr="00F67CC5">
          <w:rPr>
            <w:rFonts w:asciiTheme="majorHAnsi" w:hAnsiTheme="majorHAnsi"/>
            <w:sz w:val="18"/>
          </w:rPr>
          <w:instrText>PAGE   \* MERGEFORMAT</w:instrText>
        </w:r>
        <w:r w:rsidRPr="00F67CC5">
          <w:rPr>
            <w:rFonts w:asciiTheme="majorHAnsi" w:hAnsiTheme="majorHAnsi"/>
            <w:sz w:val="18"/>
          </w:rPr>
          <w:fldChar w:fldCharType="separate"/>
        </w:r>
        <w:r w:rsidR="003966FA" w:rsidRPr="003966FA">
          <w:rPr>
            <w:rFonts w:asciiTheme="majorHAnsi" w:hAnsiTheme="majorHAnsi"/>
            <w:noProof/>
            <w:sz w:val="18"/>
            <w:lang w:val="es-ES"/>
          </w:rPr>
          <w:t>22</w:t>
        </w:r>
        <w:r w:rsidRPr="00F67CC5">
          <w:rPr>
            <w:rFonts w:asciiTheme="majorHAnsi" w:hAnsiTheme="majorHAnsi"/>
            <w:sz w:val="18"/>
          </w:rPr>
          <w:fldChar w:fldCharType="end"/>
        </w:r>
      </w:p>
    </w:sdtContent>
  </w:sdt>
  <w:p w:rsidR="008D50FD" w:rsidRDefault="008D50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A83" w:rsidRDefault="001E0A83" w:rsidP="000852DD">
      <w:pPr>
        <w:spacing w:after="0" w:line="240" w:lineRule="auto"/>
      </w:pPr>
      <w:r>
        <w:separator/>
      </w:r>
    </w:p>
  </w:footnote>
  <w:footnote w:type="continuationSeparator" w:id="0">
    <w:p w:rsidR="001E0A83" w:rsidRDefault="001E0A83" w:rsidP="00085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2CFC"/>
    <w:multiLevelType w:val="multilevel"/>
    <w:tmpl w:val="DF0EA0C8"/>
    <w:lvl w:ilvl="0">
      <w:start w:val="1"/>
      <w:numFmt w:val="decimal"/>
      <w:lvlText w:val="%1."/>
      <w:lvlJc w:val="left"/>
      <w:pPr>
        <w:ind w:left="720" w:hanging="360"/>
      </w:pPr>
      <w:rPr>
        <w:rFonts w:hint="default"/>
        <w:b/>
        <w:i w:val="0"/>
        <w:sz w:val="24"/>
      </w:rPr>
    </w:lvl>
    <w:lvl w:ilvl="1">
      <w:start w:val="1"/>
      <w:numFmt w:val="decimal"/>
      <w:isLgl/>
      <w:lvlText w:val="%1.%2."/>
      <w:lvlJc w:val="left"/>
      <w:pPr>
        <w:ind w:left="1440" w:hanging="720"/>
      </w:pPr>
      <w:rPr>
        <w:rFonts w:hint="default"/>
        <w:b/>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4FCA31B4"/>
    <w:multiLevelType w:val="hybridMultilevel"/>
    <w:tmpl w:val="05526E1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B9C32B2"/>
    <w:multiLevelType w:val="hybridMultilevel"/>
    <w:tmpl w:val="2346BC5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700E11E9"/>
    <w:multiLevelType w:val="hybridMultilevel"/>
    <w:tmpl w:val="9E80FE8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4B27"/>
    <w:rsid w:val="000079F9"/>
    <w:rsid w:val="000601A1"/>
    <w:rsid w:val="000852DD"/>
    <w:rsid w:val="00086DDB"/>
    <w:rsid w:val="00092B38"/>
    <w:rsid w:val="000A1F66"/>
    <w:rsid w:val="000E21BD"/>
    <w:rsid w:val="000F3EC0"/>
    <w:rsid w:val="0010363F"/>
    <w:rsid w:val="00104E67"/>
    <w:rsid w:val="001114B4"/>
    <w:rsid w:val="00123AE8"/>
    <w:rsid w:val="001272DF"/>
    <w:rsid w:val="0013638D"/>
    <w:rsid w:val="00195551"/>
    <w:rsid w:val="001C32E0"/>
    <w:rsid w:val="001D527D"/>
    <w:rsid w:val="001E0A83"/>
    <w:rsid w:val="001E1B93"/>
    <w:rsid w:val="001E3224"/>
    <w:rsid w:val="002304EC"/>
    <w:rsid w:val="002B7D03"/>
    <w:rsid w:val="003125EC"/>
    <w:rsid w:val="003137D3"/>
    <w:rsid w:val="003208C7"/>
    <w:rsid w:val="003350D5"/>
    <w:rsid w:val="0034300E"/>
    <w:rsid w:val="0035594D"/>
    <w:rsid w:val="00357C97"/>
    <w:rsid w:val="003713F1"/>
    <w:rsid w:val="003966FA"/>
    <w:rsid w:val="003B4B27"/>
    <w:rsid w:val="003D4292"/>
    <w:rsid w:val="003D7512"/>
    <w:rsid w:val="003E7FBA"/>
    <w:rsid w:val="003F026D"/>
    <w:rsid w:val="004271A0"/>
    <w:rsid w:val="00456F23"/>
    <w:rsid w:val="004770DA"/>
    <w:rsid w:val="00477BE8"/>
    <w:rsid w:val="00483280"/>
    <w:rsid w:val="00497535"/>
    <w:rsid w:val="004A5ECA"/>
    <w:rsid w:val="004B3AF6"/>
    <w:rsid w:val="004C2373"/>
    <w:rsid w:val="004D0A77"/>
    <w:rsid w:val="004D5BBD"/>
    <w:rsid w:val="00514595"/>
    <w:rsid w:val="00521B9E"/>
    <w:rsid w:val="00535A16"/>
    <w:rsid w:val="00567A5A"/>
    <w:rsid w:val="005966B6"/>
    <w:rsid w:val="005A3610"/>
    <w:rsid w:val="005A7909"/>
    <w:rsid w:val="005C7925"/>
    <w:rsid w:val="005D7558"/>
    <w:rsid w:val="005E33BE"/>
    <w:rsid w:val="005E4723"/>
    <w:rsid w:val="00665B02"/>
    <w:rsid w:val="00672D88"/>
    <w:rsid w:val="00683582"/>
    <w:rsid w:val="006932CB"/>
    <w:rsid w:val="006A045D"/>
    <w:rsid w:val="006A63DA"/>
    <w:rsid w:val="006B08B3"/>
    <w:rsid w:val="006C4EA3"/>
    <w:rsid w:val="006D381D"/>
    <w:rsid w:val="006E4E6B"/>
    <w:rsid w:val="006E648B"/>
    <w:rsid w:val="006E712B"/>
    <w:rsid w:val="00702071"/>
    <w:rsid w:val="007231FF"/>
    <w:rsid w:val="00772AC4"/>
    <w:rsid w:val="00793A9D"/>
    <w:rsid w:val="007B5FDE"/>
    <w:rsid w:val="007B7534"/>
    <w:rsid w:val="007C480A"/>
    <w:rsid w:val="007E2516"/>
    <w:rsid w:val="008114DE"/>
    <w:rsid w:val="00811CD1"/>
    <w:rsid w:val="008453BA"/>
    <w:rsid w:val="00861783"/>
    <w:rsid w:val="00870E83"/>
    <w:rsid w:val="008D40C6"/>
    <w:rsid w:val="008D40EF"/>
    <w:rsid w:val="008D50FD"/>
    <w:rsid w:val="008F0456"/>
    <w:rsid w:val="008F07E9"/>
    <w:rsid w:val="00911269"/>
    <w:rsid w:val="00972CE3"/>
    <w:rsid w:val="00980607"/>
    <w:rsid w:val="00997E32"/>
    <w:rsid w:val="009A1D68"/>
    <w:rsid w:val="009D34C5"/>
    <w:rsid w:val="009F24B8"/>
    <w:rsid w:val="00A00E15"/>
    <w:rsid w:val="00A17257"/>
    <w:rsid w:val="00A230F2"/>
    <w:rsid w:val="00A63736"/>
    <w:rsid w:val="00A85E5F"/>
    <w:rsid w:val="00A9377F"/>
    <w:rsid w:val="00AA497F"/>
    <w:rsid w:val="00AA4AD6"/>
    <w:rsid w:val="00AD5FDF"/>
    <w:rsid w:val="00AE5B0F"/>
    <w:rsid w:val="00B3390A"/>
    <w:rsid w:val="00B418AF"/>
    <w:rsid w:val="00B44586"/>
    <w:rsid w:val="00B6238F"/>
    <w:rsid w:val="00B67C87"/>
    <w:rsid w:val="00BA279E"/>
    <w:rsid w:val="00BB3077"/>
    <w:rsid w:val="00BC2367"/>
    <w:rsid w:val="00BE2B7E"/>
    <w:rsid w:val="00C12093"/>
    <w:rsid w:val="00C21259"/>
    <w:rsid w:val="00C5357A"/>
    <w:rsid w:val="00CB3D31"/>
    <w:rsid w:val="00CB7C62"/>
    <w:rsid w:val="00CD436C"/>
    <w:rsid w:val="00CD58FE"/>
    <w:rsid w:val="00CE3BAC"/>
    <w:rsid w:val="00CF3EA3"/>
    <w:rsid w:val="00D07726"/>
    <w:rsid w:val="00D120B5"/>
    <w:rsid w:val="00D1391B"/>
    <w:rsid w:val="00D3560B"/>
    <w:rsid w:val="00D364F5"/>
    <w:rsid w:val="00D37E3E"/>
    <w:rsid w:val="00D44F9E"/>
    <w:rsid w:val="00D9436C"/>
    <w:rsid w:val="00D95CE8"/>
    <w:rsid w:val="00DD3045"/>
    <w:rsid w:val="00DE21DB"/>
    <w:rsid w:val="00DF6BF0"/>
    <w:rsid w:val="00E444E2"/>
    <w:rsid w:val="00E75A23"/>
    <w:rsid w:val="00E84BEF"/>
    <w:rsid w:val="00E96CBE"/>
    <w:rsid w:val="00EA3FEB"/>
    <w:rsid w:val="00EA44EF"/>
    <w:rsid w:val="00EA4B84"/>
    <w:rsid w:val="00EB7BBA"/>
    <w:rsid w:val="00ED3336"/>
    <w:rsid w:val="00F15A76"/>
    <w:rsid w:val="00F17EB5"/>
    <w:rsid w:val="00F31CEA"/>
    <w:rsid w:val="00F42E21"/>
    <w:rsid w:val="00F43CBD"/>
    <w:rsid w:val="00F67CC5"/>
    <w:rsid w:val="00F765D2"/>
    <w:rsid w:val="00F80E0C"/>
    <w:rsid w:val="00F83633"/>
    <w:rsid w:val="00F97021"/>
    <w:rsid w:val="00FA773A"/>
    <w:rsid w:val="00FB06F0"/>
    <w:rsid w:val="00FB0BE0"/>
    <w:rsid w:val="00FD0C07"/>
    <w:rsid w:val="00FE0A0B"/>
    <w:rsid w:val="00FF162A"/>
    <w:rsid w:val="00FF1CBE"/>
    <w:rsid w:val="00FF3950"/>
    <w:rsid w:val="00FF7A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1F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27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71A0"/>
    <w:rPr>
      <w:color w:val="0000FF"/>
      <w:u w:val="single"/>
    </w:rPr>
  </w:style>
  <w:style w:type="paragraph" w:styleId="Prrafodelista">
    <w:name w:val="List Paragraph"/>
    <w:basedOn w:val="Normal"/>
    <w:uiPriority w:val="34"/>
    <w:qFormat/>
    <w:rsid w:val="00FB0BE0"/>
    <w:pPr>
      <w:ind w:left="720"/>
      <w:contextualSpacing/>
    </w:pPr>
  </w:style>
  <w:style w:type="paragraph" w:styleId="Encabezado">
    <w:name w:val="header"/>
    <w:basedOn w:val="Normal"/>
    <w:link w:val="EncabezadoCar"/>
    <w:uiPriority w:val="99"/>
    <w:unhideWhenUsed/>
    <w:rsid w:val="000852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52DD"/>
  </w:style>
  <w:style w:type="paragraph" w:styleId="Piedepgina">
    <w:name w:val="footer"/>
    <w:basedOn w:val="Normal"/>
    <w:link w:val="PiedepginaCar"/>
    <w:uiPriority w:val="99"/>
    <w:unhideWhenUsed/>
    <w:rsid w:val="000852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52DD"/>
  </w:style>
  <w:style w:type="paragraph" w:styleId="Textodeglobo">
    <w:name w:val="Balloon Text"/>
    <w:basedOn w:val="Normal"/>
    <w:link w:val="TextodegloboCar"/>
    <w:uiPriority w:val="99"/>
    <w:semiHidden/>
    <w:unhideWhenUsed/>
    <w:rsid w:val="00357C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7C97"/>
    <w:rPr>
      <w:rFonts w:ascii="Tahoma" w:hAnsi="Tahoma" w:cs="Tahoma"/>
      <w:sz w:val="16"/>
      <w:szCs w:val="16"/>
    </w:rPr>
  </w:style>
  <w:style w:type="paragraph" w:customStyle="1" w:styleId="Standard">
    <w:name w:val="Standard"/>
    <w:rsid w:val="00F15A76"/>
    <w:pPr>
      <w:widowControl w:val="0"/>
      <w:suppressAutoHyphens/>
      <w:autoSpaceDN w:val="0"/>
      <w:spacing w:after="0" w:line="240" w:lineRule="auto"/>
      <w:textAlignment w:val="baseline"/>
    </w:pPr>
    <w:rPr>
      <w:rFonts w:ascii="Times New Roman" w:eastAsia="SimSun" w:hAnsi="Times New Roman" w:cs="Mangal"/>
      <w:kern w:val="3"/>
      <w:sz w:val="24"/>
      <w:szCs w:val="24"/>
      <w:lang w:val="es-E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27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71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043A7-D845-4E04-BC5E-B6F47CEB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Pages>
  <Words>3617</Words>
  <Characters>19898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Rossi</dc:creator>
  <cp:lastModifiedBy>Federico Rossi</cp:lastModifiedBy>
  <cp:revision>120</cp:revision>
  <cp:lastPrinted>2012-11-16T09:22:00Z</cp:lastPrinted>
  <dcterms:created xsi:type="dcterms:W3CDTF">2012-11-10T15:55:00Z</dcterms:created>
  <dcterms:modified xsi:type="dcterms:W3CDTF">2012-11-16T09:22:00Z</dcterms:modified>
</cp:coreProperties>
</file>