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747" w:rsidRDefault="004B39CA" w:rsidP="004B39CA">
      <w:pPr>
        <w:pStyle w:val="Title"/>
      </w:pPr>
      <w:r>
        <w:t>Observaciones Sistema IBMETRO DTA (2015-12-29)</w:t>
      </w:r>
    </w:p>
    <w:p w:rsidR="004B39CA" w:rsidRDefault="004B39CA"/>
    <w:p w:rsidR="004B39CA" w:rsidRDefault="007E29DD">
      <w:r>
        <w:rPr>
          <w:noProof/>
        </w:rPr>
        <w:drawing>
          <wp:inline distT="0" distB="0" distL="0" distR="0" wp14:anchorId="5A6238DB" wp14:editId="25764736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DD" w:rsidRPr="000D1870" w:rsidRDefault="007E29DD">
      <w:pPr>
        <w:rPr>
          <w:highlight w:val="green"/>
          <w:lang w:val="es-ES"/>
        </w:rPr>
      </w:pPr>
      <w:r w:rsidRPr="000D1870">
        <w:rPr>
          <w:highlight w:val="green"/>
          <w:lang w:val="es-ES"/>
        </w:rPr>
        <w:t>En vez de “Acreditación” poner “Acreditación Inicial”,  poner:</w:t>
      </w:r>
    </w:p>
    <w:p w:rsidR="007E29DD" w:rsidRPr="000D1870" w:rsidRDefault="007E29DD" w:rsidP="007E29DD">
      <w:pPr>
        <w:pStyle w:val="ListParagraph"/>
        <w:numPr>
          <w:ilvl w:val="0"/>
          <w:numId w:val="1"/>
        </w:numPr>
        <w:rPr>
          <w:highlight w:val="green"/>
          <w:lang w:val="es-ES"/>
        </w:rPr>
      </w:pPr>
      <w:r w:rsidRPr="000D1870">
        <w:rPr>
          <w:highlight w:val="green"/>
          <w:lang w:val="es-ES"/>
        </w:rPr>
        <w:t>Reacreditación</w:t>
      </w:r>
    </w:p>
    <w:p w:rsidR="007E29DD" w:rsidRPr="000D1870" w:rsidRDefault="007E29DD" w:rsidP="007E29DD">
      <w:pPr>
        <w:pStyle w:val="ListParagraph"/>
        <w:numPr>
          <w:ilvl w:val="0"/>
          <w:numId w:val="1"/>
        </w:numPr>
        <w:rPr>
          <w:highlight w:val="green"/>
          <w:lang w:val="es-ES"/>
        </w:rPr>
      </w:pPr>
      <w:r w:rsidRPr="000D1870">
        <w:rPr>
          <w:highlight w:val="green"/>
          <w:lang w:val="es-ES"/>
        </w:rPr>
        <w:t>Vigilancia 1</w:t>
      </w:r>
    </w:p>
    <w:p w:rsidR="007E29DD" w:rsidRPr="000D1870" w:rsidRDefault="007E29DD" w:rsidP="007E29DD">
      <w:pPr>
        <w:pStyle w:val="ListParagraph"/>
        <w:numPr>
          <w:ilvl w:val="0"/>
          <w:numId w:val="1"/>
        </w:numPr>
        <w:rPr>
          <w:highlight w:val="green"/>
          <w:lang w:val="es-ES"/>
        </w:rPr>
      </w:pPr>
      <w:r w:rsidRPr="000D1870">
        <w:rPr>
          <w:highlight w:val="green"/>
          <w:lang w:val="es-ES"/>
        </w:rPr>
        <w:t>Vigilancia 2</w:t>
      </w:r>
    </w:p>
    <w:p w:rsidR="007E29DD" w:rsidRPr="000D1870" w:rsidRDefault="007E29DD" w:rsidP="007E29DD">
      <w:pPr>
        <w:pStyle w:val="ListParagraph"/>
        <w:numPr>
          <w:ilvl w:val="0"/>
          <w:numId w:val="1"/>
        </w:numPr>
        <w:rPr>
          <w:highlight w:val="green"/>
          <w:lang w:val="es-ES"/>
        </w:rPr>
      </w:pPr>
      <w:r w:rsidRPr="000D1870">
        <w:rPr>
          <w:highlight w:val="green"/>
          <w:lang w:val="es-ES"/>
        </w:rPr>
        <w:t>Extraordinaria</w:t>
      </w:r>
    </w:p>
    <w:p w:rsidR="00FD333D" w:rsidRDefault="00FD333D" w:rsidP="00FD333D">
      <w:pPr>
        <w:rPr>
          <w:lang w:val="es-ES"/>
        </w:rPr>
      </w:pPr>
      <w:r w:rsidRPr="00E848F1">
        <w:rPr>
          <w:highlight w:val="green"/>
          <w:lang w:val="es-ES"/>
        </w:rPr>
        <w:t>En el reporte del formulario 002 que la fecha del reporte sea la fecha en la cual la OEC finaliza la edición del paso 1, esa fecha no se puede cambiar luego.</w:t>
      </w:r>
    </w:p>
    <w:p w:rsidR="00FD333D" w:rsidRPr="000D1870" w:rsidRDefault="00FD333D" w:rsidP="00FD333D">
      <w:pPr>
        <w:rPr>
          <w:highlight w:val="green"/>
          <w:lang w:val="es-ES"/>
        </w:rPr>
      </w:pPr>
      <w:r w:rsidRPr="000D1870">
        <w:rPr>
          <w:highlight w:val="green"/>
          <w:lang w:val="es-ES"/>
        </w:rPr>
        <w:t>Cambiar en el reporte el campo “FECHA” a “FECHA CREACIÓN DEL FORMULARIO”,</w:t>
      </w:r>
    </w:p>
    <w:p w:rsidR="00FD333D" w:rsidRDefault="00FD333D" w:rsidP="00FD333D">
      <w:pPr>
        <w:rPr>
          <w:lang w:val="es-ES"/>
        </w:rPr>
      </w:pPr>
      <w:r w:rsidRPr="000D1870">
        <w:rPr>
          <w:highlight w:val="green"/>
          <w:lang w:val="es-ES"/>
        </w:rPr>
        <w:t>Cambiar la fecha de creación por “Fecha de Consulta”</w:t>
      </w:r>
      <w:r w:rsidR="00CD1CBA" w:rsidRPr="000D1870">
        <w:rPr>
          <w:highlight w:val="green"/>
          <w:lang w:val="es-ES"/>
        </w:rPr>
        <w:t>.</w:t>
      </w:r>
    </w:p>
    <w:p w:rsidR="00CD1CBA" w:rsidRPr="000D1870" w:rsidRDefault="00401115" w:rsidP="00FD333D">
      <w:pPr>
        <w:rPr>
          <w:highlight w:val="green"/>
          <w:lang w:val="es-ES"/>
        </w:rPr>
      </w:pPr>
      <w:r w:rsidRPr="000D1870">
        <w:rPr>
          <w:noProof/>
          <w:highlight w:val="green"/>
        </w:rPr>
        <w:drawing>
          <wp:inline distT="0" distB="0" distL="0" distR="0" wp14:anchorId="471365F1" wp14:editId="39163020">
            <wp:extent cx="2085975" cy="140243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7042" cy="140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15" w:rsidRDefault="00401115" w:rsidP="00FD333D">
      <w:pPr>
        <w:rPr>
          <w:lang w:val="es-ES"/>
        </w:rPr>
      </w:pPr>
      <w:r w:rsidRPr="000D1870">
        <w:rPr>
          <w:highlight w:val="green"/>
          <w:lang w:val="es-ES"/>
        </w:rPr>
        <w:lastRenderedPageBreak/>
        <w:t>Cambiar el logo, por la A.</w:t>
      </w:r>
    </w:p>
    <w:p w:rsidR="00401115" w:rsidRDefault="00401115" w:rsidP="00FD333D">
      <w:pPr>
        <w:rPr>
          <w:lang w:val="es-ES"/>
        </w:rPr>
      </w:pPr>
      <w:r w:rsidRPr="007469FA">
        <w:rPr>
          <w:highlight w:val="green"/>
          <w:lang w:val="es-ES"/>
        </w:rPr>
        <w:t>No actualiza el enlace para descargar la cotización.</w:t>
      </w:r>
    </w:p>
    <w:p w:rsidR="00F35A57" w:rsidRDefault="00F35A57" w:rsidP="00FD333D">
      <w:pPr>
        <w:rPr>
          <w:lang w:val="es-ES"/>
        </w:rPr>
      </w:pPr>
    </w:p>
    <w:p w:rsidR="00F35A57" w:rsidRDefault="00F35A57" w:rsidP="00FD333D">
      <w:pPr>
        <w:rPr>
          <w:lang w:val="es-ES"/>
        </w:rPr>
      </w:pPr>
      <w:r>
        <w:rPr>
          <w:noProof/>
        </w:rPr>
        <w:drawing>
          <wp:inline distT="0" distB="0" distL="0" distR="0" wp14:anchorId="24A1ABB8" wp14:editId="397CFA13">
            <wp:extent cx="5612130" cy="298005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57" w:rsidRDefault="00F35A57" w:rsidP="00FD333D">
      <w:pPr>
        <w:rPr>
          <w:lang w:val="es-ES"/>
        </w:rPr>
      </w:pPr>
      <w:r w:rsidRPr="00721717">
        <w:rPr>
          <w:highlight w:val="green"/>
          <w:lang w:val="es-ES"/>
        </w:rPr>
        <w:t>Aumentar un inciso al inicio, para cargar el informe para el Consejo.</w:t>
      </w:r>
    </w:p>
    <w:p w:rsidR="002E2766" w:rsidRDefault="002E2766" w:rsidP="00FD333D">
      <w:pPr>
        <w:rPr>
          <w:lang w:val="es-ES"/>
        </w:rPr>
      </w:pPr>
      <w:r w:rsidRPr="007469FA">
        <w:rPr>
          <w:highlight w:val="green"/>
          <w:lang w:val="es-ES"/>
        </w:rPr>
        <w:t>En este paso esta bloqueado la carga del acta de consejo.</w:t>
      </w:r>
    </w:p>
    <w:p w:rsidR="002E2766" w:rsidRDefault="002E2766" w:rsidP="00FD333D">
      <w:pPr>
        <w:rPr>
          <w:lang w:val="es-ES"/>
        </w:rPr>
      </w:pPr>
      <w:r>
        <w:rPr>
          <w:lang w:val="es-ES"/>
        </w:rPr>
        <w:t>En form56 al generar el PDF, no muestra el objetivo guardado</w:t>
      </w:r>
      <w:r w:rsidR="00551187">
        <w:rPr>
          <w:lang w:val="es-ES"/>
        </w:rPr>
        <w:t>.</w:t>
      </w:r>
    </w:p>
    <w:p w:rsidR="008569AC" w:rsidRDefault="008569AC" w:rsidP="00FD333D">
      <w:pPr>
        <w:rPr>
          <w:lang w:val="es-ES"/>
        </w:rPr>
      </w:pPr>
      <w:r>
        <w:rPr>
          <w:lang w:val="es-ES"/>
        </w:rPr>
        <w:t>En el paso 6 no carga los archivos.</w:t>
      </w:r>
    </w:p>
    <w:p w:rsidR="008569AC" w:rsidRPr="007469FA" w:rsidRDefault="008569AC" w:rsidP="00FD333D">
      <w:pPr>
        <w:rPr>
          <w:color w:val="FF0000"/>
          <w:lang w:val="es-ES"/>
        </w:rPr>
      </w:pPr>
      <w:r w:rsidRPr="007469FA">
        <w:rPr>
          <w:color w:val="FF0000"/>
          <w:lang w:val="es-ES"/>
        </w:rPr>
        <w:t xml:space="preserve">Hacer que envíe un correo a la OEC con las observaciones </w:t>
      </w:r>
      <w:r w:rsidR="00735772" w:rsidRPr="007469FA">
        <w:rPr>
          <w:color w:val="FF0000"/>
          <w:lang w:val="es-ES"/>
        </w:rPr>
        <w:t>registradas</w:t>
      </w:r>
      <w:r w:rsidRPr="007469FA">
        <w:rPr>
          <w:color w:val="FF0000"/>
          <w:lang w:val="es-ES"/>
        </w:rPr>
        <w:t>.</w:t>
      </w:r>
    </w:p>
    <w:p w:rsidR="00CB2CC5" w:rsidRDefault="00CB2CC5" w:rsidP="00FD333D">
      <w:pPr>
        <w:rPr>
          <w:lang w:val="es-ES"/>
        </w:rPr>
      </w:pPr>
      <w:r>
        <w:rPr>
          <w:lang w:val="es-ES"/>
        </w:rPr>
        <w:t>En el paso 9 no muestra bien los nombres de los miembros del equipo evaluador.</w:t>
      </w:r>
    </w:p>
    <w:p w:rsidR="003224CD" w:rsidRDefault="003224CD" w:rsidP="00FD333D">
      <w:pPr>
        <w:rPr>
          <w:lang w:val="es-ES"/>
        </w:rPr>
      </w:pPr>
      <w:r w:rsidRPr="000857ED">
        <w:rPr>
          <w:highlight w:val="green"/>
          <w:lang w:val="es-ES"/>
        </w:rPr>
        <w:t>Ordenar campos de Form050</w:t>
      </w:r>
    </w:p>
    <w:p w:rsidR="00403807" w:rsidRDefault="005446BD" w:rsidP="00FD333D">
      <w:pPr>
        <w:rPr>
          <w:lang w:val="es-ES"/>
        </w:rPr>
      </w:pPr>
      <w:r w:rsidRPr="00B45E02">
        <w:rPr>
          <w:highlight w:val="green"/>
          <w:lang w:val="es-ES"/>
        </w:rPr>
        <w:t>Habilitar</w:t>
      </w:r>
      <w:r w:rsidR="000857ED" w:rsidRPr="00B45E02">
        <w:rPr>
          <w:highlight w:val="green"/>
          <w:lang w:val="es-ES"/>
        </w:rPr>
        <w:t xml:space="preserve"> </w:t>
      </w:r>
      <w:r w:rsidR="00403807" w:rsidRPr="00B45E02">
        <w:rPr>
          <w:highlight w:val="green"/>
          <w:lang w:val="es-ES"/>
        </w:rPr>
        <w:t>formulario 106.</w:t>
      </w:r>
    </w:p>
    <w:p w:rsidR="00403807" w:rsidRDefault="00403807" w:rsidP="00FD333D">
      <w:pPr>
        <w:rPr>
          <w:lang w:val="es-ES"/>
        </w:rPr>
      </w:pPr>
      <w:r>
        <w:rPr>
          <w:lang w:val="es-ES"/>
        </w:rPr>
        <w:t>Poner boton para descargar PDF en form 26 (revisar los otros reportes).</w:t>
      </w:r>
    </w:p>
    <w:p w:rsidR="000857ED" w:rsidRDefault="000857ED" w:rsidP="00FD333D">
      <w:pPr>
        <w:rPr>
          <w:lang w:val="es-ES"/>
        </w:rPr>
      </w:pPr>
    </w:p>
    <w:p w:rsidR="007469FA" w:rsidRDefault="007469FA" w:rsidP="00FD333D">
      <w:pPr>
        <w:rPr>
          <w:lang w:val="es-ES"/>
        </w:rPr>
      </w:pPr>
    </w:p>
    <w:p w:rsidR="007469FA" w:rsidRDefault="007469FA" w:rsidP="00FD333D">
      <w:pPr>
        <w:rPr>
          <w:lang w:val="es-ES"/>
        </w:rPr>
      </w:pPr>
    </w:p>
    <w:p w:rsidR="007469FA" w:rsidRDefault="007469FA" w:rsidP="00FD333D">
      <w:pPr>
        <w:rPr>
          <w:lang w:val="es-ES"/>
        </w:rPr>
      </w:pPr>
    </w:p>
    <w:p w:rsidR="007469FA" w:rsidRDefault="007469FA" w:rsidP="00FD333D">
      <w:pPr>
        <w:rPr>
          <w:lang w:val="es-ES"/>
        </w:rPr>
      </w:pPr>
    </w:p>
    <w:p w:rsidR="007469FA" w:rsidRDefault="007469FA" w:rsidP="00FD333D">
      <w:pPr>
        <w:rPr>
          <w:lang w:val="es-ES"/>
        </w:rPr>
      </w:pPr>
    </w:p>
    <w:p w:rsidR="000857ED" w:rsidRDefault="000857ED" w:rsidP="00FD333D">
      <w:pPr>
        <w:rPr>
          <w:lang w:val="es-ES"/>
        </w:rPr>
      </w:pPr>
    </w:p>
    <w:p w:rsidR="000857ED" w:rsidRDefault="007469FA" w:rsidP="00FD333D">
      <w:pPr>
        <w:rPr>
          <w:lang w:val="es-ES"/>
        </w:rPr>
      </w:pPr>
      <w:r>
        <w:rPr>
          <w:lang w:val="es-ES"/>
        </w:rPr>
        <w:t>==================================================================</w:t>
      </w:r>
    </w:p>
    <w:p w:rsidR="005024DC" w:rsidRDefault="00897980" w:rsidP="00FD333D">
      <w:pPr>
        <w:rPr>
          <w:lang w:val="es-ES"/>
        </w:rPr>
      </w:pPr>
      <w:r>
        <w:rPr>
          <w:lang w:val="es-ES"/>
        </w:rPr>
        <w:t>Cambiar los textos de los certificados según el tipo de OEC.</w:t>
      </w:r>
    </w:p>
    <w:p w:rsidR="005024DC" w:rsidRDefault="005024DC" w:rsidP="005024DC">
      <w:pPr>
        <w:rPr>
          <w:lang w:val="es-ES"/>
        </w:rPr>
      </w:pPr>
      <w:r>
        <w:rPr>
          <w:lang w:val="es-ES"/>
        </w:rPr>
        <w:br w:type="page"/>
      </w:r>
    </w:p>
    <w:p w:rsidR="00403807" w:rsidRDefault="005024DC" w:rsidP="00FD333D">
      <w:pPr>
        <w:rPr>
          <w:lang w:val="es-ES"/>
        </w:rPr>
      </w:pPr>
      <w:r>
        <w:rPr>
          <w:lang w:val="es-ES"/>
        </w:rPr>
        <w:lastRenderedPageBreak/>
        <w:t>En el paso 1, deshabilitar el botón de Abrir Formulario tambien para la DTA.</w:t>
      </w:r>
    </w:p>
    <w:p w:rsidR="005024DC" w:rsidRDefault="005024DC" w:rsidP="00FD333D">
      <w:pPr>
        <w:rPr>
          <w:lang w:val="es-ES"/>
        </w:rPr>
      </w:pPr>
    </w:p>
    <w:p w:rsidR="005024DC" w:rsidRDefault="005024DC" w:rsidP="00FD333D">
      <w:pPr>
        <w:rPr>
          <w:lang w:val="es-ES"/>
        </w:rPr>
      </w:pPr>
      <w:r>
        <w:rPr>
          <w:lang w:val="es-ES"/>
        </w:rPr>
        <w:t>En el paso 2:</w:t>
      </w:r>
    </w:p>
    <w:p w:rsidR="005024DC" w:rsidRDefault="005024DC" w:rsidP="00FD333D">
      <w:pPr>
        <w:rPr>
          <w:lang w:val="es-ES"/>
        </w:rPr>
      </w:pPr>
      <w:r>
        <w:rPr>
          <w:noProof/>
        </w:rPr>
        <w:drawing>
          <wp:inline distT="0" distB="0" distL="0" distR="0" wp14:anchorId="4EC39CCD" wp14:editId="047DA7CB">
            <wp:extent cx="5612130" cy="122809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DC" w:rsidRDefault="005024DC" w:rsidP="00FD333D">
      <w:pPr>
        <w:rPr>
          <w:lang w:val="es-ES"/>
        </w:rPr>
      </w:pPr>
      <w:r>
        <w:rPr>
          <w:lang w:val="es-ES"/>
        </w:rPr>
        <w:t>Añadir aquí un inciso más en el que se carga un “Informe de Recomendación DTA” (lo carga el usuario DTA).</w:t>
      </w:r>
    </w:p>
    <w:p w:rsidR="005024DC" w:rsidRDefault="005024DC" w:rsidP="00FD333D">
      <w:pPr>
        <w:rPr>
          <w:lang w:val="es-ES"/>
        </w:rPr>
      </w:pPr>
    </w:p>
    <w:p w:rsidR="005024DC" w:rsidRDefault="005024DC" w:rsidP="00FD333D">
      <w:pPr>
        <w:rPr>
          <w:lang w:val="es-ES"/>
        </w:rPr>
      </w:pPr>
      <w:r>
        <w:rPr>
          <w:lang w:val="es-ES"/>
        </w:rPr>
        <w:t>Cambiar el nombre a “Recomendación de apertura de trámite por la Dirección de Acreditación”</w:t>
      </w:r>
    </w:p>
    <w:p w:rsidR="005024DC" w:rsidRDefault="005024DC" w:rsidP="00FD333D">
      <w:pPr>
        <w:rPr>
          <w:lang w:val="es-ES"/>
        </w:rPr>
      </w:pPr>
      <w:r>
        <w:rPr>
          <w:noProof/>
        </w:rPr>
        <w:drawing>
          <wp:inline distT="0" distB="0" distL="0" distR="0" wp14:anchorId="57562315" wp14:editId="7387DC4B">
            <wp:extent cx="5210175" cy="847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C8C" w:rsidRDefault="00CE0C8C" w:rsidP="00FD333D">
      <w:pPr>
        <w:rPr>
          <w:lang w:val="es-ES"/>
        </w:rPr>
      </w:pPr>
    </w:p>
    <w:p w:rsidR="00CE0C8C" w:rsidRDefault="00CE0C8C" w:rsidP="00FD333D">
      <w:pPr>
        <w:rPr>
          <w:lang w:val="es-ES"/>
        </w:rPr>
      </w:pPr>
      <w:r>
        <w:rPr>
          <w:lang w:val="es-ES"/>
        </w:rPr>
        <w:t>Que la DTA pueda abrir de nuevo un paso para que se modifiquen los datos.</w:t>
      </w:r>
    </w:p>
    <w:p w:rsidR="00CE0C8C" w:rsidRDefault="00CE0C8C" w:rsidP="00FD333D">
      <w:pPr>
        <w:rPr>
          <w:lang w:val="es-ES"/>
        </w:rPr>
      </w:pPr>
    </w:p>
    <w:p w:rsidR="00CE0C8C" w:rsidRDefault="00CE0C8C" w:rsidP="00FD333D">
      <w:pPr>
        <w:rPr>
          <w:lang w:val="es-ES"/>
        </w:rPr>
      </w:pPr>
      <w:r>
        <w:rPr>
          <w:lang w:val="es-ES"/>
        </w:rPr>
        <w:t>En el paso 3, poner una nota que diga “Para revisar el Formulario 002, acceda al Paso 1 y descarguelo”, “Paso 1” es un enlace para ir al paso 1 directamente.</w:t>
      </w:r>
    </w:p>
    <w:p w:rsidR="000949E4" w:rsidRDefault="000949E4" w:rsidP="00FD333D">
      <w:pPr>
        <w:rPr>
          <w:lang w:val="es-ES"/>
        </w:rPr>
      </w:pPr>
    </w:p>
    <w:p w:rsidR="000949E4" w:rsidRDefault="000949E4" w:rsidP="00FD333D">
      <w:pPr>
        <w:rPr>
          <w:lang w:val="es-ES"/>
        </w:rPr>
      </w:pPr>
      <w:r>
        <w:rPr>
          <w:lang w:val="es-ES"/>
        </w:rPr>
        <w:t>No carga el archivo:</w:t>
      </w:r>
    </w:p>
    <w:p w:rsidR="000949E4" w:rsidRDefault="000949E4" w:rsidP="00FD333D">
      <w:pPr>
        <w:rPr>
          <w:lang w:val="es-ES"/>
        </w:rPr>
      </w:pPr>
      <w:r>
        <w:rPr>
          <w:noProof/>
        </w:rPr>
        <w:drawing>
          <wp:inline distT="0" distB="0" distL="0" distR="0" wp14:anchorId="011A9BA6" wp14:editId="2B540A3D">
            <wp:extent cx="5612130" cy="9372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D1" w:rsidRDefault="004048D1" w:rsidP="00FD333D">
      <w:pPr>
        <w:rPr>
          <w:lang w:val="es-ES"/>
        </w:rPr>
      </w:pPr>
    </w:p>
    <w:p w:rsidR="004048D1" w:rsidRDefault="004048D1" w:rsidP="00FD333D">
      <w:pPr>
        <w:rPr>
          <w:lang w:val="es-ES"/>
        </w:rPr>
      </w:pPr>
      <w:r>
        <w:rPr>
          <w:lang w:val="es-ES"/>
        </w:rPr>
        <w:t>Se elimina el inciso d:</w:t>
      </w:r>
    </w:p>
    <w:p w:rsidR="004048D1" w:rsidRDefault="004048D1" w:rsidP="00FD333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E69838D" wp14:editId="36C87A99">
            <wp:extent cx="5612130" cy="312864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D1" w:rsidRDefault="004048D1" w:rsidP="00FD333D">
      <w:pPr>
        <w:rPr>
          <w:lang w:val="es-ES"/>
        </w:rPr>
      </w:pPr>
    </w:p>
    <w:p w:rsidR="004048D1" w:rsidRDefault="004048D1" w:rsidP="00FD333D">
      <w:pPr>
        <w:rPr>
          <w:lang w:val="es-ES"/>
        </w:rPr>
      </w:pPr>
      <w:r>
        <w:rPr>
          <w:lang w:val="es-ES"/>
        </w:rPr>
        <w:t>Revisar si se puede asignar el número de trámite en el paso 4, puesto que ellos lo asignan en esta etapa.</w:t>
      </w:r>
    </w:p>
    <w:p w:rsidR="002A01B7" w:rsidRDefault="002A01B7" w:rsidP="00FD333D">
      <w:pPr>
        <w:rPr>
          <w:lang w:val="es-ES"/>
        </w:rPr>
      </w:pPr>
      <w:r>
        <w:rPr>
          <w:lang w:val="es-ES"/>
        </w:rPr>
        <w:t>Validar en el paso 1, que ponga un contacto que sea representante legal.</w:t>
      </w:r>
    </w:p>
    <w:p w:rsidR="00276771" w:rsidRDefault="00276771" w:rsidP="00FD333D">
      <w:pPr>
        <w:rPr>
          <w:lang w:val="es-ES"/>
        </w:rPr>
      </w:pPr>
    </w:p>
    <w:p w:rsidR="00276771" w:rsidRDefault="00276771" w:rsidP="00FD333D">
      <w:pPr>
        <w:rPr>
          <w:lang w:val="es-ES"/>
        </w:rPr>
      </w:pPr>
      <w:r>
        <w:rPr>
          <w:noProof/>
        </w:rPr>
        <w:drawing>
          <wp:inline distT="0" distB="0" distL="0" distR="0" wp14:anchorId="1E5C0A9E" wp14:editId="0E749FD7">
            <wp:extent cx="5612130" cy="312674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71" w:rsidRDefault="00276771" w:rsidP="00FD333D">
      <w:pPr>
        <w:rPr>
          <w:lang w:val="es-ES"/>
        </w:rPr>
      </w:pPr>
    </w:p>
    <w:p w:rsidR="004048D1" w:rsidRDefault="004048D1" w:rsidP="00FD333D">
      <w:pPr>
        <w:rPr>
          <w:lang w:val="es-ES"/>
        </w:rPr>
      </w:pPr>
    </w:p>
    <w:p w:rsidR="004048D1" w:rsidRDefault="00276771" w:rsidP="00FD333D">
      <w:pPr>
        <w:rPr>
          <w:lang w:val="es-ES"/>
        </w:rPr>
      </w:pPr>
      <w:r>
        <w:rPr>
          <w:lang w:val="es-ES"/>
        </w:rPr>
        <w:t>A partir del paso 4 no envian las notificaciones.</w:t>
      </w:r>
    </w:p>
    <w:p w:rsidR="000B2F13" w:rsidRDefault="000B2F13" w:rsidP="00FD333D">
      <w:pPr>
        <w:rPr>
          <w:lang w:val="es-ES"/>
        </w:rPr>
      </w:pPr>
    </w:p>
    <w:p w:rsidR="000B2F13" w:rsidRDefault="000B2F13" w:rsidP="00FD333D">
      <w:pPr>
        <w:rPr>
          <w:lang w:val="es-ES"/>
        </w:rPr>
      </w:pPr>
      <w:r>
        <w:rPr>
          <w:lang w:val="es-ES"/>
        </w:rPr>
        <w:t>Cargar privilegios a los otros tipos de usuarios.</w:t>
      </w:r>
    </w:p>
    <w:p w:rsidR="005024DC" w:rsidRDefault="005024DC" w:rsidP="00FD333D">
      <w:pPr>
        <w:rPr>
          <w:lang w:val="es-ES"/>
        </w:rPr>
      </w:pPr>
    </w:p>
    <w:p w:rsidR="00E64A4C" w:rsidRDefault="00E64A4C" w:rsidP="00FD333D">
      <w:pPr>
        <w:rPr>
          <w:lang w:val="es-ES"/>
        </w:rPr>
      </w:pPr>
      <w:r>
        <w:rPr>
          <w:lang w:val="es-ES"/>
        </w:rPr>
        <w:t>Añadir un botón para mostrar los pagos realizados por trámite.</w:t>
      </w:r>
      <w:bookmarkStart w:id="0" w:name="_GoBack"/>
      <w:bookmarkEnd w:id="0"/>
    </w:p>
    <w:p w:rsidR="005024DC" w:rsidRPr="00FD333D" w:rsidRDefault="00E64A4C" w:rsidP="00FD333D">
      <w:pPr>
        <w:rPr>
          <w:lang w:val="es-ES"/>
        </w:rPr>
      </w:pPr>
      <w:r>
        <w:rPr>
          <w:noProof/>
        </w:rPr>
        <w:drawing>
          <wp:inline distT="0" distB="0" distL="0" distR="0" wp14:anchorId="5005ABA0" wp14:editId="6B01D20E">
            <wp:extent cx="5612130" cy="2456815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4DC" w:rsidRPr="00FD33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3CD" w:rsidRDefault="00E333CD" w:rsidP="004B39CA">
      <w:pPr>
        <w:spacing w:after="0" w:line="240" w:lineRule="auto"/>
      </w:pPr>
      <w:r>
        <w:separator/>
      </w:r>
    </w:p>
  </w:endnote>
  <w:endnote w:type="continuationSeparator" w:id="0">
    <w:p w:rsidR="00E333CD" w:rsidRDefault="00E333CD" w:rsidP="004B3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3CD" w:rsidRDefault="00E333CD" w:rsidP="004B39CA">
      <w:pPr>
        <w:spacing w:after="0" w:line="240" w:lineRule="auto"/>
      </w:pPr>
      <w:r>
        <w:separator/>
      </w:r>
    </w:p>
  </w:footnote>
  <w:footnote w:type="continuationSeparator" w:id="0">
    <w:p w:rsidR="00E333CD" w:rsidRDefault="00E333CD" w:rsidP="004B3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34B20"/>
    <w:multiLevelType w:val="hybridMultilevel"/>
    <w:tmpl w:val="A9E40248"/>
    <w:lvl w:ilvl="0" w:tplc="16948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CA"/>
    <w:rsid w:val="000857ED"/>
    <w:rsid w:val="000949E4"/>
    <w:rsid w:val="000B2F13"/>
    <w:rsid w:val="000D1870"/>
    <w:rsid w:val="00276771"/>
    <w:rsid w:val="002A01B7"/>
    <w:rsid w:val="002E2766"/>
    <w:rsid w:val="003224CD"/>
    <w:rsid w:val="00401115"/>
    <w:rsid w:val="00403807"/>
    <w:rsid w:val="004048D1"/>
    <w:rsid w:val="004B39CA"/>
    <w:rsid w:val="005024DC"/>
    <w:rsid w:val="005446BD"/>
    <w:rsid w:val="00551187"/>
    <w:rsid w:val="00603102"/>
    <w:rsid w:val="00721717"/>
    <w:rsid w:val="00735772"/>
    <w:rsid w:val="007469FA"/>
    <w:rsid w:val="00776DE5"/>
    <w:rsid w:val="007E29DD"/>
    <w:rsid w:val="007E7EA3"/>
    <w:rsid w:val="008569AC"/>
    <w:rsid w:val="00897980"/>
    <w:rsid w:val="00943059"/>
    <w:rsid w:val="00B45E02"/>
    <w:rsid w:val="00CB2CC5"/>
    <w:rsid w:val="00CD1CBA"/>
    <w:rsid w:val="00CE0C8C"/>
    <w:rsid w:val="00D36747"/>
    <w:rsid w:val="00D9264C"/>
    <w:rsid w:val="00DF45B6"/>
    <w:rsid w:val="00DF68DC"/>
    <w:rsid w:val="00E333CD"/>
    <w:rsid w:val="00E64A4C"/>
    <w:rsid w:val="00E848F1"/>
    <w:rsid w:val="00F35A57"/>
    <w:rsid w:val="00FD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07973352-081A-40EF-AC6E-3A98593F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9CA"/>
  </w:style>
  <w:style w:type="paragraph" w:styleId="Footer">
    <w:name w:val="footer"/>
    <w:basedOn w:val="Normal"/>
    <w:link w:val="FooterChar"/>
    <w:uiPriority w:val="99"/>
    <w:unhideWhenUsed/>
    <w:rsid w:val="004B3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9CA"/>
  </w:style>
  <w:style w:type="paragraph" w:styleId="Title">
    <w:name w:val="Title"/>
    <w:basedOn w:val="Normal"/>
    <w:next w:val="Normal"/>
    <w:link w:val="TitleChar"/>
    <w:uiPriority w:val="10"/>
    <w:qFormat/>
    <w:rsid w:val="004B39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29D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024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6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Catequil Soluciones SRL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Peñaranda N.</dc:creator>
  <cp:keywords/>
  <dc:description/>
  <cp:lastModifiedBy>Federico Peñaranda N.</cp:lastModifiedBy>
  <cp:revision>27</cp:revision>
  <dcterms:created xsi:type="dcterms:W3CDTF">2015-12-29T18:44:00Z</dcterms:created>
  <dcterms:modified xsi:type="dcterms:W3CDTF">2015-12-30T22:43:00Z</dcterms:modified>
</cp:coreProperties>
</file>