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5F99" w:rsidRPr="0065411D" w:rsidRDefault="00685F99" w:rsidP="0000305F">
      <w:pPr>
        <w:tabs>
          <w:tab w:val="left" w:pos="7797"/>
        </w:tabs>
        <w:jc w:val="center"/>
        <w:rPr>
          <w:rFonts w:ascii="Arial Narrow" w:hAnsi="Arial Narrow" w:cs="Calibri"/>
          <w:b/>
          <w:sz w:val="22"/>
          <w:szCs w:val="22"/>
          <w:lang w:val="es-CO"/>
        </w:rPr>
      </w:pPr>
      <w:r w:rsidRPr="0065411D">
        <w:rPr>
          <w:rFonts w:ascii="Arial Narrow" w:hAnsi="Arial Narrow" w:cs="Calibri"/>
          <w:b/>
          <w:sz w:val="22"/>
          <w:szCs w:val="22"/>
          <w:lang w:val="es-CO"/>
        </w:rPr>
        <w:t>BMC BOLSA MERCANTIL DE COLOMBIA S.A.</w:t>
      </w:r>
    </w:p>
    <w:p w:rsidR="001144EB" w:rsidRPr="0065411D" w:rsidRDefault="00B31ECE" w:rsidP="0000305F">
      <w:pPr>
        <w:jc w:val="center"/>
        <w:rPr>
          <w:rFonts w:ascii="Arial Narrow" w:hAnsi="Arial Narrow" w:cs="Calibri"/>
          <w:b/>
          <w:sz w:val="22"/>
          <w:szCs w:val="22"/>
          <w:lang w:val="es-CO"/>
        </w:rPr>
      </w:pPr>
      <w:r w:rsidRPr="0065411D">
        <w:rPr>
          <w:rFonts w:ascii="Arial Narrow" w:hAnsi="Arial Narrow" w:cs="Calibri"/>
          <w:b/>
          <w:sz w:val="22"/>
          <w:szCs w:val="22"/>
          <w:lang w:val="es-CO"/>
        </w:rPr>
        <w:t>COMITÉ DE RIESGO</w:t>
      </w:r>
      <w:r w:rsidR="001144EB" w:rsidRPr="0065411D">
        <w:rPr>
          <w:rFonts w:ascii="Arial Narrow" w:hAnsi="Arial Narrow" w:cs="Calibri"/>
          <w:b/>
          <w:sz w:val="22"/>
          <w:szCs w:val="22"/>
          <w:lang w:val="es-CO"/>
        </w:rPr>
        <w:t>S</w:t>
      </w:r>
    </w:p>
    <w:p w:rsidR="001144EB" w:rsidRPr="0065411D" w:rsidRDefault="001144EB" w:rsidP="0000305F">
      <w:pPr>
        <w:jc w:val="center"/>
        <w:rPr>
          <w:rFonts w:ascii="Arial Narrow" w:hAnsi="Arial Narrow" w:cs="Calibri"/>
          <w:b/>
          <w:sz w:val="22"/>
          <w:szCs w:val="22"/>
          <w:lang w:val="es-CO"/>
        </w:rPr>
      </w:pPr>
      <w:r w:rsidRPr="0065411D">
        <w:rPr>
          <w:rFonts w:ascii="Arial Narrow" w:hAnsi="Arial Narrow" w:cs="Calibri"/>
          <w:b/>
          <w:sz w:val="22"/>
          <w:szCs w:val="22"/>
          <w:lang w:val="es-CO"/>
        </w:rPr>
        <w:t xml:space="preserve">REUNIÓN </w:t>
      </w:r>
      <w:r w:rsidR="007073FD">
        <w:rPr>
          <w:rFonts w:ascii="Arial Narrow" w:hAnsi="Arial Narrow" w:cs="Calibri"/>
          <w:b/>
          <w:sz w:val="22"/>
          <w:szCs w:val="22"/>
          <w:lang w:val="es-CO"/>
        </w:rPr>
        <w:t>EXTRA</w:t>
      </w:r>
      <w:r w:rsidRPr="0065411D">
        <w:rPr>
          <w:rFonts w:ascii="Arial Narrow" w:hAnsi="Arial Narrow" w:cs="Calibri"/>
          <w:b/>
          <w:sz w:val="22"/>
          <w:szCs w:val="22"/>
          <w:lang w:val="es-CO"/>
        </w:rPr>
        <w:t>ORDINARIA</w:t>
      </w:r>
    </w:p>
    <w:p w:rsidR="00127F24" w:rsidRPr="0065411D" w:rsidRDefault="00127F24" w:rsidP="0000305F">
      <w:pPr>
        <w:jc w:val="both"/>
        <w:rPr>
          <w:rFonts w:ascii="Arial Narrow" w:hAnsi="Arial Narrow" w:cs="Calibri"/>
          <w:b/>
          <w:sz w:val="22"/>
          <w:szCs w:val="22"/>
          <w:lang w:val="es-CO"/>
        </w:rPr>
      </w:pPr>
    </w:p>
    <w:p w:rsidR="009352C4" w:rsidRPr="0065411D" w:rsidRDefault="00D64F5E" w:rsidP="0000305F">
      <w:pPr>
        <w:jc w:val="both"/>
        <w:rPr>
          <w:rFonts w:ascii="Arial Narrow" w:hAnsi="Arial Narrow" w:cs="Calibri"/>
          <w:b/>
          <w:sz w:val="22"/>
          <w:szCs w:val="22"/>
          <w:lang w:val="es-CO"/>
        </w:rPr>
      </w:pPr>
      <w:r w:rsidRPr="0065411D">
        <w:rPr>
          <w:rFonts w:ascii="Arial Narrow" w:hAnsi="Arial Narrow" w:cs="Calibri"/>
          <w:b/>
          <w:sz w:val="22"/>
          <w:szCs w:val="22"/>
          <w:lang w:val="es-CO"/>
        </w:rPr>
        <w:t>Sesión</w:t>
      </w:r>
      <w:r w:rsidR="00C4324C" w:rsidRPr="0065411D">
        <w:rPr>
          <w:rFonts w:ascii="Arial Narrow" w:hAnsi="Arial Narrow" w:cs="Calibri"/>
          <w:b/>
          <w:sz w:val="22"/>
          <w:szCs w:val="22"/>
          <w:lang w:val="es-CO"/>
        </w:rPr>
        <w:tab/>
      </w:r>
      <w:r w:rsidR="00312FBF" w:rsidRPr="0065411D">
        <w:rPr>
          <w:rFonts w:ascii="Arial Narrow" w:hAnsi="Arial Narrow" w:cs="Calibri"/>
          <w:b/>
          <w:sz w:val="22"/>
          <w:szCs w:val="22"/>
          <w:lang w:val="es-CO"/>
        </w:rPr>
        <w:tab/>
      </w:r>
      <w:r w:rsidR="002551C8" w:rsidRPr="0065411D">
        <w:rPr>
          <w:rFonts w:ascii="Arial Narrow" w:hAnsi="Arial Narrow" w:cs="Calibri"/>
          <w:sz w:val="22"/>
          <w:szCs w:val="22"/>
          <w:lang w:val="es-CO"/>
        </w:rPr>
        <w:t>9</w:t>
      </w:r>
      <w:r w:rsidR="007073FD">
        <w:rPr>
          <w:rFonts w:ascii="Arial Narrow" w:hAnsi="Arial Narrow" w:cs="Calibri"/>
          <w:sz w:val="22"/>
          <w:szCs w:val="22"/>
          <w:lang w:val="es-CO"/>
        </w:rPr>
        <w:t>2</w:t>
      </w:r>
    </w:p>
    <w:p w:rsidR="003272C3" w:rsidRPr="0065411D" w:rsidRDefault="00D64F5E" w:rsidP="0000305F">
      <w:pPr>
        <w:jc w:val="both"/>
        <w:rPr>
          <w:rFonts w:ascii="Arial Narrow" w:hAnsi="Arial Narrow" w:cs="Calibri"/>
          <w:sz w:val="22"/>
          <w:szCs w:val="22"/>
          <w:lang w:val="es-CO"/>
        </w:rPr>
      </w:pPr>
      <w:r w:rsidRPr="0065411D">
        <w:rPr>
          <w:rFonts w:ascii="Arial Narrow" w:hAnsi="Arial Narrow" w:cs="Calibri"/>
          <w:b/>
          <w:sz w:val="22"/>
          <w:szCs w:val="22"/>
          <w:lang w:val="es-CO"/>
        </w:rPr>
        <w:t>Fecha</w:t>
      </w:r>
      <w:r w:rsidR="0098537A" w:rsidRPr="0065411D">
        <w:rPr>
          <w:rFonts w:ascii="Arial Narrow" w:hAnsi="Arial Narrow" w:cs="Calibri"/>
          <w:b/>
          <w:sz w:val="22"/>
          <w:szCs w:val="22"/>
          <w:lang w:val="es-CO"/>
        </w:rPr>
        <w:tab/>
      </w:r>
      <w:r w:rsidR="002150D3" w:rsidRPr="0065411D">
        <w:rPr>
          <w:rFonts w:ascii="Arial Narrow" w:hAnsi="Arial Narrow" w:cs="Calibri"/>
          <w:b/>
          <w:sz w:val="22"/>
          <w:szCs w:val="22"/>
          <w:lang w:val="es-CO"/>
        </w:rPr>
        <w:tab/>
      </w:r>
      <w:r w:rsidR="007073FD">
        <w:rPr>
          <w:rFonts w:ascii="Arial Narrow" w:hAnsi="Arial Narrow" w:cs="Calibri"/>
          <w:sz w:val="22"/>
          <w:szCs w:val="22"/>
          <w:lang w:val="es-CO"/>
        </w:rPr>
        <w:t>21</w:t>
      </w:r>
      <w:r w:rsidR="00A92E6A" w:rsidRPr="0065411D">
        <w:rPr>
          <w:rFonts w:ascii="Arial Narrow" w:hAnsi="Arial Narrow" w:cs="Calibri"/>
          <w:sz w:val="22"/>
          <w:szCs w:val="22"/>
          <w:lang w:val="es-CO"/>
        </w:rPr>
        <w:t xml:space="preserve"> </w:t>
      </w:r>
      <w:r w:rsidR="00055DAB" w:rsidRPr="0065411D">
        <w:rPr>
          <w:rFonts w:ascii="Arial Narrow" w:hAnsi="Arial Narrow" w:cs="Calibri"/>
          <w:sz w:val="22"/>
          <w:szCs w:val="22"/>
          <w:lang w:val="es-CO"/>
        </w:rPr>
        <w:t>de</w:t>
      </w:r>
      <w:r w:rsidR="001A3C74" w:rsidRPr="0065411D">
        <w:rPr>
          <w:rFonts w:ascii="Arial Narrow" w:hAnsi="Arial Narrow" w:cs="Calibri"/>
          <w:sz w:val="22"/>
          <w:szCs w:val="22"/>
          <w:lang w:val="es-CO"/>
        </w:rPr>
        <w:t xml:space="preserve"> </w:t>
      </w:r>
      <w:r w:rsidR="00532C07" w:rsidRPr="0065411D">
        <w:rPr>
          <w:rFonts w:ascii="Arial Narrow" w:hAnsi="Arial Narrow" w:cs="Calibri"/>
          <w:sz w:val="22"/>
          <w:szCs w:val="22"/>
          <w:lang w:val="es-CO"/>
        </w:rPr>
        <w:t>dic</w:t>
      </w:r>
      <w:r w:rsidR="002551C8" w:rsidRPr="0065411D">
        <w:rPr>
          <w:rFonts w:ascii="Arial Narrow" w:hAnsi="Arial Narrow" w:cs="Calibri"/>
          <w:sz w:val="22"/>
          <w:szCs w:val="22"/>
          <w:lang w:val="es-CO"/>
        </w:rPr>
        <w:t>iem</w:t>
      </w:r>
      <w:r w:rsidR="00D74F59" w:rsidRPr="0065411D">
        <w:rPr>
          <w:rFonts w:ascii="Arial Narrow" w:hAnsi="Arial Narrow" w:cs="Calibri"/>
          <w:sz w:val="22"/>
          <w:szCs w:val="22"/>
          <w:lang w:val="es-CO"/>
        </w:rPr>
        <w:t>bre</w:t>
      </w:r>
      <w:r w:rsidR="00727C53" w:rsidRPr="0065411D">
        <w:rPr>
          <w:rFonts w:ascii="Arial Narrow" w:hAnsi="Arial Narrow" w:cs="Calibri"/>
          <w:sz w:val="22"/>
          <w:szCs w:val="22"/>
          <w:lang w:val="es-CO"/>
        </w:rPr>
        <w:t xml:space="preserve"> </w:t>
      </w:r>
      <w:r w:rsidR="0011163D" w:rsidRPr="0065411D">
        <w:rPr>
          <w:rFonts w:ascii="Arial Narrow" w:hAnsi="Arial Narrow" w:cs="Calibri"/>
          <w:sz w:val="22"/>
          <w:szCs w:val="22"/>
          <w:lang w:val="es-CO"/>
        </w:rPr>
        <w:t>de 201</w:t>
      </w:r>
      <w:r w:rsidR="00A21378" w:rsidRPr="0065411D">
        <w:rPr>
          <w:rFonts w:ascii="Arial Narrow" w:hAnsi="Arial Narrow" w:cs="Calibri"/>
          <w:sz w:val="22"/>
          <w:szCs w:val="22"/>
          <w:lang w:val="es-CO"/>
        </w:rPr>
        <w:t>7</w:t>
      </w:r>
    </w:p>
    <w:p w:rsidR="00126952" w:rsidRPr="0065411D" w:rsidRDefault="00296B79" w:rsidP="0000305F">
      <w:pPr>
        <w:jc w:val="both"/>
        <w:rPr>
          <w:rFonts w:ascii="Arial Narrow" w:hAnsi="Arial Narrow" w:cs="Calibri"/>
          <w:sz w:val="22"/>
          <w:szCs w:val="22"/>
          <w:lang w:val="es-CO"/>
        </w:rPr>
      </w:pPr>
      <w:r w:rsidRPr="0065411D">
        <w:rPr>
          <w:rFonts w:ascii="Arial Narrow" w:hAnsi="Arial Narrow" w:cs="Calibri"/>
          <w:b/>
          <w:sz w:val="22"/>
          <w:szCs w:val="22"/>
          <w:lang w:val="es-CO"/>
        </w:rPr>
        <w:t>Hora</w:t>
      </w:r>
      <w:r w:rsidR="002150D3" w:rsidRPr="0065411D">
        <w:rPr>
          <w:rFonts w:ascii="Arial Narrow" w:hAnsi="Arial Narrow" w:cs="Calibri"/>
          <w:sz w:val="22"/>
          <w:szCs w:val="22"/>
          <w:lang w:val="es-CO"/>
        </w:rPr>
        <w:tab/>
      </w:r>
      <w:r w:rsidR="0098537A" w:rsidRPr="0065411D">
        <w:rPr>
          <w:rFonts w:ascii="Arial Narrow" w:hAnsi="Arial Narrow" w:cs="Calibri"/>
          <w:sz w:val="22"/>
          <w:szCs w:val="22"/>
          <w:lang w:val="es-CO"/>
        </w:rPr>
        <w:tab/>
      </w:r>
      <w:r w:rsidR="002150D3" w:rsidRPr="0065411D">
        <w:rPr>
          <w:rFonts w:ascii="Arial Narrow" w:hAnsi="Arial Narrow" w:cs="Calibri"/>
          <w:sz w:val="22"/>
          <w:szCs w:val="22"/>
          <w:lang w:val="es-CO"/>
        </w:rPr>
        <w:t>0</w:t>
      </w:r>
      <w:r w:rsidR="00B55C09" w:rsidRPr="0065411D">
        <w:rPr>
          <w:rFonts w:ascii="Arial Narrow" w:hAnsi="Arial Narrow" w:cs="Calibri"/>
          <w:sz w:val="22"/>
          <w:szCs w:val="22"/>
          <w:lang w:val="es-CO"/>
        </w:rPr>
        <w:t>7</w:t>
      </w:r>
      <w:r w:rsidR="0087561F" w:rsidRPr="0065411D">
        <w:rPr>
          <w:rFonts w:ascii="Arial Narrow" w:hAnsi="Arial Narrow" w:cs="Calibri"/>
          <w:sz w:val="22"/>
          <w:szCs w:val="22"/>
          <w:lang w:val="es-CO"/>
        </w:rPr>
        <w:t>:</w:t>
      </w:r>
      <w:r w:rsidR="00B55C09" w:rsidRPr="0065411D">
        <w:rPr>
          <w:rFonts w:ascii="Arial Narrow" w:hAnsi="Arial Narrow" w:cs="Calibri"/>
          <w:sz w:val="22"/>
          <w:szCs w:val="22"/>
          <w:lang w:val="es-CO"/>
        </w:rPr>
        <w:t>3</w:t>
      </w:r>
      <w:r w:rsidR="00C61D0C" w:rsidRPr="0065411D">
        <w:rPr>
          <w:rFonts w:ascii="Arial Narrow" w:hAnsi="Arial Narrow" w:cs="Calibri"/>
          <w:sz w:val="22"/>
          <w:szCs w:val="22"/>
          <w:lang w:val="es-CO"/>
        </w:rPr>
        <w:t>0</w:t>
      </w:r>
      <w:r w:rsidR="00312FBF" w:rsidRPr="0065411D">
        <w:rPr>
          <w:rFonts w:ascii="Arial Narrow" w:hAnsi="Arial Narrow" w:cs="Calibri"/>
          <w:sz w:val="22"/>
          <w:szCs w:val="22"/>
          <w:lang w:val="es-CO"/>
        </w:rPr>
        <w:t xml:space="preserve"> </w:t>
      </w:r>
      <w:r w:rsidR="00F4547A" w:rsidRPr="0065411D">
        <w:rPr>
          <w:rFonts w:ascii="Arial Narrow" w:hAnsi="Arial Narrow" w:cs="Calibri"/>
          <w:sz w:val="22"/>
          <w:szCs w:val="22"/>
          <w:lang w:val="es-CO"/>
        </w:rPr>
        <w:t>A.</w:t>
      </w:r>
      <w:r w:rsidR="00EF6B5A" w:rsidRPr="0065411D">
        <w:rPr>
          <w:rFonts w:ascii="Arial Narrow" w:hAnsi="Arial Narrow" w:cs="Calibri"/>
          <w:sz w:val="22"/>
          <w:szCs w:val="22"/>
          <w:lang w:val="es-CO"/>
        </w:rPr>
        <w:t>M</w:t>
      </w:r>
      <w:r w:rsidR="00F4547A" w:rsidRPr="0065411D">
        <w:rPr>
          <w:rFonts w:ascii="Arial Narrow" w:hAnsi="Arial Narrow" w:cs="Calibri"/>
          <w:sz w:val="22"/>
          <w:szCs w:val="22"/>
          <w:lang w:val="es-CO"/>
        </w:rPr>
        <w:t>.</w:t>
      </w:r>
    </w:p>
    <w:p w:rsidR="00D64F5E" w:rsidRPr="0065411D" w:rsidRDefault="00D64F5E" w:rsidP="0000305F">
      <w:pPr>
        <w:jc w:val="both"/>
        <w:rPr>
          <w:rFonts w:ascii="Arial Narrow" w:hAnsi="Arial Narrow" w:cs="Calibri"/>
          <w:b/>
          <w:sz w:val="22"/>
          <w:szCs w:val="22"/>
          <w:lang w:val="es-CO"/>
        </w:rPr>
      </w:pPr>
      <w:r w:rsidRPr="0065411D">
        <w:rPr>
          <w:rFonts w:ascii="Arial Narrow" w:hAnsi="Arial Narrow" w:cs="Calibri"/>
          <w:b/>
          <w:sz w:val="22"/>
          <w:szCs w:val="22"/>
          <w:lang w:val="es-CO"/>
        </w:rPr>
        <w:t>Lugar</w:t>
      </w:r>
      <w:r w:rsidR="002150D3" w:rsidRPr="0065411D">
        <w:rPr>
          <w:rFonts w:ascii="Arial Narrow" w:hAnsi="Arial Narrow" w:cs="Calibri"/>
          <w:b/>
          <w:sz w:val="22"/>
          <w:szCs w:val="22"/>
          <w:lang w:val="es-CO"/>
        </w:rPr>
        <w:tab/>
      </w:r>
      <w:r w:rsidR="0098537A" w:rsidRPr="0065411D">
        <w:rPr>
          <w:rFonts w:ascii="Arial Narrow" w:hAnsi="Arial Narrow" w:cs="Calibri"/>
          <w:b/>
          <w:sz w:val="22"/>
          <w:szCs w:val="22"/>
          <w:lang w:val="es-CO"/>
        </w:rPr>
        <w:tab/>
      </w:r>
      <w:r w:rsidR="00DA52CE" w:rsidRPr="0065411D">
        <w:rPr>
          <w:rFonts w:ascii="Arial Narrow" w:hAnsi="Arial Narrow" w:cs="Calibri"/>
          <w:sz w:val="22"/>
          <w:szCs w:val="22"/>
          <w:lang w:val="es-CO"/>
        </w:rPr>
        <w:t xml:space="preserve">Sala de Juntas </w:t>
      </w:r>
      <w:r w:rsidR="00C16DC0" w:rsidRPr="0065411D">
        <w:rPr>
          <w:rFonts w:ascii="Arial Narrow" w:hAnsi="Arial Narrow" w:cs="Calibri"/>
          <w:sz w:val="22"/>
          <w:szCs w:val="22"/>
          <w:lang w:val="es-CO"/>
        </w:rPr>
        <w:t xml:space="preserve">de la </w:t>
      </w:r>
      <w:r w:rsidR="0087561F" w:rsidRPr="0065411D">
        <w:rPr>
          <w:rFonts w:ascii="Arial Narrow" w:hAnsi="Arial Narrow" w:cs="Calibri"/>
          <w:sz w:val="22"/>
          <w:szCs w:val="22"/>
          <w:lang w:val="es-CO"/>
        </w:rPr>
        <w:t>BMC Bolsa Mercantil de Colombia S.A.</w:t>
      </w:r>
    </w:p>
    <w:p w:rsidR="005D25B2" w:rsidRDefault="005D25B2" w:rsidP="0000305F">
      <w:pPr>
        <w:jc w:val="both"/>
        <w:rPr>
          <w:rFonts w:ascii="Arial Narrow" w:hAnsi="Arial Narrow" w:cs="Calibri"/>
          <w:b/>
          <w:sz w:val="22"/>
          <w:szCs w:val="22"/>
          <w:lang w:val="es-CO"/>
        </w:rPr>
      </w:pPr>
    </w:p>
    <w:p w:rsidR="002C0D03" w:rsidRPr="0065411D" w:rsidRDefault="002C0D03" w:rsidP="0000305F">
      <w:pPr>
        <w:jc w:val="both"/>
        <w:rPr>
          <w:rFonts w:ascii="Arial Narrow" w:hAnsi="Arial Narrow" w:cs="Calibri"/>
          <w:b/>
          <w:sz w:val="22"/>
          <w:szCs w:val="22"/>
          <w:lang w:val="es-CO"/>
        </w:rPr>
      </w:pPr>
    </w:p>
    <w:p w:rsidR="00665BDF" w:rsidRPr="0065411D" w:rsidRDefault="00665BDF" w:rsidP="0000305F">
      <w:pPr>
        <w:jc w:val="both"/>
        <w:rPr>
          <w:rFonts w:ascii="Arial Narrow" w:hAnsi="Arial Narrow" w:cs="Calibri"/>
          <w:sz w:val="22"/>
          <w:szCs w:val="22"/>
          <w:lang w:val="es-CO"/>
        </w:rPr>
      </w:pPr>
      <w:r w:rsidRPr="0065411D">
        <w:rPr>
          <w:rFonts w:ascii="Arial Narrow" w:hAnsi="Arial Narrow" w:cs="Calibri"/>
          <w:sz w:val="22"/>
          <w:szCs w:val="22"/>
          <w:lang w:val="es-CO"/>
        </w:rPr>
        <w:t xml:space="preserve">En el lugar, fecha y hora </w:t>
      </w:r>
      <w:r w:rsidR="004E709B" w:rsidRPr="0065411D">
        <w:rPr>
          <w:rFonts w:ascii="Arial Narrow" w:hAnsi="Arial Narrow" w:cs="Calibri"/>
          <w:sz w:val="22"/>
          <w:szCs w:val="22"/>
          <w:lang w:val="es-CO"/>
        </w:rPr>
        <w:t>indicados</w:t>
      </w:r>
      <w:r w:rsidR="00BD64A2" w:rsidRPr="0065411D">
        <w:rPr>
          <w:rFonts w:ascii="Arial Narrow" w:hAnsi="Arial Narrow" w:cs="Calibri"/>
          <w:sz w:val="22"/>
          <w:szCs w:val="22"/>
          <w:lang w:val="es-CO"/>
        </w:rPr>
        <w:t>,</w:t>
      </w:r>
      <w:r w:rsidRPr="0065411D">
        <w:rPr>
          <w:rFonts w:ascii="Arial Narrow" w:hAnsi="Arial Narrow" w:cs="Calibri"/>
          <w:sz w:val="22"/>
          <w:szCs w:val="22"/>
          <w:lang w:val="es-CO"/>
        </w:rPr>
        <w:t xml:space="preserve"> se reunieron los miembros del Comité de Riesgos en atención a la convocatoria efectuada por </w:t>
      </w:r>
      <w:r w:rsidR="00517087" w:rsidRPr="0065411D">
        <w:rPr>
          <w:rFonts w:ascii="Arial Narrow" w:hAnsi="Arial Narrow" w:cs="Calibri"/>
          <w:sz w:val="22"/>
          <w:szCs w:val="22"/>
          <w:lang w:val="es-CO"/>
        </w:rPr>
        <w:t xml:space="preserve">el </w:t>
      </w:r>
      <w:r w:rsidRPr="0065411D">
        <w:rPr>
          <w:rFonts w:ascii="Arial Narrow" w:hAnsi="Arial Narrow" w:cs="Calibri"/>
          <w:sz w:val="22"/>
          <w:szCs w:val="22"/>
          <w:lang w:val="es-CO"/>
        </w:rPr>
        <w:t>Presidente del Comité por intermedio de la Secretaria General enviada a cada uno de los señores miembros del Comité señalados a continuación:</w:t>
      </w:r>
    </w:p>
    <w:p w:rsidR="00186BF1" w:rsidRPr="0065411D" w:rsidRDefault="00665BDF" w:rsidP="0000305F">
      <w:pPr>
        <w:jc w:val="both"/>
        <w:rPr>
          <w:rFonts w:ascii="Arial Narrow" w:hAnsi="Arial Narrow" w:cs="Calibri"/>
          <w:sz w:val="22"/>
          <w:szCs w:val="22"/>
          <w:lang w:val="es-CO"/>
        </w:rPr>
      </w:pPr>
      <w:r w:rsidRPr="0065411D">
        <w:rPr>
          <w:rFonts w:ascii="Arial Narrow" w:hAnsi="Arial Narrow" w:cs="Calibri"/>
          <w:sz w:val="22"/>
          <w:szCs w:val="22"/>
          <w:lang w:val="es-CO"/>
        </w:rPr>
        <w:t xml:space="preserve"> </w:t>
      </w:r>
    </w:p>
    <w:tbl>
      <w:tblPr>
        <w:tblW w:w="8505" w:type="dxa"/>
        <w:jc w:val="center"/>
        <w:tblBorders>
          <w:top w:val="single" w:sz="8" w:space="0" w:color="000000"/>
          <w:bottom w:val="single" w:sz="8" w:space="0" w:color="000000"/>
        </w:tblBorders>
        <w:tblLook w:val="04A0"/>
      </w:tblPr>
      <w:tblGrid>
        <w:gridCol w:w="3369"/>
        <w:gridCol w:w="5136"/>
      </w:tblGrid>
      <w:tr w:rsidR="00B5643D" w:rsidRPr="0065411D" w:rsidTr="00A063A2">
        <w:trPr>
          <w:trHeight w:val="60"/>
          <w:jc w:val="center"/>
        </w:trPr>
        <w:tc>
          <w:tcPr>
            <w:tcW w:w="3369" w:type="dxa"/>
            <w:tcBorders>
              <w:top w:val="single" w:sz="8" w:space="0" w:color="000000"/>
              <w:left w:val="nil"/>
              <w:bottom w:val="single" w:sz="8" w:space="0" w:color="000000"/>
              <w:right w:val="nil"/>
            </w:tcBorders>
          </w:tcPr>
          <w:p w:rsidR="00B5643D" w:rsidRPr="0065411D" w:rsidRDefault="00B5643D" w:rsidP="0000305F">
            <w:pPr>
              <w:jc w:val="center"/>
              <w:rPr>
                <w:rFonts w:ascii="Arial Narrow" w:hAnsi="Arial Narrow" w:cs="Calibri"/>
                <w:b/>
                <w:bCs/>
                <w:color w:val="000000"/>
                <w:sz w:val="22"/>
                <w:szCs w:val="22"/>
                <w:lang w:val="es-CO"/>
              </w:rPr>
            </w:pPr>
            <w:r w:rsidRPr="0065411D">
              <w:rPr>
                <w:rFonts w:ascii="Arial Narrow" w:hAnsi="Arial Narrow" w:cs="Calibri"/>
                <w:b/>
                <w:bCs/>
                <w:color w:val="000000"/>
                <w:sz w:val="22"/>
                <w:szCs w:val="22"/>
                <w:lang w:val="es-CO"/>
              </w:rPr>
              <w:t>Nombre</w:t>
            </w:r>
          </w:p>
        </w:tc>
        <w:tc>
          <w:tcPr>
            <w:tcW w:w="5136" w:type="dxa"/>
            <w:tcBorders>
              <w:top w:val="single" w:sz="8" w:space="0" w:color="000000"/>
              <w:left w:val="nil"/>
              <w:bottom w:val="single" w:sz="8" w:space="0" w:color="000000"/>
              <w:right w:val="nil"/>
            </w:tcBorders>
          </w:tcPr>
          <w:p w:rsidR="00B5643D" w:rsidRPr="0065411D" w:rsidRDefault="00B5643D" w:rsidP="0000305F">
            <w:pPr>
              <w:jc w:val="center"/>
              <w:rPr>
                <w:rFonts w:ascii="Arial Narrow" w:hAnsi="Arial Narrow" w:cs="Calibri"/>
                <w:b/>
                <w:bCs/>
                <w:color w:val="000000"/>
                <w:sz w:val="22"/>
                <w:szCs w:val="22"/>
                <w:lang w:val="es-CO"/>
              </w:rPr>
            </w:pPr>
            <w:r w:rsidRPr="0065411D">
              <w:rPr>
                <w:rFonts w:ascii="Arial Narrow" w:hAnsi="Arial Narrow" w:cs="Calibri"/>
                <w:b/>
                <w:bCs/>
                <w:color w:val="000000"/>
                <w:sz w:val="22"/>
                <w:szCs w:val="22"/>
                <w:lang w:val="es-CO"/>
              </w:rPr>
              <w:t>Miembro</w:t>
            </w:r>
          </w:p>
        </w:tc>
      </w:tr>
      <w:tr w:rsidR="00B5643D" w:rsidRPr="0065411D" w:rsidTr="00A063A2">
        <w:trPr>
          <w:trHeight w:val="211"/>
          <w:jc w:val="center"/>
        </w:trPr>
        <w:tc>
          <w:tcPr>
            <w:tcW w:w="3369" w:type="dxa"/>
            <w:tcBorders>
              <w:left w:val="nil"/>
              <w:right w:val="nil"/>
            </w:tcBorders>
            <w:shd w:val="clear" w:color="auto" w:fill="C0C0C0"/>
          </w:tcPr>
          <w:p w:rsidR="00B5643D" w:rsidRPr="0065411D" w:rsidRDefault="00127F24" w:rsidP="0000305F">
            <w:pPr>
              <w:jc w:val="both"/>
              <w:rPr>
                <w:rFonts w:ascii="Arial Narrow" w:hAnsi="Arial Narrow" w:cs="Calibri"/>
                <w:bCs/>
                <w:color w:val="000000"/>
                <w:sz w:val="22"/>
                <w:szCs w:val="22"/>
                <w:lang w:val="es-CO"/>
              </w:rPr>
            </w:pPr>
            <w:r w:rsidRPr="0065411D">
              <w:rPr>
                <w:rFonts w:ascii="Arial Narrow" w:hAnsi="Arial Narrow" w:cs="Calibri"/>
                <w:bCs/>
                <w:color w:val="000000"/>
                <w:sz w:val="22"/>
                <w:szCs w:val="22"/>
                <w:lang w:val="es-CO"/>
              </w:rPr>
              <w:t>Dr. Luis Alberto Zuleta Jaramillo</w:t>
            </w:r>
          </w:p>
        </w:tc>
        <w:tc>
          <w:tcPr>
            <w:tcW w:w="5136" w:type="dxa"/>
            <w:tcBorders>
              <w:left w:val="nil"/>
              <w:right w:val="nil"/>
            </w:tcBorders>
            <w:shd w:val="clear" w:color="auto" w:fill="C0C0C0"/>
          </w:tcPr>
          <w:p w:rsidR="00B5643D" w:rsidRPr="0065411D" w:rsidRDefault="002C0D03" w:rsidP="0000305F">
            <w:pPr>
              <w:jc w:val="center"/>
              <w:rPr>
                <w:rFonts w:ascii="Arial Narrow" w:hAnsi="Arial Narrow" w:cs="Calibri"/>
                <w:color w:val="000000"/>
                <w:sz w:val="22"/>
                <w:szCs w:val="22"/>
                <w:lang w:val="es-CO"/>
              </w:rPr>
            </w:pPr>
            <w:r>
              <w:rPr>
                <w:rFonts w:ascii="Arial Narrow" w:hAnsi="Arial Narrow" w:cs="Calibri"/>
                <w:color w:val="000000"/>
                <w:sz w:val="22"/>
                <w:szCs w:val="22"/>
                <w:lang w:val="es-CO"/>
              </w:rPr>
              <w:t>Presidente del Comité</w:t>
            </w:r>
          </w:p>
        </w:tc>
      </w:tr>
      <w:tr w:rsidR="00B5643D" w:rsidRPr="0065411D" w:rsidTr="00A063A2">
        <w:trPr>
          <w:trHeight w:val="152"/>
          <w:jc w:val="center"/>
        </w:trPr>
        <w:tc>
          <w:tcPr>
            <w:tcW w:w="3369" w:type="dxa"/>
          </w:tcPr>
          <w:p w:rsidR="00B5643D" w:rsidRPr="0065411D" w:rsidRDefault="00B5643D" w:rsidP="0000305F">
            <w:pPr>
              <w:jc w:val="both"/>
              <w:rPr>
                <w:rFonts w:ascii="Arial Narrow" w:hAnsi="Arial Narrow" w:cs="Calibri"/>
                <w:bCs/>
                <w:color w:val="000000"/>
                <w:sz w:val="22"/>
                <w:szCs w:val="22"/>
                <w:lang w:val="es-CO"/>
              </w:rPr>
            </w:pPr>
            <w:r w:rsidRPr="0065411D">
              <w:rPr>
                <w:rFonts w:ascii="Arial Narrow" w:hAnsi="Arial Narrow" w:cs="Calibri"/>
                <w:bCs/>
                <w:color w:val="000000"/>
                <w:sz w:val="22"/>
                <w:szCs w:val="22"/>
                <w:lang w:val="es-CO"/>
              </w:rPr>
              <w:t xml:space="preserve">Dr. Jorge </w:t>
            </w:r>
            <w:r w:rsidR="00C87384" w:rsidRPr="0065411D">
              <w:rPr>
                <w:rFonts w:ascii="Arial Narrow" w:hAnsi="Arial Narrow" w:cs="Calibri"/>
                <w:bCs/>
                <w:color w:val="000000"/>
                <w:sz w:val="22"/>
                <w:szCs w:val="22"/>
                <w:lang w:val="es-CO"/>
              </w:rPr>
              <w:t xml:space="preserve">Horacio </w:t>
            </w:r>
            <w:r w:rsidRPr="0065411D">
              <w:rPr>
                <w:rFonts w:ascii="Arial Narrow" w:hAnsi="Arial Narrow" w:cs="Calibri"/>
                <w:bCs/>
                <w:color w:val="000000"/>
                <w:sz w:val="22"/>
                <w:szCs w:val="22"/>
                <w:lang w:val="es-CO"/>
              </w:rPr>
              <w:t>Taborda</w:t>
            </w:r>
            <w:r w:rsidR="005D28AC" w:rsidRPr="0065411D">
              <w:rPr>
                <w:rFonts w:ascii="Arial Narrow" w:hAnsi="Arial Narrow" w:cs="Calibri"/>
                <w:bCs/>
                <w:color w:val="000000"/>
                <w:sz w:val="22"/>
                <w:szCs w:val="22"/>
                <w:lang w:val="es-CO"/>
              </w:rPr>
              <w:t xml:space="preserve"> </w:t>
            </w:r>
            <w:r w:rsidRPr="0065411D">
              <w:rPr>
                <w:rFonts w:ascii="Arial Narrow" w:hAnsi="Arial Narrow" w:cs="Calibri"/>
                <w:bCs/>
                <w:color w:val="000000"/>
                <w:sz w:val="22"/>
                <w:szCs w:val="22"/>
                <w:lang w:val="es-CO"/>
              </w:rPr>
              <w:t>A</w:t>
            </w:r>
            <w:r w:rsidR="00311E22" w:rsidRPr="0065411D">
              <w:rPr>
                <w:rFonts w:ascii="Arial Narrow" w:hAnsi="Arial Narrow" w:cs="Calibri"/>
                <w:bCs/>
                <w:color w:val="000000"/>
                <w:sz w:val="22"/>
                <w:szCs w:val="22"/>
                <w:lang w:val="es-CO"/>
              </w:rPr>
              <w:t>itken</w:t>
            </w:r>
          </w:p>
        </w:tc>
        <w:tc>
          <w:tcPr>
            <w:tcW w:w="5136" w:type="dxa"/>
            <w:vAlign w:val="center"/>
          </w:tcPr>
          <w:p w:rsidR="00B5643D" w:rsidRPr="0065411D" w:rsidRDefault="00B5643D" w:rsidP="0000305F">
            <w:pPr>
              <w:jc w:val="center"/>
              <w:rPr>
                <w:rFonts w:ascii="Arial Narrow" w:hAnsi="Arial Narrow" w:cs="Calibri"/>
                <w:color w:val="000000"/>
                <w:sz w:val="22"/>
                <w:szCs w:val="22"/>
                <w:lang w:val="es-CO"/>
              </w:rPr>
            </w:pPr>
            <w:r w:rsidRPr="0065411D">
              <w:rPr>
                <w:rFonts w:ascii="Arial Narrow" w:hAnsi="Arial Narrow" w:cs="Calibri"/>
                <w:color w:val="000000"/>
                <w:sz w:val="22"/>
                <w:szCs w:val="22"/>
                <w:lang w:val="es-CO"/>
              </w:rPr>
              <w:t>Junta Directiva</w:t>
            </w:r>
          </w:p>
        </w:tc>
      </w:tr>
      <w:tr w:rsidR="00B5643D" w:rsidRPr="0065411D" w:rsidTr="00A063A2">
        <w:trPr>
          <w:trHeight w:val="99"/>
          <w:jc w:val="center"/>
        </w:trPr>
        <w:tc>
          <w:tcPr>
            <w:tcW w:w="3369" w:type="dxa"/>
            <w:tcBorders>
              <w:left w:val="nil"/>
              <w:right w:val="nil"/>
            </w:tcBorders>
            <w:shd w:val="clear" w:color="auto" w:fill="C0C0C0"/>
          </w:tcPr>
          <w:p w:rsidR="00B5643D" w:rsidRPr="0065411D" w:rsidRDefault="001533C5" w:rsidP="0000305F">
            <w:pPr>
              <w:jc w:val="both"/>
              <w:rPr>
                <w:rFonts w:ascii="Arial Narrow" w:hAnsi="Arial Narrow" w:cs="Calibri"/>
                <w:bCs/>
                <w:color w:val="000000"/>
                <w:sz w:val="22"/>
                <w:szCs w:val="22"/>
                <w:lang w:val="es-CO"/>
              </w:rPr>
            </w:pPr>
            <w:r w:rsidRPr="0065411D">
              <w:rPr>
                <w:rFonts w:ascii="Arial Narrow" w:hAnsi="Arial Narrow" w:cs="Calibri"/>
                <w:bCs/>
                <w:color w:val="000000"/>
                <w:sz w:val="22"/>
                <w:szCs w:val="22"/>
                <w:lang w:val="es-CO"/>
              </w:rPr>
              <w:t>Dr. Mario Rodríguez Rico</w:t>
            </w:r>
          </w:p>
        </w:tc>
        <w:tc>
          <w:tcPr>
            <w:tcW w:w="5136" w:type="dxa"/>
            <w:tcBorders>
              <w:left w:val="nil"/>
              <w:right w:val="nil"/>
            </w:tcBorders>
            <w:shd w:val="clear" w:color="auto" w:fill="C0C0C0"/>
          </w:tcPr>
          <w:p w:rsidR="00B5643D" w:rsidRPr="0065411D" w:rsidRDefault="001533C5" w:rsidP="0000305F">
            <w:pPr>
              <w:jc w:val="center"/>
              <w:rPr>
                <w:rFonts w:ascii="Arial Narrow" w:hAnsi="Arial Narrow" w:cs="Calibri"/>
                <w:color w:val="000000"/>
                <w:sz w:val="22"/>
                <w:szCs w:val="22"/>
                <w:lang w:val="es-CO"/>
              </w:rPr>
            </w:pPr>
            <w:r w:rsidRPr="0065411D">
              <w:rPr>
                <w:rFonts w:ascii="Arial Narrow" w:hAnsi="Arial Narrow" w:cs="Calibri"/>
                <w:color w:val="000000"/>
                <w:sz w:val="22"/>
                <w:szCs w:val="22"/>
                <w:lang w:val="es-CO"/>
              </w:rPr>
              <w:t>Junta Directiva</w:t>
            </w:r>
          </w:p>
        </w:tc>
      </w:tr>
    </w:tbl>
    <w:p w:rsidR="0029095C" w:rsidRPr="0065411D" w:rsidRDefault="0029095C" w:rsidP="0000305F">
      <w:pPr>
        <w:jc w:val="both"/>
        <w:rPr>
          <w:rFonts w:ascii="Arial Narrow" w:hAnsi="Arial Narrow" w:cs="Calibri"/>
          <w:b/>
          <w:sz w:val="22"/>
          <w:szCs w:val="22"/>
          <w:lang w:val="es-CO"/>
        </w:rPr>
      </w:pPr>
    </w:p>
    <w:p w:rsidR="00B75BC2" w:rsidRPr="0065411D" w:rsidRDefault="00B75BC2" w:rsidP="0000305F">
      <w:pPr>
        <w:jc w:val="both"/>
        <w:rPr>
          <w:rFonts w:ascii="Arial Narrow" w:hAnsi="Arial Narrow" w:cs="Calibri"/>
          <w:sz w:val="22"/>
          <w:szCs w:val="22"/>
          <w:lang w:val="es-CO"/>
        </w:rPr>
      </w:pPr>
      <w:r w:rsidRPr="0065411D">
        <w:rPr>
          <w:rFonts w:ascii="Arial Narrow" w:hAnsi="Arial Narrow" w:cs="Calibri"/>
          <w:sz w:val="22"/>
          <w:szCs w:val="22"/>
          <w:lang w:val="es-CO"/>
        </w:rPr>
        <w:t xml:space="preserve">La Secretaria dejó constancia que en el </w:t>
      </w:r>
      <w:r w:rsidR="00D03C77" w:rsidRPr="0065411D">
        <w:rPr>
          <w:rFonts w:ascii="Arial Narrow" w:hAnsi="Arial Narrow" w:cs="Calibri"/>
          <w:sz w:val="22"/>
          <w:szCs w:val="22"/>
          <w:lang w:val="es-CO"/>
        </w:rPr>
        <w:t>sitio web de la Junta Directiva</w:t>
      </w:r>
      <w:r w:rsidRPr="0065411D">
        <w:rPr>
          <w:rFonts w:ascii="Arial Narrow" w:hAnsi="Arial Narrow" w:cs="Calibri"/>
          <w:sz w:val="22"/>
          <w:szCs w:val="22"/>
          <w:lang w:val="es-CO"/>
        </w:rPr>
        <w:t xml:space="preserve"> estuvo a disposición de los miembros el Orden del día y la documentación soporte de cada uno de los puntos, los cuales hacen parte integral de la presente acta, así como la presentación que se desarrolló en la sesión.</w:t>
      </w:r>
    </w:p>
    <w:p w:rsidR="00B75BC2" w:rsidRPr="0065411D" w:rsidRDefault="00B75BC2" w:rsidP="0000305F">
      <w:pPr>
        <w:jc w:val="both"/>
        <w:rPr>
          <w:rFonts w:ascii="Arial Narrow" w:hAnsi="Arial Narrow" w:cs="Calibri"/>
          <w:sz w:val="22"/>
          <w:szCs w:val="22"/>
          <w:lang w:val="es-CO"/>
        </w:rPr>
      </w:pPr>
    </w:p>
    <w:p w:rsidR="001533C5" w:rsidRPr="0065411D" w:rsidRDefault="001533C5" w:rsidP="0000305F">
      <w:pPr>
        <w:jc w:val="both"/>
        <w:rPr>
          <w:rFonts w:ascii="Arial Narrow" w:hAnsi="Arial Narrow" w:cs="Calibri"/>
          <w:sz w:val="22"/>
          <w:szCs w:val="22"/>
          <w:lang w:val="es-CO"/>
        </w:rPr>
      </w:pPr>
      <w:r w:rsidRPr="0065411D">
        <w:rPr>
          <w:rFonts w:ascii="Arial Narrow" w:hAnsi="Arial Narrow" w:cs="Calibri"/>
          <w:sz w:val="22"/>
          <w:szCs w:val="22"/>
          <w:lang w:val="es-CO"/>
        </w:rPr>
        <w:t>Iniciada la sesión en la fecha y hora programada se encontraban presentes los siguientes miembros del Comité:</w:t>
      </w:r>
    </w:p>
    <w:p w:rsidR="00532C07" w:rsidRPr="0065411D" w:rsidRDefault="00532C07" w:rsidP="00532C07">
      <w:pPr>
        <w:jc w:val="both"/>
        <w:rPr>
          <w:rFonts w:ascii="Arial Narrow" w:hAnsi="Arial Narrow" w:cs="Calibri"/>
          <w:sz w:val="22"/>
          <w:szCs w:val="22"/>
          <w:lang w:val="es-CO"/>
        </w:rPr>
      </w:pPr>
    </w:p>
    <w:tbl>
      <w:tblPr>
        <w:tblW w:w="8505" w:type="dxa"/>
        <w:jc w:val="center"/>
        <w:tblBorders>
          <w:top w:val="single" w:sz="8" w:space="0" w:color="000000"/>
          <w:bottom w:val="single" w:sz="8" w:space="0" w:color="000000"/>
        </w:tblBorders>
        <w:tblLook w:val="04A0"/>
      </w:tblPr>
      <w:tblGrid>
        <w:gridCol w:w="3369"/>
        <w:gridCol w:w="5136"/>
      </w:tblGrid>
      <w:tr w:rsidR="00532C07" w:rsidRPr="0065411D" w:rsidTr="00F30FF3">
        <w:trPr>
          <w:trHeight w:val="60"/>
          <w:jc w:val="center"/>
        </w:trPr>
        <w:tc>
          <w:tcPr>
            <w:tcW w:w="3369" w:type="dxa"/>
            <w:tcBorders>
              <w:top w:val="single" w:sz="8" w:space="0" w:color="000000"/>
              <w:left w:val="nil"/>
              <w:bottom w:val="single" w:sz="8" w:space="0" w:color="000000"/>
              <w:right w:val="nil"/>
            </w:tcBorders>
          </w:tcPr>
          <w:p w:rsidR="00532C07" w:rsidRPr="0065411D" w:rsidRDefault="00532C07" w:rsidP="00F30FF3">
            <w:pPr>
              <w:jc w:val="center"/>
              <w:rPr>
                <w:rFonts w:ascii="Arial Narrow" w:hAnsi="Arial Narrow" w:cs="Calibri"/>
                <w:b/>
                <w:bCs/>
                <w:color w:val="000000"/>
                <w:sz w:val="22"/>
                <w:szCs w:val="22"/>
                <w:lang w:val="es-CO"/>
              </w:rPr>
            </w:pPr>
            <w:r w:rsidRPr="0065411D">
              <w:rPr>
                <w:rFonts w:ascii="Arial Narrow" w:hAnsi="Arial Narrow" w:cs="Calibri"/>
                <w:b/>
                <w:bCs/>
                <w:color w:val="000000"/>
                <w:sz w:val="22"/>
                <w:szCs w:val="22"/>
                <w:lang w:val="es-CO"/>
              </w:rPr>
              <w:t>Nombre</w:t>
            </w:r>
          </w:p>
        </w:tc>
        <w:tc>
          <w:tcPr>
            <w:tcW w:w="5136" w:type="dxa"/>
            <w:tcBorders>
              <w:top w:val="single" w:sz="8" w:space="0" w:color="000000"/>
              <w:left w:val="nil"/>
              <w:bottom w:val="single" w:sz="8" w:space="0" w:color="000000"/>
              <w:right w:val="nil"/>
            </w:tcBorders>
          </w:tcPr>
          <w:p w:rsidR="00532C07" w:rsidRPr="0065411D" w:rsidRDefault="00532C07" w:rsidP="00F30FF3">
            <w:pPr>
              <w:jc w:val="center"/>
              <w:rPr>
                <w:rFonts w:ascii="Arial Narrow" w:hAnsi="Arial Narrow" w:cs="Calibri"/>
                <w:b/>
                <w:bCs/>
                <w:color w:val="000000"/>
                <w:sz w:val="22"/>
                <w:szCs w:val="22"/>
                <w:lang w:val="es-CO"/>
              </w:rPr>
            </w:pPr>
            <w:r w:rsidRPr="0065411D">
              <w:rPr>
                <w:rFonts w:ascii="Arial Narrow" w:hAnsi="Arial Narrow" w:cs="Calibri"/>
                <w:b/>
                <w:bCs/>
                <w:color w:val="000000"/>
                <w:sz w:val="22"/>
                <w:szCs w:val="22"/>
                <w:lang w:val="es-CO"/>
              </w:rPr>
              <w:t>Miembro</w:t>
            </w:r>
          </w:p>
        </w:tc>
      </w:tr>
      <w:tr w:rsidR="00532C07" w:rsidRPr="0065411D" w:rsidTr="00F30FF3">
        <w:trPr>
          <w:trHeight w:val="211"/>
          <w:jc w:val="center"/>
        </w:trPr>
        <w:tc>
          <w:tcPr>
            <w:tcW w:w="3369" w:type="dxa"/>
            <w:tcBorders>
              <w:left w:val="nil"/>
              <w:right w:val="nil"/>
            </w:tcBorders>
            <w:shd w:val="clear" w:color="auto" w:fill="C0C0C0"/>
          </w:tcPr>
          <w:p w:rsidR="00532C07" w:rsidRPr="0065411D" w:rsidRDefault="00532C07" w:rsidP="00F30FF3">
            <w:pPr>
              <w:jc w:val="both"/>
              <w:rPr>
                <w:rFonts w:ascii="Arial Narrow" w:hAnsi="Arial Narrow" w:cs="Calibri"/>
                <w:bCs/>
                <w:color w:val="000000"/>
                <w:sz w:val="22"/>
                <w:szCs w:val="22"/>
                <w:lang w:val="es-CO"/>
              </w:rPr>
            </w:pPr>
            <w:r w:rsidRPr="0065411D">
              <w:rPr>
                <w:rFonts w:ascii="Arial Narrow" w:hAnsi="Arial Narrow" w:cs="Calibri"/>
                <w:bCs/>
                <w:color w:val="000000"/>
                <w:sz w:val="22"/>
                <w:szCs w:val="22"/>
                <w:lang w:val="es-CO"/>
              </w:rPr>
              <w:t>Dr. Luis Alberto Zuleta Jaramillo</w:t>
            </w:r>
          </w:p>
        </w:tc>
        <w:tc>
          <w:tcPr>
            <w:tcW w:w="5136" w:type="dxa"/>
            <w:tcBorders>
              <w:left w:val="nil"/>
              <w:right w:val="nil"/>
            </w:tcBorders>
            <w:shd w:val="clear" w:color="auto" w:fill="C0C0C0"/>
          </w:tcPr>
          <w:p w:rsidR="00532C07" w:rsidRPr="0065411D" w:rsidRDefault="00DA2971" w:rsidP="00F30FF3">
            <w:pPr>
              <w:jc w:val="center"/>
              <w:rPr>
                <w:rFonts w:ascii="Arial Narrow" w:hAnsi="Arial Narrow" w:cs="Calibri"/>
                <w:color w:val="000000"/>
                <w:sz w:val="22"/>
                <w:szCs w:val="22"/>
                <w:lang w:val="es-CO"/>
              </w:rPr>
            </w:pPr>
            <w:r>
              <w:rPr>
                <w:rFonts w:ascii="Arial Narrow" w:hAnsi="Arial Narrow" w:cs="Calibri"/>
                <w:color w:val="000000"/>
                <w:sz w:val="22"/>
                <w:szCs w:val="22"/>
                <w:lang w:val="es-CO"/>
              </w:rPr>
              <w:t>Presidente del Comité</w:t>
            </w:r>
          </w:p>
        </w:tc>
      </w:tr>
      <w:tr w:rsidR="00532C07" w:rsidRPr="0065411D" w:rsidTr="00F30FF3">
        <w:trPr>
          <w:trHeight w:val="152"/>
          <w:jc w:val="center"/>
        </w:trPr>
        <w:tc>
          <w:tcPr>
            <w:tcW w:w="3369" w:type="dxa"/>
          </w:tcPr>
          <w:p w:rsidR="00532C07" w:rsidRPr="0065411D" w:rsidRDefault="00532C07" w:rsidP="00F30FF3">
            <w:pPr>
              <w:jc w:val="both"/>
              <w:rPr>
                <w:rFonts w:ascii="Arial Narrow" w:hAnsi="Arial Narrow" w:cs="Calibri"/>
                <w:bCs/>
                <w:color w:val="000000"/>
                <w:sz w:val="22"/>
                <w:szCs w:val="22"/>
                <w:lang w:val="es-CO"/>
              </w:rPr>
            </w:pPr>
            <w:r w:rsidRPr="0065411D">
              <w:rPr>
                <w:rFonts w:ascii="Arial Narrow" w:hAnsi="Arial Narrow" w:cs="Calibri"/>
                <w:bCs/>
                <w:color w:val="000000"/>
                <w:sz w:val="22"/>
                <w:szCs w:val="22"/>
                <w:lang w:val="es-CO"/>
              </w:rPr>
              <w:t>Dr. Jorge Horacio Taborda Aitken</w:t>
            </w:r>
          </w:p>
        </w:tc>
        <w:tc>
          <w:tcPr>
            <w:tcW w:w="5136" w:type="dxa"/>
            <w:vAlign w:val="center"/>
          </w:tcPr>
          <w:p w:rsidR="00532C07" w:rsidRPr="0065411D" w:rsidRDefault="00532C07" w:rsidP="00F30FF3">
            <w:pPr>
              <w:jc w:val="center"/>
              <w:rPr>
                <w:rFonts w:ascii="Arial Narrow" w:hAnsi="Arial Narrow" w:cs="Calibri"/>
                <w:color w:val="000000"/>
                <w:sz w:val="22"/>
                <w:szCs w:val="22"/>
                <w:lang w:val="es-CO"/>
              </w:rPr>
            </w:pPr>
            <w:r w:rsidRPr="0065411D">
              <w:rPr>
                <w:rFonts w:ascii="Arial Narrow" w:hAnsi="Arial Narrow" w:cs="Calibri"/>
                <w:color w:val="000000"/>
                <w:sz w:val="22"/>
                <w:szCs w:val="22"/>
                <w:lang w:val="es-CO"/>
              </w:rPr>
              <w:t>Junta Directiva</w:t>
            </w:r>
          </w:p>
        </w:tc>
      </w:tr>
      <w:tr w:rsidR="00532C07" w:rsidRPr="0065411D" w:rsidTr="00F30FF3">
        <w:trPr>
          <w:trHeight w:val="99"/>
          <w:jc w:val="center"/>
        </w:trPr>
        <w:tc>
          <w:tcPr>
            <w:tcW w:w="3369" w:type="dxa"/>
            <w:tcBorders>
              <w:left w:val="nil"/>
              <w:right w:val="nil"/>
            </w:tcBorders>
            <w:shd w:val="clear" w:color="auto" w:fill="C0C0C0"/>
          </w:tcPr>
          <w:p w:rsidR="00532C07" w:rsidRPr="0065411D" w:rsidRDefault="00532C07" w:rsidP="00F30FF3">
            <w:pPr>
              <w:jc w:val="both"/>
              <w:rPr>
                <w:rFonts w:ascii="Arial Narrow" w:hAnsi="Arial Narrow" w:cs="Calibri"/>
                <w:bCs/>
                <w:color w:val="000000"/>
                <w:sz w:val="22"/>
                <w:szCs w:val="22"/>
                <w:lang w:val="es-CO"/>
              </w:rPr>
            </w:pPr>
            <w:r w:rsidRPr="0065411D">
              <w:rPr>
                <w:rFonts w:ascii="Arial Narrow" w:hAnsi="Arial Narrow" w:cs="Calibri"/>
                <w:bCs/>
                <w:color w:val="000000"/>
                <w:sz w:val="22"/>
                <w:szCs w:val="22"/>
                <w:lang w:val="es-CO"/>
              </w:rPr>
              <w:t>Dr. Mario Rodríguez Rico</w:t>
            </w:r>
          </w:p>
        </w:tc>
        <w:tc>
          <w:tcPr>
            <w:tcW w:w="5136" w:type="dxa"/>
            <w:tcBorders>
              <w:left w:val="nil"/>
              <w:right w:val="nil"/>
            </w:tcBorders>
            <w:shd w:val="clear" w:color="auto" w:fill="C0C0C0"/>
          </w:tcPr>
          <w:p w:rsidR="00532C07" w:rsidRPr="0065411D" w:rsidRDefault="00532C07" w:rsidP="00F30FF3">
            <w:pPr>
              <w:jc w:val="center"/>
              <w:rPr>
                <w:rFonts w:ascii="Arial Narrow" w:hAnsi="Arial Narrow" w:cs="Calibri"/>
                <w:color w:val="000000"/>
                <w:sz w:val="22"/>
                <w:szCs w:val="22"/>
                <w:lang w:val="es-CO"/>
              </w:rPr>
            </w:pPr>
            <w:r w:rsidRPr="0065411D">
              <w:rPr>
                <w:rFonts w:ascii="Arial Narrow" w:hAnsi="Arial Narrow" w:cs="Calibri"/>
                <w:color w:val="000000"/>
                <w:sz w:val="22"/>
                <w:szCs w:val="22"/>
                <w:lang w:val="es-CO"/>
              </w:rPr>
              <w:t>Junta Directiva</w:t>
            </w:r>
          </w:p>
        </w:tc>
      </w:tr>
    </w:tbl>
    <w:p w:rsidR="00532C07" w:rsidRPr="0065411D" w:rsidRDefault="00532C07" w:rsidP="00532C07">
      <w:pPr>
        <w:jc w:val="both"/>
        <w:rPr>
          <w:rFonts w:ascii="Arial Narrow" w:hAnsi="Arial Narrow" w:cs="Calibri"/>
          <w:b/>
          <w:sz w:val="22"/>
          <w:szCs w:val="22"/>
          <w:lang w:val="es-CO"/>
        </w:rPr>
      </w:pPr>
    </w:p>
    <w:p w:rsidR="00B96F5B" w:rsidRPr="0065411D" w:rsidRDefault="001533C5" w:rsidP="0000305F">
      <w:pPr>
        <w:jc w:val="both"/>
        <w:rPr>
          <w:rFonts w:ascii="Arial Narrow" w:hAnsi="Arial Narrow" w:cs="Calibri"/>
          <w:sz w:val="22"/>
          <w:szCs w:val="22"/>
          <w:lang w:val="es-CO"/>
        </w:rPr>
      </w:pPr>
      <w:r w:rsidRPr="0065411D">
        <w:rPr>
          <w:rFonts w:ascii="Arial Narrow" w:hAnsi="Arial Narrow" w:cs="Calibri"/>
          <w:sz w:val="22"/>
          <w:szCs w:val="22"/>
          <w:lang w:val="es-CO"/>
        </w:rPr>
        <w:t>De igual forma, asistieron como invitadas las siguientes personas</w:t>
      </w:r>
      <w:r w:rsidR="003A07F0" w:rsidRPr="0065411D">
        <w:rPr>
          <w:rFonts w:ascii="Arial Narrow" w:hAnsi="Arial Narrow" w:cs="Calibri"/>
          <w:sz w:val="22"/>
          <w:szCs w:val="22"/>
          <w:lang w:val="es-CO"/>
        </w:rPr>
        <w:t>:</w:t>
      </w:r>
    </w:p>
    <w:p w:rsidR="0029095C" w:rsidRPr="0065411D" w:rsidRDefault="0029095C" w:rsidP="0000305F">
      <w:pPr>
        <w:jc w:val="both"/>
        <w:rPr>
          <w:rFonts w:ascii="Arial Narrow" w:hAnsi="Arial Narrow" w:cs="Calibri"/>
          <w:b/>
          <w:sz w:val="22"/>
          <w:szCs w:val="22"/>
          <w:lang w:val="es-CO"/>
        </w:rPr>
      </w:pPr>
    </w:p>
    <w:tbl>
      <w:tblPr>
        <w:tblStyle w:val="Sombreadoclaro2"/>
        <w:tblW w:w="8505" w:type="dxa"/>
        <w:jc w:val="center"/>
        <w:tblLook w:val="04A0"/>
      </w:tblPr>
      <w:tblGrid>
        <w:gridCol w:w="3177"/>
        <w:gridCol w:w="279"/>
        <w:gridCol w:w="5049"/>
      </w:tblGrid>
      <w:tr w:rsidR="00760BDF" w:rsidRPr="0065411D" w:rsidTr="00C87384">
        <w:trPr>
          <w:cnfStyle w:val="100000000000"/>
          <w:trHeight w:val="192"/>
          <w:jc w:val="center"/>
        </w:trPr>
        <w:tc>
          <w:tcPr>
            <w:cnfStyle w:val="001000000000"/>
            <w:tcW w:w="3456" w:type="dxa"/>
            <w:gridSpan w:val="2"/>
          </w:tcPr>
          <w:p w:rsidR="00760BDF" w:rsidRPr="0065411D" w:rsidRDefault="00760BDF" w:rsidP="0000305F">
            <w:pPr>
              <w:jc w:val="center"/>
              <w:rPr>
                <w:rFonts w:ascii="Arial Narrow" w:hAnsi="Arial Narrow" w:cs="Calibri"/>
                <w:b w:val="0"/>
                <w:bCs w:val="0"/>
                <w:color w:val="000000"/>
                <w:sz w:val="22"/>
                <w:szCs w:val="22"/>
                <w:lang w:val="es-CO"/>
              </w:rPr>
            </w:pPr>
            <w:r w:rsidRPr="0065411D">
              <w:rPr>
                <w:rFonts w:ascii="Arial Narrow" w:hAnsi="Arial Narrow" w:cs="Calibri"/>
                <w:color w:val="000000"/>
                <w:sz w:val="22"/>
                <w:szCs w:val="22"/>
                <w:lang w:val="es-CO"/>
              </w:rPr>
              <w:t>Nombre</w:t>
            </w:r>
          </w:p>
        </w:tc>
        <w:tc>
          <w:tcPr>
            <w:tcW w:w="5049" w:type="dxa"/>
          </w:tcPr>
          <w:p w:rsidR="00760BDF" w:rsidRPr="0065411D" w:rsidRDefault="00760BDF" w:rsidP="0000305F">
            <w:pPr>
              <w:jc w:val="center"/>
              <w:cnfStyle w:val="100000000000"/>
              <w:rPr>
                <w:rFonts w:ascii="Arial Narrow" w:hAnsi="Arial Narrow" w:cs="Calibri"/>
                <w:b w:val="0"/>
                <w:bCs w:val="0"/>
                <w:color w:val="000000"/>
                <w:sz w:val="22"/>
                <w:szCs w:val="22"/>
                <w:lang w:val="es-CO"/>
              </w:rPr>
            </w:pPr>
            <w:r w:rsidRPr="0065411D">
              <w:rPr>
                <w:rFonts w:ascii="Arial Narrow" w:hAnsi="Arial Narrow" w:cs="Calibri"/>
                <w:color w:val="000000"/>
                <w:sz w:val="22"/>
                <w:szCs w:val="22"/>
                <w:lang w:val="es-CO"/>
              </w:rPr>
              <w:t>Área</w:t>
            </w:r>
          </w:p>
        </w:tc>
      </w:tr>
      <w:tr w:rsidR="00C61D0C" w:rsidRPr="0065411D" w:rsidTr="00D03C77">
        <w:trPr>
          <w:cnfStyle w:val="000000100000"/>
          <w:trHeight w:val="50"/>
          <w:jc w:val="center"/>
        </w:trPr>
        <w:tc>
          <w:tcPr>
            <w:cnfStyle w:val="001000000000"/>
            <w:tcW w:w="3456" w:type="dxa"/>
            <w:gridSpan w:val="2"/>
            <w:vAlign w:val="center"/>
          </w:tcPr>
          <w:p w:rsidR="00C61D0C" w:rsidRPr="0065411D" w:rsidRDefault="00C61D0C" w:rsidP="0000305F">
            <w:pPr>
              <w:rPr>
                <w:rFonts w:ascii="Arial Narrow" w:hAnsi="Arial Narrow" w:cs="Calibri"/>
                <w:b w:val="0"/>
                <w:bCs w:val="0"/>
                <w:color w:val="000000"/>
                <w:sz w:val="22"/>
                <w:szCs w:val="22"/>
                <w:lang w:val="es-CO"/>
              </w:rPr>
            </w:pPr>
            <w:r w:rsidRPr="0065411D">
              <w:rPr>
                <w:rFonts w:ascii="Arial Narrow" w:hAnsi="Arial Narrow" w:cs="Calibri"/>
                <w:b w:val="0"/>
                <w:color w:val="000000"/>
                <w:sz w:val="22"/>
                <w:szCs w:val="22"/>
                <w:lang w:val="es-CO"/>
              </w:rPr>
              <w:t xml:space="preserve">Dr. </w:t>
            </w:r>
            <w:r w:rsidR="004322EB" w:rsidRPr="0065411D">
              <w:rPr>
                <w:rFonts w:ascii="Arial Narrow" w:hAnsi="Arial Narrow" w:cs="Calibri"/>
                <w:b w:val="0"/>
                <w:color w:val="000000"/>
                <w:sz w:val="22"/>
                <w:szCs w:val="22"/>
                <w:lang w:val="es-CO"/>
              </w:rPr>
              <w:t>Rafael Mejía López</w:t>
            </w:r>
          </w:p>
        </w:tc>
        <w:tc>
          <w:tcPr>
            <w:tcW w:w="5049" w:type="dxa"/>
            <w:vAlign w:val="center"/>
          </w:tcPr>
          <w:p w:rsidR="00C61D0C" w:rsidRPr="0065411D" w:rsidRDefault="00C61D0C" w:rsidP="0000305F">
            <w:pPr>
              <w:ind w:left="36"/>
              <w:jc w:val="center"/>
              <w:cnfStyle w:val="000000100000"/>
              <w:rPr>
                <w:rFonts w:ascii="Arial Narrow" w:hAnsi="Arial Narrow" w:cs="Calibri"/>
                <w:bCs/>
                <w:color w:val="000000"/>
                <w:sz w:val="22"/>
                <w:szCs w:val="22"/>
                <w:lang w:val="es-CO"/>
              </w:rPr>
            </w:pPr>
            <w:r w:rsidRPr="0065411D">
              <w:rPr>
                <w:rFonts w:ascii="Arial Narrow" w:hAnsi="Arial Narrow" w:cs="Calibri"/>
                <w:bCs/>
                <w:color w:val="000000"/>
                <w:sz w:val="22"/>
                <w:szCs w:val="22"/>
                <w:lang w:val="es-CO"/>
              </w:rPr>
              <w:t>Presidente de la Bolsa</w:t>
            </w:r>
          </w:p>
        </w:tc>
      </w:tr>
      <w:tr w:rsidR="00532C07" w:rsidRPr="0065411D" w:rsidTr="00D03C77">
        <w:trPr>
          <w:trHeight w:val="80"/>
          <w:jc w:val="center"/>
        </w:trPr>
        <w:tc>
          <w:tcPr>
            <w:cnfStyle w:val="001000000000"/>
            <w:tcW w:w="3177" w:type="dxa"/>
            <w:vAlign w:val="center"/>
          </w:tcPr>
          <w:p w:rsidR="00532C07" w:rsidRPr="0065411D" w:rsidRDefault="00532C07" w:rsidP="00532C07">
            <w:pPr>
              <w:rPr>
                <w:rFonts w:ascii="Arial Narrow" w:hAnsi="Arial Narrow" w:cs="Calibri"/>
                <w:b w:val="0"/>
                <w:color w:val="000000"/>
                <w:sz w:val="22"/>
                <w:szCs w:val="22"/>
                <w:lang w:val="es-CO"/>
              </w:rPr>
            </w:pPr>
            <w:r w:rsidRPr="0065411D">
              <w:rPr>
                <w:rFonts w:ascii="Arial Narrow" w:hAnsi="Arial Narrow" w:cs="Calibri"/>
                <w:b w:val="0"/>
                <w:color w:val="000000"/>
                <w:sz w:val="22"/>
                <w:szCs w:val="22"/>
                <w:lang w:val="es-CO"/>
              </w:rPr>
              <w:t>Dr. Miguel Ángel Monroy</w:t>
            </w:r>
            <w:r w:rsidR="00DA2971">
              <w:rPr>
                <w:rFonts w:ascii="Arial Narrow" w:hAnsi="Arial Narrow" w:cs="Calibri"/>
                <w:b w:val="0"/>
                <w:color w:val="000000"/>
                <w:sz w:val="22"/>
                <w:szCs w:val="22"/>
                <w:lang w:val="es-CO"/>
              </w:rPr>
              <w:t xml:space="preserve"> Díaz</w:t>
            </w:r>
          </w:p>
        </w:tc>
        <w:tc>
          <w:tcPr>
            <w:tcW w:w="5328" w:type="dxa"/>
            <w:gridSpan w:val="2"/>
            <w:vAlign w:val="center"/>
          </w:tcPr>
          <w:p w:rsidR="00532C07" w:rsidRPr="0065411D" w:rsidRDefault="00532C07" w:rsidP="00532C07">
            <w:pPr>
              <w:ind w:left="36"/>
              <w:jc w:val="center"/>
              <w:cnfStyle w:val="000000000000"/>
              <w:rPr>
                <w:rFonts w:ascii="Arial Narrow" w:hAnsi="Arial Narrow" w:cs="Calibri"/>
                <w:bCs/>
                <w:color w:val="000000"/>
                <w:sz w:val="22"/>
                <w:szCs w:val="22"/>
                <w:lang w:val="es-CO"/>
              </w:rPr>
            </w:pPr>
            <w:r w:rsidRPr="0065411D">
              <w:rPr>
                <w:rFonts w:ascii="Arial Narrow" w:hAnsi="Arial Narrow" w:cs="Calibri"/>
                <w:bCs/>
                <w:color w:val="000000"/>
                <w:sz w:val="22"/>
                <w:szCs w:val="22"/>
                <w:lang w:val="es-CO"/>
              </w:rPr>
              <w:t>Director de Riesgos</w:t>
            </w:r>
          </w:p>
        </w:tc>
      </w:tr>
      <w:tr w:rsidR="00532C07" w:rsidRPr="0065411D" w:rsidTr="00D03C77">
        <w:trPr>
          <w:cnfStyle w:val="000000100000"/>
          <w:trHeight w:val="80"/>
          <w:jc w:val="center"/>
        </w:trPr>
        <w:tc>
          <w:tcPr>
            <w:cnfStyle w:val="001000000000"/>
            <w:tcW w:w="3177" w:type="dxa"/>
            <w:vAlign w:val="center"/>
          </w:tcPr>
          <w:p w:rsidR="00532C07" w:rsidRPr="0065411D" w:rsidRDefault="00532C07" w:rsidP="00532C07">
            <w:pPr>
              <w:rPr>
                <w:rFonts w:ascii="Arial Narrow" w:hAnsi="Arial Narrow" w:cs="Calibri"/>
                <w:b w:val="0"/>
                <w:bCs w:val="0"/>
                <w:color w:val="000000"/>
                <w:sz w:val="22"/>
                <w:szCs w:val="22"/>
                <w:lang w:val="es-CO"/>
              </w:rPr>
            </w:pPr>
            <w:r w:rsidRPr="0065411D">
              <w:rPr>
                <w:rFonts w:ascii="Arial Narrow" w:hAnsi="Arial Narrow" w:cs="Calibri"/>
                <w:b w:val="0"/>
                <w:color w:val="000000"/>
                <w:sz w:val="22"/>
                <w:szCs w:val="22"/>
                <w:lang w:val="es-CO"/>
              </w:rPr>
              <w:t>Dr. Nixon Arley Esteban Ariza</w:t>
            </w:r>
          </w:p>
        </w:tc>
        <w:tc>
          <w:tcPr>
            <w:tcW w:w="5328" w:type="dxa"/>
            <w:gridSpan w:val="2"/>
            <w:vAlign w:val="center"/>
          </w:tcPr>
          <w:p w:rsidR="00532C07" w:rsidRPr="0065411D" w:rsidRDefault="00532C07" w:rsidP="00532C07">
            <w:pPr>
              <w:ind w:left="36"/>
              <w:jc w:val="center"/>
              <w:cnfStyle w:val="000000100000"/>
              <w:rPr>
                <w:rFonts w:ascii="Arial Narrow" w:hAnsi="Arial Narrow" w:cs="Calibri"/>
                <w:bCs/>
                <w:color w:val="000000"/>
                <w:sz w:val="22"/>
                <w:szCs w:val="22"/>
                <w:lang w:val="es-CO"/>
              </w:rPr>
            </w:pPr>
            <w:r w:rsidRPr="0065411D">
              <w:rPr>
                <w:rFonts w:ascii="Arial Narrow" w:hAnsi="Arial Narrow" w:cs="Calibri"/>
                <w:bCs/>
                <w:color w:val="000000"/>
                <w:sz w:val="22"/>
                <w:szCs w:val="22"/>
                <w:lang w:val="es-CO"/>
              </w:rPr>
              <w:t xml:space="preserve">Profesional </w:t>
            </w:r>
            <w:r w:rsidR="002C0D03" w:rsidRPr="0065411D">
              <w:rPr>
                <w:rFonts w:ascii="Arial Narrow" w:hAnsi="Arial Narrow" w:cs="Calibri"/>
                <w:bCs/>
                <w:color w:val="000000"/>
                <w:sz w:val="22"/>
                <w:szCs w:val="22"/>
                <w:lang w:val="es-CO"/>
              </w:rPr>
              <w:t>Sénior</w:t>
            </w:r>
            <w:r w:rsidRPr="0065411D">
              <w:rPr>
                <w:rFonts w:ascii="Arial Narrow" w:hAnsi="Arial Narrow" w:cs="Calibri"/>
                <w:bCs/>
                <w:color w:val="000000"/>
                <w:sz w:val="22"/>
                <w:szCs w:val="22"/>
                <w:lang w:val="es-CO"/>
              </w:rPr>
              <w:t xml:space="preserve"> de la Dirección de Riesgos</w:t>
            </w:r>
          </w:p>
        </w:tc>
      </w:tr>
      <w:tr w:rsidR="00532C07" w:rsidRPr="0065411D" w:rsidTr="00D03C77">
        <w:trPr>
          <w:trHeight w:val="80"/>
          <w:jc w:val="center"/>
        </w:trPr>
        <w:tc>
          <w:tcPr>
            <w:cnfStyle w:val="001000000000"/>
            <w:tcW w:w="3177" w:type="dxa"/>
            <w:vAlign w:val="center"/>
          </w:tcPr>
          <w:p w:rsidR="00532C07" w:rsidRPr="0065411D" w:rsidRDefault="00532C07" w:rsidP="00532C07">
            <w:pPr>
              <w:rPr>
                <w:rFonts w:ascii="Arial Narrow" w:hAnsi="Arial Narrow" w:cs="Calibri"/>
                <w:b w:val="0"/>
                <w:color w:val="000000"/>
                <w:sz w:val="22"/>
                <w:szCs w:val="22"/>
                <w:lang w:val="es-CO"/>
              </w:rPr>
            </w:pPr>
            <w:r w:rsidRPr="0065411D">
              <w:rPr>
                <w:rFonts w:ascii="Arial Narrow" w:hAnsi="Arial Narrow" w:cs="Calibri"/>
                <w:b w:val="0"/>
                <w:color w:val="000000"/>
                <w:sz w:val="22"/>
                <w:szCs w:val="22"/>
                <w:lang w:val="es-CO"/>
              </w:rPr>
              <w:t>Dra. Lina María De León</w:t>
            </w:r>
          </w:p>
        </w:tc>
        <w:tc>
          <w:tcPr>
            <w:tcW w:w="5328" w:type="dxa"/>
            <w:gridSpan w:val="2"/>
            <w:vAlign w:val="center"/>
          </w:tcPr>
          <w:p w:rsidR="00532C07" w:rsidRPr="0065411D" w:rsidRDefault="007073FD" w:rsidP="00532C07">
            <w:pPr>
              <w:ind w:left="36"/>
              <w:jc w:val="center"/>
              <w:cnfStyle w:val="000000000000"/>
              <w:rPr>
                <w:rFonts w:ascii="Arial Narrow" w:hAnsi="Arial Narrow" w:cs="Calibri"/>
                <w:bCs/>
                <w:color w:val="000000"/>
                <w:sz w:val="22"/>
                <w:szCs w:val="22"/>
                <w:lang w:val="es-CO"/>
              </w:rPr>
            </w:pPr>
            <w:r>
              <w:rPr>
                <w:rFonts w:ascii="Arial Narrow" w:hAnsi="Arial Narrow" w:cs="Calibri"/>
                <w:bCs/>
                <w:color w:val="000000"/>
                <w:sz w:val="22"/>
                <w:szCs w:val="22"/>
                <w:lang w:val="es-CO"/>
              </w:rPr>
              <w:t>Asesor Asuntos Corporativos</w:t>
            </w:r>
          </w:p>
        </w:tc>
      </w:tr>
      <w:tr w:rsidR="007073FD" w:rsidRPr="0065411D" w:rsidTr="00D03C77">
        <w:trPr>
          <w:cnfStyle w:val="000000100000"/>
          <w:trHeight w:val="80"/>
          <w:jc w:val="center"/>
        </w:trPr>
        <w:tc>
          <w:tcPr>
            <w:cnfStyle w:val="001000000000"/>
            <w:tcW w:w="3177" w:type="dxa"/>
            <w:vAlign w:val="center"/>
          </w:tcPr>
          <w:p w:rsidR="007073FD" w:rsidRPr="007073FD" w:rsidRDefault="007073FD" w:rsidP="007073FD">
            <w:pPr>
              <w:rPr>
                <w:rFonts w:ascii="Arial Narrow" w:hAnsi="Arial Narrow" w:cs="Calibri"/>
                <w:b w:val="0"/>
                <w:color w:val="000000"/>
                <w:sz w:val="22"/>
                <w:szCs w:val="22"/>
                <w:lang w:val="es-CO"/>
              </w:rPr>
            </w:pPr>
            <w:r w:rsidRPr="007073FD">
              <w:rPr>
                <w:rFonts w:ascii="Arial Narrow" w:hAnsi="Arial Narrow" w:cs="Calibri"/>
                <w:b w:val="0"/>
                <w:color w:val="000000"/>
                <w:sz w:val="22"/>
                <w:szCs w:val="22"/>
                <w:lang w:val="es-CO"/>
              </w:rPr>
              <w:t xml:space="preserve">Dr. </w:t>
            </w:r>
            <w:r>
              <w:rPr>
                <w:rFonts w:ascii="Arial Narrow" w:hAnsi="Arial Narrow" w:cs="Calibri"/>
                <w:b w:val="0"/>
                <w:color w:val="000000"/>
                <w:sz w:val="22"/>
                <w:szCs w:val="22"/>
                <w:lang w:val="es-CO"/>
              </w:rPr>
              <w:t>Ca</w:t>
            </w:r>
            <w:r w:rsidRPr="007073FD">
              <w:rPr>
                <w:rFonts w:ascii="Arial Narrow" w:hAnsi="Arial Narrow" w:cs="Calibri"/>
                <w:b w:val="0"/>
                <w:color w:val="000000"/>
                <w:sz w:val="22"/>
                <w:szCs w:val="22"/>
                <w:lang w:val="es-CO"/>
              </w:rPr>
              <w:t>rlos Augusto Del Valle</w:t>
            </w:r>
          </w:p>
        </w:tc>
        <w:tc>
          <w:tcPr>
            <w:tcW w:w="5328" w:type="dxa"/>
            <w:gridSpan w:val="2"/>
            <w:vAlign w:val="center"/>
          </w:tcPr>
          <w:p w:rsidR="007073FD" w:rsidRDefault="007073FD" w:rsidP="00532C07">
            <w:pPr>
              <w:ind w:left="36"/>
              <w:jc w:val="center"/>
              <w:cnfStyle w:val="000000100000"/>
              <w:rPr>
                <w:rFonts w:ascii="Arial Narrow" w:hAnsi="Arial Narrow" w:cs="Calibri"/>
                <w:bCs/>
                <w:color w:val="000000"/>
                <w:sz w:val="22"/>
                <w:szCs w:val="22"/>
                <w:lang w:val="es-CO"/>
              </w:rPr>
            </w:pPr>
            <w:r w:rsidRPr="007073FD">
              <w:rPr>
                <w:rFonts w:ascii="Arial Narrow" w:hAnsi="Arial Narrow" w:cs="Calibri"/>
                <w:bCs/>
                <w:color w:val="000000"/>
                <w:sz w:val="20"/>
                <w:szCs w:val="22"/>
                <w:lang w:val="es-CO"/>
              </w:rPr>
              <w:t>Vicepresidente de Estudios Económicos y Desarrollo de Negocios</w:t>
            </w:r>
          </w:p>
        </w:tc>
      </w:tr>
    </w:tbl>
    <w:p w:rsidR="00B54F77" w:rsidRPr="0065411D" w:rsidRDefault="00B54F77" w:rsidP="0000305F">
      <w:pPr>
        <w:jc w:val="both"/>
        <w:rPr>
          <w:rFonts w:ascii="Arial Narrow" w:hAnsi="Arial Narrow" w:cs="Calibri"/>
          <w:sz w:val="22"/>
          <w:szCs w:val="22"/>
          <w:lang w:val="es-CO"/>
        </w:rPr>
      </w:pPr>
    </w:p>
    <w:p w:rsidR="00A10555" w:rsidRPr="0065411D" w:rsidRDefault="005D6F9B" w:rsidP="0000305F">
      <w:pPr>
        <w:jc w:val="both"/>
        <w:rPr>
          <w:rFonts w:ascii="Arial Narrow" w:hAnsi="Arial Narrow" w:cs="Calibri"/>
          <w:sz w:val="22"/>
          <w:szCs w:val="22"/>
          <w:lang w:val="es-CO"/>
        </w:rPr>
      </w:pPr>
      <w:r w:rsidRPr="0065411D">
        <w:rPr>
          <w:rFonts w:ascii="Arial Narrow" w:hAnsi="Arial Narrow" w:cs="Calibri"/>
          <w:sz w:val="22"/>
          <w:szCs w:val="22"/>
          <w:lang w:val="es-CO"/>
        </w:rPr>
        <w:t xml:space="preserve">También </w:t>
      </w:r>
      <w:r w:rsidR="000E79CA" w:rsidRPr="0065411D">
        <w:rPr>
          <w:rFonts w:ascii="Arial Narrow" w:hAnsi="Arial Narrow" w:cs="Calibri"/>
          <w:sz w:val="22"/>
          <w:szCs w:val="22"/>
          <w:lang w:val="es-CO"/>
        </w:rPr>
        <w:t>asistió</w:t>
      </w:r>
      <w:r w:rsidR="00A10555" w:rsidRPr="0065411D">
        <w:rPr>
          <w:rFonts w:ascii="Arial Narrow" w:hAnsi="Arial Narrow" w:cs="Calibri"/>
          <w:sz w:val="22"/>
          <w:szCs w:val="22"/>
          <w:lang w:val="es-CO"/>
        </w:rPr>
        <w:t xml:space="preserve"> la</w:t>
      </w:r>
      <w:r w:rsidR="005D25B2" w:rsidRPr="0065411D">
        <w:rPr>
          <w:rFonts w:ascii="Arial Narrow" w:hAnsi="Arial Narrow" w:cs="Calibri"/>
          <w:sz w:val="22"/>
          <w:szCs w:val="22"/>
          <w:lang w:val="es-CO"/>
        </w:rPr>
        <w:t xml:space="preserve"> </w:t>
      </w:r>
      <w:r w:rsidR="00554866" w:rsidRPr="0065411D">
        <w:rPr>
          <w:rFonts w:ascii="Arial Narrow" w:hAnsi="Arial Narrow" w:cs="Calibri"/>
          <w:sz w:val="22"/>
          <w:szCs w:val="22"/>
          <w:lang w:val="es-CO"/>
        </w:rPr>
        <w:t xml:space="preserve">doctora Verónica Larrotta Medina </w:t>
      </w:r>
      <w:r w:rsidR="005D25B2" w:rsidRPr="0065411D">
        <w:rPr>
          <w:rFonts w:ascii="Arial Narrow" w:hAnsi="Arial Narrow" w:cs="Calibri"/>
          <w:sz w:val="22"/>
          <w:szCs w:val="22"/>
          <w:lang w:val="es-CO"/>
        </w:rPr>
        <w:t>Secretaria General de la Bolsa</w:t>
      </w:r>
      <w:r w:rsidR="00A10555" w:rsidRPr="0065411D">
        <w:rPr>
          <w:rFonts w:ascii="Arial Narrow" w:hAnsi="Arial Narrow" w:cs="Calibri"/>
          <w:sz w:val="22"/>
          <w:szCs w:val="22"/>
          <w:lang w:val="es-CO"/>
        </w:rPr>
        <w:t xml:space="preserve">, quien </w:t>
      </w:r>
      <w:r w:rsidRPr="0065411D">
        <w:rPr>
          <w:rFonts w:ascii="Arial Narrow" w:hAnsi="Arial Narrow" w:cs="Calibri"/>
          <w:sz w:val="22"/>
          <w:szCs w:val="22"/>
          <w:lang w:val="es-CO"/>
        </w:rPr>
        <w:t>act</w:t>
      </w:r>
      <w:r w:rsidR="009B7100" w:rsidRPr="0065411D">
        <w:rPr>
          <w:rFonts w:ascii="Arial Narrow" w:hAnsi="Arial Narrow" w:cs="Calibri"/>
          <w:sz w:val="22"/>
          <w:szCs w:val="22"/>
          <w:lang w:val="es-CO"/>
        </w:rPr>
        <w:t>uó</w:t>
      </w:r>
      <w:r w:rsidR="00A10555" w:rsidRPr="0065411D">
        <w:rPr>
          <w:rFonts w:ascii="Arial Narrow" w:hAnsi="Arial Narrow" w:cs="Calibri"/>
          <w:sz w:val="22"/>
          <w:szCs w:val="22"/>
          <w:lang w:val="es-CO"/>
        </w:rPr>
        <w:t xml:space="preserve"> como </w:t>
      </w:r>
      <w:r w:rsidR="00D67754" w:rsidRPr="0065411D">
        <w:rPr>
          <w:rFonts w:ascii="Arial Narrow" w:hAnsi="Arial Narrow" w:cs="Calibri"/>
          <w:sz w:val="22"/>
          <w:szCs w:val="22"/>
          <w:lang w:val="es-CO"/>
        </w:rPr>
        <w:t xml:space="preserve">Secretaria </w:t>
      </w:r>
      <w:r w:rsidR="00A10555" w:rsidRPr="0065411D">
        <w:rPr>
          <w:rFonts w:ascii="Arial Narrow" w:hAnsi="Arial Narrow" w:cs="Calibri"/>
          <w:sz w:val="22"/>
          <w:szCs w:val="22"/>
          <w:lang w:val="es-CO"/>
        </w:rPr>
        <w:t>del Comité de Riesgos.</w:t>
      </w:r>
    </w:p>
    <w:p w:rsidR="007B45C1" w:rsidRPr="0065411D" w:rsidRDefault="007B45C1" w:rsidP="0000305F">
      <w:pPr>
        <w:jc w:val="center"/>
        <w:rPr>
          <w:rFonts w:ascii="Arial Narrow" w:hAnsi="Arial Narrow" w:cs="Calibri"/>
          <w:b/>
          <w:bCs/>
          <w:sz w:val="22"/>
          <w:szCs w:val="22"/>
          <w:lang w:val="es-CO"/>
        </w:rPr>
      </w:pPr>
    </w:p>
    <w:p w:rsidR="00C75BD1" w:rsidRPr="0065411D" w:rsidRDefault="00C75BD1" w:rsidP="0000305F">
      <w:pPr>
        <w:jc w:val="center"/>
        <w:rPr>
          <w:rFonts w:ascii="Arial Narrow" w:hAnsi="Arial Narrow" w:cs="Calibri"/>
          <w:b/>
          <w:bCs/>
          <w:sz w:val="22"/>
          <w:szCs w:val="22"/>
          <w:lang w:val="es-CO"/>
        </w:rPr>
      </w:pPr>
      <w:r w:rsidRPr="0065411D">
        <w:rPr>
          <w:rFonts w:ascii="Arial Narrow" w:hAnsi="Arial Narrow" w:cs="Calibri"/>
          <w:b/>
          <w:bCs/>
          <w:sz w:val="22"/>
          <w:szCs w:val="22"/>
          <w:lang w:val="es-CO"/>
        </w:rPr>
        <w:t>DESARROLLO DEL ORDEN DEL DÍA</w:t>
      </w:r>
    </w:p>
    <w:p w:rsidR="00300051" w:rsidRPr="0065411D" w:rsidRDefault="00300051" w:rsidP="0000305F">
      <w:pPr>
        <w:tabs>
          <w:tab w:val="left" w:pos="426"/>
        </w:tabs>
        <w:jc w:val="both"/>
        <w:rPr>
          <w:rFonts w:ascii="Arial Narrow" w:hAnsi="Arial Narrow" w:cs="Calibri"/>
          <w:b/>
          <w:bCs/>
          <w:sz w:val="22"/>
          <w:szCs w:val="22"/>
          <w:lang w:val="es-CO"/>
        </w:rPr>
      </w:pPr>
    </w:p>
    <w:p w:rsidR="005940B8" w:rsidRPr="0065411D" w:rsidRDefault="005940B8" w:rsidP="0000305F">
      <w:pPr>
        <w:pStyle w:val="Prrafodelista"/>
        <w:numPr>
          <w:ilvl w:val="0"/>
          <w:numId w:val="3"/>
        </w:numPr>
        <w:tabs>
          <w:tab w:val="left" w:pos="284"/>
        </w:tabs>
        <w:ind w:left="426" w:hanging="426"/>
        <w:jc w:val="both"/>
        <w:rPr>
          <w:rFonts w:ascii="Arial Narrow" w:hAnsi="Arial Narrow" w:cs="Calibri"/>
          <w:b/>
          <w:bCs/>
          <w:sz w:val="22"/>
          <w:szCs w:val="22"/>
          <w:lang w:val="es-CO"/>
        </w:rPr>
      </w:pPr>
      <w:r w:rsidRPr="0065411D">
        <w:rPr>
          <w:rFonts w:ascii="Arial Narrow" w:hAnsi="Arial Narrow" w:cs="Calibri"/>
          <w:b/>
          <w:bCs/>
          <w:sz w:val="22"/>
          <w:szCs w:val="22"/>
          <w:lang w:val="es-CO"/>
        </w:rPr>
        <w:t>Verificación del quórum</w:t>
      </w:r>
      <w:r w:rsidR="00746057" w:rsidRPr="0065411D">
        <w:rPr>
          <w:rFonts w:ascii="Arial Narrow" w:hAnsi="Arial Narrow" w:cs="Calibri"/>
          <w:b/>
          <w:bCs/>
          <w:sz w:val="22"/>
          <w:szCs w:val="22"/>
          <w:lang w:val="es-CO"/>
        </w:rPr>
        <w:t>.</w:t>
      </w:r>
    </w:p>
    <w:p w:rsidR="00F7011A" w:rsidRPr="0065411D" w:rsidRDefault="00F7011A" w:rsidP="0000305F">
      <w:pPr>
        <w:tabs>
          <w:tab w:val="left" w:pos="3119"/>
        </w:tabs>
        <w:jc w:val="both"/>
        <w:rPr>
          <w:rFonts w:ascii="Arial Narrow" w:hAnsi="Arial Narrow" w:cs="Calibri"/>
          <w:bCs/>
          <w:sz w:val="22"/>
          <w:szCs w:val="22"/>
          <w:lang w:val="es-CO"/>
        </w:rPr>
      </w:pPr>
    </w:p>
    <w:p w:rsidR="00C75BD1" w:rsidRPr="0065411D" w:rsidRDefault="00411281" w:rsidP="0000305F">
      <w:pPr>
        <w:tabs>
          <w:tab w:val="left" w:pos="3119"/>
        </w:tabs>
        <w:jc w:val="both"/>
        <w:rPr>
          <w:rFonts w:ascii="Arial Narrow" w:hAnsi="Arial Narrow" w:cs="Calibri"/>
          <w:bCs/>
          <w:sz w:val="22"/>
          <w:szCs w:val="22"/>
          <w:lang w:val="es-CO"/>
        </w:rPr>
      </w:pPr>
      <w:r w:rsidRPr="0065411D">
        <w:rPr>
          <w:rFonts w:ascii="Arial Narrow" w:hAnsi="Arial Narrow" w:cs="Calibri"/>
          <w:bCs/>
          <w:sz w:val="22"/>
          <w:szCs w:val="22"/>
          <w:lang w:val="es-CO"/>
        </w:rPr>
        <w:t>Verificado el quórum por parte de la Secretaria del Comité, confirmó la asistencia de</w:t>
      </w:r>
      <w:r w:rsidR="00532C07" w:rsidRPr="0065411D">
        <w:rPr>
          <w:rFonts w:ascii="Arial Narrow" w:hAnsi="Arial Narrow" w:cs="Calibri"/>
          <w:bCs/>
          <w:sz w:val="22"/>
          <w:szCs w:val="22"/>
          <w:lang w:val="es-CO"/>
        </w:rPr>
        <w:t>l pleno</w:t>
      </w:r>
      <w:r w:rsidR="00891CD4" w:rsidRPr="0065411D">
        <w:rPr>
          <w:rFonts w:ascii="Arial Narrow" w:hAnsi="Arial Narrow" w:cs="Calibri"/>
          <w:bCs/>
          <w:sz w:val="22"/>
          <w:szCs w:val="22"/>
          <w:lang w:val="es-CO"/>
        </w:rPr>
        <w:t xml:space="preserve"> </w:t>
      </w:r>
      <w:r w:rsidRPr="0065411D">
        <w:rPr>
          <w:rFonts w:ascii="Arial Narrow" w:hAnsi="Arial Narrow" w:cs="Calibri"/>
          <w:bCs/>
          <w:sz w:val="22"/>
          <w:szCs w:val="22"/>
          <w:lang w:val="es-CO"/>
        </w:rPr>
        <w:t>de los miembros</w:t>
      </w:r>
      <w:r w:rsidR="00891CD4" w:rsidRPr="0065411D">
        <w:rPr>
          <w:rFonts w:ascii="Arial Narrow" w:hAnsi="Arial Narrow" w:cs="Calibri"/>
          <w:bCs/>
          <w:sz w:val="22"/>
          <w:szCs w:val="22"/>
          <w:lang w:val="es-CO"/>
        </w:rPr>
        <w:t xml:space="preserve"> del Comité, por lo que existía quórum para deliberar y tomar decisiones válidamente.</w:t>
      </w:r>
    </w:p>
    <w:p w:rsidR="005D25B2" w:rsidRPr="0065411D" w:rsidRDefault="005D25B2" w:rsidP="0000305F">
      <w:pPr>
        <w:tabs>
          <w:tab w:val="left" w:pos="3119"/>
        </w:tabs>
        <w:jc w:val="both"/>
        <w:rPr>
          <w:rFonts w:ascii="Arial Narrow" w:hAnsi="Arial Narrow" w:cs="Calibri"/>
          <w:bCs/>
          <w:sz w:val="22"/>
          <w:szCs w:val="22"/>
          <w:lang w:val="es-CO"/>
        </w:rPr>
      </w:pPr>
    </w:p>
    <w:p w:rsidR="0081275E" w:rsidRPr="0065411D" w:rsidRDefault="00532C07" w:rsidP="0000305F">
      <w:pPr>
        <w:pStyle w:val="Prrafodelista"/>
        <w:numPr>
          <w:ilvl w:val="0"/>
          <w:numId w:val="3"/>
        </w:numPr>
        <w:tabs>
          <w:tab w:val="left" w:pos="284"/>
        </w:tabs>
        <w:ind w:left="426" w:hanging="426"/>
        <w:jc w:val="both"/>
        <w:rPr>
          <w:rFonts w:ascii="Arial Narrow" w:hAnsi="Arial Narrow" w:cs="Calibri"/>
          <w:b/>
          <w:bCs/>
          <w:sz w:val="22"/>
          <w:szCs w:val="22"/>
          <w:lang w:val="es-CO"/>
        </w:rPr>
      </w:pPr>
      <w:r w:rsidRPr="0065411D">
        <w:rPr>
          <w:rFonts w:ascii="Arial Narrow" w:hAnsi="Arial Narrow" w:cs="Calibri"/>
          <w:b/>
          <w:bCs/>
          <w:sz w:val="22"/>
          <w:szCs w:val="22"/>
          <w:lang w:val="es-CO"/>
        </w:rPr>
        <w:t xml:space="preserve">Lectura </w:t>
      </w:r>
      <w:r w:rsidR="0081275E" w:rsidRPr="0065411D">
        <w:rPr>
          <w:rFonts w:ascii="Arial Narrow" w:hAnsi="Arial Narrow" w:cs="Calibri"/>
          <w:b/>
          <w:bCs/>
          <w:sz w:val="22"/>
          <w:szCs w:val="22"/>
          <w:lang w:val="es-CO"/>
        </w:rPr>
        <w:t>del Orden del día.</w:t>
      </w:r>
    </w:p>
    <w:p w:rsidR="0081275E" w:rsidRPr="0065411D" w:rsidRDefault="0081275E" w:rsidP="0000305F">
      <w:pPr>
        <w:tabs>
          <w:tab w:val="left" w:pos="426"/>
        </w:tabs>
        <w:jc w:val="both"/>
        <w:rPr>
          <w:rFonts w:ascii="Arial Narrow" w:hAnsi="Arial Narrow" w:cs="Calibri"/>
          <w:b/>
          <w:bCs/>
          <w:sz w:val="22"/>
          <w:szCs w:val="22"/>
          <w:lang w:val="es-CO"/>
        </w:rPr>
      </w:pPr>
    </w:p>
    <w:p w:rsidR="00B16796" w:rsidRPr="0065411D" w:rsidRDefault="0081275E" w:rsidP="0000305F">
      <w:pPr>
        <w:tabs>
          <w:tab w:val="left" w:pos="426"/>
        </w:tabs>
        <w:jc w:val="both"/>
        <w:rPr>
          <w:rFonts w:ascii="Arial Narrow" w:hAnsi="Arial Narrow" w:cs="Calibri"/>
          <w:bCs/>
          <w:sz w:val="22"/>
          <w:szCs w:val="22"/>
          <w:lang w:val="es-CO"/>
        </w:rPr>
      </w:pPr>
      <w:r w:rsidRPr="0065411D">
        <w:rPr>
          <w:rFonts w:ascii="Arial Narrow" w:hAnsi="Arial Narrow" w:cs="Calibri"/>
          <w:bCs/>
          <w:sz w:val="22"/>
          <w:szCs w:val="22"/>
          <w:lang w:val="es-CO"/>
        </w:rPr>
        <w:t>La Secretaria del Comité procedió a leer el orden del día</w:t>
      </w:r>
      <w:r w:rsidR="00B16796" w:rsidRPr="0065411D">
        <w:rPr>
          <w:rFonts w:ascii="Arial Narrow" w:hAnsi="Arial Narrow" w:cs="Calibri"/>
          <w:bCs/>
          <w:sz w:val="22"/>
          <w:szCs w:val="22"/>
          <w:lang w:val="es-CO"/>
        </w:rPr>
        <w:t>:</w:t>
      </w:r>
    </w:p>
    <w:p w:rsidR="00B16796" w:rsidRPr="0065411D" w:rsidRDefault="00B16796" w:rsidP="0000305F">
      <w:pPr>
        <w:jc w:val="both"/>
        <w:rPr>
          <w:rFonts w:ascii="Arial Narrow" w:hAnsi="Arial Narrow" w:cs="Calibri"/>
          <w:sz w:val="22"/>
          <w:szCs w:val="22"/>
          <w:lang w:val="es-CO"/>
        </w:rPr>
      </w:pPr>
    </w:p>
    <w:p w:rsidR="00B16796" w:rsidRPr="0065411D" w:rsidRDefault="00B16796" w:rsidP="0000305F">
      <w:pPr>
        <w:jc w:val="both"/>
        <w:rPr>
          <w:rFonts w:ascii="Arial Narrow" w:hAnsi="Arial Narrow" w:cs="Calibri"/>
          <w:b/>
          <w:sz w:val="22"/>
          <w:szCs w:val="22"/>
          <w:lang w:val="es-CO"/>
        </w:rPr>
      </w:pPr>
      <w:r w:rsidRPr="0065411D">
        <w:rPr>
          <w:rFonts w:ascii="Arial Narrow" w:hAnsi="Arial Narrow" w:cs="Calibri"/>
          <w:b/>
          <w:sz w:val="22"/>
          <w:szCs w:val="22"/>
          <w:lang w:val="es-CO"/>
        </w:rPr>
        <w:t>Orden del día</w:t>
      </w:r>
    </w:p>
    <w:p w:rsidR="00B16796" w:rsidRPr="0065411D" w:rsidRDefault="00B16796" w:rsidP="0000305F">
      <w:pPr>
        <w:jc w:val="both"/>
        <w:rPr>
          <w:rFonts w:ascii="Arial Narrow" w:hAnsi="Arial Narrow" w:cs="Calibri"/>
          <w:bCs/>
          <w:sz w:val="22"/>
          <w:szCs w:val="22"/>
          <w:lang w:val="es-CO"/>
        </w:rPr>
      </w:pPr>
    </w:p>
    <w:p w:rsidR="007073FD" w:rsidRPr="007073FD" w:rsidRDefault="00532C07" w:rsidP="007073FD">
      <w:pPr>
        <w:pStyle w:val="Prrafodelista"/>
        <w:numPr>
          <w:ilvl w:val="0"/>
          <w:numId w:val="9"/>
        </w:numPr>
        <w:autoSpaceDE w:val="0"/>
        <w:autoSpaceDN w:val="0"/>
        <w:adjustRightInd w:val="0"/>
        <w:jc w:val="both"/>
        <w:rPr>
          <w:rFonts w:ascii="Arial" w:hAnsi="Arial" w:cs="Arial"/>
          <w:color w:val="000000"/>
          <w:lang w:val="es-CO" w:eastAsia="es-CO"/>
        </w:rPr>
      </w:pPr>
      <w:r w:rsidRPr="007073FD">
        <w:rPr>
          <w:rFonts w:ascii="Arial Narrow" w:hAnsi="Arial Narrow" w:cs="Arial"/>
          <w:sz w:val="22"/>
          <w:szCs w:val="22"/>
          <w:lang w:val="es-CO"/>
        </w:rPr>
        <w:t>Verificación del quórum.</w:t>
      </w:r>
    </w:p>
    <w:p w:rsidR="007073FD" w:rsidRPr="007073FD" w:rsidRDefault="00532C07" w:rsidP="007073FD">
      <w:pPr>
        <w:pStyle w:val="Prrafodelista"/>
        <w:numPr>
          <w:ilvl w:val="0"/>
          <w:numId w:val="9"/>
        </w:numPr>
        <w:autoSpaceDE w:val="0"/>
        <w:autoSpaceDN w:val="0"/>
        <w:adjustRightInd w:val="0"/>
        <w:jc w:val="both"/>
        <w:rPr>
          <w:rFonts w:ascii="Arial" w:hAnsi="Arial" w:cs="Arial"/>
          <w:color w:val="000000"/>
          <w:lang w:val="es-CO" w:eastAsia="es-CO"/>
        </w:rPr>
      </w:pPr>
      <w:r w:rsidRPr="007073FD">
        <w:rPr>
          <w:rFonts w:ascii="Arial Narrow" w:hAnsi="Arial Narrow" w:cs="Arial"/>
          <w:sz w:val="22"/>
          <w:szCs w:val="22"/>
          <w:lang w:val="es-CO"/>
        </w:rPr>
        <w:t>Lectura del orden del día.</w:t>
      </w:r>
    </w:p>
    <w:p w:rsidR="007073FD" w:rsidRPr="007073FD" w:rsidRDefault="007073FD" w:rsidP="007073FD">
      <w:pPr>
        <w:pStyle w:val="Prrafodelista"/>
        <w:numPr>
          <w:ilvl w:val="0"/>
          <w:numId w:val="9"/>
        </w:numPr>
        <w:autoSpaceDE w:val="0"/>
        <w:autoSpaceDN w:val="0"/>
        <w:adjustRightInd w:val="0"/>
        <w:jc w:val="both"/>
        <w:rPr>
          <w:rFonts w:ascii="Arial" w:hAnsi="Arial" w:cs="Arial"/>
          <w:color w:val="000000"/>
          <w:lang w:val="es-CO" w:eastAsia="es-CO"/>
        </w:rPr>
      </w:pPr>
      <w:r w:rsidRPr="007073FD">
        <w:rPr>
          <w:rFonts w:ascii="Arial Narrow" w:hAnsi="Arial Narrow" w:cs="Arial"/>
          <w:sz w:val="22"/>
          <w:szCs w:val="22"/>
          <w:lang w:val="es-CO"/>
        </w:rPr>
        <w:t xml:space="preserve">Informe Sistema de Administración de Riesgos de C&amp;L y Administración de Garantías – SARG. </w:t>
      </w:r>
    </w:p>
    <w:p w:rsidR="007073FD" w:rsidRPr="007073FD" w:rsidRDefault="007073FD" w:rsidP="007073FD">
      <w:pPr>
        <w:autoSpaceDE w:val="0"/>
        <w:autoSpaceDN w:val="0"/>
        <w:adjustRightInd w:val="0"/>
        <w:ind w:firstLine="709"/>
        <w:rPr>
          <w:rFonts w:ascii="Arial Narrow" w:hAnsi="Arial Narrow" w:cs="Calibri"/>
          <w:bCs/>
          <w:sz w:val="22"/>
          <w:szCs w:val="22"/>
          <w:lang w:val="es-CO"/>
        </w:rPr>
      </w:pPr>
      <w:r w:rsidRPr="007073FD">
        <w:rPr>
          <w:rFonts w:ascii="Arial Narrow" w:hAnsi="Arial Narrow" w:cs="Calibri"/>
          <w:bCs/>
          <w:sz w:val="22"/>
          <w:szCs w:val="22"/>
          <w:lang w:val="es-CO"/>
        </w:rPr>
        <w:t xml:space="preserve">3.1. Metodología para la determinación del HAIRCUT y Llamado al Margen. </w:t>
      </w:r>
    </w:p>
    <w:p w:rsidR="007073FD" w:rsidRPr="007073FD" w:rsidRDefault="007073FD" w:rsidP="007073FD">
      <w:pPr>
        <w:autoSpaceDE w:val="0"/>
        <w:autoSpaceDN w:val="0"/>
        <w:adjustRightInd w:val="0"/>
        <w:ind w:left="709"/>
        <w:rPr>
          <w:rFonts w:ascii="Arial Narrow" w:hAnsi="Arial Narrow" w:cs="Calibri"/>
          <w:bCs/>
          <w:sz w:val="22"/>
          <w:szCs w:val="22"/>
          <w:lang w:val="es-CO"/>
        </w:rPr>
      </w:pPr>
      <w:r w:rsidRPr="007073FD">
        <w:rPr>
          <w:rFonts w:ascii="Arial Narrow" w:hAnsi="Arial Narrow" w:cs="Calibri"/>
          <w:bCs/>
          <w:sz w:val="22"/>
          <w:szCs w:val="22"/>
          <w:lang w:val="es-CO"/>
        </w:rPr>
        <w:t xml:space="preserve">3.2. Análisis de Subyacentes: </w:t>
      </w:r>
    </w:p>
    <w:p w:rsidR="002C0D03" w:rsidRPr="001F15CE" w:rsidRDefault="007073FD" w:rsidP="002C0D03">
      <w:pPr>
        <w:pStyle w:val="Sinespaciado"/>
        <w:ind w:left="1134"/>
        <w:rPr>
          <w:rFonts w:ascii="Arial Narrow" w:hAnsi="Arial Narrow"/>
          <w:lang w:val="es-CO"/>
        </w:rPr>
      </w:pPr>
      <w:r w:rsidRPr="001F15CE">
        <w:rPr>
          <w:rFonts w:ascii="Arial Narrow" w:hAnsi="Arial Narrow"/>
          <w:lang w:val="es-CO"/>
        </w:rPr>
        <w:lastRenderedPageBreak/>
        <w:t>(i) Almendra de Palma.</w:t>
      </w:r>
    </w:p>
    <w:p w:rsidR="007073FD" w:rsidRPr="001F15CE" w:rsidRDefault="007073FD" w:rsidP="002C0D03">
      <w:pPr>
        <w:pStyle w:val="Sinespaciado"/>
        <w:ind w:left="1134"/>
        <w:rPr>
          <w:rFonts w:ascii="Arial Narrow" w:eastAsia="Times New Roman" w:hAnsi="Arial Narrow"/>
          <w:lang w:val="es-CO" w:eastAsia="es-ES"/>
        </w:rPr>
      </w:pPr>
      <w:r w:rsidRPr="001F15CE">
        <w:rPr>
          <w:rFonts w:ascii="Arial Narrow" w:eastAsia="Times New Roman" w:hAnsi="Arial Narrow"/>
          <w:lang w:val="es-CO" w:eastAsia="es-ES"/>
        </w:rPr>
        <w:t>(ii) Leche Americana en polvo descremada, no instantánea.</w:t>
      </w:r>
    </w:p>
    <w:p w:rsidR="007073FD" w:rsidRPr="001F15CE" w:rsidRDefault="007073FD" w:rsidP="002C0D03">
      <w:pPr>
        <w:pStyle w:val="Sinespaciado"/>
        <w:ind w:left="1134"/>
        <w:rPr>
          <w:rFonts w:ascii="Arial Narrow" w:eastAsia="Times New Roman" w:hAnsi="Arial Narrow"/>
          <w:lang w:val="es-CO" w:eastAsia="es-ES"/>
        </w:rPr>
      </w:pPr>
      <w:r w:rsidRPr="001F15CE">
        <w:rPr>
          <w:rFonts w:ascii="Arial Narrow" w:eastAsia="Times New Roman" w:hAnsi="Arial Narrow"/>
          <w:lang w:val="es-CO" w:eastAsia="es-ES"/>
        </w:rPr>
        <w:t xml:space="preserve">(iii) Kilos de Cerdos en pie gordo en etapa de CEBA cuyo peso por animal se encuentre entre 90kg y 120kg. </w:t>
      </w:r>
    </w:p>
    <w:p w:rsidR="00763BD8" w:rsidRPr="002C0D03" w:rsidRDefault="00763BD8" w:rsidP="002C0D03">
      <w:pPr>
        <w:pStyle w:val="Sinespaciado"/>
        <w:ind w:left="1134"/>
        <w:rPr>
          <w:rFonts w:ascii="Arial Narrow" w:hAnsi="Arial Narrow" w:cs="Arial"/>
          <w:sz w:val="24"/>
          <w:lang w:val="es-CO"/>
        </w:rPr>
      </w:pPr>
    </w:p>
    <w:p w:rsidR="007073FD" w:rsidRPr="007073FD" w:rsidRDefault="007073FD" w:rsidP="007073FD">
      <w:pPr>
        <w:autoSpaceDE w:val="0"/>
        <w:autoSpaceDN w:val="0"/>
        <w:adjustRightInd w:val="0"/>
        <w:jc w:val="both"/>
        <w:rPr>
          <w:rFonts w:ascii="Arial" w:hAnsi="Arial" w:cs="Arial"/>
          <w:b/>
          <w:color w:val="000000"/>
          <w:lang w:val="es-CO" w:eastAsia="es-CO"/>
        </w:rPr>
      </w:pPr>
      <w:r w:rsidRPr="007073FD">
        <w:rPr>
          <w:rFonts w:ascii="Arial Narrow" w:hAnsi="Arial Narrow" w:cs="Arial"/>
          <w:b/>
          <w:sz w:val="22"/>
          <w:szCs w:val="22"/>
          <w:lang w:val="es-CO"/>
        </w:rPr>
        <w:t xml:space="preserve">3. Informe Sistema de Administración de Riesgos de C&amp;L y Administración de Garantías – SARG. </w:t>
      </w:r>
    </w:p>
    <w:p w:rsidR="007073FD" w:rsidRDefault="007073FD" w:rsidP="007073FD">
      <w:pPr>
        <w:autoSpaceDE w:val="0"/>
        <w:autoSpaceDN w:val="0"/>
        <w:adjustRightInd w:val="0"/>
        <w:rPr>
          <w:rFonts w:ascii="Arial Narrow" w:hAnsi="Arial Narrow" w:cs="Calibri"/>
          <w:bCs/>
          <w:sz w:val="22"/>
          <w:szCs w:val="22"/>
          <w:lang w:val="es-CO"/>
        </w:rPr>
      </w:pPr>
    </w:p>
    <w:p w:rsidR="007073FD" w:rsidRPr="007073FD" w:rsidRDefault="007073FD" w:rsidP="007073FD">
      <w:pPr>
        <w:autoSpaceDE w:val="0"/>
        <w:autoSpaceDN w:val="0"/>
        <w:adjustRightInd w:val="0"/>
        <w:rPr>
          <w:rFonts w:ascii="Arial Narrow" w:hAnsi="Arial Narrow" w:cs="Calibri"/>
          <w:bCs/>
          <w:sz w:val="22"/>
          <w:szCs w:val="22"/>
          <w:lang w:val="es-CO"/>
        </w:rPr>
      </w:pPr>
      <w:r w:rsidRPr="007073FD">
        <w:rPr>
          <w:rFonts w:ascii="Arial Narrow" w:hAnsi="Arial Narrow" w:cs="Calibri"/>
          <w:bCs/>
          <w:sz w:val="22"/>
          <w:szCs w:val="22"/>
          <w:lang w:val="es-CO"/>
        </w:rPr>
        <w:t xml:space="preserve">3.1. Metodología para la determinación del HAIRCUT y Llamado al Margen. </w:t>
      </w:r>
    </w:p>
    <w:p w:rsidR="007073FD" w:rsidRDefault="007073FD" w:rsidP="007073FD">
      <w:pPr>
        <w:autoSpaceDE w:val="0"/>
        <w:autoSpaceDN w:val="0"/>
        <w:adjustRightInd w:val="0"/>
        <w:rPr>
          <w:rFonts w:ascii="Arial Narrow" w:hAnsi="Arial Narrow" w:cs="Calibri"/>
          <w:bCs/>
          <w:sz w:val="22"/>
          <w:szCs w:val="22"/>
          <w:lang w:val="es-CO"/>
        </w:rPr>
      </w:pPr>
    </w:p>
    <w:p w:rsidR="00F724D2" w:rsidRDefault="00BE6722" w:rsidP="00F724D2">
      <w:pPr>
        <w:widowControl w:val="0"/>
        <w:autoSpaceDE w:val="0"/>
        <w:autoSpaceDN w:val="0"/>
        <w:adjustRightInd w:val="0"/>
        <w:spacing w:before="16"/>
        <w:ind w:right="77"/>
        <w:jc w:val="both"/>
        <w:rPr>
          <w:rFonts w:ascii="Arial Narrow" w:hAnsi="Arial Narrow" w:cs="Calibri"/>
          <w:bCs/>
          <w:sz w:val="22"/>
          <w:szCs w:val="22"/>
          <w:lang w:val="es-CO"/>
        </w:rPr>
      </w:pPr>
      <w:r>
        <w:rPr>
          <w:rFonts w:ascii="Arial Narrow" w:hAnsi="Arial Narrow" w:cs="Calibri"/>
          <w:bCs/>
          <w:sz w:val="22"/>
          <w:szCs w:val="22"/>
          <w:lang w:val="es-CO"/>
        </w:rPr>
        <w:t xml:space="preserve">El doctor Miquel Monroy inició con la explicación de la presentación la cual hace parte integral del acta, indicando </w:t>
      </w:r>
      <w:r w:rsidR="00F724D2">
        <w:rPr>
          <w:rFonts w:ascii="Arial Narrow" w:hAnsi="Arial Narrow" w:cs="Calibri"/>
          <w:bCs/>
          <w:sz w:val="22"/>
          <w:szCs w:val="22"/>
          <w:lang w:val="es-CO"/>
        </w:rPr>
        <w:t>que d</w:t>
      </w:r>
      <w:r w:rsidR="00F724D2" w:rsidRPr="00F724D2">
        <w:rPr>
          <w:rFonts w:ascii="Arial Narrow" w:hAnsi="Arial Narrow" w:cs="Calibri"/>
          <w:bCs/>
          <w:sz w:val="22"/>
          <w:szCs w:val="22"/>
          <w:lang w:val="es-CO"/>
        </w:rPr>
        <w:t xml:space="preserve">e conformidad  con lo  establecido  normatividad externa e  interna,  a continuación  se refleja </w:t>
      </w:r>
      <w:r w:rsidR="008C62B3">
        <w:rPr>
          <w:rFonts w:ascii="Arial Narrow" w:hAnsi="Arial Narrow" w:cs="Calibri"/>
          <w:bCs/>
          <w:sz w:val="22"/>
          <w:szCs w:val="22"/>
          <w:lang w:val="es-CO"/>
        </w:rPr>
        <w:t xml:space="preserve">la </w:t>
      </w:r>
      <w:r w:rsidR="00F724D2" w:rsidRPr="00F724D2">
        <w:rPr>
          <w:rFonts w:ascii="Arial Narrow" w:hAnsi="Arial Narrow" w:cs="Calibri"/>
          <w:bCs/>
          <w:sz w:val="22"/>
          <w:szCs w:val="22"/>
          <w:lang w:val="es-CO"/>
        </w:rPr>
        <w:t>metodología, variables y la estructuración del HAIRCUT para los diferentes subyacentes con</w:t>
      </w:r>
      <w:r w:rsidR="00B65935">
        <w:rPr>
          <w:rFonts w:ascii="Arial Narrow" w:hAnsi="Arial Narrow" w:cs="Calibri"/>
          <w:bCs/>
          <w:sz w:val="22"/>
          <w:szCs w:val="22"/>
          <w:lang w:val="es-CO"/>
        </w:rPr>
        <w:t xml:space="preserve"> el</w:t>
      </w:r>
      <w:r w:rsidR="00F724D2" w:rsidRPr="00F724D2">
        <w:rPr>
          <w:rFonts w:ascii="Arial Narrow" w:hAnsi="Arial Narrow" w:cs="Calibri"/>
          <w:bCs/>
          <w:sz w:val="22"/>
          <w:szCs w:val="22"/>
          <w:lang w:val="es-CO"/>
        </w:rPr>
        <w:t xml:space="preserve"> fin de ser operados a través del mecanismo REPO sobre CDM, establecido por la Bolsa y aprobado por la Superintendencia Financiera de Colombia, lo cual se encuentra reglado en el Decreto 2555 de 2010, la Circular Básica Contable y Financiera expedida por la Superintendencia Financiera de Colombia y el Reglamento de Funcionamiento y Operación de la Bolsa</w:t>
      </w:r>
      <w:r w:rsidR="00F724D2">
        <w:rPr>
          <w:rFonts w:ascii="Arial Narrow" w:hAnsi="Arial Narrow" w:cs="Calibri"/>
          <w:bCs/>
          <w:sz w:val="22"/>
          <w:szCs w:val="22"/>
          <w:lang w:val="es-CO"/>
        </w:rPr>
        <w:t>.</w:t>
      </w:r>
    </w:p>
    <w:p w:rsidR="00F724D2" w:rsidRDefault="00F724D2" w:rsidP="00F724D2">
      <w:pPr>
        <w:widowControl w:val="0"/>
        <w:autoSpaceDE w:val="0"/>
        <w:autoSpaceDN w:val="0"/>
        <w:adjustRightInd w:val="0"/>
        <w:spacing w:before="16"/>
        <w:ind w:right="77"/>
        <w:jc w:val="both"/>
        <w:rPr>
          <w:rFonts w:ascii="Arial Narrow" w:hAnsi="Arial Narrow" w:cs="Calibri"/>
          <w:bCs/>
          <w:sz w:val="22"/>
          <w:szCs w:val="22"/>
          <w:lang w:val="es-CO"/>
        </w:rPr>
      </w:pPr>
    </w:p>
    <w:p w:rsidR="00BE6722" w:rsidRDefault="00F724D2" w:rsidP="00F724D2">
      <w:pPr>
        <w:widowControl w:val="0"/>
        <w:autoSpaceDE w:val="0"/>
        <w:autoSpaceDN w:val="0"/>
        <w:adjustRightInd w:val="0"/>
        <w:spacing w:before="16"/>
        <w:ind w:right="77"/>
        <w:jc w:val="both"/>
        <w:rPr>
          <w:rFonts w:ascii="Arial Narrow" w:hAnsi="Arial Narrow" w:cs="Calibri"/>
          <w:bCs/>
          <w:sz w:val="22"/>
          <w:szCs w:val="22"/>
          <w:lang w:val="es-CO"/>
        </w:rPr>
      </w:pPr>
      <w:r>
        <w:rPr>
          <w:rFonts w:ascii="Arial Narrow" w:hAnsi="Arial Narrow" w:cs="Calibri"/>
          <w:bCs/>
          <w:sz w:val="22"/>
          <w:szCs w:val="22"/>
          <w:lang w:val="es-CO"/>
        </w:rPr>
        <w:t>Posteriormente, indicó que p</w:t>
      </w:r>
      <w:r w:rsidRPr="00F724D2">
        <w:rPr>
          <w:rFonts w:ascii="Arial Narrow" w:hAnsi="Arial Narrow" w:cs="Calibri"/>
          <w:bCs/>
          <w:sz w:val="22"/>
          <w:szCs w:val="22"/>
          <w:lang w:val="es-CO"/>
        </w:rPr>
        <w:t xml:space="preserve">ara el cálculo del Haircut que se aplica a los </w:t>
      </w:r>
      <w:proofErr w:type="spellStart"/>
      <w:r w:rsidRPr="00F724D2">
        <w:rPr>
          <w:rFonts w:ascii="Arial Narrow" w:hAnsi="Arial Narrow" w:cs="Calibri"/>
          <w:bCs/>
          <w:sz w:val="22"/>
          <w:szCs w:val="22"/>
          <w:lang w:val="es-CO"/>
        </w:rPr>
        <w:t>CDMs</w:t>
      </w:r>
      <w:proofErr w:type="spellEnd"/>
      <w:r w:rsidRPr="00F724D2">
        <w:rPr>
          <w:rFonts w:ascii="Arial Narrow" w:hAnsi="Arial Narrow" w:cs="Calibri"/>
          <w:bCs/>
          <w:sz w:val="22"/>
          <w:szCs w:val="22"/>
          <w:lang w:val="es-CO"/>
        </w:rPr>
        <w:t xml:space="preserve"> objeto de la operación Repo, entregados como Garantía Inicial respecto de la misma operación, se tendrá en cuenta la siguiente </w:t>
      </w:r>
      <w:r w:rsidR="008C62B3">
        <w:rPr>
          <w:rFonts w:ascii="Arial Narrow" w:hAnsi="Arial Narrow" w:cs="Calibri"/>
          <w:bCs/>
          <w:sz w:val="22"/>
          <w:szCs w:val="22"/>
          <w:lang w:val="es-CO"/>
        </w:rPr>
        <w:t>estructura</w:t>
      </w:r>
      <w:r w:rsidRPr="00F724D2">
        <w:rPr>
          <w:rFonts w:ascii="Arial Narrow" w:hAnsi="Arial Narrow" w:cs="Calibri"/>
          <w:bCs/>
          <w:sz w:val="22"/>
          <w:szCs w:val="22"/>
          <w:lang w:val="es-CO"/>
        </w:rPr>
        <w:t>:</w:t>
      </w:r>
      <w:r w:rsidR="00C06CDC">
        <w:rPr>
          <w:rFonts w:ascii="Arial Narrow" w:hAnsi="Arial Narrow" w:cs="Calibri"/>
          <w:bCs/>
          <w:sz w:val="22"/>
          <w:szCs w:val="22"/>
          <w:lang w:val="es-CO"/>
        </w:rPr>
        <w:t xml:space="preserve"> </w:t>
      </w:r>
    </w:p>
    <w:p w:rsidR="005706EB" w:rsidRDefault="005706EB" w:rsidP="007073FD">
      <w:pPr>
        <w:autoSpaceDE w:val="0"/>
        <w:autoSpaceDN w:val="0"/>
        <w:adjustRightInd w:val="0"/>
        <w:rPr>
          <w:rFonts w:ascii="Arial Narrow" w:hAnsi="Arial Narrow" w:cs="Calibri"/>
          <w:bCs/>
          <w:sz w:val="22"/>
          <w:szCs w:val="22"/>
          <w:lang w:val="es-CO"/>
        </w:rPr>
      </w:pPr>
    </w:p>
    <w:p w:rsidR="005706EB" w:rsidRDefault="005706EB" w:rsidP="005706EB">
      <w:pPr>
        <w:autoSpaceDE w:val="0"/>
        <w:autoSpaceDN w:val="0"/>
        <w:adjustRightInd w:val="0"/>
        <w:jc w:val="center"/>
        <w:rPr>
          <w:rFonts w:ascii="Arial Narrow" w:hAnsi="Arial Narrow" w:cs="Calibri"/>
          <w:bCs/>
          <w:sz w:val="22"/>
          <w:szCs w:val="22"/>
          <w:lang w:val="es-CO"/>
        </w:rPr>
      </w:pPr>
      <w:r>
        <w:rPr>
          <w:noProof/>
          <w:lang w:val="es-CO" w:eastAsia="es-CO"/>
        </w:rPr>
        <w:drawing>
          <wp:inline distT="0" distB="0" distL="0" distR="0">
            <wp:extent cx="3145809" cy="1444434"/>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13349" t="19743" r="13559" b="20567"/>
                    <a:stretch/>
                  </pic:blipFill>
                  <pic:spPr bwMode="auto">
                    <a:xfrm>
                      <a:off x="0" y="0"/>
                      <a:ext cx="3152076" cy="144731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706EB" w:rsidRDefault="005706EB" w:rsidP="005706EB">
      <w:pPr>
        <w:autoSpaceDE w:val="0"/>
        <w:autoSpaceDN w:val="0"/>
        <w:adjustRightInd w:val="0"/>
        <w:rPr>
          <w:rFonts w:ascii="Arial Narrow" w:hAnsi="Arial Narrow" w:cs="Calibri"/>
          <w:bCs/>
          <w:sz w:val="22"/>
          <w:szCs w:val="22"/>
          <w:lang w:val="es-CO"/>
        </w:rPr>
      </w:pPr>
    </w:p>
    <w:p w:rsidR="001F15CE" w:rsidRDefault="005706EB" w:rsidP="001D28DC">
      <w:p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 xml:space="preserve">De lo anterior, </w:t>
      </w:r>
      <w:r w:rsidR="001D28DC">
        <w:rPr>
          <w:rFonts w:ascii="Arial Narrow" w:hAnsi="Arial Narrow" w:cs="Calibri"/>
          <w:bCs/>
          <w:sz w:val="22"/>
          <w:szCs w:val="22"/>
          <w:lang w:val="es-CO"/>
        </w:rPr>
        <w:t>expli</w:t>
      </w:r>
      <w:r>
        <w:rPr>
          <w:rFonts w:ascii="Arial Narrow" w:hAnsi="Arial Narrow" w:cs="Calibri"/>
          <w:bCs/>
          <w:sz w:val="22"/>
          <w:szCs w:val="22"/>
          <w:lang w:val="es-CO"/>
        </w:rPr>
        <w:t xml:space="preserve">có cada uno de los componentes </w:t>
      </w:r>
      <w:r w:rsidR="001F15CE">
        <w:rPr>
          <w:rFonts w:ascii="Arial Narrow" w:hAnsi="Arial Narrow" w:cs="Calibri"/>
          <w:bCs/>
          <w:sz w:val="22"/>
          <w:szCs w:val="22"/>
          <w:lang w:val="es-CO"/>
        </w:rPr>
        <w:t>del Haircut, de la siguiente manera, inició con el Haircut Básico en cual se encuentra compuesto por:</w:t>
      </w:r>
    </w:p>
    <w:p w:rsidR="001F15CE" w:rsidRDefault="001F15CE" w:rsidP="001D28DC">
      <w:pPr>
        <w:autoSpaceDE w:val="0"/>
        <w:autoSpaceDN w:val="0"/>
        <w:adjustRightInd w:val="0"/>
        <w:jc w:val="both"/>
        <w:rPr>
          <w:rFonts w:ascii="Arial Narrow" w:hAnsi="Arial Narrow" w:cs="Calibri"/>
          <w:bCs/>
          <w:sz w:val="22"/>
          <w:szCs w:val="22"/>
          <w:lang w:val="es-CO"/>
        </w:rPr>
      </w:pPr>
    </w:p>
    <w:p w:rsidR="001F15CE" w:rsidRDefault="001F15CE" w:rsidP="001F15CE">
      <w:pPr>
        <w:pStyle w:val="Prrafodelista"/>
        <w:numPr>
          <w:ilvl w:val="0"/>
          <w:numId w:val="11"/>
        </w:num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VIP: Volatilidad</w:t>
      </w:r>
      <w:r w:rsidR="008C62B3">
        <w:rPr>
          <w:rFonts w:ascii="Arial Narrow" w:hAnsi="Arial Narrow" w:cs="Calibri"/>
          <w:bCs/>
          <w:sz w:val="22"/>
          <w:szCs w:val="22"/>
          <w:lang w:val="es-CO"/>
        </w:rPr>
        <w:t xml:space="preserve"> del</w:t>
      </w:r>
      <w:r>
        <w:rPr>
          <w:rFonts w:ascii="Arial Narrow" w:hAnsi="Arial Narrow" w:cs="Calibri"/>
          <w:bCs/>
          <w:sz w:val="22"/>
          <w:szCs w:val="22"/>
          <w:lang w:val="es-CO"/>
        </w:rPr>
        <w:t xml:space="preserve"> Indicador de Precio, calculad</w:t>
      </w:r>
      <w:r w:rsidR="008C62B3">
        <w:rPr>
          <w:rFonts w:ascii="Arial Narrow" w:hAnsi="Arial Narrow" w:cs="Calibri"/>
          <w:bCs/>
          <w:sz w:val="22"/>
          <w:szCs w:val="22"/>
          <w:lang w:val="es-CO"/>
        </w:rPr>
        <w:t>a</w:t>
      </w:r>
      <w:r>
        <w:rPr>
          <w:rFonts w:ascii="Arial Narrow" w:hAnsi="Arial Narrow" w:cs="Calibri"/>
          <w:bCs/>
          <w:sz w:val="22"/>
          <w:szCs w:val="22"/>
          <w:lang w:val="es-CO"/>
        </w:rPr>
        <w:t xml:space="preserve"> p</w:t>
      </w:r>
      <w:r w:rsidR="008C62B3">
        <w:rPr>
          <w:rFonts w:ascii="Arial Narrow" w:hAnsi="Arial Narrow" w:cs="Calibri"/>
          <w:bCs/>
          <w:sz w:val="22"/>
          <w:szCs w:val="22"/>
          <w:lang w:val="es-CO"/>
        </w:rPr>
        <w:t>ara</w:t>
      </w:r>
      <w:r>
        <w:rPr>
          <w:rFonts w:ascii="Arial Narrow" w:hAnsi="Arial Narrow" w:cs="Calibri"/>
          <w:bCs/>
          <w:sz w:val="22"/>
          <w:szCs w:val="22"/>
          <w:lang w:val="es-CO"/>
        </w:rPr>
        <w:t xml:space="preserve"> dos meses.</w:t>
      </w:r>
    </w:p>
    <w:p w:rsidR="001F15CE" w:rsidRDefault="001F15CE" w:rsidP="001F15CE">
      <w:pPr>
        <w:pStyle w:val="Prrafodelista"/>
        <w:numPr>
          <w:ilvl w:val="0"/>
          <w:numId w:val="11"/>
        </w:num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 xml:space="preserve">CI: Costos de </w:t>
      </w:r>
      <w:r w:rsidR="008C62B3">
        <w:rPr>
          <w:rFonts w:ascii="Arial Narrow" w:hAnsi="Arial Narrow" w:cs="Calibri"/>
          <w:bCs/>
          <w:sz w:val="22"/>
          <w:szCs w:val="22"/>
          <w:lang w:val="es-CO"/>
        </w:rPr>
        <w:t>i</w:t>
      </w:r>
      <w:r>
        <w:rPr>
          <w:rFonts w:ascii="Arial Narrow" w:hAnsi="Arial Narrow" w:cs="Calibri"/>
          <w:bCs/>
          <w:sz w:val="22"/>
          <w:szCs w:val="22"/>
          <w:lang w:val="es-CO"/>
        </w:rPr>
        <w:t xml:space="preserve">ncumplimiento </w:t>
      </w:r>
      <w:r w:rsidR="008C62B3">
        <w:rPr>
          <w:rFonts w:ascii="Arial Narrow" w:hAnsi="Arial Narrow" w:cs="Calibri"/>
          <w:bCs/>
          <w:sz w:val="22"/>
          <w:szCs w:val="22"/>
          <w:lang w:val="es-CO"/>
        </w:rPr>
        <w:t xml:space="preserve">los cuales </w:t>
      </w:r>
      <w:r>
        <w:rPr>
          <w:rFonts w:ascii="Arial Narrow" w:hAnsi="Arial Narrow" w:cs="Calibri"/>
          <w:bCs/>
          <w:sz w:val="22"/>
          <w:szCs w:val="22"/>
          <w:lang w:val="es-CO"/>
        </w:rPr>
        <w:t>se encuentra</w:t>
      </w:r>
      <w:r w:rsidR="008C62B3">
        <w:rPr>
          <w:rFonts w:ascii="Arial Narrow" w:hAnsi="Arial Narrow" w:cs="Calibri"/>
          <w:bCs/>
          <w:sz w:val="22"/>
          <w:szCs w:val="22"/>
          <w:lang w:val="es-CO"/>
        </w:rPr>
        <w:t>n</w:t>
      </w:r>
      <w:r>
        <w:rPr>
          <w:rFonts w:ascii="Arial Narrow" w:hAnsi="Arial Narrow" w:cs="Calibri"/>
          <w:bCs/>
          <w:sz w:val="22"/>
          <w:szCs w:val="22"/>
          <w:lang w:val="es-CO"/>
        </w:rPr>
        <w:t xml:space="preserve"> compuesto</w:t>
      </w:r>
      <w:r w:rsidR="008C62B3">
        <w:rPr>
          <w:rFonts w:ascii="Arial Narrow" w:hAnsi="Arial Narrow" w:cs="Calibri"/>
          <w:bCs/>
          <w:sz w:val="22"/>
          <w:szCs w:val="22"/>
          <w:lang w:val="es-CO"/>
        </w:rPr>
        <w:t>s</w:t>
      </w:r>
      <w:r>
        <w:rPr>
          <w:rFonts w:ascii="Arial Narrow" w:hAnsi="Arial Narrow" w:cs="Calibri"/>
          <w:bCs/>
          <w:sz w:val="22"/>
          <w:szCs w:val="22"/>
          <w:lang w:val="es-CO"/>
        </w:rPr>
        <w:t xml:space="preserve"> por</w:t>
      </w:r>
      <w:r w:rsidR="008C62B3">
        <w:rPr>
          <w:rFonts w:ascii="Arial Narrow" w:hAnsi="Arial Narrow" w:cs="Calibri"/>
          <w:bCs/>
          <w:sz w:val="22"/>
          <w:szCs w:val="22"/>
          <w:lang w:val="es-CO"/>
        </w:rPr>
        <w:t>:</w:t>
      </w:r>
      <w:r>
        <w:rPr>
          <w:rFonts w:ascii="Arial Narrow" w:hAnsi="Arial Narrow" w:cs="Calibri"/>
          <w:bCs/>
          <w:sz w:val="22"/>
          <w:szCs w:val="22"/>
          <w:lang w:val="es-CO"/>
        </w:rPr>
        <w:t xml:space="preserve"> tarifa de</w:t>
      </w:r>
      <w:r w:rsidR="008C62B3">
        <w:rPr>
          <w:rFonts w:ascii="Arial Narrow" w:hAnsi="Arial Narrow" w:cs="Calibri"/>
          <w:bCs/>
          <w:sz w:val="22"/>
          <w:szCs w:val="22"/>
          <w:lang w:val="es-CO"/>
        </w:rPr>
        <w:t xml:space="preserve"> un </w:t>
      </w:r>
      <w:r>
        <w:rPr>
          <w:rFonts w:ascii="Arial Narrow" w:hAnsi="Arial Narrow" w:cs="Calibri"/>
          <w:bCs/>
          <w:sz w:val="22"/>
          <w:szCs w:val="22"/>
          <w:lang w:val="es-CO"/>
        </w:rPr>
        <w:t xml:space="preserve">mes de almacenamiento, tasa de </w:t>
      </w:r>
      <w:r w:rsidR="008C62B3">
        <w:rPr>
          <w:rFonts w:ascii="Arial Narrow" w:hAnsi="Arial Narrow" w:cs="Calibri"/>
          <w:bCs/>
          <w:sz w:val="22"/>
          <w:szCs w:val="22"/>
          <w:lang w:val="es-CO"/>
        </w:rPr>
        <w:t>de</w:t>
      </w:r>
      <w:r>
        <w:rPr>
          <w:rFonts w:ascii="Arial Narrow" w:hAnsi="Arial Narrow" w:cs="Calibri"/>
          <w:bCs/>
          <w:sz w:val="22"/>
          <w:szCs w:val="22"/>
          <w:lang w:val="es-CO"/>
        </w:rPr>
        <w:t xml:space="preserve"> Referencia (IRENT) y </w:t>
      </w:r>
      <w:r w:rsidR="008C62B3">
        <w:rPr>
          <w:rFonts w:ascii="Arial Narrow" w:hAnsi="Arial Narrow" w:cs="Calibri"/>
          <w:bCs/>
          <w:sz w:val="22"/>
          <w:szCs w:val="22"/>
          <w:lang w:val="es-CO"/>
        </w:rPr>
        <w:t xml:space="preserve">los </w:t>
      </w:r>
      <w:r>
        <w:rPr>
          <w:rFonts w:ascii="Arial Narrow" w:hAnsi="Arial Narrow" w:cs="Calibri"/>
          <w:bCs/>
          <w:sz w:val="22"/>
          <w:szCs w:val="22"/>
          <w:lang w:val="es-CO"/>
        </w:rPr>
        <w:t>costo</w:t>
      </w:r>
      <w:r w:rsidR="008C62B3">
        <w:rPr>
          <w:rFonts w:ascii="Arial Narrow" w:hAnsi="Arial Narrow" w:cs="Calibri"/>
          <w:bCs/>
          <w:sz w:val="22"/>
          <w:szCs w:val="22"/>
          <w:lang w:val="es-CO"/>
        </w:rPr>
        <w:t>s de</w:t>
      </w:r>
      <w:r>
        <w:rPr>
          <w:rFonts w:ascii="Arial Narrow" w:hAnsi="Arial Narrow" w:cs="Calibri"/>
          <w:bCs/>
          <w:sz w:val="22"/>
          <w:szCs w:val="22"/>
          <w:lang w:val="es-CO"/>
        </w:rPr>
        <w:t xml:space="preserve"> </w:t>
      </w:r>
      <w:r w:rsidR="008C62B3">
        <w:rPr>
          <w:rFonts w:ascii="Arial Narrow" w:hAnsi="Arial Narrow" w:cs="Calibri"/>
          <w:bCs/>
          <w:sz w:val="22"/>
          <w:szCs w:val="22"/>
          <w:lang w:val="es-CO"/>
        </w:rPr>
        <w:t xml:space="preserve">la </w:t>
      </w:r>
      <w:r>
        <w:rPr>
          <w:rFonts w:ascii="Arial Narrow" w:hAnsi="Arial Narrow" w:cs="Calibri"/>
          <w:bCs/>
          <w:sz w:val="22"/>
          <w:szCs w:val="22"/>
          <w:lang w:val="es-CO"/>
        </w:rPr>
        <w:t xml:space="preserve">operación </w:t>
      </w:r>
      <w:r w:rsidR="008C62B3">
        <w:rPr>
          <w:rFonts w:ascii="Arial Narrow" w:hAnsi="Arial Narrow" w:cs="Calibri"/>
          <w:bCs/>
          <w:sz w:val="22"/>
          <w:szCs w:val="22"/>
          <w:lang w:val="es-CO"/>
        </w:rPr>
        <w:t xml:space="preserve">de </w:t>
      </w:r>
      <w:r>
        <w:rPr>
          <w:rFonts w:ascii="Arial Narrow" w:hAnsi="Arial Narrow" w:cs="Calibri"/>
          <w:bCs/>
          <w:sz w:val="22"/>
          <w:szCs w:val="22"/>
          <w:lang w:val="es-CO"/>
        </w:rPr>
        <w:t>liquidación  (Registro, C&amp;L, Comisión SCB).</w:t>
      </w:r>
    </w:p>
    <w:p w:rsidR="001F15CE" w:rsidRPr="001F15CE" w:rsidRDefault="001F15CE" w:rsidP="001F15CE">
      <w:pPr>
        <w:pStyle w:val="Prrafodelista"/>
        <w:numPr>
          <w:ilvl w:val="0"/>
          <w:numId w:val="11"/>
        </w:num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 xml:space="preserve">CF: Costos de Financiación, </w:t>
      </w:r>
      <w:r w:rsidR="008C62B3">
        <w:rPr>
          <w:rFonts w:ascii="Arial Narrow" w:hAnsi="Arial Narrow" w:cs="Calibri"/>
          <w:bCs/>
          <w:sz w:val="22"/>
          <w:szCs w:val="22"/>
          <w:lang w:val="es-CO"/>
        </w:rPr>
        <w:t xml:space="preserve">definidos </w:t>
      </w:r>
      <w:r>
        <w:rPr>
          <w:rFonts w:ascii="Arial Narrow" w:hAnsi="Arial Narrow" w:cs="Calibri"/>
          <w:bCs/>
          <w:sz w:val="22"/>
          <w:szCs w:val="22"/>
          <w:lang w:val="es-CO"/>
        </w:rPr>
        <w:t xml:space="preserve"> </w:t>
      </w:r>
      <w:r w:rsidR="008C62B3">
        <w:rPr>
          <w:rFonts w:ascii="Arial Narrow" w:hAnsi="Arial Narrow" w:cs="Calibri"/>
          <w:bCs/>
          <w:sz w:val="22"/>
          <w:szCs w:val="22"/>
          <w:lang w:val="es-CO"/>
        </w:rPr>
        <w:t xml:space="preserve">como el </w:t>
      </w:r>
      <w:r>
        <w:rPr>
          <w:rFonts w:ascii="Arial Narrow" w:hAnsi="Arial Narrow" w:cs="Calibri"/>
          <w:bCs/>
          <w:sz w:val="22"/>
          <w:szCs w:val="22"/>
          <w:lang w:val="es-CO"/>
        </w:rPr>
        <w:t xml:space="preserve">tiempo que tarda el sector en comprar y pagar sus proveedores, </w:t>
      </w:r>
      <w:r w:rsidR="008C62B3">
        <w:rPr>
          <w:rFonts w:ascii="Arial Narrow" w:hAnsi="Arial Narrow" w:cs="Calibri"/>
          <w:bCs/>
          <w:sz w:val="22"/>
          <w:szCs w:val="22"/>
          <w:lang w:val="es-CO"/>
        </w:rPr>
        <w:t xml:space="preserve">compuestos por </w:t>
      </w:r>
      <w:r>
        <w:rPr>
          <w:rFonts w:ascii="Arial Narrow" w:hAnsi="Arial Narrow" w:cs="Calibri"/>
          <w:bCs/>
          <w:sz w:val="22"/>
          <w:szCs w:val="22"/>
          <w:lang w:val="es-CO"/>
        </w:rPr>
        <w:t xml:space="preserve"> rotación de inventarios + rotación</w:t>
      </w:r>
      <w:r w:rsidR="008C62B3">
        <w:rPr>
          <w:rFonts w:ascii="Arial Narrow" w:hAnsi="Arial Narrow" w:cs="Calibri"/>
          <w:bCs/>
          <w:sz w:val="22"/>
          <w:szCs w:val="22"/>
          <w:lang w:val="es-CO"/>
        </w:rPr>
        <w:t xml:space="preserve"> de</w:t>
      </w:r>
      <w:r>
        <w:rPr>
          <w:rFonts w:ascii="Arial Narrow" w:hAnsi="Arial Narrow" w:cs="Calibri"/>
          <w:bCs/>
          <w:sz w:val="22"/>
          <w:szCs w:val="22"/>
          <w:lang w:val="es-CO"/>
        </w:rPr>
        <w:t xml:space="preserve"> cuentas p</w:t>
      </w:r>
      <w:r w:rsidR="008C62B3">
        <w:rPr>
          <w:rFonts w:ascii="Arial Narrow" w:hAnsi="Arial Narrow" w:cs="Calibri"/>
          <w:bCs/>
          <w:sz w:val="22"/>
          <w:szCs w:val="22"/>
          <w:lang w:val="es-CO"/>
        </w:rPr>
        <w:t xml:space="preserve">or </w:t>
      </w:r>
      <w:r>
        <w:rPr>
          <w:rFonts w:ascii="Arial Narrow" w:hAnsi="Arial Narrow" w:cs="Calibri"/>
          <w:bCs/>
          <w:sz w:val="22"/>
          <w:szCs w:val="22"/>
          <w:lang w:val="es-CO"/>
        </w:rPr>
        <w:t xml:space="preserve">pagar </w:t>
      </w:r>
      <w:r w:rsidR="008C62B3">
        <w:rPr>
          <w:rFonts w:ascii="Arial Narrow" w:hAnsi="Arial Narrow" w:cs="Calibri"/>
          <w:bCs/>
          <w:sz w:val="22"/>
          <w:szCs w:val="22"/>
          <w:lang w:val="es-CO"/>
        </w:rPr>
        <w:t xml:space="preserve">a </w:t>
      </w:r>
      <w:r>
        <w:rPr>
          <w:rFonts w:ascii="Arial Narrow" w:hAnsi="Arial Narrow" w:cs="Calibri"/>
          <w:bCs/>
          <w:sz w:val="22"/>
          <w:szCs w:val="22"/>
          <w:lang w:val="es-CO"/>
        </w:rPr>
        <w:t xml:space="preserve">proveedores * tasa de interés </w:t>
      </w:r>
      <w:r w:rsidR="008C62B3">
        <w:rPr>
          <w:rFonts w:ascii="Arial Narrow" w:hAnsi="Arial Narrow" w:cs="Calibri"/>
          <w:bCs/>
          <w:sz w:val="22"/>
          <w:szCs w:val="22"/>
          <w:lang w:val="es-CO"/>
        </w:rPr>
        <w:t>de referencia</w:t>
      </w:r>
      <w:r>
        <w:rPr>
          <w:rFonts w:ascii="Arial Narrow" w:hAnsi="Arial Narrow" w:cs="Calibri"/>
          <w:bCs/>
          <w:sz w:val="22"/>
          <w:szCs w:val="22"/>
          <w:lang w:val="es-CO"/>
        </w:rPr>
        <w:t>.</w:t>
      </w:r>
    </w:p>
    <w:p w:rsidR="001F15CE" w:rsidRDefault="001F15CE" w:rsidP="001D28DC">
      <w:pPr>
        <w:autoSpaceDE w:val="0"/>
        <w:autoSpaceDN w:val="0"/>
        <w:adjustRightInd w:val="0"/>
        <w:jc w:val="both"/>
        <w:rPr>
          <w:rFonts w:ascii="Arial Narrow" w:hAnsi="Arial Narrow" w:cs="Calibri"/>
          <w:bCs/>
          <w:sz w:val="22"/>
          <w:szCs w:val="22"/>
          <w:lang w:val="es-CO"/>
        </w:rPr>
      </w:pPr>
    </w:p>
    <w:p w:rsidR="001D28DC" w:rsidRDefault="001F15CE" w:rsidP="001D28DC">
      <w:p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Continúo su explicación con</w:t>
      </w:r>
      <w:r w:rsidR="001D28DC">
        <w:rPr>
          <w:rFonts w:ascii="Arial Narrow" w:hAnsi="Arial Narrow" w:cs="Calibri"/>
          <w:bCs/>
          <w:sz w:val="22"/>
          <w:szCs w:val="22"/>
          <w:lang w:val="es-CO"/>
        </w:rPr>
        <w:t xml:space="preserve"> los </w:t>
      </w:r>
      <w:r w:rsidR="001D28DC" w:rsidRPr="001D28DC">
        <w:rPr>
          <w:rFonts w:ascii="Arial Narrow" w:hAnsi="Arial Narrow" w:cs="Calibri"/>
          <w:bCs/>
          <w:sz w:val="22"/>
          <w:szCs w:val="22"/>
          <w:lang w:val="es-CO"/>
        </w:rPr>
        <w:t xml:space="preserve">Spreads adicionales </w:t>
      </w:r>
      <w:r w:rsidR="001D28DC">
        <w:rPr>
          <w:rFonts w:ascii="Arial Narrow" w:hAnsi="Arial Narrow" w:cs="Calibri"/>
          <w:bCs/>
          <w:sz w:val="22"/>
          <w:szCs w:val="22"/>
          <w:lang w:val="es-CO"/>
        </w:rPr>
        <w:t xml:space="preserve">los cuales </w:t>
      </w:r>
      <w:r w:rsidR="001D28DC" w:rsidRPr="001D28DC">
        <w:rPr>
          <w:rFonts w:ascii="Arial Narrow" w:hAnsi="Arial Narrow" w:cs="Calibri"/>
          <w:bCs/>
          <w:sz w:val="22"/>
          <w:szCs w:val="22"/>
          <w:lang w:val="es-CO"/>
        </w:rPr>
        <w:t>son</w:t>
      </w:r>
      <w:r w:rsidR="001D28DC">
        <w:rPr>
          <w:rFonts w:ascii="Arial Narrow" w:hAnsi="Arial Narrow" w:cs="Calibri"/>
          <w:bCs/>
          <w:sz w:val="22"/>
          <w:szCs w:val="22"/>
          <w:lang w:val="es-CO"/>
        </w:rPr>
        <w:t>:</w:t>
      </w:r>
    </w:p>
    <w:p w:rsidR="001D28DC" w:rsidRDefault="001D28DC" w:rsidP="001D28DC">
      <w:pPr>
        <w:autoSpaceDE w:val="0"/>
        <w:autoSpaceDN w:val="0"/>
        <w:adjustRightInd w:val="0"/>
        <w:jc w:val="both"/>
        <w:rPr>
          <w:rFonts w:ascii="Arial Narrow" w:hAnsi="Arial Narrow" w:cs="Calibri"/>
          <w:bCs/>
          <w:sz w:val="22"/>
          <w:szCs w:val="22"/>
          <w:lang w:val="es-CO"/>
        </w:rPr>
      </w:pPr>
    </w:p>
    <w:p w:rsidR="005706EB" w:rsidRDefault="001D28DC" w:rsidP="001D28DC">
      <w:pPr>
        <w:pStyle w:val="Prrafodelista"/>
        <w:numPr>
          <w:ilvl w:val="0"/>
          <w:numId w:val="10"/>
        </w:numPr>
        <w:autoSpaceDE w:val="0"/>
        <w:autoSpaceDN w:val="0"/>
        <w:adjustRightInd w:val="0"/>
        <w:jc w:val="both"/>
        <w:rPr>
          <w:rFonts w:ascii="Arial Narrow" w:hAnsi="Arial Narrow" w:cs="Calibri"/>
          <w:bCs/>
          <w:sz w:val="22"/>
          <w:szCs w:val="22"/>
          <w:lang w:val="es-CO"/>
        </w:rPr>
      </w:pPr>
      <w:r w:rsidRPr="001D28DC">
        <w:rPr>
          <w:rFonts w:ascii="Arial Narrow" w:hAnsi="Arial Narrow" w:cs="Calibri"/>
          <w:bCs/>
          <w:sz w:val="22"/>
          <w:szCs w:val="22"/>
          <w:lang w:val="es-CO"/>
        </w:rPr>
        <w:t>SC Spread de comercialización</w:t>
      </w:r>
      <w:r w:rsidR="009A7DE2">
        <w:rPr>
          <w:rFonts w:ascii="Arial Narrow" w:hAnsi="Arial Narrow" w:cs="Calibri"/>
          <w:bCs/>
          <w:sz w:val="22"/>
          <w:szCs w:val="22"/>
          <w:lang w:val="es-CO"/>
        </w:rPr>
        <w:t>:</w:t>
      </w:r>
      <w:r w:rsidRPr="001D28DC">
        <w:rPr>
          <w:rFonts w:ascii="Arial Narrow" w:hAnsi="Arial Narrow" w:cs="Calibri"/>
          <w:bCs/>
          <w:sz w:val="22"/>
          <w:szCs w:val="22"/>
          <w:lang w:val="es-CO"/>
        </w:rPr>
        <w:t xml:space="preserve"> el cual se encuentra compuesto por la evaluación de riesgo de liquidez implícito en la comercialización y la relación </w:t>
      </w:r>
      <w:r w:rsidR="003D4AB8">
        <w:rPr>
          <w:rFonts w:ascii="Arial Narrow" w:hAnsi="Arial Narrow" w:cs="Calibri"/>
          <w:bCs/>
          <w:sz w:val="22"/>
          <w:szCs w:val="22"/>
          <w:lang w:val="es-CO"/>
        </w:rPr>
        <w:t xml:space="preserve">entre la </w:t>
      </w:r>
      <w:r w:rsidRPr="001D28DC">
        <w:rPr>
          <w:rFonts w:ascii="Arial Narrow" w:hAnsi="Arial Narrow" w:cs="Calibri"/>
          <w:bCs/>
          <w:sz w:val="22"/>
          <w:szCs w:val="22"/>
          <w:lang w:val="es-CO"/>
        </w:rPr>
        <w:t>participación</w:t>
      </w:r>
      <w:r w:rsidR="003D4AB8">
        <w:rPr>
          <w:rFonts w:ascii="Arial Narrow" w:hAnsi="Arial Narrow" w:cs="Calibri"/>
          <w:bCs/>
          <w:sz w:val="22"/>
          <w:szCs w:val="22"/>
          <w:lang w:val="es-CO"/>
        </w:rPr>
        <w:t xml:space="preserve"> en</w:t>
      </w:r>
      <w:r w:rsidRPr="001D28DC">
        <w:rPr>
          <w:rFonts w:ascii="Arial Narrow" w:hAnsi="Arial Narrow" w:cs="Calibri"/>
          <w:bCs/>
          <w:sz w:val="22"/>
          <w:szCs w:val="22"/>
          <w:lang w:val="es-CO"/>
        </w:rPr>
        <w:t xml:space="preserve"> ventas</w:t>
      </w:r>
      <w:r w:rsidR="003D4AB8">
        <w:rPr>
          <w:rFonts w:ascii="Arial Narrow" w:hAnsi="Arial Narrow" w:cs="Calibri"/>
          <w:bCs/>
          <w:sz w:val="22"/>
          <w:szCs w:val="22"/>
          <w:lang w:val="es-CO"/>
        </w:rPr>
        <w:t xml:space="preserve"> de</w:t>
      </w:r>
      <w:r w:rsidRPr="001D28DC">
        <w:rPr>
          <w:rFonts w:ascii="Arial Narrow" w:hAnsi="Arial Narrow" w:cs="Calibri"/>
          <w:bCs/>
          <w:sz w:val="22"/>
          <w:szCs w:val="22"/>
          <w:lang w:val="es-CO"/>
        </w:rPr>
        <w:t xml:space="preserve"> clientes potenciales y valor</w:t>
      </w:r>
      <w:r w:rsidR="003D4AB8">
        <w:rPr>
          <w:rFonts w:ascii="Arial Narrow" w:hAnsi="Arial Narrow" w:cs="Calibri"/>
          <w:bCs/>
          <w:sz w:val="22"/>
          <w:szCs w:val="22"/>
          <w:lang w:val="es-CO"/>
        </w:rPr>
        <w:t xml:space="preserve"> de</w:t>
      </w:r>
      <w:r w:rsidRPr="001D28DC">
        <w:rPr>
          <w:rFonts w:ascii="Arial Narrow" w:hAnsi="Arial Narrow" w:cs="Calibri"/>
          <w:bCs/>
          <w:sz w:val="22"/>
          <w:szCs w:val="22"/>
          <w:lang w:val="es-CO"/>
        </w:rPr>
        <w:t xml:space="preserve"> CDM´S comprometidos contra el Consumo Apar</w:t>
      </w:r>
      <w:r w:rsidR="00B65935">
        <w:rPr>
          <w:rFonts w:ascii="Arial Narrow" w:hAnsi="Arial Narrow" w:cs="Calibri"/>
          <w:bCs/>
          <w:sz w:val="22"/>
          <w:szCs w:val="22"/>
          <w:lang w:val="es-CO"/>
        </w:rPr>
        <w:t>e</w:t>
      </w:r>
      <w:r w:rsidRPr="001D28DC">
        <w:rPr>
          <w:rFonts w:ascii="Arial Narrow" w:hAnsi="Arial Narrow" w:cs="Calibri"/>
          <w:bCs/>
          <w:sz w:val="22"/>
          <w:szCs w:val="22"/>
          <w:lang w:val="es-CO"/>
        </w:rPr>
        <w:t>nte.</w:t>
      </w:r>
    </w:p>
    <w:p w:rsidR="00AC67D6" w:rsidRDefault="001D28DC" w:rsidP="001D28DC">
      <w:pPr>
        <w:pStyle w:val="Prrafodelista"/>
        <w:numPr>
          <w:ilvl w:val="0"/>
          <w:numId w:val="10"/>
        </w:num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 xml:space="preserve">SE Spread de Estacionalidad: el cual puede ser por demanda y por precio: el primero es el promedio simple de la demanda mensual </w:t>
      </w:r>
      <w:r w:rsidR="00B65935">
        <w:rPr>
          <w:rFonts w:ascii="Arial Narrow" w:hAnsi="Arial Narrow" w:cs="Calibri"/>
          <w:bCs/>
          <w:sz w:val="22"/>
          <w:szCs w:val="22"/>
          <w:lang w:val="es-CO"/>
        </w:rPr>
        <w:t xml:space="preserve">de los </w:t>
      </w:r>
      <w:r>
        <w:rPr>
          <w:rFonts w:ascii="Arial Narrow" w:hAnsi="Arial Narrow" w:cs="Calibri"/>
          <w:bCs/>
          <w:sz w:val="22"/>
          <w:szCs w:val="22"/>
          <w:lang w:val="es-CO"/>
        </w:rPr>
        <w:t>últimos tres años</w:t>
      </w:r>
      <w:r w:rsidR="00AC67D6">
        <w:rPr>
          <w:rFonts w:ascii="Arial Narrow" w:hAnsi="Arial Narrow" w:cs="Calibri"/>
          <w:bCs/>
          <w:sz w:val="22"/>
          <w:szCs w:val="22"/>
          <w:lang w:val="es-CO"/>
        </w:rPr>
        <w:t>. El segundo parte de la identificación de procesos estacionales en la serie de precios del subyacente, la cual se realiza utilizando como insumo las variaciones del indicador de precio al plazo promedio que se tranzan los REPOS en el escenario y sobre estas variaciones se calcula el  percentil correspondiente al 5% con probabilidad de aumento (+) mayor al 85%.</w:t>
      </w:r>
    </w:p>
    <w:p w:rsidR="0016444A" w:rsidRDefault="001D28DC">
      <w:pPr>
        <w:pStyle w:val="Prrafodelista"/>
        <w:numPr>
          <w:ilvl w:val="0"/>
          <w:numId w:val="10"/>
        </w:numPr>
        <w:autoSpaceDE w:val="0"/>
        <w:autoSpaceDN w:val="0"/>
        <w:adjustRightInd w:val="0"/>
        <w:jc w:val="both"/>
        <w:rPr>
          <w:rFonts w:ascii="Arial Narrow" w:hAnsi="Arial Narrow" w:cs="Calibri"/>
          <w:bCs/>
          <w:sz w:val="22"/>
          <w:szCs w:val="22"/>
          <w:lang w:val="es-CO"/>
        </w:rPr>
      </w:pPr>
      <w:r w:rsidRPr="00AC67D6">
        <w:rPr>
          <w:rFonts w:ascii="Arial Narrow" w:hAnsi="Arial Narrow" w:cs="Calibri"/>
          <w:bCs/>
          <w:sz w:val="22"/>
          <w:szCs w:val="22"/>
          <w:lang w:val="es-CO"/>
        </w:rPr>
        <w:t xml:space="preserve"> La determinación </w:t>
      </w:r>
      <w:r w:rsidR="00B65935" w:rsidRPr="00AC67D6">
        <w:rPr>
          <w:rFonts w:ascii="Arial Narrow" w:hAnsi="Arial Narrow" w:cs="Calibri"/>
          <w:bCs/>
          <w:sz w:val="22"/>
          <w:szCs w:val="22"/>
          <w:lang w:val="es-CO"/>
        </w:rPr>
        <w:t xml:space="preserve">del </w:t>
      </w:r>
      <w:r w:rsidR="00AC67D6">
        <w:rPr>
          <w:rFonts w:ascii="Arial Narrow" w:hAnsi="Arial Narrow" w:cs="Calibri"/>
          <w:bCs/>
          <w:sz w:val="22"/>
          <w:szCs w:val="22"/>
          <w:lang w:val="es-CO"/>
        </w:rPr>
        <w:t>componente correspondie</w:t>
      </w:r>
      <w:r w:rsidR="00177EA6">
        <w:rPr>
          <w:rFonts w:ascii="Arial Narrow" w:hAnsi="Arial Narrow" w:cs="Calibri"/>
          <w:bCs/>
          <w:sz w:val="22"/>
          <w:szCs w:val="22"/>
          <w:lang w:val="es-CO"/>
        </w:rPr>
        <w:t>n</w:t>
      </w:r>
      <w:r w:rsidR="00AC67D6">
        <w:rPr>
          <w:rFonts w:ascii="Arial Narrow" w:hAnsi="Arial Narrow" w:cs="Calibri"/>
          <w:bCs/>
          <w:sz w:val="22"/>
          <w:szCs w:val="22"/>
          <w:lang w:val="es-CO"/>
        </w:rPr>
        <w:t xml:space="preserve">te a los </w:t>
      </w:r>
      <w:r w:rsidRPr="00AC67D6">
        <w:rPr>
          <w:rFonts w:ascii="Arial Narrow" w:hAnsi="Arial Narrow" w:cs="Calibri"/>
          <w:bCs/>
          <w:sz w:val="22"/>
          <w:szCs w:val="22"/>
          <w:lang w:val="es-CO"/>
        </w:rPr>
        <w:t>Spreads</w:t>
      </w:r>
      <w:r w:rsidR="00AC67D6">
        <w:rPr>
          <w:rFonts w:ascii="Arial Narrow" w:hAnsi="Arial Narrow" w:cs="Calibri"/>
          <w:bCs/>
          <w:sz w:val="22"/>
          <w:szCs w:val="22"/>
          <w:lang w:val="es-CO"/>
        </w:rPr>
        <w:t xml:space="preserve"> esta deberá </w:t>
      </w:r>
      <w:r w:rsidR="00177EA6">
        <w:rPr>
          <w:rFonts w:ascii="Arial Narrow" w:hAnsi="Arial Narrow" w:cs="Calibri"/>
          <w:bCs/>
          <w:sz w:val="22"/>
          <w:szCs w:val="22"/>
          <w:lang w:val="es-CO"/>
        </w:rPr>
        <w:t>encontrare</w:t>
      </w:r>
      <w:r w:rsidR="00AC67D6">
        <w:rPr>
          <w:rFonts w:ascii="Arial Narrow" w:hAnsi="Arial Narrow" w:cs="Calibri"/>
          <w:bCs/>
          <w:sz w:val="22"/>
          <w:szCs w:val="22"/>
          <w:lang w:val="es-CO"/>
        </w:rPr>
        <w:t xml:space="preserve"> entre </w:t>
      </w:r>
      <w:r w:rsidR="00B80242">
        <w:rPr>
          <w:rFonts w:ascii="Arial Narrow" w:hAnsi="Arial Narrow" w:cs="Calibri"/>
          <w:bCs/>
          <w:sz w:val="22"/>
          <w:szCs w:val="22"/>
          <w:lang w:val="es-CO"/>
        </w:rPr>
        <w:t>el</w:t>
      </w:r>
      <w:r w:rsidR="0016444A">
        <w:rPr>
          <w:rFonts w:ascii="Arial Narrow" w:hAnsi="Arial Narrow" w:cs="Calibri"/>
          <w:bCs/>
          <w:sz w:val="22"/>
          <w:szCs w:val="22"/>
          <w:lang w:val="es-CO"/>
        </w:rPr>
        <w:t xml:space="preserve"> </w:t>
      </w:r>
      <w:r w:rsidR="00AC67D6">
        <w:rPr>
          <w:rFonts w:ascii="Arial Narrow" w:hAnsi="Arial Narrow" w:cs="Calibri"/>
          <w:bCs/>
          <w:sz w:val="22"/>
          <w:szCs w:val="22"/>
          <w:lang w:val="es-CO"/>
        </w:rPr>
        <w:t xml:space="preserve">Máximo </w:t>
      </w:r>
      <w:r w:rsidR="00B80242">
        <w:rPr>
          <w:rFonts w:ascii="Arial Narrow" w:hAnsi="Arial Narrow" w:cs="Calibri"/>
          <w:bCs/>
          <w:sz w:val="22"/>
          <w:szCs w:val="22"/>
          <w:lang w:val="es-CO"/>
        </w:rPr>
        <w:t>y el</w:t>
      </w:r>
      <w:r w:rsidR="00AC67D6">
        <w:rPr>
          <w:rFonts w:ascii="Arial Narrow" w:hAnsi="Arial Narrow" w:cs="Calibri"/>
          <w:bCs/>
          <w:sz w:val="22"/>
          <w:szCs w:val="22"/>
          <w:lang w:val="es-CO"/>
        </w:rPr>
        <w:t xml:space="preserve"> </w:t>
      </w:r>
      <w:r w:rsidR="0016444A">
        <w:rPr>
          <w:rFonts w:ascii="Arial Narrow" w:hAnsi="Arial Narrow" w:cs="Calibri"/>
          <w:bCs/>
          <w:sz w:val="22"/>
          <w:szCs w:val="22"/>
          <w:lang w:val="es-CO"/>
        </w:rPr>
        <w:t>Haircut</w:t>
      </w:r>
      <w:r w:rsidR="00AC67D6">
        <w:rPr>
          <w:rFonts w:ascii="Arial Narrow" w:hAnsi="Arial Narrow" w:cs="Calibri"/>
          <w:bCs/>
          <w:sz w:val="22"/>
          <w:szCs w:val="22"/>
          <w:lang w:val="es-CO"/>
        </w:rPr>
        <w:t xml:space="preserve"> Básico Mínimo</w:t>
      </w:r>
      <w:r w:rsidRPr="00AC67D6">
        <w:rPr>
          <w:rFonts w:ascii="Arial Narrow" w:hAnsi="Arial Narrow" w:cs="Calibri"/>
          <w:bCs/>
          <w:sz w:val="22"/>
          <w:szCs w:val="22"/>
          <w:lang w:val="es-CO"/>
        </w:rPr>
        <w:t>.</w:t>
      </w:r>
    </w:p>
    <w:p w:rsidR="001D28DC" w:rsidRDefault="001D28DC" w:rsidP="001D28DC">
      <w:pPr>
        <w:autoSpaceDE w:val="0"/>
        <w:autoSpaceDN w:val="0"/>
        <w:adjustRightInd w:val="0"/>
        <w:jc w:val="both"/>
        <w:rPr>
          <w:rFonts w:ascii="Arial Narrow" w:hAnsi="Arial Narrow" w:cs="Calibri"/>
          <w:bCs/>
          <w:sz w:val="22"/>
          <w:szCs w:val="22"/>
          <w:lang w:val="es-CO"/>
        </w:rPr>
      </w:pPr>
    </w:p>
    <w:p w:rsidR="001F15CE" w:rsidRDefault="008436C6" w:rsidP="001D28DC">
      <w:p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 xml:space="preserve">Así las cosas, se presentaron </w:t>
      </w:r>
      <w:r w:rsidR="001F15CE">
        <w:rPr>
          <w:rFonts w:ascii="Arial Narrow" w:hAnsi="Arial Narrow" w:cs="Calibri"/>
          <w:bCs/>
          <w:sz w:val="22"/>
          <w:szCs w:val="22"/>
          <w:lang w:val="es-CO"/>
        </w:rPr>
        <w:t xml:space="preserve"> los componentes del Haircut </w:t>
      </w:r>
      <w:r w:rsidR="0016444A">
        <w:rPr>
          <w:rFonts w:ascii="Arial Narrow" w:hAnsi="Arial Narrow" w:cs="Calibri"/>
          <w:bCs/>
          <w:sz w:val="22"/>
          <w:szCs w:val="22"/>
          <w:lang w:val="es-CO"/>
        </w:rPr>
        <w:t>utilizando</w:t>
      </w:r>
      <w:r>
        <w:rPr>
          <w:rFonts w:ascii="Arial Narrow" w:hAnsi="Arial Narrow" w:cs="Calibri"/>
          <w:bCs/>
          <w:sz w:val="22"/>
          <w:szCs w:val="22"/>
          <w:lang w:val="es-CO"/>
        </w:rPr>
        <w:t xml:space="preserve"> </w:t>
      </w:r>
      <w:r w:rsidR="0016444A">
        <w:rPr>
          <w:rFonts w:ascii="Arial Narrow" w:hAnsi="Arial Narrow" w:cs="Calibri"/>
          <w:bCs/>
          <w:sz w:val="22"/>
          <w:szCs w:val="22"/>
          <w:lang w:val="es-CO"/>
        </w:rPr>
        <w:t>como</w:t>
      </w:r>
      <w:r w:rsidR="001F15CE">
        <w:rPr>
          <w:rFonts w:ascii="Arial Narrow" w:hAnsi="Arial Narrow" w:cs="Calibri"/>
          <w:bCs/>
          <w:sz w:val="22"/>
          <w:szCs w:val="22"/>
          <w:lang w:val="es-CO"/>
        </w:rPr>
        <w:t xml:space="preserve"> ejemplo</w:t>
      </w:r>
      <w:r>
        <w:rPr>
          <w:rFonts w:ascii="Arial Narrow" w:hAnsi="Arial Narrow" w:cs="Calibri"/>
          <w:bCs/>
          <w:sz w:val="22"/>
          <w:szCs w:val="22"/>
          <w:lang w:val="es-CO"/>
        </w:rPr>
        <w:t xml:space="preserve"> la construcción realizada para </w:t>
      </w:r>
      <w:r w:rsidR="001F15CE">
        <w:rPr>
          <w:rFonts w:ascii="Arial Narrow" w:hAnsi="Arial Narrow" w:cs="Calibri"/>
          <w:bCs/>
          <w:sz w:val="22"/>
          <w:szCs w:val="22"/>
          <w:lang w:val="es-CO"/>
        </w:rPr>
        <w:t xml:space="preserve"> el</w:t>
      </w:r>
      <w:r>
        <w:rPr>
          <w:rFonts w:ascii="Arial Narrow" w:hAnsi="Arial Narrow" w:cs="Calibri"/>
          <w:bCs/>
          <w:sz w:val="22"/>
          <w:szCs w:val="22"/>
          <w:lang w:val="es-CO"/>
        </w:rPr>
        <w:t xml:space="preserve"> subyacente</w:t>
      </w:r>
      <w:r w:rsidR="001F15CE">
        <w:rPr>
          <w:rFonts w:ascii="Arial Narrow" w:hAnsi="Arial Narrow" w:cs="Calibri"/>
          <w:bCs/>
          <w:sz w:val="22"/>
          <w:szCs w:val="22"/>
          <w:lang w:val="es-CO"/>
        </w:rPr>
        <w:t xml:space="preserve"> Pollo Congelado</w:t>
      </w:r>
      <w:r>
        <w:rPr>
          <w:rFonts w:ascii="Arial Narrow" w:hAnsi="Arial Narrow" w:cs="Calibri"/>
          <w:bCs/>
          <w:sz w:val="22"/>
          <w:szCs w:val="22"/>
          <w:lang w:val="es-CO"/>
        </w:rPr>
        <w:t>:</w:t>
      </w:r>
    </w:p>
    <w:p w:rsidR="001F15CE" w:rsidRDefault="001F15CE" w:rsidP="001D28DC">
      <w:pPr>
        <w:autoSpaceDE w:val="0"/>
        <w:autoSpaceDN w:val="0"/>
        <w:adjustRightInd w:val="0"/>
        <w:jc w:val="both"/>
        <w:rPr>
          <w:rFonts w:ascii="Arial Narrow" w:hAnsi="Arial Narrow" w:cs="Calibri"/>
          <w:bCs/>
          <w:sz w:val="22"/>
          <w:szCs w:val="22"/>
          <w:lang w:val="es-CO"/>
        </w:rPr>
      </w:pPr>
    </w:p>
    <w:p w:rsidR="001F15CE" w:rsidRDefault="001F15CE" w:rsidP="001F15CE">
      <w:pPr>
        <w:autoSpaceDE w:val="0"/>
        <w:autoSpaceDN w:val="0"/>
        <w:adjustRightInd w:val="0"/>
        <w:jc w:val="center"/>
        <w:rPr>
          <w:rFonts w:ascii="Arial Narrow" w:hAnsi="Arial Narrow" w:cs="Calibri"/>
          <w:bCs/>
          <w:sz w:val="22"/>
          <w:szCs w:val="22"/>
          <w:lang w:val="es-CO"/>
        </w:rPr>
      </w:pPr>
      <w:r>
        <w:rPr>
          <w:noProof/>
          <w:lang w:val="es-CO" w:eastAsia="es-CO"/>
        </w:rPr>
        <w:lastRenderedPageBreak/>
        <w:drawing>
          <wp:inline distT="0" distB="0" distL="0" distR="0">
            <wp:extent cx="2196935" cy="1185763"/>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30117" t="44431" r="30435" b="21505"/>
                    <a:stretch/>
                  </pic:blipFill>
                  <pic:spPr bwMode="auto">
                    <a:xfrm>
                      <a:off x="0" y="0"/>
                      <a:ext cx="2205210" cy="119022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F15CE" w:rsidRDefault="001F15CE" w:rsidP="001D28DC">
      <w:pPr>
        <w:autoSpaceDE w:val="0"/>
        <w:autoSpaceDN w:val="0"/>
        <w:adjustRightInd w:val="0"/>
        <w:jc w:val="both"/>
        <w:rPr>
          <w:rFonts w:ascii="Arial Narrow" w:hAnsi="Arial Narrow" w:cs="Calibri"/>
          <w:bCs/>
          <w:sz w:val="22"/>
          <w:szCs w:val="22"/>
          <w:lang w:val="es-CO"/>
        </w:rPr>
      </w:pPr>
    </w:p>
    <w:p w:rsidR="004E05BC" w:rsidRPr="0001103A" w:rsidRDefault="004E05BC" w:rsidP="00C06CDC">
      <w:pPr>
        <w:widowControl w:val="0"/>
        <w:autoSpaceDE w:val="0"/>
        <w:autoSpaceDN w:val="0"/>
        <w:adjustRightInd w:val="0"/>
        <w:ind w:right="82"/>
        <w:jc w:val="both"/>
        <w:rPr>
          <w:rFonts w:ascii="Arial Narrow" w:hAnsi="Arial Narrow" w:cs="Calibri"/>
          <w:bCs/>
          <w:sz w:val="22"/>
          <w:szCs w:val="22"/>
          <w:lang w:val="es-CO"/>
        </w:rPr>
      </w:pPr>
      <w:r w:rsidRPr="0001103A">
        <w:rPr>
          <w:rFonts w:ascii="Arial Narrow" w:hAnsi="Arial Narrow" w:cs="Calibri"/>
          <w:bCs/>
          <w:sz w:val="22"/>
          <w:szCs w:val="22"/>
          <w:lang w:val="es-CO"/>
        </w:rPr>
        <w:t xml:space="preserve">En </w:t>
      </w:r>
      <w:r w:rsidR="008436C6" w:rsidRPr="0001103A">
        <w:rPr>
          <w:rFonts w:ascii="Arial Narrow" w:hAnsi="Arial Narrow" w:cs="Calibri"/>
          <w:bCs/>
          <w:sz w:val="22"/>
          <w:szCs w:val="22"/>
          <w:lang w:val="es-CO"/>
        </w:rPr>
        <w:t xml:space="preserve">lo que respecta  </w:t>
      </w:r>
      <w:r w:rsidRPr="0001103A">
        <w:rPr>
          <w:rFonts w:ascii="Arial Narrow" w:hAnsi="Arial Narrow" w:cs="Calibri"/>
          <w:bCs/>
          <w:sz w:val="22"/>
          <w:szCs w:val="22"/>
          <w:lang w:val="es-CO"/>
        </w:rPr>
        <w:t>al</w:t>
      </w:r>
      <w:r w:rsidR="00D913A2" w:rsidRPr="00D913A2">
        <w:rPr>
          <w:rFonts w:ascii="Arial Narrow" w:hAnsi="Arial Narrow" w:cs="Calibri"/>
          <w:b/>
          <w:bCs/>
          <w:sz w:val="22"/>
          <w:szCs w:val="22"/>
          <w:lang w:val="es-CO"/>
        </w:rPr>
        <w:t xml:space="preserve"> llamado al margen</w:t>
      </w:r>
      <w:r w:rsidRPr="0001103A">
        <w:rPr>
          <w:rFonts w:ascii="Arial Narrow" w:hAnsi="Arial Narrow" w:cs="Calibri"/>
          <w:bCs/>
          <w:sz w:val="22"/>
          <w:szCs w:val="22"/>
          <w:lang w:val="es-CO"/>
        </w:rPr>
        <w:t xml:space="preserve">, explicó </w:t>
      </w:r>
      <w:r w:rsidR="00C06CDC" w:rsidRPr="0001103A">
        <w:rPr>
          <w:rFonts w:ascii="Arial Narrow" w:hAnsi="Arial Narrow" w:cs="Calibri"/>
          <w:bCs/>
          <w:sz w:val="22"/>
          <w:szCs w:val="22"/>
          <w:lang w:val="es-CO"/>
        </w:rPr>
        <w:t xml:space="preserve">que </w:t>
      </w:r>
      <w:r w:rsidR="00D913A2" w:rsidRPr="00D913A2">
        <w:rPr>
          <w:iCs/>
          <w:sz w:val="22"/>
          <w:szCs w:val="22"/>
        </w:rPr>
        <w:t xml:space="preserve">Se realiza este procedimiento  al Enajenante en una operación Repo cuando el Indicador de Precio del subyacente del CDM disminuya a tal punto que se ubique por debajo del Precio de Sostenimiento correspondiente. , para operar este mecanismo </w:t>
      </w:r>
      <w:r w:rsidR="00C06CDC" w:rsidRPr="0001103A">
        <w:rPr>
          <w:rFonts w:ascii="Arial Narrow" w:hAnsi="Arial Narrow" w:cs="Calibri"/>
          <w:bCs/>
          <w:sz w:val="22"/>
          <w:szCs w:val="22"/>
          <w:lang w:val="es-CO"/>
        </w:rPr>
        <w:t>la Bolsa solicita la constitución de Garantías Adicionales,</w:t>
      </w:r>
      <w:r w:rsidR="00D913A2">
        <w:rPr>
          <w:rFonts w:ascii="Arial Narrow" w:hAnsi="Arial Narrow" w:cs="Calibri"/>
          <w:bCs/>
          <w:sz w:val="22"/>
          <w:szCs w:val="22"/>
          <w:lang w:val="es-CO"/>
        </w:rPr>
        <w:t xml:space="preserve"> el funcionamiento de este mecanismo se presenta de manera gráfica a continuación:</w:t>
      </w:r>
    </w:p>
    <w:p w:rsidR="004E05BC" w:rsidRDefault="004E05BC" w:rsidP="001D28DC">
      <w:pPr>
        <w:autoSpaceDE w:val="0"/>
        <w:autoSpaceDN w:val="0"/>
        <w:adjustRightInd w:val="0"/>
        <w:jc w:val="both"/>
        <w:rPr>
          <w:rFonts w:ascii="Arial Narrow" w:hAnsi="Arial Narrow" w:cs="Calibri"/>
          <w:bCs/>
          <w:sz w:val="22"/>
          <w:szCs w:val="22"/>
          <w:lang w:val="es-CO"/>
        </w:rPr>
      </w:pPr>
    </w:p>
    <w:p w:rsidR="001D28DC" w:rsidRPr="001D28DC" w:rsidRDefault="004E05BC" w:rsidP="004E05BC">
      <w:pPr>
        <w:autoSpaceDE w:val="0"/>
        <w:autoSpaceDN w:val="0"/>
        <w:adjustRightInd w:val="0"/>
        <w:jc w:val="center"/>
        <w:rPr>
          <w:rFonts w:ascii="Arial Narrow" w:hAnsi="Arial Narrow" w:cs="Calibri"/>
          <w:bCs/>
          <w:sz w:val="22"/>
          <w:szCs w:val="22"/>
          <w:lang w:val="es-CO"/>
        </w:rPr>
      </w:pPr>
      <w:r>
        <w:rPr>
          <w:noProof/>
          <w:lang w:val="es-CO" w:eastAsia="es-CO"/>
        </w:rPr>
        <w:drawing>
          <wp:inline distT="0" distB="0" distL="0" distR="0">
            <wp:extent cx="2808515" cy="181554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12598" t="19966" r="27769" b="11472"/>
                    <a:stretch/>
                  </pic:blipFill>
                  <pic:spPr bwMode="auto">
                    <a:xfrm>
                      <a:off x="0" y="0"/>
                      <a:ext cx="2812993" cy="18184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1103A" w:rsidRDefault="001F15CE" w:rsidP="007073FD">
      <w:pPr>
        <w:autoSpaceDE w:val="0"/>
        <w:autoSpaceDN w:val="0"/>
        <w:adjustRightInd w:val="0"/>
        <w:rPr>
          <w:rFonts w:ascii="Arial Narrow" w:hAnsi="Arial Narrow" w:cs="Calibri"/>
          <w:bCs/>
          <w:sz w:val="22"/>
          <w:szCs w:val="22"/>
          <w:lang w:val="es-CO"/>
        </w:rPr>
      </w:pPr>
      <w:r>
        <w:rPr>
          <w:rFonts w:ascii="Arial Narrow" w:hAnsi="Arial Narrow" w:cs="Calibri"/>
          <w:bCs/>
          <w:sz w:val="22"/>
          <w:szCs w:val="22"/>
          <w:lang w:val="es-CO"/>
        </w:rPr>
        <w:t xml:space="preserve">Las variables </w:t>
      </w:r>
      <w:r w:rsidR="0001103A">
        <w:rPr>
          <w:rFonts w:ascii="Arial Narrow" w:hAnsi="Arial Narrow" w:cs="Calibri"/>
          <w:bCs/>
          <w:sz w:val="22"/>
          <w:szCs w:val="22"/>
          <w:lang w:val="es-CO"/>
        </w:rPr>
        <w:t xml:space="preserve"> para utilizar en su determinación </w:t>
      </w:r>
      <w:r>
        <w:rPr>
          <w:rFonts w:ascii="Arial Narrow" w:hAnsi="Arial Narrow" w:cs="Calibri"/>
          <w:bCs/>
          <w:sz w:val="22"/>
          <w:szCs w:val="22"/>
          <w:lang w:val="es-CO"/>
        </w:rPr>
        <w:t xml:space="preserve">son el Indicador de Precio (IP)  </w:t>
      </w:r>
      <w:r w:rsidR="0001103A">
        <w:rPr>
          <w:rFonts w:ascii="Arial Narrow" w:hAnsi="Arial Narrow" w:cs="Calibri"/>
          <w:bCs/>
          <w:sz w:val="22"/>
          <w:szCs w:val="22"/>
          <w:lang w:val="es-CO"/>
        </w:rPr>
        <w:t xml:space="preserve">y el </w:t>
      </w:r>
      <w:r>
        <w:rPr>
          <w:rFonts w:ascii="Arial Narrow" w:hAnsi="Arial Narrow" w:cs="Calibri"/>
          <w:bCs/>
          <w:sz w:val="22"/>
          <w:szCs w:val="22"/>
          <w:lang w:val="es-CO"/>
        </w:rPr>
        <w:t>Precio de Sostenimiento (PS)</w:t>
      </w:r>
      <w:r w:rsidR="0001103A">
        <w:rPr>
          <w:rFonts w:ascii="Arial Narrow" w:hAnsi="Arial Narrow" w:cs="Calibri"/>
          <w:bCs/>
          <w:sz w:val="22"/>
          <w:szCs w:val="22"/>
          <w:lang w:val="es-CO"/>
        </w:rPr>
        <w:t xml:space="preserve">, así las cosas se determina la obligación de realizar un llamado al margen cuando el IP sea estrictamente inferior al PS. </w:t>
      </w:r>
    </w:p>
    <w:p w:rsidR="0001103A" w:rsidRDefault="0001103A" w:rsidP="007073FD">
      <w:pPr>
        <w:autoSpaceDE w:val="0"/>
        <w:autoSpaceDN w:val="0"/>
        <w:adjustRightInd w:val="0"/>
        <w:rPr>
          <w:rFonts w:ascii="Arial Narrow" w:hAnsi="Arial Narrow" w:cs="Calibri"/>
          <w:bCs/>
          <w:sz w:val="22"/>
          <w:szCs w:val="22"/>
          <w:lang w:val="es-CO"/>
        </w:rPr>
      </w:pPr>
    </w:p>
    <w:p w:rsidR="00BE6722" w:rsidRDefault="0001103A" w:rsidP="007073FD">
      <w:pPr>
        <w:autoSpaceDE w:val="0"/>
        <w:autoSpaceDN w:val="0"/>
        <w:adjustRightInd w:val="0"/>
        <w:rPr>
          <w:rFonts w:ascii="Arial Narrow" w:hAnsi="Arial Narrow" w:cs="Calibri"/>
          <w:bCs/>
          <w:sz w:val="22"/>
          <w:szCs w:val="22"/>
          <w:lang w:val="es-CO"/>
        </w:rPr>
      </w:pPr>
      <w:r>
        <w:rPr>
          <w:rFonts w:ascii="Arial Narrow" w:hAnsi="Arial Narrow" w:cs="Calibri"/>
          <w:bCs/>
          <w:sz w:val="22"/>
          <w:szCs w:val="22"/>
          <w:lang w:val="es-CO"/>
        </w:rPr>
        <w:t>E</w:t>
      </w:r>
      <w:r w:rsidR="001F15CE">
        <w:rPr>
          <w:rFonts w:ascii="Arial Narrow" w:hAnsi="Arial Narrow" w:cs="Calibri"/>
          <w:bCs/>
          <w:sz w:val="22"/>
          <w:szCs w:val="22"/>
          <w:lang w:val="es-CO"/>
        </w:rPr>
        <w:t xml:space="preserve">l precio de sostenimiento se encuentra  definido </w:t>
      </w:r>
      <w:r>
        <w:rPr>
          <w:rFonts w:ascii="Arial Narrow" w:hAnsi="Arial Narrow" w:cs="Calibri"/>
          <w:bCs/>
          <w:sz w:val="22"/>
          <w:szCs w:val="22"/>
          <w:lang w:val="es-CO"/>
        </w:rPr>
        <w:t>cómo</w:t>
      </w:r>
      <w:r w:rsidR="001F15CE">
        <w:rPr>
          <w:rFonts w:ascii="Arial Narrow" w:hAnsi="Arial Narrow" w:cs="Calibri"/>
          <w:bCs/>
          <w:sz w:val="22"/>
          <w:szCs w:val="22"/>
          <w:lang w:val="es-CO"/>
        </w:rPr>
        <w:t xml:space="preserve">: </w:t>
      </w:r>
    </w:p>
    <w:p w:rsidR="001F15CE" w:rsidRDefault="001F15CE" w:rsidP="007073FD">
      <w:pPr>
        <w:autoSpaceDE w:val="0"/>
        <w:autoSpaceDN w:val="0"/>
        <w:adjustRightInd w:val="0"/>
        <w:rPr>
          <w:rFonts w:ascii="Arial Narrow" w:hAnsi="Arial Narrow" w:cs="Calibri"/>
          <w:bCs/>
          <w:sz w:val="22"/>
          <w:szCs w:val="22"/>
          <w:lang w:val="es-CO"/>
        </w:rPr>
      </w:pPr>
    </w:p>
    <w:p w:rsidR="001F15CE" w:rsidRDefault="001F15CE" w:rsidP="001F15CE">
      <w:pPr>
        <w:autoSpaceDE w:val="0"/>
        <w:autoSpaceDN w:val="0"/>
        <w:adjustRightInd w:val="0"/>
        <w:jc w:val="center"/>
        <w:rPr>
          <w:rFonts w:ascii="Arial Narrow" w:hAnsi="Arial Narrow" w:cs="Calibri"/>
          <w:bCs/>
          <w:sz w:val="22"/>
          <w:szCs w:val="22"/>
          <w:lang w:val="es-CO"/>
        </w:rPr>
      </w:pPr>
      <w:r>
        <w:rPr>
          <w:noProof/>
          <w:lang w:val="es-CO" w:eastAsia="es-CO"/>
        </w:rPr>
        <w:drawing>
          <wp:inline distT="0" distB="0" distL="0" distR="0">
            <wp:extent cx="3467405" cy="69168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26076" t="66542" r="23474" b="17356"/>
                    <a:stretch/>
                  </pic:blipFill>
                  <pic:spPr bwMode="auto">
                    <a:xfrm>
                      <a:off x="0" y="0"/>
                      <a:ext cx="3476850" cy="69356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F15CE" w:rsidRDefault="001F15CE" w:rsidP="007073FD">
      <w:pPr>
        <w:autoSpaceDE w:val="0"/>
        <w:autoSpaceDN w:val="0"/>
        <w:adjustRightInd w:val="0"/>
        <w:rPr>
          <w:rFonts w:ascii="Arial Narrow" w:hAnsi="Arial Narrow" w:cs="Calibri"/>
          <w:bCs/>
          <w:sz w:val="22"/>
          <w:szCs w:val="22"/>
          <w:lang w:val="es-CO"/>
        </w:rPr>
      </w:pPr>
    </w:p>
    <w:p w:rsidR="0001103A" w:rsidRDefault="0001103A" w:rsidP="001F15CE">
      <w:p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Una vez determinada la obligación de realizar un llamado al margen (IP&lt;PS)</w:t>
      </w:r>
      <w:r w:rsidR="001F15CE">
        <w:rPr>
          <w:rFonts w:ascii="Arial Narrow" w:hAnsi="Arial Narrow" w:cs="Calibri"/>
          <w:bCs/>
          <w:sz w:val="22"/>
          <w:szCs w:val="22"/>
          <w:lang w:val="es-CO"/>
        </w:rPr>
        <w:t xml:space="preserve">, </w:t>
      </w:r>
      <w:r>
        <w:rPr>
          <w:rFonts w:ascii="Arial Narrow" w:hAnsi="Arial Narrow" w:cs="Calibri"/>
          <w:bCs/>
          <w:sz w:val="22"/>
          <w:szCs w:val="22"/>
          <w:lang w:val="es-CO"/>
        </w:rPr>
        <w:t xml:space="preserve">se procede a realizar </w:t>
      </w:r>
      <w:r w:rsidR="001F15CE">
        <w:rPr>
          <w:rFonts w:ascii="Arial Narrow" w:hAnsi="Arial Narrow" w:cs="Calibri"/>
          <w:bCs/>
          <w:sz w:val="22"/>
          <w:szCs w:val="22"/>
          <w:lang w:val="es-CO"/>
        </w:rPr>
        <w:t xml:space="preserve">el cálculo de garantía adicional </w:t>
      </w:r>
      <w:r>
        <w:rPr>
          <w:rFonts w:ascii="Arial Narrow" w:hAnsi="Arial Narrow" w:cs="Calibri"/>
          <w:bCs/>
          <w:sz w:val="22"/>
          <w:szCs w:val="22"/>
          <w:lang w:val="es-CO"/>
        </w:rPr>
        <w:t>a solicitar</w:t>
      </w:r>
      <w:r w:rsidR="001F15CE">
        <w:rPr>
          <w:rFonts w:ascii="Arial Narrow" w:hAnsi="Arial Narrow" w:cs="Calibri"/>
          <w:bCs/>
          <w:sz w:val="22"/>
          <w:szCs w:val="22"/>
          <w:lang w:val="es-CO"/>
        </w:rPr>
        <w:t>,</w:t>
      </w:r>
      <w:r>
        <w:rPr>
          <w:rFonts w:ascii="Arial Narrow" w:hAnsi="Arial Narrow" w:cs="Calibri"/>
          <w:bCs/>
          <w:sz w:val="22"/>
          <w:szCs w:val="22"/>
          <w:lang w:val="es-CO"/>
        </w:rPr>
        <w:t xml:space="preserve"> la cual se calcula de la </w:t>
      </w:r>
      <w:r w:rsidR="0016444A">
        <w:rPr>
          <w:rFonts w:ascii="Arial Narrow" w:hAnsi="Arial Narrow" w:cs="Calibri"/>
          <w:bCs/>
          <w:sz w:val="22"/>
          <w:szCs w:val="22"/>
          <w:lang w:val="es-CO"/>
        </w:rPr>
        <w:t>siguiente</w:t>
      </w:r>
      <w:r>
        <w:rPr>
          <w:rFonts w:ascii="Arial Narrow" w:hAnsi="Arial Narrow" w:cs="Calibri"/>
          <w:bCs/>
          <w:sz w:val="22"/>
          <w:szCs w:val="22"/>
          <w:lang w:val="es-CO"/>
        </w:rPr>
        <w:t xml:space="preserve"> manera:</w:t>
      </w:r>
    </w:p>
    <w:p w:rsidR="0016444A" w:rsidRDefault="0016444A">
      <w:pPr>
        <w:autoSpaceDE w:val="0"/>
        <w:autoSpaceDN w:val="0"/>
        <w:adjustRightInd w:val="0"/>
        <w:ind w:left="709" w:hanging="709"/>
        <w:jc w:val="both"/>
        <w:rPr>
          <w:noProof/>
          <w:lang w:val="es-CO" w:eastAsia="es-CO"/>
        </w:rPr>
      </w:pPr>
    </w:p>
    <w:p w:rsidR="0016444A" w:rsidRDefault="006C4055">
      <w:pPr>
        <w:autoSpaceDE w:val="0"/>
        <w:autoSpaceDN w:val="0"/>
        <w:adjustRightInd w:val="0"/>
        <w:ind w:left="709" w:hanging="709"/>
        <w:jc w:val="center"/>
        <w:rPr>
          <w:rFonts w:ascii="Arial Narrow" w:hAnsi="Arial Narrow" w:cs="Calibri"/>
          <w:bCs/>
          <w:sz w:val="22"/>
          <w:szCs w:val="22"/>
          <w:lang w:val="es-CO"/>
        </w:rPr>
      </w:pPr>
      <w:r>
        <w:rPr>
          <w:noProof/>
          <w:lang w:val="es-CO" w:eastAsia="es-CO"/>
        </w:rPr>
        <w:drawing>
          <wp:inline distT="0" distB="0" distL="0" distR="0">
            <wp:extent cx="3674832" cy="68580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33299" t="45357" r="22775" b="40064"/>
                    <a:stretch/>
                  </pic:blipFill>
                  <pic:spPr bwMode="auto">
                    <a:xfrm>
                      <a:off x="0" y="0"/>
                      <a:ext cx="3679672" cy="68670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6444A" w:rsidRDefault="0016444A">
      <w:pPr>
        <w:autoSpaceDE w:val="0"/>
        <w:autoSpaceDN w:val="0"/>
        <w:adjustRightInd w:val="0"/>
        <w:ind w:left="709" w:hanging="709"/>
        <w:jc w:val="center"/>
        <w:rPr>
          <w:rFonts w:ascii="Arial Narrow" w:hAnsi="Arial Narrow" w:cs="Calibri"/>
          <w:bCs/>
          <w:sz w:val="22"/>
          <w:szCs w:val="22"/>
          <w:lang w:val="es-CO"/>
        </w:rPr>
      </w:pPr>
    </w:p>
    <w:p w:rsidR="0016444A" w:rsidRDefault="0001103A">
      <w:pPr>
        <w:autoSpaceDE w:val="0"/>
        <w:autoSpaceDN w:val="0"/>
        <w:adjustRightInd w:val="0"/>
        <w:ind w:left="709" w:hanging="709"/>
        <w:rPr>
          <w:rFonts w:ascii="Arial Narrow" w:hAnsi="Arial Narrow" w:cs="Calibri"/>
          <w:bCs/>
          <w:sz w:val="22"/>
          <w:szCs w:val="22"/>
          <w:lang w:val="es-CO"/>
        </w:rPr>
      </w:pPr>
      <w:r>
        <w:rPr>
          <w:rFonts w:ascii="Arial Narrow" w:hAnsi="Arial Narrow" w:cs="Calibri"/>
          <w:bCs/>
          <w:sz w:val="22"/>
          <w:szCs w:val="22"/>
          <w:lang w:val="es-CO"/>
        </w:rPr>
        <w:t>En donde el Indicador de precio ajustado IPA, se define de la siguiente manera:</w:t>
      </w:r>
    </w:p>
    <w:p w:rsidR="0016444A" w:rsidRDefault="0016444A">
      <w:pPr>
        <w:autoSpaceDE w:val="0"/>
        <w:autoSpaceDN w:val="0"/>
        <w:adjustRightInd w:val="0"/>
        <w:ind w:left="709" w:hanging="709"/>
        <w:rPr>
          <w:rFonts w:ascii="Arial Narrow" w:hAnsi="Arial Narrow" w:cs="Calibri"/>
          <w:bCs/>
          <w:sz w:val="22"/>
          <w:szCs w:val="22"/>
          <w:lang w:val="es-CO"/>
        </w:rPr>
      </w:pPr>
    </w:p>
    <w:p w:rsidR="0016444A" w:rsidRDefault="0016444A">
      <w:pPr>
        <w:autoSpaceDE w:val="0"/>
        <w:autoSpaceDN w:val="0"/>
        <w:adjustRightInd w:val="0"/>
        <w:ind w:left="709" w:hanging="709"/>
        <w:rPr>
          <w:noProof/>
          <w:lang w:val="es-CO" w:eastAsia="es-CO"/>
        </w:rPr>
      </w:pPr>
    </w:p>
    <w:p w:rsidR="0016444A" w:rsidRDefault="006C4055">
      <w:pPr>
        <w:autoSpaceDE w:val="0"/>
        <w:autoSpaceDN w:val="0"/>
        <w:adjustRightInd w:val="0"/>
        <w:ind w:left="709" w:hanging="709"/>
        <w:jc w:val="center"/>
        <w:rPr>
          <w:rFonts w:ascii="Arial Narrow" w:hAnsi="Arial Narrow" w:cs="Calibri"/>
          <w:bCs/>
          <w:sz w:val="22"/>
          <w:szCs w:val="22"/>
          <w:lang w:val="es-CO"/>
        </w:rPr>
      </w:pPr>
      <w:r>
        <w:rPr>
          <w:noProof/>
          <w:lang w:val="es-CO" w:eastAsia="es-CO"/>
        </w:rPr>
        <w:drawing>
          <wp:inline distT="0" distB="0" distL="0" distR="0">
            <wp:extent cx="4747846" cy="857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33618" t="69614" r="19608" b="15366"/>
                    <a:stretch/>
                  </pic:blipFill>
                  <pic:spPr bwMode="auto">
                    <a:xfrm>
                      <a:off x="0" y="0"/>
                      <a:ext cx="4751667" cy="8579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1103A" w:rsidRDefault="0001103A" w:rsidP="001F15CE">
      <w:pPr>
        <w:autoSpaceDE w:val="0"/>
        <w:autoSpaceDN w:val="0"/>
        <w:adjustRightInd w:val="0"/>
        <w:jc w:val="both"/>
        <w:rPr>
          <w:rFonts w:ascii="Arial Narrow" w:hAnsi="Arial Narrow" w:cs="Calibri"/>
          <w:bCs/>
          <w:sz w:val="22"/>
          <w:szCs w:val="22"/>
          <w:lang w:val="es-CO"/>
        </w:rPr>
      </w:pPr>
    </w:p>
    <w:p w:rsidR="0001103A" w:rsidRDefault="0001103A" w:rsidP="001F15CE">
      <w:pPr>
        <w:autoSpaceDE w:val="0"/>
        <w:autoSpaceDN w:val="0"/>
        <w:adjustRightInd w:val="0"/>
        <w:jc w:val="both"/>
        <w:rPr>
          <w:rFonts w:ascii="Arial Narrow" w:hAnsi="Arial Narrow" w:cs="Calibri"/>
          <w:bCs/>
          <w:sz w:val="22"/>
          <w:szCs w:val="22"/>
          <w:lang w:val="es-CO"/>
        </w:rPr>
      </w:pPr>
    </w:p>
    <w:p w:rsidR="004E18CD" w:rsidRDefault="004E18CD" w:rsidP="007073FD">
      <w:pPr>
        <w:autoSpaceDE w:val="0"/>
        <w:autoSpaceDN w:val="0"/>
        <w:adjustRightInd w:val="0"/>
        <w:rPr>
          <w:rFonts w:ascii="Arial Narrow" w:hAnsi="Arial Narrow" w:cs="Calibri"/>
          <w:bCs/>
          <w:sz w:val="22"/>
          <w:szCs w:val="22"/>
          <w:lang w:val="es-CO"/>
        </w:rPr>
      </w:pPr>
    </w:p>
    <w:p w:rsidR="00B12FDF" w:rsidRDefault="00B12FDF" w:rsidP="004E18CD">
      <w:pPr>
        <w:autoSpaceDE w:val="0"/>
        <w:autoSpaceDN w:val="0"/>
        <w:adjustRightInd w:val="0"/>
        <w:jc w:val="both"/>
        <w:rPr>
          <w:rFonts w:ascii="Arial Narrow" w:hAnsi="Arial Narrow" w:cs="Calibri"/>
          <w:bCs/>
          <w:sz w:val="22"/>
          <w:szCs w:val="22"/>
          <w:lang w:val="es-CO"/>
        </w:rPr>
      </w:pPr>
    </w:p>
    <w:p w:rsidR="00B12FDF" w:rsidRDefault="00B12FDF" w:rsidP="004E18CD">
      <w:pPr>
        <w:autoSpaceDE w:val="0"/>
        <w:autoSpaceDN w:val="0"/>
        <w:adjustRightInd w:val="0"/>
        <w:jc w:val="both"/>
        <w:rPr>
          <w:rFonts w:ascii="Arial Narrow" w:hAnsi="Arial Narrow" w:cs="Calibri"/>
          <w:bCs/>
          <w:sz w:val="22"/>
          <w:szCs w:val="22"/>
          <w:lang w:val="es-CO"/>
        </w:rPr>
      </w:pPr>
    </w:p>
    <w:p w:rsidR="001F15CE" w:rsidRDefault="004E18CD" w:rsidP="004E18CD">
      <w:p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 xml:space="preserve">El Director de Riesgos concluyó que la Dirección considera que el porcentaje del Haircut determinado para los subyacentes permite mantener suficiente colateral en </w:t>
      </w:r>
      <w:r w:rsidR="003B2E63">
        <w:rPr>
          <w:rFonts w:ascii="Arial Narrow" w:hAnsi="Arial Narrow" w:cs="Calibri"/>
          <w:bCs/>
          <w:sz w:val="22"/>
          <w:szCs w:val="22"/>
          <w:lang w:val="es-CO"/>
        </w:rPr>
        <w:t xml:space="preserve">casos </w:t>
      </w:r>
      <w:r>
        <w:rPr>
          <w:rFonts w:ascii="Arial Narrow" w:hAnsi="Arial Narrow" w:cs="Calibri"/>
          <w:bCs/>
          <w:sz w:val="22"/>
          <w:szCs w:val="22"/>
          <w:lang w:val="es-CO"/>
        </w:rPr>
        <w:t xml:space="preserve">de incumplimiento, lo </w:t>
      </w:r>
      <w:r w:rsidR="003B2E63">
        <w:rPr>
          <w:rFonts w:ascii="Arial Narrow" w:hAnsi="Arial Narrow" w:cs="Calibri"/>
          <w:bCs/>
          <w:sz w:val="22"/>
          <w:szCs w:val="22"/>
          <w:lang w:val="es-CO"/>
        </w:rPr>
        <w:t>cual se traduce como</w:t>
      </w:r>
      <w:r w:rsidR="00B12FDF">
        <w:rPr>
          <w:rFonts w:ascii="Arial Narrow" w:hAnsi="Arial Narrow" w:cs="Calibri"/>
          <w:bCs/>
          <w:sz w:val="22"/>
          <w:szCs w:val="22"/>
          <w:lang w:val="es-CO"/>
        </w:rPr>
        <w:t xml:space="preserve"> </w:t>
      </w:r>
      <w:r>
        <w:rPr>
          <w:rFonts w:ascii="Arial Narrow" w:hAnsi="Arial Narrow" w:cs="Calibri"/>
          <w:bCs/>
          <w:sz w:val="22"/>
          <w:szCs w:val="22"/>
          <w:lang w:val="es-CO"/>
        </w:rPr>
        <w:t>c</w:t>
      </w:r>
      <w:r w:rsidR="00B12FDF">
        <w:rPr>
          <w:rFonts w:ascii="Arial Narrow" w:hAnsi="Arial Narrow" w:cs="Calibri"/>
          <w:bCs/>
          <w:sz w:val="22"/>
          <w:szCs w:val="22"/>
          <w:lang w:val="es-CO"/>
        </w:rPr>
        <w:t>o</w:t>
      </w:r>
      <w:r w:rsidR="003B2E63">
        <w:rPr>
          <w:rFonts w:ascii="Arial Narrow" w:hAnsi="Arial Narrow" w:cs="Calibri"/>
          <w:bCs/>
          <w:sz w:val="22"/>
          <w:szCs w:val="22"/>
          <w:lang w:val="es-CO"/>
        </w:rPr>
        <w:t xml:space="preserve">bertura </w:t>
      </w:r>
      <w:r w:rsidR="003B2E63">
        <w:rPr>
          <w:rFonts w:ascii="Arial Narrow" w:hAnsi="Arial Narrow" w:cs="Calibri"/>
          <w:bCs/>
          <w:sz w:val="22"/>
          <w:szCs w:val="22"/>
          <w:lang w:val="es-CO"/>
        </w:rPr>
        <w:lastRenderedPageBreak/>
        <w:t>para e</w:t>
      </w:r>
      <w:r>
        <w:rPr>
          <w:rFonts w:ascii="Arial Narrow" w:hAnsi="Arial Narrow" w:cs="Calibri"/>
          <w:bCs/>
          <w:sz w:val="22"/>
          <w:szCs w:val="22"/>
          <w:lang w:val="es-CO"/>
        </w:rPr>
        <w:t xml:space="preserve">l inversionista debido a que su estructura recoge integralmente los comportamientos más sensibles de la operación y del mercado. </w:t>
      </w:r>
      <w:r w:rsidR="003B2E63">
        <w:rPr>
          <w:rFonts w:ascii="Arial Narrow" w:hAnsi="Arial Narrow" w:cs="Calibri"/>
          <w:bCs/>
          <w:sz w:val="22"/>
          <w:szCs w:val="22"/>
          <w:lang w:val="es-CO"/>
        </w:rPr>
        <w:t xml:space="preserve">Adicionalmente </w:t>
      </w:r>
      <w:r>
        <w:rPr>
          <w:rFonts w:ascii="Arial Narrow" w:hAnsi="Arial Narrow" w:cs="Calibri"/>
          <w:bCs/>
          <w:sz w:val="22"/>
          <w:szCs w:val="22"/>
          <w:lang w:val="es-CO"/>
        </w:rPr>
        <w:t xml:space="preserve"> el monitoreo y el llamado al margen brindan la tranquilidad suficiente </w:t>
      </w:r>
      <w:r w:rsidR="003B2E63">
        <w:rPr>
          <w:rFonts w:ascii="Arial Narrow" w:hAnsi="Arial Narrow" w:cs="Calibri"/>
          <w:bCs/>
          <w:sz w:val="22"/>
          <w:szCs w:val="22"/>
          <w:lang w:val="es-CO"/>
        </w:rPr>
        <w:t xml:space="preserve">en la operación de </w:t>
      </w:r>
      <w:r>
        <w:rPr>
          <w:rFonts w:ascii="Arial Narrow" w:hAnsi="Arial Narrow" w:cs="Calibri"/>
          <w:bCs/>
          <w:sz w:val="22"/>
          <w:szCs w:val="22"/>
          <w:lang w:val="es-CO"/>
        </w:rPr>
        <w:t xml:space="preserve"> </w:t>
      </w:r>
      <w:r w:rsidR="003B2E63">
        <w:rPr>
          <w:rFonts w:ascii="Arial Narrow" w:hAnsi="Arial Narrow" w:cs="Calibri"/>
          <w:bCs/>
          <w:sz w:val="22"/>
          <w:szCs w:val="22"/>
          <w:lang w:val="es-CO"/>
        </w:rPr>
        <w:t xml:space="preserve">el </w:t>
      </w:r>
      <w:r>
        <w:rPr>
          <w:rFonts w:ascii="Arial Narrow" w:hAnsi="Arial Narrow" w:cs="Calibri"/>
          <w:bCs/>
          <w:sz w:val="22"/>
          <w:szCs w:val="22"/>
          <w:lang w:val="es-CO"/>
        </w:rPr>
        <w:t>mecanismo de negociación</w:t>
      </w:r>
      <w:r w:rsidR="003B2E63">
        <w:rPr>
          <w:rFonts w:ascii="Arial Narrow" w:hAnsi="Arial Narrow" w:cs="Calibri"/>
          <w:bCs/>
          <w:sz w:val="22"/>
          <w:szCs w:val="22"/>
          <w:lang w:val="es-CO"/>
        </w:rPr>
        <w:t xml:space="preserve"> REPO CDM</w:t>
      </w:r>
      <w:r>
        <w:rPr>
          <w:rFonts w:ascii="Arial Narrow" w:hAnsi="Arial Narrow" w:cs="Calibri"/>
          <w:bCs/>
          <w:sz w:val="22"/>
          <w:szCs w:val="22"/>
          <w:lang w:val="es-CO"/>
        </w:rPr>
        <w:t>.</w:t>
      </w:r>
    </w:p>
    <w:p w:rsidR="004E18CD" w:rsidRDefault="004E18CD" w:rsidP="00F724D2">
      <w:pPr>
        <w:autoSpaceDE w:val="0"/>
        <w:autoSpaceDN w:val="0"/>
        <w:adjustRightInd w:val="0"/>
        <w:jc w:val="both"/>
        <w:rPr>
          <w:rFonts w:ascii="Arial Narrow" w:hAnsi="Arial Narrow" w:cs="Calibri"/>
          <w:bCs/>
          <w:sz w:val="22"/>
          <w:szCs w:val="22"/>
          <w:lang w:val="es-CO"/>
        </w:rPr>
      </w:pPr>
    </w:p>
    <w:p w:rsidR="00F724D2" w:rsidRDefault="00F724D2" w:rsidP="00F724D2">
      <w:pPr>
        <w:autoSpaceDE w:val="0"/>
        <w:autoSpaceDN w:val="0"/>
        <w:adjustRightInd w:val="0"/>
        <w:jc w:val="both"/>
        <w:rPr>
          <w:rFonts w:ascii="Arial Narrow" w:hAnsi="Arial Narrow" w:cs="Calibri"/>
          <w:bCs/>
          <w:sz w:val="22"/>
          <w:szCs w:val="22"/>
          <w:lang w:val="es-CO"/>
        </w:rPr>
      </w:pPr>
      <w:r w:rsidRPr="003C1F1A">
        <w:rPr>
          <w:rFonts w:ascii="Arial Narrow" w:hAnsi="Arial Narrow" w:cs="Calibri"/>
          <w:bCs/>
          <w:sz w:val="22"/>
          <w:szCs w:val="22"/>
          <w:lang w:val="es-CO"/>
        </w:rPr>
        <w:t xml:space="preserve">Los miembros del Comité indagaron respecto </w:t>
      </w:r>
      <w:r w:rsidR="004E18CD">
        <w:rPr>
          <w:rFonts w:ascii="Arial Narrow" w:hAnsi="Arial Narrow" w:cs="Calibri"/>
          <w:bCs/>
          <w:sz w:val="22"/>
          <w:szCs w:val="22"/>
          <w:lang w:val="es-CO"/>
        </w:rPr>
        <w:t xml:space="preserve">que el producto sea el adecuado y la fórmula cumpla con el objetivo establecido; de lo anterior, el doctor Monroy indicó que respecto al producto se tiene el respaldo de los AGDs y se verifica los tipos de productos que aplican para la Bolsa, lo cual genera una cadena de responsabilidades y la gran mayoría de productos tienen garantías. De lo anterior, los miembros del Comité recomendaron a la Dirección de Riesgos </w:t>
      </w:r>
      <w:r w:rsidR="00F51C90">
        <w:rPr>
          <w:rFonts w:ascii="Arial Narrow" w:hAnsi="Arial Narrow" w:cs="Calibri"/>
          <w:bCs/>
          <w:sz w:val="22"/>
          <w:szCs w:val="22"/>
          <w:lang w:val="es-CO"/>
        </w:rPr>
        <w:t xml:space="preserve">tener presente las </w:t>
      </w:r>
      <w:r w:rsidR="004E18CD">
        <w:rPr>
          <w:rFonts w:ascii="Arial Narrow" w:hAnsi="Arial Narrow" w:cs="Calibri"/>
          <w:bCs/>
          <w:sz w:val="22"/>
          <w:szCs w:val="22"/>
          <w:lang w:val="es-CO"/>
        </w:rPr>
        <w:t>ponderaci</w:t>
      </w:r>
      <w:r w:rsidR="00F51C90">
        <w:rPr>
          <w:rFonts w:ascii="Arial Narrow" w:hAnsi="Arial Narrow" w:cs="Calibri"/>
          <w:bCs/>
          <w:sz w:val="22"/>
          <w:szCs w:val="22"/>
          <w:lang w:val="es-CO"/>
        </w:rPr>
        <w:t>o</w:t>
      </w:r>
      <w:r w:rsidR="004E18CD">
        <w:rPr>
          <w:rFonts w:ascii="Arial Narrow" w:hAnsi="Arial Narrow" w:cs="Calibri"/>
          <w:bCs/>
          <w:sz w:val="22"/>
          <w:szCs w:val="22"/>
          <w:lang w:val="es-CO"/>
        </w:rPr>
        <w:t>n</w:t>
      </w:r>
      <w:r w:rsidR="00F51C90">
        <w:rPr>
          <w:rFonts w:ascii="Arial Narrow" w:hAnsi="Arial Narrow" w:cs="Calibri"/>
          <w:bCs/>
          <w:sz w:val="22"/>
          <w:szCs w:val="22"/>
          <w:lang w:val="es-CO"/>
        </w:rPr>
        <w:t>es</w:t>
      </w:r>
      <w:r w:rsidR="004E18CD">
        <w:rPr>
          <w:rFonts w:ascii="Arial Narrow" w:hAnsi="Arial Narrow" w:cs="Calibri"/>
          <w:bCs/>
          <w:sz w:val="22"/>
          <w:szCs w:val="22"/>
          <w:lang w:val="es-CO"/>
        </w:rPr>
        <w:t xml:space="preserve"> </w:t>
      </w:r>
      <w:r w:rsidR="00F51C90">
        <w:rPr>
          <w:rFonts w:ascii="Arial Narrow" w:hAnsi="Arial Narrow" w:cs="Calibri"/>
          <w:bCs/>
          <w:sz w:val="22"/>
          <w:szCs w:val="22"/>
          <w:lang w:val="es-CO"/>
        </w:rPr>
        <w:t xml:space="preserve">en la composición de los </w:t>
      </w:r>
      <w:r w:rsidR="006C4055">
        <w:rPr>
          <w:rFonts w:ascii="Arial Narrow" w:hAnsi="Arial Narrow" w:cs="Calibri"/>
          <w:bCs/>
          <w:sz w:val="22"/>
          <w:szCs w:val="22"/>
          <w:lang w:val="es-CO"/>
        </w:rPr>
        <w:t>Haircut</w:t>
      </w:r>
      <w:r w:rsidR="00F51C90">
        <w:rPr>
          <w:rFonts w:ascii="Arial Narrow" w:hAnsi="Arial Narrow" w:cs="Calibri"/>
          <w:bCs/>
          <w:sz w:val="22"/>
          <w:szCs w:val="22"/>
          <w:lang w:val="es-CO"/>
        </w:rPr>
        <w:t xml:space="preserve"> aplicados a los subyacentes sujetos a revisión para aprobación</w:t>
      </w:r>
      <w:r w:rsidR="00D770B0">
        <w:rPr>
          <w:rFonts w:ascii="Arial Narrow" w:hAnsi="Arial Narrow" w:cs="Calibri"/>
          <w:bCs/>
          <w:sz w:val="22"/>
          <w:szCs w:val="22"/>
          <w:lang w:val="es-CO"/>
        </w:rPr>
        <w:t>,</w:t>
      </w:r>
      <w:r w:rsidR="00F51C90">
        <w:rPr>
          <w:rFonts w:ascii="Arial Narrow" w:hAnsi="Arial Narrow" w:cs="Calibri"/>
          <w:bCs/>
          <w:sz w:val="22"/>
          <w:szCs w:val="22"/>
          <w:lang w:val="es-CO"/>
        </w:rPr>
        <w:t xml:space="preserve"> </w:t>
      </w:r>
      <w:r w:rsidR="00CA5886">
        <w:rPr>
          <w:rFonts w:ascii="Arial Narrow" w:hAnsi="Arial Narrow" w:cs="Calibri"/>
          <w:bCs/>
          <w:sz w:val="22"/>
          <w:szCs w:val="22"/>
          <w:lang w:val="es-CO"/>
        </w:rPr>
        <w:t xml:space="preserve"> el doctor Monroy indicó que esta actividad se desarrollará a través de la revisión anual que se debe realizar a cada subyacente, para lo cual se presentará un cronograma </w:t>
      </w:r>
      <w:r w:rsidR="00D770B0">
        <w:rPr>
          <w:rFonts w:ascii="Arial Narrow" w:hAnsi="Arial Narrow" w:cs="Calibri"/>
          <w:bCs/>
          <w:sz w:val="22"/>
          <w:szCs w:val="22"/>
          <w:lang w:val="es-CO"/>
        </w:rPr>
        <w:t xml:space="preserve">para ser ejecutado durante el año y </w:t>
      </w:r>
      <w:r w:rsidR="00CA5886">
        <w:rPr>
          <w:rFonts w:ascii="Arial Narrow" w:hAnsi="Arial Narrow" w:cs="Calibri"/>
          <w:bCs/>
          <w:sz w:val="22"/>
          <w:szCs w:val="22"/>
          <w:lang w:val="es-CO"/>
        </w:rPr>
        <w:t xml:space="preserve"> en cada comité programado se present</w:t>
      </w:r>
      <w:r w:rsidR="00D770B0">
        <w:rPr>
          <w:rFonts w:ascii="Arial Narrow" w:hAnsi="Arial Narrow" w:cs="Calibri"/>
          <w:bCs/>
          <w:sz w:val="22"/>
          <w:szCs w:val="22"/>
          <w:lang w:val="es-CO"/>
        </w:rPr>
        <w:t>arán</w:t>
      </w:r>
      <w:r w:rsidR="00CA5886">
        <w:rPr>
          <w:rFonts w:ascii="Arial Narrow" w:hAnsi="Arial Narrow" w:cs="Calibri"/>
          <w:bCs/>
          <w:sz w:val="22"/>
          <w:szCs w:val="22"/>
          <w:lang w:val="es-CO"/>
        </w:rPr>
        <w:t xml:space="preserve"> los subyacentes analizados</w:t>
      </w:r>
      <w:r w:rsidR="00D770B0">
        <w:rPr>
          <w:rFonts w:ascii="Arial Narrow" w:hAnsi="Arial Narrow" w:cs="Calibri"/>
          <w:bCs/>
          <w:sz w:val="22"/>
          <w:szCs w:val="22"/>
          <w:lang w:val="es-CO"/>
        </w:rPr>
        <w:t xml:space="preserve"> haciendo énfasis en la ponderación que compone el </w:t>
      </w:r>
      <w:proofErr w:type="spellStart"/>
      <w:r w:rsidR="00D770B0">
        <w:rPr>
          <w:rFonts w:ascii="Arial Narrow" w:hAnsi="Arial Narrow" w:cs="Calibri"/>
          <w:bCs/>
          <w:sz w:val="22"/>
          <w:szCs w:val="22"/>
          <w:lang w:val="es-CO"/>
        </w:rPr>
        <w:t>haircut</w:t>
      </w:r>
      <w:proofErr w:type="spellEnd"/>
      <w:r w:rsidR="00D770B0">
        <w:rPr>
          <w:rFonts w:ascii="Arial Narrow" w:hAnsi="Arial Narrow" w:cs="Calibri"/>
          <w:bCs/>
          <w:sz w:val="22"/>
          <w:szCs w:val="22"/>
          <w:lang w:val="es-CO"/>
        </w:rPr>
        <w:t xml:space="preserve"> aplicado a cada subyacente</w:t>
      </w:r>
      <w:r w:rsidR="006C4055">
        <w:rPr>
          <w:rFonts w:ascii="Arial Narrow" w:hAnsi="Arial Narrow" w:cs="Calibri"/>
          <w:bCs/>
          <w:sz w:val="22"/>
          <w:szCs w:val="22"/>
          <w:lang w:val="es-CO"/>
        </w:rPr>
        <w:t>.</w:t>
      </w:r>
    </w:p>
    <w:p w:rsidR="00F724D2" w:rsidRDefault="00F724D2" w:rsidP="007073FD">
      <w:pPr>
        <w:autoSpaceDE w:val="0"/>
        <w:autoSpaceDN w:val="0"/>
        <w:adjustRightInd w:val="0"/>
        <w:rPr>
          <w:rFonts w:ascii="Arial Narrow" w:hAnsi="Arial Narrow" w:cs="Calibri"/>
          <w:bCs/>
          <w:sz w:val="22"/>
          <w:szCs w:val="22"/>
          <w:lang w:val="es-CO"/>
        </w:rPr>
      </w:pPr>
    </w:p>
    <w:p w:rsidR="007073FD" w:rsidRPr="007073FD" w:rsidRDefault="007073FD" w:rsidP="007073FD">
      <w:pPr>
        <w:autoSpaceDE w:val="0"/>
        <w:autoSpaceDN w:val="0"/>
        <w:adjustRightInd w:val="0"/>
        <w:rPr>
          <w:rFonts w:ascii="Arial Narrow" w:hAnsi="Arial Narrow" w:cs="Calibri"/>
          <w:bCs/>
          <w:sz w:val="22"/>
          <w:szCs w:val="22"/>
          <w:lang w:val="es-CO"/>
        </w:rPr>
      </w:pPr>
      <w:r w:rsidRPr="007073FD">
        <w:rPr>
          <w:rFonts w:ascii="Arial Narrow" w:hAnsi="Arial Narrow" w:cs="Calibri"/>
          <w:bCs/>
          <w:sz w:val="22"/>
          <w:szCs w:val="22"/>
          <w:lang w:val="es-CO"/>
        </w:rPr>
        <w:t xml:space="preserve">3.2. Análisis de Subyacentes: </w:t>
      </w:r>
    </w:p>
    <w:p w:rsidR="007073FD" w:rsidRDefault="007073FD" w:rsidP="007073FD">
      <w:pPr>
        <w:autoSpaceDE w:val="0"/>
        <w:autoSpaceDN w:val="0"/>
        <w:adjustRightInd w:val="0"/>
        <w:rPr>
          <w:rFonts w:ascii="Arial Narrow" w:hAnsi="Arial Narrow" w:cs="Calibri"/>
          <w:bCs/>
          <w:sz w:val="22"/>
          <w:szCs w:val="22"/>
          <w:lang w:val="es-CO"/>
        </w:rPr>
      </w:pPr>
    </w:p>
    <w:p w:rsidR="00F30FF3" w:rsidRPr="00F30FF3" w:rsidRDefault="00F724D2" w:rsidP="00F30FF3">
      <w:p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 xml:space="preserve">El doctor Monroy indicó que para la sesión se analizarán los subyacentes de Almendra de Palma, Leche Americana en polvo descremada no instantánea y </w:t>
      </w:r>
      <w:r w:rsidRPr="007073FD">
        <w:rPr>
          <w:rFonts w:ascii="Arial Narrow" w:hAnsi="Arial Narrow" w:cs="Calibri"/>
          <w:bCs/>
          <w:sz w:val="22"/>
          <w:szCs w:val="22"/>
          <w:lang w:val="es-CO"/>
        </w:rPr>
        <w:t>Kilos de Cerdos en pie gordo en etapa de CEBA cuyo peso por animal se encuentre entre 90kg y 120kg</w:t>
      </w:r>
      <w:r>
        <w:rPr>
          <w:rFonts w:ascii="Arial Narrow" w:hAnsi="Arial Narrow" w:cs="Calibri"/>
          <w:bCs/>
          <w:sz w:val="22"/>
          <w:szCs w:val="22"/>
          <w:lang w:val="es-CO"/>
        </w:rPr>
        <w:t xml:space="preserve">, </w:t>
      </w:r>
      <w:r w:rsidR="00F30FF3">
        <w:rPr>
          <w:rFonts w:ascii="Arial Narrow" w:hAnsi="Arial Narrow" w:cs="Calibri"/>
          <w:bCs/>
          <w:sz w:val="22"/>
          <w:szCs w:val="22"/>
          <w:lang w:val="es-CO"/>
        </w:rPr>
        <w:t xml:space="preserve">indicando que los </w:t>
      </w:r>
      <w:r w:rsidR="00F30FF3" w:rsidRPr="00F30FF3">
        <w:rPr>
          <w:rFonts w:ascii="Arial Narrow" w:hAnsi="Arial Narrow" w:cs="Calibri"/>
          <w:bCs/>
          <w:sz w:val="22"/>
          <w:szCs w:val="22"/>
          <w:lang w:val="es-CO"/>
        </w:rPr>
        <w:t>análisis contempla</w:t>
      </w:r>
      <w:r w:rsidR="00F30FF3">
        <w:rPr>
          <w:rFonts w:ascii="Arial Narrow" w:hAnsi="Arial Narrow" w:cs="Calibri"/>
          <w:bCs/>
          <w:sz w:val="22"/>
          <w:szCs w:val="22"/>
          <w:lang w:val="es-CO"/>
        </w:rPr>
        <w:t>n</w:t>
      </w:r>
      <w:r w:rsidR="00F30FF3" w:rsidRPr="00F30FF3">
        <w:rPr>
          <w:rFonts w:ascii="Arial Narrow" w:hAnsi="Arial Narrow" w:cs="Calibri"/>
          <w:bCs/>
          <w:sz w:val="22"/>
          <w:szCs w:val="22"/>
          <w:lang w:val="es-CO"/>
        </w:rPr>
        <w:t xml:space="preserve"> los parámetros establecidos en el Artículo 3.8.2.1.3 del Reglamento de Funcionamiento y Operación de la B</w:t>
      </w:r>
      <w:r w:rsidR="00F30FF3">
        <w:rPr>
          <w:rFonts w:ascii="Arial Narrow" w:hAnsi="Arial Narrow" w:cs="Calibri"/>
          <w:bCs/>
          <w:sz w:val="22"/>
          <w:szCs w:val="22"/>
          <w:lang w:val="es-CO"/>
        </w:rPr>
        <w:t>olsa</w:t>
      </w:r>
      <w:r w:rsidR="00F30FF3" w:rsidRPr="00F30FF3">
        <w:rPr>
          <w:rFonts w:ascii="Arial Narrow" w:hAnsi="Arial Narrow" w:cs="Calibri"/>
          <w:bCs/>
          <w:sz w:val="22"/>
          <w:szCs w:val="22"/>
          <w:lang w:val="es-CO"/>
        </w:rPr>
        <w:t xml:space="preserve"> sobre las condiciones y características mínimas que deben tener los subyacentes que respalden CDM´S comprometidos en operaciones REPO, bajo un enfoque de mercado y liquidez (comercialización).</w:t>
      </w:r>
    </w:p>
    <w:p w:rsidR="00F724D2" w:rsidRDefault="00F724D2" w:rsidP="007073FD">
      <w:pPr>
        <w:autoSpaceDE w:val="0"/>
        <w:autoSpaceDN w:val="0"/>
        <w:adjustRightInd w:val="0"/>
        <w:rPr>
          <w:rFonts w:ascii="Arial Narrow" w:hAnsi="Arial Narrow" w:cs="Calibri"/>
          <w:bCs/>
          <w:sz w:val="22"/>
          <w:szCs w:val="22"/>
          <w:lang w:val="es-CO"/>
        </w:rPr>
      </w:pPr>
    </w:p>
    <w:p w:rsidR="0016444A" w:rsidRDefault="009920B0">
      <w:p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 xml:space="preserve">En este momento ingresó a la reunión el doctor Carlos del Valle, Vicepresidente de Investigación y Desarrollo de la Bolsa encargado de realizar la explicación sobre la  </w:t>
      </w:r>
      <w:r w:rsidR="00D913A2" w:rsidRPr="00D913A2">
        <w:rPr>
          <w:rFonts w:ascii="Arial Narrow" w:hAnsi="Arial Narrow" w:cs="Calibri"/>
          <w:bCs/>
          <w:sz w:val="22"/>
          <w:szCs w:val="22"/>
          <w:lang w:val="es-CO"/>
        </w:rPr>
        <w:t xml:space="preserve">Descripción del Subyacente, Negociaciones previas en la Bolsa, Seguimiento del Subyacente en cuanto a calidad y precio para finalmente concluir con </w:t>
      </w:r>
      <w:r>
        <w:rPr>
          <w:rFonts w:ascii="Arial Narrow" w:hAnsi="Arial Narrow" w:cs="Calibri"/>
          <w:bCs/>
          <w:sz w:val="22"/>
          <w:szCs w:val="22"/>
          <w:lang w:val="es-CO"/>
        </w:rPr>
        <w:t>el estudio de mercado</w:t>
      </w:r>
      <w:r w:rsidR="00D913A2" w:rsidRPr="00D913A2">
        <w:rPr>
          <w:rFonts w:ascii="Arial Narrow" w:hAnsi="Arial Narrow" w:cs="Calibri"/>
          <w:bCs/>
          <w:sz w:val="22"/>
          <w:szCs w:val="22"/>
          <w:lang w:val="es-CO"/>
        </w:rPr>
        <w:t xml:space="preserve"> sobre el subyacente objeto de análisis</w:t>
      </w:r>
      <w:r>
        <w:rPr>
          <w:rFonts w:ascii="Arial Narrow" w:hAnsi="Arial Narrow" w:cs="Calibri"/>
          <w:bCs/>
          <w:sz w:val="22"/>
          <w:szCs w:val="22"/>
          <w:lang w:val="es-CO"/>
        </w:rPr>
        <w:t>.</w:t>
      </w:r>
    </w:p>
    <w:p w:rsidR="006D1F12" w:rsidRDefault="006D1F12">
      <w:pPr>
        <w:autoSpaceDE w:val="0"/>
        <w:autoSpaceDN w:val="0"/>
        <w:adjustRightInd w:val="0"/>
        <w:jc w:val="both"/>
        <w:rPr>
          <w:rFonts w:ascii="Arial Narrow" w:hAnsi="Arial Narrow" w:cs="Calibri"/>
          <w:bCs/>
          <w:sz w:val="22"/>
          <w:szCs w:val="22"/>
          <w:lang w:val="es-CO"/>
        </w:rPr>
      </w:pPr>
    </w:p>
    <w:p w:rsidR="00F30FF3" w:rsidRPr="00F30FF3" w:rsidRDefault="00F30FF3" w:rsidP="00F30FF3">
      <w:p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 xml:space="preserve">(i) Almendra de Palma: </w:t>
      </w:r>
      <w:r w:rsidR="004143A1">
        <w:rPr>
          <w:rFonts w:ascii="Arial Narrow" w:hAnsi="Arial Narrow" w:cs="Calibri"/>
          <w:bCs/>
          <w:sz w:val="22"/>
          <w:szCs w:val="22"/>
          <w:lang w:val="es-CO"/>
        </w:rPr>
        <w:t>El doctor del Valle inició su explicación indicando que l</w:t>
      </w:r>
      <w:r w:rsidRPr="00F30FF3">
        <w:rPr>
          <w:rFonts w:ascii="Arial Narrow" w:hAnsi="Arial Narrow" w:cs="Calibri"/>
          <w:bCs/>
          <w:sz w:val="22"/>
          <w:szCs w:val="22"/>
          <w:lang w:val="es-CO"/>
        </w:rPr>
        <w:t xml:space="preserve">a Almendra de Palma o Palmiste se obtiene de la nuez que se separa de los frutos de palma, durante el prensado y posterior </w:t>
      </w:r>
      <w:proofErr w:type="spellStart"/>
      <w:r w:rsidRPr="00F30FF3">
        <w:rPr>
          <w:rFonts w:ascii="Arial Narrow" w:hAnsi="Arial Narrow" w:cs="Calibri"/>
          <w:bCs/>
          <w:sz w:val="22"/>
          <w:szCs w:val="22"/>
          <w:lang w:val="es-CO"/>
        </w:rPr>
        <w:t>desfibración</w:t>
      </w:r>
      <w:proofErr w:type="spellEnd"/>
      <w:r w:rsidRPr="00F30FF3">
        <w:rPr>
          <w:rFonts w:ascii="Arial Narrow" w:hAnsi="Arial Narrow" w:cs="Calibri"/>
          <w:bCs/>
          <w:sz w:val="22"/>
          <w:szCs w:val="22"/>
          <w:lang w:val="es-CO"/>
        </w:rPr>
        <w:t>. Se utiliza como materia prima para extraer aceite de palmiste (el cual es un excelente sustituto del aceite de coco) y torta de palmiste (utilizada en alimentación animal). La almendra de palma es un subproducto del fruto de la palma aceitera, representa alrededor de un 5% del peso total. De la almendra se obtiene el aceite crudo de palmiste y la torta de palmiste.</w:t>
      </w:r>
    </w:p>
    <w:p w:rsidR="00F724D2" w:rsidRPr="00F30FF3" w:rsidRDefault="00F724D2" w:rsidP="007073FD">
      <w:pPr>
        <w:autoSpaceDE w:val="0"/>
        <w:autoSpaceDN w:val="0"/>
        <w:adjustRightInd w:val="0"/>
        <w:rPr>
          <w:rFonts w:ascii="Arial Narrow" w:hAnsi="Arial Narrow" w:cs="Calibri"/>
          <w:bCs/>
          <w:sz w:val="22"/>
          <w:szCs w:val="22"/>
          <w:lang w:val="es-CO"/>
        </w:rPr>
      </w:pPr>
    </w:p>
    <w:p w:rsidR="00F30FF3" w:rsidRPr="00F30FF3" w:rsidRDefault="005175D4" w:rsidP="00F30FF3">
      <w:pPr>
        <w:widowControl w:val="0"/>
        <w:autoSpaceDE w:val="0"/>
        <w:autoSpaceDN w:val="0"/>
        <w:adjustRightInd w:val="0"/>
        <w:spacing w:before="16" w:line="258" w:lineRule="auto"/>
        <w:ind w:right="22"/>
        <w:jc w:val="both"/>
        <w:rPr>
          <w:rFonts w:ascii="Arial Narrow" w:hAnsi="Arial Narrow" w:cs="Calibri"/>
          <w:bCs/>
          <w:sz w:val="22"/>
          <w:szCs w:val="22"/>
          <w:lang w:val="es-CO"/>
        </w:rPr>
      </w:pPr>
      <w:r>
        <w:rPr>
          <w:rFonts w:ascii="Arial Narrow" w:hAnsi="Arial Narrow" w:cs="Calibri"/>
          <w:bCs/>
          <w:noProof/>
          <w:sz w:val="22"/>
          <w:szCs w:val="22"/>
          <w:lang w:val="es-CO" w:eastAsia="es-CO"/>
        </w:rPr>
        <w:pict>
          <v:rect id="Rectángulo 8" o:spid="_x0000_s1026" style="position:absolute;left:0;text-align:left;margin-left:91.25pt;margin-top:35.9pt;width:116pt;height:48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" o:allowincell="f" filled="f" stroked="f">
            <v:textbox inset="0,0,0,0">
              <w:txbxContent>
                <w:p w:rsidR="0016444A" w:rsidRDefault="0016444A" w:rsidP="00F30FF3">
                  <w:pPr>
                    <w:spacing w:line="960" w:lineRule="atLeast"/>
                  </w:pPr>
                  <w:r>
                    <w:rPr>
                      <w:noProof/>
                      <w:lang w:val="es-CO" w:eastAsia="es-CO"/>
                    </w:rPr>
                    <w:drawing>
                      <wp:inline distT="0" distB="0" distL="0" distR="0">
                        <wp:extent cx="1470660" cy="6070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70660" cy="607060"/>
                                </a:xfrm>
                                <a:prstGeom prst="rect">
                                  <a:avLst/>
                                </a:prstGeom>
                                <a:noFill/>
                                <a:ln>
                                  <a:noFill/>
                                </a:ln>
                              </pic:spPr>
                            </pic:pic>
                          </a:graphicData>
                        </a:graphic>
                      </wp:inline>
                    </w:drawing>
                  </w:r>
                </w:p>
                <w:p w:rsidR="0016444A" w:rsidRDefault="0016444A" w:rsidP="00F30FF3">
                  <w:pPr>
                    <w:widowControl w:val="0"/>
                    <w:autoSpaceDE w:val="0"/>
                    <w:autoSpaceDN w:val="0"/>
                    <w:adjustRightInd w:val="0"/>
                  </w:pPr>
                </w:p>
              </w:txbxContent>
            </v:textbox>
            <w10:wrap anchorx="page" anchory="page"/>
          </v:rect>
        </w:pict>
      </w:r>
      <w:r w:rsidR="00F30FF3" w:rsidRPr="00F30FF3">
        <w:rPr>
          <w:rFonts w:ascii="Arial Narrow" w:hAnsi="Arial Narrow" w:cs="Calibri"/>
          <w:bCs/>
          <w:sz w:val="22"/>
          <w:szCs w:val="22"/>
          <w:lang w:val="es-CO"/>
        </w:rPr>
        <w:t>Aceite de origen vegetal extraído de la almendra del fruto de palma de aceite, Elaeis guineeniss y sus variedades, por procesos de extracción mecánica o por solventes. Se puede extraer también por solventes, normalmente utilizado el hexano.</w:t>
      </w:r>
      <w:r w:rsidR="00F30FF3">
        <w:rPr>
          <w:rFonts w:ascii="Arial Narrow" w:hAnsi="Arial Narrow" w:cs="Calibri"/>
          <w:bCs/>
          <w:sz w:val="22"/>
          <w:szCs w:val="22"/>
          <w:lang w:val="es-CO"/>
        </w:rPr>
        <w:t xml:space="preserve"> </w:t>
      </w:r>
      <w:r w:rsidR="00F30FF3" w:rsidRPr="00F30FF3">
        <w:rPr>
          <w:rFonts w:ascii="Arial Narrow" w:hAnsi="Arial Narrow" w:cs="Calibri"/>
          <w:bCs/>
          <w:sz w:val="22"/>
          <w:szCs w:val="22"/>
          <w:lang w:val="es-CO"/>
        </w:rPr>
        <w:t>A diferencia de las semillas carnosas, las semillas de palma (palmiste) son extremadamente duras (lo que las convierte aptas para el almacenaje), lo que significa que no es necesario extraer el aceite del mismo lugar donde se cosecha. El contenido de aceite es de un 46-53%, el restante es la torta de palmiste.</w:t>
      </w:r>
    </w:p>
    <w:p w:rsidR="00F30FF3" w:rsidRPr="00F30FF3" w:rsidRDefault="00F30FF3" w:rsidP="00F30FF3">
      <w:pPr>
        <w:widowControl w:val="0"/>
        <w:autoSpaceDE w:val="0"/>
        <w:autoSpaceDN w:val="0"/>
        <w:adjustRightInd w:val="0"/>
        <w:spacing w:before="9" w:line="150" w:lineRule="exact"/>
        <w:ind w:right="22"/>
        <w:jc w:val="both"/>
        <w:rPr>
          <w:rFonts w:ascii="Arial Narrow" w:hAnsi="Arial Narrow" w:cs="Calibri"/>
          <w:bCs/>
          <w:sz w:val="22"/>
          <w:szCs w:val="22"/>
          <w:lang w:val="es-CO"/>
        </w:rPr>
      </w:pPr>
    </w:p>
    <w:p w:rsidR="00F30FF3" w:rsidRPr="00F30FF3" w:rsidRDefault="00F30FF3" w:rsidP="00F30FF3">
      <w:pPr>
        <w:widowControl w:val="0"/>
        <w:autoSpaceDE w:val="0"/>
        <w:autoSpaceDN w:val="0"/>
        <w:adjustRightInd w:val="0"/>
        <w:spacing w:line="259" w:lineRule="auto"/>
        <w:ind w:right="22"/>
        <w:jc w:val="both"/>
        <w:rPr>
          <w:rFonts w:ascii="Arial Narrow" w:hAnsi="Arial Narrow" w:cs="Calibri"/>
          <w:bCs/>
          <w:sz w:val="22"/>
          <w:szCs w:val="22"/>
          <w:lang w:val="es-CO"/>
        </w:rPr>
      </w:pPr>
      <w:r w:rsidRPr="00F30FF3">
        <w:rPr>
          <w:rFonts w:ascii="Arial Narrow" w:hAnsi="Arial Narrow" w:cs="Calibri"/>
          <w:bCs/>
          <w:sz w:val="22"/>
          <w:szCs w:val="22"/>
          <w:lang w:val="es-CO"/>
        </w:rPr>
        <w:t>El aceite se obtiene una vez que el producto se ha secado, desmenuzado y acondicionado mediante presión o descamación y extracción. A temperatura ambiente, el aceite de palmiste crudo (o grasa, dependiendo de la temperatura) es sólido, de color amarillento-marrón. Una vez se ha refinado, se convierte en un aceite de semilla blanco-amarillento con un sabor típicamente neutro agradable. El aceite es elevadamente saturado, con énfasis en el ácido láurico (80%), lo que lo hace fundamentalmente diferente al aceite de palma. El aceite de palmiste, de hecho, tiene mayor semejanza al aceite de coco.</w:t>
      </w:r>
    </w:p>
    <w:p w:rsidR="00F30FF3" w:rsidRDefault="00F30FF3" w:rsidP="00F30FF3">
      <w:pPr>
        <w:autoSpaceDE w:val="0"/>
        <w:autoSpaceDN w:val="0"/>
        <w:adjustRightInd w:val="0"/>
        <w:rPr>
          <w:rFonts w:ascii="Arial Narrow" w:hAnsi="Arial Narrow" w:cs="Calibri"/>
          <w:bCs/>
          <w:sz w:val="22"/>
          <w:szCs w:val="22"/>
        </w:rPr>
      </w:pPr>
    </w:p>
    <w:p w:rsidR="0016444A" w:rsidRDefault="00F30FF3" w:rsidP="006C4055">
      <w:pPr>
        <w:widowControl w:val="0"/>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El estudio realizado por la Unidad de Negocios, indicó que n</w:t>
      </w:r>
      <w:r w:rsidRPr="00F30FF3">
        <w:rPr>
          <w:rFonts w:ascii="Arial Narrow" w:hAnsi="Arial Narrow" w:cs="Calibri"/>
          <w:bCs/>
          <w:sz w:val="22"/>
          <w:szCs w:val="22"/>
          <w:lang w:val="es-CO"/>
        </w:rPr>
        <w:t>o se han realizado negociaciones previas de repos de CDM de Almendra de Palm</w:t>
      </w:r>
      <w:r>
        <w:rPr>
          <w:rFonts w:ascii="Arial Narrow" w:hAnsi="Arial Narrow" w:cs="Calibri"/>
          <w:bCs/>
          <w:sz w:val="22"/>
          <w:szCs w:val="22"/>
          <w:lang w:val="es-CO"/>
        </w:rPr>
        <w:t>a, que s</w:t>
      </w:r>
      <w:r w:rsidRPr="00F30FF3">
        <w:rPr>
          <w:rFonts w:ascii="Arial Narrow" w:hAnsi="Arial Narrow" w:cs="Calibri"/>
          <w:bCs/>
          <w:sz w:val="22"/>
          <w:szCs w:val="22"/>
          <w:lang w:val="es-CO"/>
        </w:rPr>
        <w:t>e hacen registros de facturas de Almendra de Palma. Este año, entre enero y noviembre de 2017, se han registrado 26.776 toneladas de Almendra, con un valor de $24 mil millones de peso</w:t>
      </w:r>
      <w:r>
        <w:rPr>
          <w:rFonts w:ascii="Arial Narrow" w:hAnsi="Arial Narrow" w:cs="Calibri"/>
          <w:bCs/>
          <w:sz w:val="22"/>
          <w:szCs w:val="22"/>
          <w:lang w:val="es-CO"/>
        </w:rPr>
        <w:t>s y n</w:t>
      </w:r>
      <w:r w:rsidRPr="00F30FF3">
        <w:rPr>
          <w:rFonts w:ascii="Arial Narrow" w:hAnsi="Arial Narrow" w:cs="Calibri"/>
          <w:bCs/>
          <w:sz w:val="22"/>
          <w:szCs w:val="22"/>
          <w:lang w:val="es-CO"/>
        </w:rPr>
        <w:t>o hay otras operaciones de Bolsa, de este subyacente en la última década.</w:t>
      </w:r>
      <w:r>
        <w:rPr>
          <w:rFonts w:ascii="Arial Narrow" w:hAnsi="Arial Narrow" w:cs="Calibri"/>
          <w:bCs/>
          <w:sz w:val="22"/>
          <w:szCs w:val="22"/>
          <w:lang w:val="es-CO"/>
        </w:rPr>
        <w:t xml:space="preserve"> De igual manera indica que n</w:t>
      </w:r>
      <w:r w:rsidRPr="00F30FF3">
        <w:rPr>
          <w:rFonts w:ascii="Arial Narrow" w:hAnsi="Arial Narrow" w:cs="Calibri"/>
          <w:bCs/>
          <w:sz w:val="22"/>
          <w:szCs w:val="22"/>
          <w:lang w:val="es-CO"/>
        </w:rPr>
        <w:t>o existe evidencia de que el precio de la almendra de palma sea estacional, pese a que como se muestra en el gráfico 10, la producción si lo es. Esto debido a que el precio de la almendra depende de una formulación respecto al precio del aceite de palmiste, que está formado a nivel internacional. De este modo, aunque en el promedio de los últimos 5 años, el precio del primer semestre es levemente menor al del segundo semestre, la variabilidad no permite indicar que esta conclusión sea estadísticamente aceptable</w:t>
      </w:r>
      <w:r>
        <w:rPr>
          <w:rFonts w:ascii="Arial Narrow" w:hAnsi="Arial Narrow" w:cs="Calibri"/>
          <w:bCs/>
          <w:sz w:val="22"/>
          <w:szCs w:val="22"/>
          <w:lang w:val="es-CO"/>
        </w:rPr>
        <w:t>.</w:t>
      </w:r>
      <w:r w:rsidR="006C4055">
        <w:rPr>
          <w:rFonts w:ascii="Arial Narrow" w:hAnsi="Arial Narrow" w:cs="Calibri"/>
          <w:bCs/>
          <w:sz w:val="22"/>
          <w:szCs w:val="22"/>
          <w:lang w:val="es-CO"/>
        </w:rPr>
        <w:t xml:space="preserve"> Respecto a las calidades del subyacente se encuentran descritas dentro del Informe de Análisis de Productos para Repos de CDM realizado por la Unidad de Negocios de la Bolsa, el cual es anexo de la Presente Acta.</w:t>
      </w:r>
    </w:p>
    <w:p w:rsidR="0016444A" w:rsidRDefault="0016444A" w:rsidP="00F30FF3">
      <w:pPr>
        <w:autoSpaceDE w:val="0"/>
        <w:autoSpaceDN w:val="0"/>
        <w:adjustRightInd w:val="0"/>
        <w:jc w:val="both"/>
        <w:rPr>
          <w:rFonts w:ascii="Arial Narrow" w:hAnsi="Arial Narrow" w:cs="Calibri"/>
          <w:bCs/>
          <w:sz w:val="22"/>
          <w:szCs w:val="22"/>
          <w:lang w:val="es-CO"/>
        </w:rPr>
      </w:pPr>
    </w:p>
    <w:p w:rsidR="00F30FF3" w:rsidRPr="00F30FF3" w:rsidRDefault="007F02AA" w:rsidP="0006185A">
      <w:pPr>
        <w:widowControl w:val="0"/>
        <w:autoSpaceDE w:val="0"/>
        <w:autoSpaceDN w:val="0"/>
        <w:adjustRightInd w:val="0"/>
        <w:spacing w:before="16"/>
        <w:jc w:val="both"/>
        <w:rPr>
          <w:rFonts w:ascii="Arial Narrow" w:hAnsi="Arial Narrow" w:cs="Calibri"/>
          <w:bCs/>
          <w:sz w:val="22"/>
          <w:szCs w:val="22"/>
          <w:lang w:val="es-CO"/>
        </w:rPr>
      </w:pPr>
      <w:r>
        <w:rPr>
          <w:rFonts w:ascii="Arial Narrow" w:hAnsi="Arial Narrow" w:cs="Calibri"/>
          <w:bCs/>
          <w:sz w:val="22"/>
          <w:szCs w:val="22"/>
          <w:lang w:val="es-CO"/>
        </w:rPr>
        <w:lastRenderedPageBreak/>
        <w:t>Seguidamente e</w:t>
      </w:r>
      <w:r w:rsidR="0006185A">
        <w:rPr>
          <w:rFonts w:ascii="Arial Narrow" w:hAnsi="Arial Narrow" w:cs="Calibri"/>
          <w:bCs/>
          <w:sz w:val="22"/>
          <w:szCs w:val="22"/>
          <w:lang w:val="es-CO"/>
        </w:rPr>
        <w:t>l doctor Monroy manifestó que de acuerdo con el análisis realizado por la Dirección y como resultado de</w:t>
      </w:r>
      <w:r w:rsidR="00EE7C5D">
        <w:rPr>
          <w:rFonts w:ascii="Arial Narrow" w:hAnsi="Arial Narrow" w:cs="Calibri"/>
          <w:bCs/>
          <w:sz w:val="22"/>
          <w:szCs w:val="22"/>
          <w:lang w:val="es-CO"/>
        </w:rPr>
        <w:t xml:space="preserve"> </w:t>
      </w:r>
      <w:r w:rsidR="0006185A">
        <w:rPr>
          <w:rFonts w:ascii="Arial Narrow" w:hAnsi="Arial Narrow" w:cs="Calibri"/>
          <w:bCs/>
          <w:sz w:val="22"/>
          <w:szCs w:val="22"/>
          <w:lang w:val="es-CO"/>
        </w:rPr>
        <w:t>la metodología de análisis de riesgo</w:t>
      </w:r>
      <w:r>
        <w:rPr>
          <w:rFonts w:ascii="Arial Narrow" w:hAnsi="Arial Narrow" w:cs="Calibri"/>
          <w:bCs/>
          <w:sz w:val="22"/>
          <w:szCs w:val="22"/>
          <w:lang w:val="es-CO"/>
        </w:rPr>
        <w:t xml:space="preserve"> sobre </w:t>
      </w:r>
      <w:r w:rsidR="0006185A">
        <w:rPr>
          <w:rFonts w:ascii="Arial Narrow" w:hAnsi="Arial Narrow" w:cs="Calibri"/>
          <w:bCs/>
          <w:sz w:val="22"/>
          <w:szCs w:val="22"/>
          <w:lang w:val="es-CO"/>
        </w:rPr>
        <w:t xml:space="preserve"> l</w:t>
      </w:r>
      <w:r w:rsidR="00F30FF3" w:rsidRPr="00F30FF3">
        <w:rPr>
          <w:rFonts w:ascii="Arial Narrow" w:hAnsi="Arial Narrow" w:cs="Calibri"/>
          <w:bCs/>
          <w:sz w:val="22"/>
          <w:szCs w:val="22"/>
          <w:lang w:val="es-CO"/>
        </w:rPr>
        <w:t>os niveles de</w:t>
      </w:r>
      <w:r w:rsidR="00F30FF3">
        <w:rPr>
          <w:rFonts w:ascii="Arial Narrow" w:hAnsi="Arial Narrow" w:cs="Calibri"/>
          <w:bCs/>
          <w:sz w:val="22"/>
          <w:szCs w:val="22"/>
          <w:lang w:val="es-CO"/>
        </w:rPr>
        <w:t xml:space="preserve"> </w:t>
      </w:r>
      <w:r w:rsidR="00F30FF3" w:rsidRPr="00F30FF3">
        <w:rPr>
          <w:rFonts w:ascii="Arial Narrow" w:hAnsi="Arial Narrow" w:cs="Calibri"/>
          <w:bCs/>
          <w:sz w:val="22"/>
          <w:szCs w:val="22"/>
          <w:lang w:val="es-CO"/>
        </w:rPr>
        <w:t xml:space="preserve">exposición </w:t>
      </w:r>
      <w:r>
        <w:rPr>
          <w:rFonts w:ascii="Arial Narrow" w:hAnsi="Arial Narrow" w:cs="Calibri"/>
          <w:bCs/>
          <w:sz w:val="22"/>
          <w:szCs w:val="22"/>
          <w:lang w:val="es-CO"/>
        </w:rPr>
        <w:t>por clasificación y tipología</w:t>
      </w:r>
      <w:r w:rsidR="00EE7C5D">
        <w:rPr>
          <w:rFonts w:ascii="Arial Narrow" w:hAnsi="Arial Narrow" w:cs="Calibri"/>
          <w:bCs/>
          <w:sz w:val="22"/>
          <w:szCs w:val="22"/>
          <w:lang w:val="es-CO"/>
        </w:rPr>
        <w:t xml:space="preserve"> relacionadas en la siguiente tabla </w:t>
      </w:r>
      <w:r w:rsidR="00F30FF3" w:rsidRPr="00F30FF3">
        <w:rPr>
          <w:rFonts w:ascii="Arial Narrow" w:hAnsi="Arial Narrow" w:cs="Calibri"/>
          <w:bCs/>
          <w:sz w:val="22"/>
          <w:szCs w:val="22"/>
          <w:lang w:val="es-CO"/>
        </w:rPr>
        <w:t xml:space="preserve"> para </w:t>
      </w:r>
      <w:proofErr w:type="gramStart"/>
      <w:r w:rsidR="00F30FF3" w:rsidRPr="00F30FF3">
        <w:rPr>
          <w:rFonts w:ascii="Arial Narrow" w:hAnsi="Arial Narrow" w:cs="Calibri"/>
          <w:bCs/>
          <w:sz w:val="22"/>
          <w:szCs w:val="22"/>
          <w:lang w:val="es-CO"/>
        </w:rPr>
        <w:t>el</w:t>
      </w:r>
      <w:proofErr w:type="gramEnd"/>
      <w:r w:rsidR="00F30FF3" w:rsidRPr="00F30FF3">
        <w:rPr>
          <w:rFonts w:ascii="Arial Narrow" w:hAnsi="Arial Narrow" w:cs="Calibri"/>
          <w:bCs/>
          <w:sz w:val="22"/>
          <w:szCs w:val="22"/>
          <w:lang w:val="es-CO"/>
        </w:rPr>
        <w:t xml:space="preserve"> subyacente Almendra de Palma:</w:t>
      </w:r>
    </w:p>
    <w:p w:rsidR="003C1F1A" w:rsidRDefault="003C1F1A" w:rsidP="00C039E0">
      <w:pPr>
        <w:autoSpaceDE w:val="0"/>
        <w:autoSpaceDN w:val="0"/>
        <w:adjustRightInd w:val="0"/>
        <w:rPr>
          <w:rFonts w:ascii="Arial Narrow" w:hAnsi="Arial Narrow" w:cs="Calibri"/>
          <w:bCs/>
          <w:sz w:val="22"/>
          <w:szCs w:val="22"/>
          <w:lang w:val="es-CO"/>
        </w:rPr>
      </w:pPr>
    </w:p>
    <w:p w:rsidR="003C1F1A" w:rsidRDefault="003C1F1A" w:rsidP="003C1F1A">
      <w:pPr>
        <w:autoSpaceDE w:val="0"/>
        <w:autoSpaceDN w:val="0"/>
        <w:adjustRightInd w:val="0"/>
        <w:jc w:val="center"/>
        <w:rPr>
          <w:rFonts w:ascii="Arial Narrow" w:hAnsi="Arial Narrow" w:cs="Calibri"/>
          <w:bCs/>
          <w:sz w:val="22"/>
          <w:szCs w:val="22"/>
          <w:lang w:val="es-CO"/>
        </w:rPr>
      </w:pPr>
      <w:r>
        <w:rPr>
          <w:rFonts w:ascii="Arial Narrow" w:hAnsi="Arial Narrow" w:cs="Calibri"/>
          <w:bCs/>
          <w:noProof/>
          <w:sz w:val="22"/>
          <w:szCs w:val="22"/>
          <w:lang w:val="es-CO" w:eastAsia="es-CO"/>
        </w:rPr>
        <w:drawing>
          <wp:inline distT="0" distB="0" distL="0" distR="0">
            <wp:extent cx="3793040" cy="1134094"/>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22159" t="47482" r="20221" b="21931"/>
                    <a:stretch>
                      <a:fillRect/>
                    </a:stretch>
                  </pic:blipFill>
                  <pic:spPr bwMode="auto">
                    <a:xfrm>
                      <a:off x="0" y="0"/>
                      <a:ext cx="3794487" cy="1134527"/>
                    </a:xfrm>
                    <a:prstGeom prst="rect">
                      <a:avLst/>
                    </a:prstGeom>
                    <a:noFill/>
                    <a:ln w="9525">
                      <a:noFill/>
                      <a:miter lim="800000"/>
                      <a:headEnd/>
                      <a:tailEnd/>
                    </a:ln>
                  </pic:spPr>
                </pic:pic>
              </a:graphicData>
            </a:graphic>
          </wp:inline>
        </w:drawing>
      </w:r>
    </w:p>
    <w:p w:rsidR="003C1F1A" w:rsidRDefault="003C1F1A" w:rsidP="00C039E0">
      <w:pPr>
        <w:autoSpaceDE w:val="0"/>
        <w:autoSpaceDN w:val="0"/>
        <w:adjustRightInd w:val="0"/>
        <w:rPr>
          <w:rFonts w:ascii="Arial Narrow" w:hAnsi="Arial Narrow" w:cs="Calibri"/>
          <w:bCs/>
          <w:sz w:val="22"/>
          <w:szCs w:val="22"/>
          <w:lang w:val="es-CO"/>
        </w:rPr>
      </w:pPr>
    </w:p>
    <w:p w:rsidR="00F30FF3" w:rsidRPr="00C039E0" w:rsidRDefault="00EE7C5D" w:rsidP="00C039E0">
      <w:pPr>
        <w:autoSpaceDE w:val="0"/>
        <w:autoSpaceDN w:val="0"/>
        <w:adjustRightInd w:val="0"/>
        <w:rPr>
          <w:rFonts w:ascii="Arial Narrow" w:hAnsi="Arial Narrow" w:cs="Calibri"/>
          <w:bCs/>
          <w:sz w:val="22"/>
          <w:szCs w:val="22"/>
          <w:lang w:val="es-CO"/>
        </w:rPr>
      </w:pPr>
      <w:r>
        <w:rPr>
          <w:rFonts w:ascii="Arial Narrow" w:hAnsi="Arial Narrow" w:cs="Calibri"/>
          <w:bCs/>
          <w:sz w:val="22"/>
          <w:szCs w:val="22"/>
          <w:lang w:val="es-CO"/>
        </w:rPr>
        <w:t>Y u</w:t>
      </w:r>
      <w:r w:rsidR="00C039E0" w:rsidRPr="00C039E0">
        <w:rPr>
          <w:rFonts w:ascii="Arial Narrow" w:hAnsi="Arial Narrow" w:cs="Calibri"/>
          <w:bCs/>
          <w:sz w:val="22"/>
          <w:szCs w:val="22"/>
          <w:lang w:val="es-CO"/>
        </w:rPr>
        <w:t>na vez aplicada la metodología de cálculo de Haircut descrita en el Reglamento de la Bolsa, los resultados para el subyacente son los siguientes</w:t>
      </w:r>
      <w:r w:rsidR="00C039E0">
        <w:rPr>
          <w:rFonts w:ascii="Arial Narrow" w:hAnsi="Arial Narrow" w:cs="Calibri"/>
          <w:bCs/>
          <w:sz w:val="22"/>
          <w:szCs w:val="22"/>
          <w:lang w:val="es-CO"/>
        </w:rPr>
        <w:t>:</w:t>
      </w:r>
    </w:p>
    <w:p w:rsidR="00F30FF3" w:rsidRPr="00C039E0" w:rsidRDefault="00F30FF3" w:rsidP="00C039E0">
      <w:pPr>
        <w:autoSpaceDE w:val="0"/>
        <w:autoSpaceDN w:val="0"/>
        <w:adjustRightInd w:val="0"/>
        <w:rPr>
          <w:rFonts w:ascii="Arial Narrow" w:hAnsi="Arial Narrow" w:cs="Calibri"/>
          <w:bCs/>
          <w:sz w:val="22"/>
          <w:szCs w:val="22"/>
          <w:lang w:val="es-CO"/>
        </w:rPr>
      </w:pPr>
    </w:p>
    <w:p w:rsidR="00F30FF3" w:rsidRPr="00F30FF3" w:rsidRDefault="00C039E0" w:rsidP="00C039E0">
      <w:pPr>
        <w:autoSpaceDE w:val="0"/>
        <w:autoSpaceDN w:val="0"/>
        <w:adjustRightInd w:val="0"/>
        <w:jc w:val="center"/>
        <w:rPr>
          <w:rFonts w:ascii="Arial Narrow" w:hAnsi="Arial Narrow" w:cs="Calibri"/>
          <w:bCs/>
          <w:sz w:val="22"/>
          <w:szCs w:val="22"/>
        </w:rPr>
      </w:pPr>
      <w:r>
        <w:rPr>
          <w:rFonts w:cs="Calibri"/>
          <w:noProof/>
          <w:color w:val="000000"/>
          <w:sz w:val="26"/>
          <w:szCs w:val="26"/>
          <w:lang w:val="es-CO" w:eastAsia="es-CO"/>
        </w:rPr>
        <w:drawing>
          <wp:inline distT="0" distB="0" distL="0" distR="0">
            <wp:extent cx="1825037" cy="1327440"/>
            <wp:effectExtent l="19050" t="0" r="3763"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2005" cy="1332508"/>
                    </a:xfrm>
                    <a:prstGeom prst="rect">
                      <a:avLst/>
                    </a:prstGeom>
                    <a:noFill/>
                    <a:ln>
                      <a:noFill/>
                    </a:ln>
                  </pic:spPr>
                </pic:pic>
              </a:graphicData>
            </a:graphic>
          </wp:inline>
        </w:drawing>
      </w:r>
    </w:p>
    <w:p w:rsidR="00C039E0" w:rsidRDefault="00C039E0" w:rsidP="00F30FF3">
      <w:pPr>
        <w:autoSpaceDE w:val="0"/>
        <w:autoSpaceDN w:val="0"/>
        <w:adjustRightInd w:val="0"/>
        <w:jc w:val="both"/>
        <w:rPr>
          <w:rFonts w:ascii="Arial Narrow" w:hAnsi="Arial Narrow" w:cs="Calibri"/>
          <w:bCs/>
          <w:sz w:val="22"/>
          <w:szCs w:val="22"/>
          <w:lang w:val="es-CO"/>
        </w:rPr>
      </w:pPr>
    </w:p>
    <w:p w:rsidR="00C039E0" w:rsidRPr="00C039E0" w:rsidRDefault="00C039E0" w:rsidP="00C039E0">
      <w:p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 xml:space="preserve">De lo anterior, el Director de Riesgos recomendó al Comité </w:t>
      </w:r>
      <w:r w:rsidRPr="00C039E0">
        <w:rPr>
          <w:rFonts w:ascii="Arial Narrow" w:hAnsi="Arial Narrow" w:cs="Calibri"/>
          <w:bCs/>
          <w:sz w:val="22"/>
          <w:szCs w:val="22"/>
          <w:lang w:val="es-CO"/>
        </w:rPr>
        <w:t>permitir la celebración de operaciones REPO CDM con cupo de negociación por</w:t>
      </w:r>
      <w:r>
        <w:rPr>
          <w:rFonts w:ascii="Arial Narrow" w:hAnsi="Arial Narrow" w:cs="Calibri"/>
          <w:bCs/>
          <w:sz w:val="22"/>
          <w:szCs w:val="22"/>
          <w:lang w:val="es-CO"/>
        </w:rPr>
        <w:t xml:space="preserve"> </w:t>
      </w:r>
      <w:r w:rsidRPr="00C039E0">
        <w:rPr>
          <w:rFonts w:ascii="Arial Narrow" w:hAnsi="Arial Narrow" w:cs="Calibri"/>
          <w:bCs/>
          <w:sz w:val="22"/>
          <w:szCs w:val="22"/>
          <w:lang w:val="es-CO"/>
        </w:rPr>
        <w:t>$8,000 millones; aproximadamente el 10% del promedio del consumo aparente de los últimos tres años, el cual se encuentra alrededor de los $78.000 millones, información suministrada por la Vicepresidencia de Investigaciones Económicas. Es importante tener en cuenta que el subyacente nunca ha sido negociado a través del mecanismo de Repo en la entidad, por tanto se recomienda acotarlo, con el fin de lograr conocer su comportamiento en el mercado</w:t>
      </w:r>
      <w:r>
        <w:rPr>
          <w:rFonts w:ascii="Arial Narrow" w:hAnsi="Arial Narrow" w:cs="Calibri"/>
          <w:bCs/>
          <w:sz w:val="22"/>
          <w:szCs w:val="22"/>
          <w:lang w:val="es-CO"/>
        </w:rPr>
        <w:t xml:space="preserve"> y </w:t>
      </w:r>
      <w:r w:rsidRPr="00C039E0">
        <w:rPr>
          <w:rFonts w:ascii="Arial Narrow" w:hAnsi="Arial Narrow" w:cs="Calibri"/>
          <w:bCs/>
          <w:sz w:val="22"/>
          <w:szCs w:val="22"/>
          <w:lang w:val="es-CO"/>
        </w:rPr>
        <w:t>establecer un Haircut del 32%, de acuerdo a los resultados generados por el modelo, donde las variables más significativas fueron la volatilidad del precio y la estacionalidad del producto.</w:t>
      </w:r>
    </w:p>
    <w:p w:rsidR="00C039E0" w:rsidRDefault="00C039E0" w:rsidP="00F30FF3">
      <w:pPr>
        <w:autoSpaceDE w:val="0"/>
        <w:autoSpaceDN w:val="0"/>
        <w:adjustRightInd w:val="0"/>
        <w:jc w:val="both"/>
        <w:rPr>
          <w:rFonts w:ascii="Arial Narrow" w:hAnsi="Arial Narrow" w:cs="Calibri"/>
          <w:bCs/>
          <w:sz w:val="22"/>
          <w:szCs w:val="22"/>
          <w:lang w:val="es-CO"/>
        </w:rPr>
      </w:pPr>
    </w:p>
    <w:p w:rsidR="007073FD" w:rsidRDefault="007073FD" w:rsidP="00E10FE2">
      <w:pPr>
        <w:autoSpaceDE w:val="0"/>
        <w:autoSpaceDN w:val="0"/>
        <w:adjustRightInd w:val="0"/>
        <w:jc w:val="both"/>
        <w:rPr>
          <w:rFonts w:ascii="Arial Narrow" w:hAnsi="Arial Narrow" w:cs="Calibri"/>
          <w:bCs/>
          <w:sz w:val="22"/>
          <w:szCs w:val="22"/>
          <w:lang w:val="es-CO"/>
        </w:rPr>
      </w:pPr>
      <w:r w:rsidRPr="007073FD">
        <w:rPr>
          <w:rFonts w:ascii="Arial Narrow" w:hAnsi="Arial Narrow" w:cs="Calibri"/>
          <w:bCs/>
          <w:sz w:val="22"/>
          <w:szCs w:val="22"/>
          <w:lang w:val="es-CO"/>
        </w:rPr>
        <w:t xml:space="preserve">(ii) Leche Americana en </w:t>
      </w:r>
      <w:r w:rsidR="00EC5F1B">
        <w:rPr>
          <w:rFonts w:ascii="Arial Narrow" w:hAnsi="Arial Narrow" w:cs="Calibri"/>
          <w:bCs/>
          <w:sz w:val="22"/>
          <w:szCs w:val="22"/>
          <w:lang w:val="es-CO"/>
        </w:rPr>
        <w:t>polvo descremada no instantánea:</w:t>
      </w:r>
      <w:r w:rsidR="00E10FE2">
        <w:rPr>
          <w:rFonts w:ascii="Arial Narrow" w:hAnsi="Arial Narrow" w:cs="Calibri"/>
          <w:bCs/>
          <w:sz w:val="22"/>
          <w:szCs w:val="22"/>
          <w:lang w:val="es-CO"/>
        </w:rPr>
        <w:t xml:space="preserve"> de conformidad con el Informe de la Unidad de Negocios, el cual hace parte integral de la presente acta, indicó que </w:t>
      </w:r>
      <w:r w:rsidR="00417B89">
        <w:rPr>
          <w:rFonts w:ascii="Arial Narrow" w:hAnsi="Arial Narrow" w:cs="Calibri"/>
          <w:bCs/>
          <w:sz w:val="22"/>
          <w:szCs w:val="22"/>
          <w:lang w:val="es-CO"/>
        </w:rPr>
        <w:t xml:space="preserve">la </w:t>
      </w:r>
      <w:r w:rsidR="00417B89" w:rsidRPr="007073FD">
        <w:rPr>
          <w:rFonts w:ascii="Arial Narrow" w:hAnsi="Arial Narrow" w:cs="Calibri"/>
          <w:bCs/>
          <w:sz w:val="22"/>
          <w:szCs w:val="22"/>
          <w:lang w:val="es-CO"/>
        </w:rPr>
        <w:t xml:space="preserve">Leche Americana en </w:t>
      </w:r>
      <w:r w:rsidR="00417B89">
        <w:rPr>
          <w:rFonts w:ascii="Arial Narrow" w:hAnsi="Arial Narrow" w:cs="Calibri"/>
          <w:bCs/>
          <w:sz w:val="22"/>
          <w:szCs w:val="22"/>
          <w:lang w:val="es-CO"/>
        </w:rPr>
        <w:t>polvo descremada no instantánea</w:t>
      </w:r>
      <w:r w:rsidR="00417B89" w:rsidRPr="00E10FE2">
        <w:rPr>
          <w:rFonts w:ascii="Arial Narrow" w:hAnsi="Arial Narrow" w:cs="Calibri"/>
          <w:bCs/>
          <w:sz w:val="22"/>
          <w:szCs w:val="22"/>
          <w:lang w:val="es-CO"/>
        </w:rPr>
        <w:t xml:space="preserve"> </w:t>
      </w:r>
      <w:r w:rsidR="00417B89">
        <w:rPr>
          <w:rFonts w:ascii="Arial Narrow" w:hAnsi="Arial Narrow" w:cs="Calibri"/>
          <w:bCs/>
          <w:sz w:val="22"/>
          <w:szCs w:val="22"/>
          <w:lang w:val="es-CO"/>
        </w:rPr>
        <w:t xml:space="preserve"> </w:t>
      </w:r>
      <w:r w:rsidR="00E10FE2" w:rsidRPr="00E10FE2">
        <w:rPr>
          <w:rFonts w:ascii="Arial Narrow" w:hAnsi="Arial Narrow" w:cs="Calibri"/>
          <w:bCs/>
          <w:sz w:val="22"/>
          <w:szCs w:val="22"/>
          <w:lang w:val="es-CO"/>
        </w:rPr>
        <w:t xml:space="preserve">es la leche en polvo importada de Estados Unidos, de acuerdo con las normas del país de origen.  El mercado de productos lácteos, específicamente la leche en polvo que se presenta comercialmente en las variedades “entera” y “descremada”, corresponde a uno de los eslabones finales de la cadena </w:t>
      </w:r>
      <w:r w:rsidR="00417B89">
        <w:rPr>
          <w:rFonts w:ascii="Arial Narrow" w:hAnsi="Arial Narrow" w:cs="Calibri"/>
          <w:bCs/>
          <w:sz w:val="22"/>
          <w:szCs w:val="22"/>
          <w:lang w:val="es-CO"/>
        </w:rPr>
        <w:t>láctea (</w:t>
      </w:r>
      <w:proofErr w:type="spellStart"/>
      <w:r w:rsidR="00417B89">
        <w:rPr>
          <w:rFonts w:ascii="Arial Narrow" w:hAnsi="Arial Narrow" w:cs="Calibri"/>
          <w:bCs/>
          <w:sz w:val="22"/>
          <w:szCs w:val="22"/>
          <w:lang w:val="es-CO"/>
        </w:rPr>
        <w:t>Aktiva</w:t>
      </w:r>
      <w:proofErr w:type="spellEnd"/>
      <w:r w:rsidR="00417B89">
        <w:rPr>
          <w:rFonts w:ascii="Arial Narrow" w:hAnsi="Arial Narrow" w:cs="Calibri"/>
          <w:bCs/>
          <w:sz w:val="22"/>
          <w:szCs w:val="22"/>
          <w:lang w:val="es-CO"/>
        </w:rPr>
        <w:t>, 2013 y DNP).</w:t>
      </w:r>
    </w:p>
    <w:p w:rsidR="00417B89" w:rsidRDefault="00417B89" w:rsidP="00E10FE2">
      <w:pPr>
        <w:autoSpaceDE w:val="0"/>
        <w:autoSpaceDN w:val="0"/>
        <w:adjustRightInd w:val="0"/>
        <w:jc w:val="both"/>
        <w:rPr>
          <w:rFonts w:ascii="Arial Narrow" w:hAnsi="Arial Narrow" w:cs="Calibri"/>
          <w:bCs/>
          <w:sz w:val="22"/>
          <w:szCs w:val="22"/>
          <w:lang w:val="es-CO"/>
        </w:rPr>
      </w:pPr>
    </w:p>
    <w:p w:rsidR="00417B89" w:rsidRDefault="00417B89" w:rsidP="00417B89">
      <w:pPr>
        <w:autoSpaceDE w:val="0"/>
        <w:autoSpaceDN w:val="0"/>
        <w:adjustRightInd w:val="0"/>
        <w:jc w:val="both"/>
        <w:rPr>
          <w:rFonts w:ascii="Arial Narrow" w:hAnsi="Arial Narrow" w:cs="Calibri"/>
          <w:bCs/>
          <w:sz w:val="22"/>
          <w:szCs w:val="22"/>
          <w:lang w:val="es-CO"/>
        </w:rPr>
      </w:pPr>
      <w:r w:rsidRPr="00417B89">
        <w:rPr>
          <w:rFonts w:ascii="Arial Narrow" w:hAnsi="Arial Narrow" w:cs="Calibri"/>
          <w:bCs/>
          <w:sz w:val="22"/>
          <w:szCs w:val="22"/>
          <w:lang w:val="es-CO"/>
        </w:rPr>
        <w:t xml:space="preserve">La información histórica de la Bolsa revela que el sector de la leche en polvo tiene una participación negocios de la Bolsa pequeña, pero altamente difundida en todos los servicios que ofrece la BMC. Sin embargo, no hay forma de saber en los datos de la Bolsa, si se ha negociado en este escenario Leche América el Polvo Descremada No Instantánea. </w:t>
      </w:r>
      <w:r>
        <w:rPr>
          <w:rFonts w:ascii="Arial Narrow" w:hAnsi="Arial Narrow" w:cs="Calibri"/>
          <w:bCs/>
          <w:sz w:val="22"/>
          <w:szCs w:val="22"/>
          <w:lang w:val="es-CO"/>
        </w:rPr>
        <w:t>E</w:t>
      </w:r>
      <w:r w:rsidRPr="00417B89">
        <w:rPr>
          <w:rFonts w:ascii="Arial Narrow" w:hAnsi="Arial Narrow" w:cs="Calibri"/>
          <w:bCs/>
          <w:sz w:val="22"/>
          <w:szCs w:val="22"/>
          <w:lang w:val="es-CO"/>
        </w:rPr>
        <w:t xml:space="preserve">l precio de la Leche América en Polvo Descremada no instantánea, provisto por la Unidad de Sistemas de Información, corresponde al precio del contrato más cercano de este tipo de leche, negociado en la Bolsa de Chicago, convertido en pesos colombianos con la tasa de cambio. Este precio descendió durante el año 2014, para después ubicarse en una franja entre $4,500 y $6,800, en la que ha permanecido durante tres años. </w:t>
      </w:r>
      <w:r w:rsidR="006C4055">
        <w:rPr>
          <w:rFonts w:ascii="Arial Narrow" w:hAnsi="Arial Narrow" w:cs="Calibri"/>
          <w:bCs/>
          <w:sz w:val="22"/>
          <w:szCs w:val="22"/>
          <w:lang w:val="es-CO"/>
        </w:rPr>
        <w:t xml:space="preserve"> Respecto a las calidades del subyacente se encuentran descritas dentro del Informe de Análisis de Productos para Repos de CDM realizado por la Unidad de Negocios de la Bolsa, el cual es anexo de la Presente Acta.</w:t>
      </w:r>
      <w:r w:rsidRPr="00417B89">
        <w:rPr>
          <w:rFonts w:ascii="Arial Narrow" w:hAnsi="Arial Narrow" w:cs="Calibri"/>
          <w:bCs/>
          <w:sz w:val="22"/>
          <w:szCs w:val="22"/>
          <w:lang w:val="es-CO"/>
        </w:rPr>
        <w:t xml:space="preserve"> </w:t>
      </w:r>
    </w:p>
    <w:p w:rsidR="00EC5F1B" w:rsidRDefault="00EC5F1B" w:rsidP="007073FD">
      <w:pPr>
        <w:autoSpaceDE w:val="0"/>
        <w:autoSpaceDN w:val="0"/>
        <w:adjustRightInd w:val="0"/>
        <w:rPr>
          <w:rFonts w:ascii="Arial Narrow" w:hAnsi="Arial Narrow" w:cs="Calibri"/>
          <w:bCs/>
          <w:sz w:val="22"/>
          <w:szCs w:val="22"/>
          <w:lang w:val="es-CO"/>
        </w:rPr>
      </w:pPr>
    </w:p>
    <w:p w:rsidR="00EC5F1B" w:rsidRPr="00EC5F1B" w:rsidRDefault="00417B89" w:rsidP="00B12FDF">
      <w:p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Posteriormente, el Director de Riesgos manifestó que de acuerdo con el Análisis del Subyacente realizado por la Dirección y co</w:t>
      </w:r>
      <w:r w:rsidR="00EC5F1B" w:rsidRPr="00EC5F1B">
        <w:rPr>
          <w:rFonts w:ascii="Arial Narrow" w:hAnsi="Arial Narrow" w:cs="Calibri"/>
          <w:bCs/>
          <w:sz w:val="22"/>
          <w:szCs w:val="22"/>
          <w:lang w:val="es-CO"/>
        </w:rPr>
        <w:t xml:space="preserve">mo resultado de la aplicación de la metodología </w:t>
      </w:r>
      <w:r w:rsidR="008D0963">
        <w:rPr>
          <w:rFonts w:ascii="Arial Narrow" w:hAnsi="Arial Narrow" w:cs="Calibri"/>
          <w:bCs/>
          <w:sz w:val="22"/>
          <w:szCs w:val="22"/>
          <w:lang w:val="es-CO"/>
        </w:rPr>
        <w:t>del análisis de riesgos</w:t>
      </w:r>
      <w:r w:rsidR="00EC5F1B" w:rsidRPr="00EC5F1B">
        <w:rPr>
          <w:rFonts w:ascii="Arial Narrow" w:hAnsi="Arial Narrow" w:cs="Calibri"/>
          <w:bCs/>
          <w:sz w:val="22"/>
          <w:szCs w:val="22"/>
          <w:lang w:val="es-CO"/>
        </w:rPr>
        <w:t>, a continuación se presentan los niveles de</w:t>
      </w:r>
      <w:r w:rsidR="00EC5F1B">
        <w:rPr>
          <w:rFonts w:ascii="Arial Narrow" w:hAnsi="Arial Narrow" w:cs="Calibri"/>
          <w:bCs/>
          <w:sz w:val="22"/>
          <w:szCs w:val="22"/>
          <w:lang w:val="es-CO"/>
        </w:rPr>
        <w:t xml:space="preserve"> </w:t>
      </w:r>
      <w:r w:rsidR="00EC5F1B" w:rsidRPr="00EC5F1B">
        <w:rPr>
          <w:rFonts w:ascii="Arial Narrow" w:hAnsi="Arial Narrow" w:cs="Calibri"/>
          <w:bCs/>
          <w:sz w:val="22"/>
          <w:szCs w:val="22"/>
          <w:lang w:val="es-CO"/>
        </w:rPr>
        <w:t>exposición de riesgo para el subyacente Leche Americana En Polvo Descremada No Instantánea:</w:t>
      </w:r>
    </w:p>
    <w:p w:rsidR="00EC5F1B" w:rsidRDefault="00EC5F1B" w:rsidP="007073FD">
      <w:pPr>
        <w:autoSpaceDE w:val="0"/>
        <w:autoSpaceDN w:val="0"/>
        <w:adjustRightInd w:val="0"/>
        <w:rPr>
          <w:rFonts w:ascii="Arial Narrow" w:hAnsi="Arial Narrow" w:cs="Calibri"/>
          <w:b/>
          <w:bCs/>
          <w:color w:val="000000"/>
          <w:spacing w:val="-5"/>
        </w:rPr>
      </w:pPr>
    </w:p>
    <w:p w:rsidR="003C1F1A" w:rsidRDefault="003C1F1A" w:rsidP="003C1F1A">
      <w:pPr>
        <w:autoSpaceDE w:val="0"/>
        <w:autoSpaceDN w:val="0"/>
        <w:adjustRightInd w:val="0"/>
        <w:jc w:val="center"/>
        <w:rPr>
          <w:rFonts w:ascii="Arial Narrow" w:hAnsi="Arial Narrow" w:cs="Calibri"/>
          <w:b/>
          <w:bCs/>
          <w:color w:val="000000"/>
          <w:spacing w:val="-5"/>
        </w:rPr>
      </w:pPr>
      <w:r>
        <w:rPr>
          <w:rFonts w:ascii="Arial Narrow" w:hAnsi="Arial Narrow" w:cs="Calibri"/>
          <w:b/>
          <w:bCs/>
          <w:noProof/>
          <w:color w:val="000000"/>
          <w:spacing w:val="-5"/>
          <w:lang w:val="es-CO" w:eastAsia="es-CO"/>
        </w:rPr>
        <w:lastRenderedPageBreak/>
        <w:drawing>
          <wp:inline distT="0" distB="0" distL="0" distR="0">
            <wp:extent cx="3878243" cy="1145968"/>
            <wp:effectExtent l="19050" t="0" r="7957"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22159" t="42986" r="20221" b="26786"/>
                    <a:stretch>
                      <a:fillRect/>
                    </a:stretch>
                  </pic:blipFill>
                  <pic:spPr bwMode="auto">
                    <a:xfrm>
                      <a:off x="0" y="0"/>
                      <a:ext cx="3879863" cy="1146447"/>
                    </a:xfrm>
                    <a:prstGeom prst="rect">
                      <a:avLst/>
                    </a:prstGeom>
                    <a:noFill/>
                    <a:ln w="9525">
                      <a:noFill/>
                      <a:miter lim="800000"/>
                      <a:headEnd/>
                      <a:tailEnd/>
                    </a:ln>
                  </pic:spPr>
                </pic:pic>
              </a:graphicData>
            </a:graphic>
          </wp:inline>
        </w:drawing>
      </w:r>
    </w:p>
    <w:p w:rsidR="003C1F1A" w:rsidRDefault="003C1F1A" w:rsidP="007073FD">
      <w:pPr>
        <w:autoSpaceDE w:val="0"/>
        <w:autoSpaceDN w:val="0"/>
        <w:adjustRightInd w:val="0"/>
        <w:rPr>
          <w:rFonts w:cs="Calibri"/>
          <w:color w:val="000000"/>
          <w:sz w:val="20"/>
          <w:szCs w:val="20"/>
        </w:rPr>
      </w:pPr>
    </w:p>
    <w:p w:rsidR="00EC5F1B" w:rsidRDefault="00EC5F1B" w:rsidP="007073FD">
      <w:pPr>
        <w:autoSpaceDE w:val="0"/>
        <w:autoSpaceDN w:val="0"/>
        <w:adjustRightInd w:val="0"/>
        <w:rPr>
          <w:rFonts w:ascii="Arial Narrow" w:hAnsi="Arial Narrow" w:cs="Calibri"/>
          <w:bCs/>
          <w:sz w:val="22"/>
          <w:szCs w:val="22"/>
          <w:lang w:val="es-CO"/>
        </w:rPr>
      </w:pPr>
      <w:r w:rsidRPr="00EC5F1B">
        <w:rPr>
          <w:rFonts w:ascii="Arial Narrow" w:hAnsi="Arial Narrow" w:cs="Calibri"/>
          <w:bCs/>
          <w:sz w:val="22"/>
          <w:szCs w:val="22"/>
          <w:lang w:val="es-CO"/>
        </w:rPr>
        <w:t>Una vez aplicada la metodología de cálculo de Haircut descrita en el Reglamento de la Bolsa, los resultados para el subyacente son los siguientes:</w:t>
      </w:r>
    </w:p>
    <w:p w:rsidR="00EC5F1B" w:rsidRDefault="00EC5F1B" w:rsidP="007073FD">
      <w:pPr>
        <w:autoSpaceDE w:val="0"/>
        <w:autoSpaceDN w:val="0"/>
        <w:adjustRightInd w:val="0"/>
        <w:rPr>
          <w:rFonts w:ascii="Arial Narrow" w:hAnsi="Arial Narrow" w:cs="Calibri"/>
          <w:bCs/>
          <w:sz w:val="22"/>
          <w:szCs w:val="22"/>
          <w:lang w:val="es-CO"/>
        </w:rPr>
      </w:pPr>
    </w:p>
    <w:p w:rsidR="00EC5F1B" w:rsidRDefault="00EC5F1B" w:rsidP="00EC5F1B">
      <w:pPr>
        <w:autoSpaceDE w:val="0"/>
        <w:autoSpaceDN w:val="0"/>
        <w:adjustRightInd w:val="0"/>
        <w:jc w:val="center"/>
        <w:rPr>
          <w:rFonts w:ascii="Arial Narrow" w:hAnsi="Arial Narrow" w:cs="Calibri"/>
          <w:bCs/>
          <w:sz w:val="22"/>
          <w:szCs w:val="22"/>
          <w:lang w:val="es-CO"/>
        </w:rPr>
      </w:pPr>
      <w:r>
        <w:rPr>
          <w:rFonts w:cs="Calibri"/>
          <w:noProof/>
          <w:color w:val="000000"/>
          <w:sz w:val="26"/>
          <w:szCs w:val="26"/>
          <w:lang w:val="es-CO" w:eastAsia="es-CO"/>
        </w:rPr>
        <w:drawing>
          <wp:inline distT="0" distB="0" distL="0" distR="0">
            <wp:extent cx="1864426" cy="1360665"/>
            <wp:effectExtent l="19050" t="0" r="2474"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6021" cy="1361829"/>
                    </a:xfrm>
                    <a:prstGeom prst="rect">
                      <a:avLst/>
                    </a:prstGeom>
                    <a:noFill/>
                    <a:ln>
                      <a:noFill/>
                    </a:ln>
                  </pic:spPr>
                </pic:pic>
              </a:graphicData>
            </a:graphic>
          </wp:inline>
        </w:drawing>
      </w:r>
    </w:p>
    <w:p w:rsidR="00EC5F1B" w:rsidRDefault="00EC5F1B" w:rsidP="00EC5F1B">
      <w:pPr>
        <w:autoSpaceDE w:val="0"/>
        <w:autoSpaceDN w:val="0"/>
        <w:adjustRightInd w:val="0"/>
        <w:rPr>
          <w:rFonts w:ascii="Arial Narrow" w:hAnsi="Arial Narrow" w:cs="Calibri"/>
          <w:bCs/>
          <w:sz w:val="22"/>
          <w:szCs w:val="22"/>
          <w:lang w:val="es-CO"/>
        </w:rPr>
      </w:pPr>
    </w:p>
    <w:p w:rsidR="00EC5F1B" w:rsidRDefault="00EC5F1B" w:rsidP="00EC5F1B">
      <w:pPr>
        <w:autoSpaceDE w:val="0"/>
        <w:autoSpaceDN w:val="0"/>
        <w:adjustRightInd w:val="0"/>
        <w:jc w:val="both"/>
        <w:rPr>
          <w:rFonts w:ascii="Arial Narrow" w:hAnsi="Arial Narrow" w:cs="Calibri"/>
          <w:bCs/>
          <w:sz w:val="22"/>
          <w:szCs w:val="22"/>
          <w:lang w:val="es-CO"/>
        </w:rPr>
      </w:pPr>
      <w:r>
        <w:rPr>
          <w:rFonts w:ascii="Arial Narrow" w:hAnsi="Arial Narrow" w:cs="Calibri"/>
          <w:bCs/>
          <w:sz w:val="22"/>
          <w:szCs w:val="22"/>
          <w:lang w:val="es-CO"/>
        </w:rPr>
        <w:t xml:space="preserve">El Director de Riesgos concluyó su explicación recomendando al Comité </w:t>
      </w:r>
      <w:r w:rsidRPr="00EC5F1B">
        <w:rPr>
          <w:rFonts w:ascii="Arial Narrow" w:hAnsi="Arial Narrow" w:cs="Calibri"/>
          <w:bCs/>
          <w:sz w:val="22"/>
          <w:szCs w:val="22"/>
          <w:lang w:val="es-CO"/>
        </w:rPr>
        <w:t>permitir la celebración de operaciones REPO CDM con cupo de negociación por</w:t>
      </w:r>
      <w:r>
        <w:rPr>
          <w:rFonts w:ascii="Arial Narrow" w:hAnsi="Arial Narrow" w:cs="Calibri"/>
          <w:bCs/>
          <w:sz w:val="22"/>
          <w:szCs w:val="22"/>
          <w:lang w:val="es-CO"/>
        </w:rPr>
        <w:t xml:space="preserve"> </w:t>
      </w:r>
      <w:r w:rsidRPr="00EC5F1B">
        <w:rPr>
          <w:rFonts w:ascii="Arial Narrow" w:hAnsi="Arial Narrow" w:cs="Calibri"/>
          <w:bCs/>
          <w:sz w:val="22"/>
          <w:szCs w:val="22"/>
          <w:lang w:val="es-CO"/>
        </w:rPr>
        <w:t>$6.000 millones; aproximadamente el 10% del promedio del consumo aparente de los últimos tres años, equivalente total de las importaciones a nivel nacional, las cuales pasaron entre 2014 a 2016, de $39.374 a $67.848 millones, información suministrada por la Vicepresidencia de Investigaciones Económicas. Es importante tener en cuenta que el subyacente nunca ha sido negociado a través del mecanismo de Repo en la entidad, por tanto se recomienda acotarlo, con el fin de lograr conocer su comportamiento</w:t>
      </w:r>
      <w:r>
        <w:rPr>
          <w:rFonts w:cs="Calibri"/>
          <w:color w:val="000000"/>
          <w:spacing w:val="-1"/>
        </w:rPr>
        <w:t xml:space="preserve"> </w:t>
      </w:r>
      <w:r w:rsidRPr="00EC5F1B">
        <w:rPr>
          <w:rFonts w:ascii="Arial Narrow" w:hAnsi="Arial Narrow" w:cs="Calibri"/>
          <w:bCs/>
          <w:sz w:val="22"/>
          <w:szCs w:val="22"/>
          <w:lang w:val="es-CO"/>
        </w:rPr>
        <w:t>en el mercado</w:t>
      </w:r>
      <w:r>
        <w:rPr>
          <w:rFonts w:ascii="Arial Narrow" w:hAnsi="Arial Narrow" w:cs="Calibri"/>
          <w:bCs/>
          <w:sz w:val="22"/>
          <w:szCs w:val="22"/>
          <w:lang w:val="es-CO"/>
        </w:rPr>
        <w:t xml:space="preserve"> y </w:t>
      </w:r>
      <w:r w:rsidRPr="00EC5F1B">
        <w:rPr>
          <w:rFonts w:ascii="Arial Narrow" w:hAnsi="Arial Narrow" w:cs="Calibri"/>
          <w:bCs/>
          <w:sz w:val="22"/>
          <w:szCs w:val="22"/>
          <w:lang w:val="es-CO"/>
        </w:rPr>
        <w:t>establecer un Haircut del 30%, de acuerdo a los resultados generados por el modelo, donde las variables más significativas fueron la estacionalidad y la volatilidad del precio del producto</w:t>
      </w:r>
      <w:r>
        <w:rPr>
          <w:rFonts w:ascii="Arial Narrow" w:hAnsi="Arial Narrow" w:cs="Calibri"/>
          <w:bCs/>
          <w:sz w:val="22"/>
          <w:szCs w:val="22"/>
          <w:lang w:val="es-CO"/>
        </w:rPr>
        <w:t>.</w:t>
      </w:r>
    </w:p>
    <w:p w:rsidR="00EC5F1B" w:rsidRDefault="00EC5F1B" w:rsidP="00EC5F1B">
      <w:pPr>
        <w:autoSpaceDE w:val="0"/>
        <w:autoSpaceDN w:val="0"/>
        <w:adjustRightInd w:val="0"/>
        <w:jc w:val="both"/>
        <w:rPr>
          <w:rFonts w:ascii="Arial Narrow" w:hAnsi="Arial Narrow" w:cs="Calibri"/>
          <w:bCs/>
          <w:sz w:val="22"/>
          <w:szCs w:val="22"/>
          <w:lang w:val="es-CO"/>
        </w:rPr>
      </w:pPr>
    </w:p>
    <w:p w:rsidR="007073FD" w:rsidRPr="007073FD" w:rsidRDefault="007073FD" w:rsidP="00FF1EAE">
      <w:pPr>
        <w:widowControl w:val="0"/>
        <w:autoSpaceDE w:val="0"/>
        <w:autoSpaceDN w:val="0"/>
        <w:adjustRightInd w:val="0"/>
        <w:jc w:val="both"/>
        <w:rPr>
          <w:rFonts w:ascii="Arial Narrow" w:hAnsi="Arial Narrow" w:cs="Calibri"/>
          <w:bCs/>
          <w:sz w:val="22"/>
          <w:szCs w:val="22"/>
          <w:lang w:val="es-CO"/>
        </w:rPr>
      </w:pPr>
      <w:r w:rsidRPr="007073FD">
        <w:rPr>
          <w:rFonts w:ascii="Arial Narrow" w:hAnsi="Arial Narrow" w:cs="Calibri"/>
          <w:bCs/>
          <w:sz w:val="22"/>
          <w:szCs w:val="22"/>
          <w:lang w:val="es-CO"/>
        </w:rPr>
        <w:t>(iii) Kilos de Cerdos en pie gordo en etapa de CEBA cuyo peso por animal s</w:t>
      </w:r>
      <w:r w:rsidR="00EC5F1B">
        <w:rPr>
          <w:rFonts w:ascii="Arial Narrow" w:hAnsi="Arial Narrow" w:cs="Calibri"/>
          <w:bCs/>
          <w:sz w:val="22"/>
          <w:szCs w:val="22"/>
          <w:lang w:val="es-CO"/>
        </w:rPr>
        <w:t xml:space="preserve">e encuentre entre 90kg y 120kg: </w:t>
      </w:r>
      <w:r w:rsidR="00FF1EAE" w:rsidRPr="00FF1EAE">
        <w:rPr>
          <w:rFonts w:ascii="Arial Narrow" w:hAnsi="Arial Narrow" w:cs="Calibri"/>
          <w:bCs/>
          <w:sz w:val="22"/>
          <w:szCs w:val="22"/>
          <w:lang w:val="es-CO"/>
        </w:rPr>
        <w:t>Se trata de cerdos en pie cebados, que para su beneficio alcanzan un peso entre 90 Kg y 120 Kg y se encuentran ubicados en granjas tecnificadas.  El cerdo en pie es un animal doméstico destinado a la alimentación humana por su carne.</w:t>
      </w:r>
      <w:r w:rsidR="00FF1EAE">
        <w:rPr>
          <w:rFonts w:ascii="Arial Narrow" w:hAnsi="Arial Narrow" w:cs="Calibri"/>
          <w:bCs/>
          <w:sz w:val="22"/>
          <w:szCs w:val="22"/>
          <w:lang w:val="es-CO"/>
        </w:rPr>
        <w:t xml:space="preserve"> </w:t>
      </w:r>
      <w:r w:rsidR="00FF1EAE" w:rsidRPr="00FF1EAE">
        <w:rPr>
          <w:rFonts w:ascii="Arial Narrow" w:hAnsi="Arial Narrow" w:cs="Calibri"/>
          <w:bCs/>
          <w:sz w:val="22"/>
          <w:szCs w:val="22"/>
          <w:lang w:val="es-CO"/>
        </w:rPr>
        <w:t>El sector productivo de carne de cerdo es el eslabón central del proceso que va desde el engorde de cerdos hasta la llegada del producto final de consumo a las personas y hace parte en general de la cadena cárnica que incluye las distintas especies de ganado y de aves (DNP). En la cadena se incluyen productos cárnicos que son objeto de consumo directo, transformación para diversos tipos de embutidos y conversión al menudeo en productos comestibles unidos a otros productos vegetales principalmente.</w:t>
      </w:r>
      <w:r w:rsidR="00FF1EAE">
        <w:rPr>
          <w:rFonts w:ascii="Arial Narrow" w:hAnsi="Arial Narrow" w:cs="Calibri"/>
          <w:bCs/>
          <w:sz w:val="22"/>
          <w:szCs w:val="22"/>
          <w:lang w:val="es-CO"/>
        </w:rPr>
        <w:t xml:space="preserve"> </w:t>
      </w:r>
      <w:r w:rsidR="00FF1EAE" w:rsidRPr="00FF1EAE">
        <w:rPr>
          <w:rFonts w:ascii="Arial Narrow" w:hAnsi="Arial Narrow" w:cs="Calibri"/>
          <w:bCs/>
          <w:sz w:val="22"/>
          <w:szCs w:val="22"/>
          <w:lang w:val="es-CO"/>
        </w:rPr>
        <w:t>La estructura de la cadena productiva del sector se presenta con la cría, levante y engorde del ganado. Posteriormente se genera el transporte, sacrificio, corte, congelación y comercialización de este para la producción de carnes. En este paso también se generan subproductos como grasas y sebos.</w:t>
      </w:r>
    </w:p>
    <w:p w:rsidR="007073FD" w:rsidRPr="00EC5F1B" w:rsidRDefault="007073FD" w:rsidP="00417B89">
      <w:pPr>
        <w:widowControl w:val="0"/>
        <w:autoSpaceDE w:val="0"/>
        <w:autoSpaceDN w:val="0"/>
        <w:adjustRightInd w:val="0"/>
        <w:rPr>
          <w:rFonts w:ascii="Arial Narrow" w:hAnsi="Arial Narrow" w:cs="Calibri"/>
          <w:bCs/>
          <w:sz w:val="22"/>
          <w:szCs w:val="22"/>
          <w:lang w:val="es-CO"/>
        </w:rPr>
      </w:pPr>
    </w:p>
    <w:p w:rsidR="007073FD" w:rsidRPr="00EC5F1B" w:rsidRDefault="00FF1EAE" w:rsidP="00FF1EAE">
      <w:pPr>
        <w:tabs>
          <w:tab w:val="left" w:pos="284"/>
        </w:tabs>
        <w:jc w:val="both"/>
        <w:rPr>
          <w:rFonts w:ascii="Arial Narrow" w:hAnsi="Arial Narrow" w:cs="Calibri"/>
          <w:bCs/>
          <w:sz w:val="22"/>
          <w:szCs w:val="22"/>
          <w:lang w:val="es-CO"/>
        </w:rPr>
      </w:pPr>
      <w:r w:rsidRPr="00FF1EAE">
        <w:rPr>
          <w:rFonts w:ascii="Arial Narrow" w:hAnsi="Arial Narrow" w:cs="Calibri"/>
          <w:bCs/>
          <w:sz w:val="22"/>
          <w:szCs w:val="22"/>
          <w:lang w:val="es-CO"/>
        </w:rPr>
        <w:t xml:space="preserve">Las granjas de cerdos profesionales tienen cocheras para cerdos de distintas edades y en distintas etapas de crecimiento. El diseño para la construcción de una granja porcícola tecnificada implica que los cerdos de ceba se agrupen en corrales de entre 15 y 25 animales en condiciones que garanticen la limpieza, sanidad y la adecuada alimentación del porcino. </w:t>
      </w:r>
      <w:r>
        <w:rPr>
          <w:rFonts w:ascii="Arial Narrow" w:hAnsi="Arial Narrow" w:cs="Calibri"/>
          <w:bCs/>
          <w:sz w:val="22"/>
          <w:szCs w:val="22"/>
          <w:lang w:val="es-CO"/>
        </w:rPr>
        <w:t xml:space="preserve"> </w:t>
      </w:r>
      <w:r w:rsidRPr="00FF1EAE">
        <w:rPr>
          <w:rFonts w:ascii="Arial Narrow" w:hAnsi="Arial Narrow" w:cs="Calibri"/>
          <w:bCs/>
          <w:sz w:val="22"/>
          <w:szCs w:val="22"/>
          <w:lang w:val="es-CO"/>
        </w:rPr>
        <w:t>Una buena granja debe cumplir con las Buenas Prácticas Agrícolas cuyos principios mínimos están definidos en la resolución 002640 de septiembre de 2007 del ICA.</w:t>
      </w:r>
    </w:p>
    <w:p w:rsidR="00FF1EAE" w:rsidRDefault="00FF1EAE" w:rsidP="0000305F">
      <w:pPr>
        <w:pStyle w:val="Prrafodelista"/>
        <w:ind w:left="0"/>
        <w:jc w:val="both"/>
        <w:rPr>
          <w:rFonts w:ascii="Arial Narrow" w:hAnsi="Arial Narrow" w:cs="Calibri"/>
          <w:bCs/>
          <w:sz w:val="22"/>
          <w:szCs w:val="22"/>
          <w:lang w:val="es-CO"/>
        </w:rPr>
      </w:pPr>
    </w:p>
    <w:p w:rsidR="00FF1EAE" w:rsidRDefault="00FF1EAE" w:rsidP="0000305F">
      <w:pPr>
        <w:pStyle w:val="Prrafodelista"/>
        <w:ind w:left="0"/>
        <w:jc w:val="both"/>
        <w:rPr>
          <w:rFonts w:ascii="Arial Narrow" w:hAnsi="Arial Narrow" w:cs="Calibri"/>
          <w:bCs/>
          <w:sz w:val="22"/>
          <w:szCs w:val="22"/>
          <w:lang w:val="es-CO"/>
        </w:rPr>
      </w:pPr>
      <w:r w:rsidRPr="00FF1EAE">
        <w:rPr>
          <w:rFonts w:ascii="Arial Narrow" w:hAnsi="Arial Narrow" w:cs="Calibri"/>
          <w:bCs/>
          <w:sz w:val="22"/>
          <w:szCs w:val="22"/>
          <w:lang w:val="es-CO"/>
        </w:rPr>
        <w:t>El periodo de la entrada de los lotes de cerdos para ceba determina la cantidad de lotes que se encuentran en el proceso final de engorde, que corresponde a la emisión del CDM y determina la cantidad mínima de lotes certificables. En el gráfico 8 se muestra esto, suponiendo un periodo de tiempo medio de engorde entre los 90 Kg y los 115 Kg para el sacrificio es de 25 días. Si la entrada de cada lote supera los 25 días, no es posible emitir los CDM, pues hay al menos un día en el que no hay cerdos en la fase final de engorde. Si el ritmo de entrada es mayor, es decir, hay un intervalo de días corto entre el ingreso de cada lote de ceba, la cantidad certificable aumenta, teniendo un máximo de 25 lotes, que ocurre si todos los días ingresa un lote.</w:t>
      </w:r>
    </w:p>
    <w:p w:rsidR="00FF1EAE" w:rsidRDefault="00FF1EAE" w:rsidP="0000305F">
      <w:pPr>
        <w:pStyle w:val="Prrafodelista"/>
        <w:ind w:left="0"/>
        <w:jc w:val="both"/>
        <w:rPr>
          <w:rFonts w:ascii="Arial Narrow" w:hAnsi="Arial Narrow" w:cs="Calibri"/>
          <w:bCs/>
          <w:sz w:val="22"/>
          <w:szCs w:val="22"/>
          <w:lang w:val="es-CO"/>
        </w:rPr>
      </w:pPr>
    </w:p>
    <w:p w:rsidR="00FF1EAE" w:rsidRDefault="00FF1EAE" w:rsidP="00FF1EAE">
      <w:pPr>
        <w:jc w:val="both"/>
        <w:rPr>
          <w:rFonts w:ascii="Arial Narrow" w:hAnsi="Arial Narrow" w:cs="Calibri"/>
          <w:bCs/>
          <w:sz w:val="22"/>
          <w:szCs w:val="22"/>
          <w:lang w:val="es-CO"/>
        </w:rPr>
      </w:pPr>
      <w:r w:rsidRPr="00FF1EAE">
        <w:rPr>
          <w:rFonts w:ascii="Arial Narrow" w:hAnsi="Arial Narrow" w:cs="Calibri"/>
          <w:bCs/>
          <w:sz w:val="22"/>
          <w:szCs w:val="22"/>
          <w:lang w:val="es-CO"/>
        </w:rPr>
        <w:t>No se han dado negociaciones de repos de CDM de cerdo en pie en la Bolsa. Se registran facturas de transacciones de cerdo para ceba (de entre 25 y 28 kilogramos), registrando este 2017, entre enero y noviembre, un valor de $21 mil millones de pesos, equivalentes a unos 115 mil cerdos con un peso total de 3,194 toneladas. Sin embargo, no se registran transacciones de cerdo gordo cebado. Tampoco hay registros de transacciones en el mercado</w:t>
      </w:r>
      <w:r>
        <w:rPr>
          <w:rFonts w:ascii="Arial Narrow" w:hAnsi="Arial Narrow" w:cs="Calibri"/>
          <w:bCs/>
          <w:sz w:val="22"/>
          <w:szCs w:val="22"/>
          <w:lang w:val="es-CO"/>
        </w:rPr>
        <w:t xml:space="preserve"> de físicos sobre cerdo gordo. </w:t>
      </w:r>
      <w:r w:rsidRPr="00FF1EAE">
        <w:rPr>
          <w:rFonts w:ascii="Arial Narrow" w:hAnsi="Arial Narrow" w:cs="Calibri"/>
          <w:bCs/>
          <w:sz w:val="22"/>
          <w:szCs w:val="22"/>
          <w:lang w:val="es-CO"/>
        </w:rPr>
        <w:t xml:space="preserve">Entre 2002 y 2011 se realizaron operaciones de financiamiento al sector </w:t>
      </w:r>
      <w:r w:rsidRPr="00FF1EAE">
        <w:rPr>
          <w:rFonts w:ascii="Arial Narrow" w:hAnsi="Arial Narrow" w:cs="Calibri"/>
          <w:bCs/>
          <w:sz w:val="22"/>
          <w:szCs w:val="22"/>
          <w:lang w:val="es-CO"/>
        </w:rPr>
        <w:lastRenderedPageBreak/>
        <w:t>porcícola denominadas Contrato Porcícola a Término -CPT-, los cuales alcanzaron en su mejor momento en 2009, negociaciones por valor de $71 mil millones de pesos anuales, dejando ingresos a la Bolsa por $311 millones de pesos1; y totalizaron en sus 9 años de existencia un total de $251 mil millones de pesos</w:t>
      </w:r>
      <w:r>
        <w:rPr>
          <w:rFonts w:ascii="Arial Narrow" w:hAnsi="Arial Narrow" w:cs="Calibri"/>
          <w:bCs/>
          <w:sz w:val="22"/>
          <w:szCs w:val="22"/>
          <w:lang w:val="es-CO"/>
        </w:rPr>
        <w:t>.</w:t>
      </w:r>
      <w:r w:rsidR="006C4055">
        <w:rPr>
          <w:rFonts w:ascii="Arial Narrow" w:hAnsi="Arial Narrow" w:cs="Calibri"/>
          <w:bCs/>
          <w:sz w:val="22"/>
          <w:szCs w:val="22"/>
          <w:lang w:val="es-CO"/>
        </w:rPr>
        <w:t xml:space="preserve"> Respecto a las calidades del subyacente se encuentran descritas dentro del Informe de Análisis de Productos para Repos de CDM realizado por la Unidad de Negocios de la Bolsa, el cual es anexo de la Presente Acta.</w:t>
      </w:r>
    </w:p>
    <w:p w:rsidR="00FF1EAE" w:rsidRDefault="00FF1EAE" w:rsidP="00FF1EAE">
      <w:pPr>
        <w:jc w:val="both"/>
        <w:rPr>
          <w:rFonts w:ascii="Arial Narrow" w:hAnsi="Arial Narrow" w:cs="Calibri"/>
          <w:bCs/>
          <w:sz w:val="22"/>
          <w:szCs w:val="22"/>
          <w:lang w:val="es-CO"/>
        </w:rPr>
      </w:pPr>
    </w:p>
    <w:p w:rsidR="00FF1EAE" w:rsidRDefault="008D0963" w:rsidP="00FF1EAE">
      <w:pPr>
        <w:jc w:val="both"/>
        <w:rPr>
          <w:rFonts w:ascii="Arial Narrow" w:hAnsi="Arial Narrow" w:cs="Calibri"/>
          <w:bCs/>
          <w:sz w:val="22"/>
          <w:szCs w:val="22"/>
          <w:lang w:val="es-CO"/>
        </w:rPr>
      </w:pPr>
      <w:r>
        <w:rPr>
          <w:rFonts w:ascii="Arial Narrow" w:hAnsi="Arial Narrow" w:cs="Calibri"/>
          <w:bCs/>
          <w:sz w:val="22"/>
          <w:szCs w:val="22"/>
          <w:lang w:val="es-CO"/>
        </w:rPr>
        <w:t>El doctor Miguel Monroy Director de Riesgos manifestó que de acuerdo con el Análisis del Subyacente realizado por la Dirección y como resultado de la metodología del análisis de riesgos</w:t>
      </w:r>
      <w:r w:rsidR="0006185A">
        <w:rPr>
          <w:rFonts w:ascii="Arial Narrow" w:hAnsi="Arial Narrow" w:cs="Calibri"/>
          <w:bCs/>
          <w:sz w:val="22"/>
          <w:szCs w:val="22"/>
          <w:lang w:val="es-CO"/>
        </w:rPr>
        <w:t xml:space="preserve"> </w:t>
      </w:r>
      <w:r w:rsidR="0006185A" w:rsidRPr="0006185A">
        <w:rPr>
          <w:rFonts w:ascii="Arial Narrow" w:hAnsi="Arial Narrow" w:cs="Calibri"/>
          <w:bCs/>
          <w:sz w:val="22"/>
          <w:szCs w:val="22"/>
          <w:lang w:val="es-CO"/>
        </w:rPr>
        <w:t xml:space="preserve">a continuación se presentan los niveles de exposición de riesgo para el subyacente Kilos de Cerdos en pie gordo en etapa de CEBA cuyo peso por animal se encuentre entre 90kg y 120kg:  </w:t>
      </w:r>
    </w:p>
    <w:p w:rsidR="0006185A" w:rsidRDefault="0006185A" w:rsidP="00FF1EAE">
      <w:pPr>
        <w:jc w:val="both"/>
        <w:rPr>
          <w:rFonts w:ascii="Arial Narrow" w:hAnsi="Arial Narrow" w:cs="Calibri"/>
          <w:bCs/>
          <w:sz w:val="22"/>
          <w:szCs w:val="22"/>
          <w:lang w:val="es-CO"/>
        </w:rPr>
      </w:pPr>
    </w:p>
    <w:p w:rsidR="0006185A" w:rsidRDefault="0006185A" w:rsidP="0006185A">
      <w:pPr>
        <w:jc w:val="center"/>
        <w:rPr>
          <w:rFonts w:ascii="Arial Narrow" w:hAnsi="Arial Narrow" w:cs="Calibri"/>
          <w:bCs/>
          <w:sz w:val="22"/>
          <w:szCs w:val="22"/>
          <w:lang w:val="es-CO"/>
        </w:rPr>
      </w:pPr>
      <w:r>
        <w:rPr>
          <w:noProof/>
          <w:lang w:val="es-CO" w:eastAsia="es-CO"/>
        </w:rPr>
        <w:drawing>
          <wp:inline distT="0" distB="0" distL="0" distR="0">
            <wp:extent cx="3912556" cy="114124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6123" t="52406" r="25993" b="22753"/>
                    <a:stretch/>
                  </pic:blipFill>
                  <pic:spPr bwMode="auto">
                    <a:xfrm>
                      <a:off x="0" y="0"/>
                      <a:ext cx="3953242" cy="115311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F1EAE" w:rsidRDefault="00FF1EAE" w:rsidP="0000305F">
      <w:pPr>
        <w:pStyle w:val="Prrafodelista"/>
        <w:ind w:left="0"/>
        <w:jc w:val="both"/>
        <w:rPr>
          <w:rFonts w:ascii="Arial Narrow" w:hAnsi="Arial Narrow" w:cs="Calibri"/>
          <w:bCs/>
          <w:sz w:val="22"/>
          <w:szCs w:val="22"/>
          <w:lang w:val="es-CO"/>
        </w:rPr>
      </w:pPr>
    </w:p>
    <w:p w:rsidR="0006185A" w:rsidRDefault="0006185A" w:rsidP="0000305F">
      <w:pPr>
        <w:pStyle w:val="Prrafodelista"/>
        <w:ind w:left="0"/>
        <w:jc w:val="both"/>
        <w:rPr>
          <w:rFonts w:ascii="Arial Narrow" w:hAnsi="Arial Narrow" w:cs="Calibri"/>
          <w:bCs/>
          <w:sz w:val="22"/>
          <w:szCs w:val="22"/>
          <w:lang w:val="es-CO"/>
        </w:rPr>
      </w:pPr>
      <w:r w:rsidRPr="0006185A">
        <w:rPr>
          <w:rFonts w:ascii="Arial Narrow" w:hAnsi="Arial Narrow" w:cs="Calibri"/>
          <w:bCs/>
          <w:sz w:val="22"/>
          <w:szCs w:val="22"/>
          <w:lang w:val="es-CO"/>
        </w:rPr>
        <w:t>Una vez aplicada la metodología de cálculo de Haircut descrita en el Reglamento de la Bolsa, los resultados para el subyacente son los siguientes</w:t>
      </w:r>
      <w:r>
        <w:rPr>
          <w:rFonts w:ascii="Arial Narrow" w:hAnsi="Arial Narrow" w:cs="Calibri"/>
          <w:bCs/>
          <w:sz w:val="22"/>
          <w:szCs w:val="22"/>
          <w:lang w:val="es-CO"/>
        </w:rPr>
        <w:t>:</w:t>
      </w:r>
    </w:p>
    <w:p w:rsidR="0006185A" w:rsidRDefault="0006185A" w:rsidP="0000305F">
      <w:pPr>
        <w:pStyle w:val="Prrafodelista"/>
        <w:ind w:left="0"/>
        <w:jc w:val="both"/>
        <w:rPr>
          <w:rFonts w:ascii="Arial Narrow" w:hAnsi="Arial Narrow" w:cs="Calibri"/>
          <w:bCs/>
          <w:sz w:val="22"/>
          <w:szCs w:val="22"/>
          <w:lang w:val="es-CO"/>
        </w:rPr>
      </w:pPr>
    </w:p>
    <w:p w:rsidR="0006185A" w:rsidRDefault="0006185A" w:rsidP="0006185A">
      <w:pPr>
        <w:pStyle w:val="Prrafodelista"/>
        <w:ind w:left="0"/>
        <w:jc w:val="center"/>
        <w:rPr>
          <w:rFonts w:ascii="Arial Narrow" w:hAnsi="Arial Narrow" w:cs="Calibri"/>
          <w:bCs/>
          <w:sz w:val="22"/>
          <w:szCs w:val="22"/>
          <w:lang w:val="es-CO"/>
        </w:rPr>
      </w:pPr>
      <w:r>
        <w:rPr>
          <w:noProof/>
          <w:lang w:val="es-CO" w:eastAsia="es-CO"/>
        </w:rPr>
        <w:drawing>
          <wp:inline distT="0" distB="0" distL="0" distR="0">
            <wp:extent cx="2002659" cy="1442852"/>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38377" t="36378" r="38648" b="31937"/>
                    <a:stretch/>
                  </pic:blipFill>
                  <pic:spPr bwMode="auto">
                    <a:xfrm>
                      <a:off x="0" y="0"/>
                      <a:ext cx="2019864" cy="145524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6185A" w:rsidRDefault="0006185A" w:rsidP="0006185A">
      <w:pPr>
        <w:pStyle w:val="Prrafodelista"/>
        <w:ind w:left="0"/>
        <w:rPr>
          <w:rFonts w:ascii="Arial Narrow" w:hAnsi="Arial Narrow" w:cs="Calibri"/>
          <w:bCs/>
          <w:sz w:val="22"/>
          <w:szCs w:val="22"/>
          <w:lang w:val="es-CO"/>
        </w:rPr>
      </w:pPr>
    </w:p>
    <w:p w:rsidR="0006185A" w:rsidRDefault="0006185A" w:rsidP="0006185A">
      <w:pPr>
        <w:pStyle w:val="Prrafodelista"/>
        <w:ind w:left="0"/>
        <w:jc w:val="both"/>
        <w:rPr>
          <w:rFonts w:ascii="Arial Narrow" w:hAnsi="Arial Narrow" w:cs="Calibri"/>
          <w:bCs/>
          <w:sz w:val="22"/>
          <w:szCs w:val="22"/>
          <w:lang w:val="es-CO"/>
        </w:rPr>
      </w:pPr>
      <w:r>
        <w:rPr>
          <w:rFonts w:ascii="Arial Narrow" w:hAnsi="Arial Narrow" w:cs="Calibri"/>
          <w:bCs/>
          <w:sz w:val="22"/>
          <w:szCs w:val="22"/>
          <w:lang w:val="es-CO"/>
        </w:rPr>
        <w:t xml:space="preserve">El Director de Riesgos concluyó su informe recomendando al Comité que </w:t>
      </w:r>
      <w:r w:rsidRPr="0006185A">
        <w:rPr>
          <w:rFonts w:ascii="Arial Narrow" w:hAnsi="Arial Narrow" w:cs="Calibri"/>
          <w:bCs/>
          <w:sz w:val="22"/>
          <w:szCs w:val="22"/>
          <w:lang w:val="es-CO"/>
        </w:rPr>
        <w:t xml:space="preserve">permitir la celebración de operaciones REPO CDM con cupo abierto de negociación en las cinco zonas delimitadas por </w:t>
      </w:r>
      <w:proofErr w:type="spellStart"/>
      <w:r w:rsidRPr="0006185A">
        <w:rPr>
          <w:rFonts w:ascii="Arial Narrow" w:hAnsi="Arial Narrow" w:cs="Calibri"/>
          <w:bCs/>
          <w:sz w:val="22"/>
          <w:szCs w:val="22"/>
          <w:lang w:val="es-CO"/>
        </w:rPr>
        <w:t>Pork</w:t>
      </w:r>
      <w:proofErr w:type="spellEnd"/>
      <w:r w:rsidRPr="0006185A">
        <w:rPr>
          <w:rFonts w:ascii="Arial Narrow" w:hAnsi="Arial Narrow" w:cs="Calibri"/>
          <w:bCs/>
          <w:sz w:val="22"/>
          <w:szCs w:val="22"/>
          <w:lang w:val="es-CO"/>
        </w:rPr>
        <w:t xml:space="preserve"> de Colombia, el análisis fue estructurado a partir de la información suministrada por la Vicepresidencia de Investigaciones Económicas</w:t>
      </w:r>
      <w:r>
        <w:rPr>
          <w:rFonts w:ascii="Arial Narrow" w:hAnsi="Arial Narrow" w:cs="Calibri"/>
          <w:bCs/>
          <w:sz w:val="22"/>
          <w:szCs w:val="22"/>
          <w:lang w:val="es-CO"/>
        </w:rPr>
        <w:t xml:space="preserve"> y </w:t>
      </w:r>
      <w:r w:rsidRPr="0006185A">
        <w:rPr>
          <w:rFonts w:ascii="Arial Narrow" w:hAnsi="Arial Narrow" w:cs="Calibri"/>
          <w:bCs/>
          <w:sz w:val="22"/>
          <w:szCs w:val="22"/>
          <w:lang w:val="es-CO"/>
        </w:rPr>
        <w:t>establecer un Haircut del 23%, de acuerdo a los resultados generados por el modelo, donde la variable más significativa fue la estacionalidad del producto</w:t>
      </w:r>
      <w:r>
        <w:rPr>
          <w:rFonts w:ascii="Arial Narrow" w:hAnsi="Arial Narrow" w:cs="Calibri"/>
          <w:bCs/>
          <w:sz w:val="22"/>
          <w:szCs w:val="22"/>
          <w:lang w:val="es-CO"/>
        </w:rPr>
        <w:t>.</w:t>
      </w:r>
    </w:p>
    <w:p w:rsidR="0006185A" w:rsidRDefault="0006185A" w:rsidP="0006185A">
      <w:pPr>
        <w:pStyle w:val="Prrafodelista"/>
        <w:ind w:left="0"/>
        <w:rPr>
          <w:rFonts w:ascii="Arial Narrow" w:hAnsi="Arial Narrow" w:cs="Calibri"/>
          <w:bCs/>
          <w:sz w:val="22"/>
          <w:szCs w:val="22"/>
          <w:lang w:val="es-CO"/>
        </w:rPr>
      </w:pPr>
    </w:p>
    <w:p w:rsidR="006C4055" w:rsidRPr="003C1F1A" w:rsidRDefault="003C1F1A" w:rsidP="003C1F1A">
      <w:pPr>
        <w:jc w:val="both"/>
        <w:rPr>
          <w:rFonts w:ascii="Arial Narrow" w:hAnsi="Arial Narrow" w:cs="Calibri"/>
          <w:bCs/>
          <w:sz w:val="22"/>
          <w:szCs w:val="22"/>
          <w:lang w:val="es-CO"/>
        </w:rPr>
      </w:pPr>
      <w:r w:rsidRPr="003C1F1A">
        <w:rPr>
          <w:rFonts w:ascii="Arial Narrow" w:hAnsi="Arial Narrow" w:cs="Calibri"/>
          <w:bCs/>
          <w:sz w:val="22"/>
          <w:szCs w:val="22"/>
          <w:lang w:val="es-CO"/>
        </w:rPr>
        <w:t>Los miembros del Comité acogieron las recomendaciones del Director de Riesgos</w:t>
      </w:r>
      <w:r w:rsidR="006C4055">
        <w:rPr>
          <w:rFonts w:ascii="Arial Narrow" w:hAnsi="Arial Narrow" w:cs="Calibri"/>
          <w:bCs/>
          <w:sz w:val="22"/>
          <w:szCs w:val="22"/>
          <w:lang w:val="es-CO"/>
        </w:rPr>
        <w:t xml:space="preserve">, </w:t>
      </w:r>
      <w:r w:rsidRPr="003C1F1A">
        <w:rPr>
          <w:rFonts w:ascii="Arial Narrow" w:hAnsi="Arial Narrow" w:cs="Calibri"/>
          <w:bCs/>
          <w:sz w:val="22"/>
          <w:szCs w:val="22"/>
          <w:lang w:val="es-CO"/>
        </w:rPr>
        <w:t>respecto de los subyacentes</w:t>
      </w:r>
      <w:r w:rsidR="006C4055">
        <w:rPr>
          <w:rFonts w:ascii="Arial Narrow" w:hAnsi="Arial Narrow" w:cs="Calibri"/>
          <w:bCs/>
          <w:sz w:val="22"/>
          <w:szCs w:val="22"/>
          <w:lang w:val="es-CO"/>
        </w:rPr>
        <w:t xml:space="preserve"> de Almendra de Palma y Leche Americana en Polvo Descremada No instantánea los cuales fueron aprobados por unanimidad por los miembros de acuerdo </w:t>
      </w:r>
      <w:r w:rsidR="006C4055" w:rsidRPr="006C4055">
        <w:rPr>
          <w:rFonts w:ascii="Arial Narrow" w:hAnsi="Arial Narrow" w:cs="Calibri"/>
          <w:bCs/>
          <w:sz w:val="22"/>
          <w:szCs w:val="22"/>
          <w:lang w:val="es-CO"/>
        </w:rPr>
        <w:t xml:space="preserve">con las calidades, fuentes de precio y condiciones especiales, descritas en los Informes SARG - Análisis Repo de los </w:t>
      </w:r>
      <w:proofErr w:type="spellStart"/>
      <w:r w:rsidR="006C4055" w:rsidRPr="006C4055">
        <w:rPr>
          <w:rFonts w:ascii="Arial Narrow" w:hAnsi="Arial Narrow" w:cs="Calibri"/>
          <w:bCs/>
          <w:sz w:val="22"/>
          <w:szCs w:val="22"/>
          <w:lang w:val="es-CO"/>
        </w:rPr>
        <w:t>CDM´s</w:t>
      </w:r>
      <w:proofErr w:type="spellEnd"/>
      <w:r w:rsidR="006C4055">
        <w:rPr>
          <w:rFonts w:ascii="Arial Narrow" w:hAnsi="Arial Narrow" w:cs="Calibri"/>
          <w:bCs/>
          <w:sz w:val="22"/>
          <w:szCs w:val="22"/>
          <w:lang w:val="es-CO"/>
        </w:rPr>
        <w:t xml:space="preserve"> elaborados por el Director de Riesgos y la Unidad de Negocios de la Vicepresidencia de Estudios Económicos y Desarrollo de Negocios, del cual se resume el Haircut y el Cupo en el siguiente cuadro:</w:t>
      </w:r>
    </w:p>
    <w:p w:rsidR="0006185A" w:rsidRDefault="0006185A" w:rsidP="0006185A">
      <w:pPr>
        <w:pStyle w:val="Prrafodelista"/>
        <w:ind w:left="0"/>
        <w:rPr>
          <w:rFonts w:ascii="Arial Narrow" w:hAnsi="Arial Narrow" w:cs="Calibri"/>
          <w:bCs/>
          <w:sz w:val="22"/>
          <w:szCs w:val="22"/>
          <w:lang w:val="es-CO"/>
        </w:rPr>
      </w:pPr>
    </w:p>
    <w:tbl>
      <w:tblPr>
        <w:tblStyle w:val="Sombreadoclaro-nfasis1"/>
        <w:tblW w:w="0" w:type="auto"/>
        <w:jc w:val="center"/>
        <w:tblLook w:val="04A0"/>
      </w:tblPr>
      <w:tblGrid>
        <w:gridCol w:w="2660"/>
        <w:gridCol w:w="1418"/>
        <w:gridCol w:w="4252"/>
      </w:tblGrid>
      <w:tr w:rsidR="003C1F1A" w:rsidTr="004E18CD">
        <w:trPr>
          <w:cnfStyle w:val="100000000000"/>
          <w:jc w:val="center"/>
        </w:trPr>
        <w:tc>
          <w:tcPr>
            <w:cnfStyle w:val="001000000000"/>
            <w:tcW w:w="2660" w:type="dxa"/>
          </w:tcPr>
          <w:p w:rsidR="003C1F1A" w:rsidRPr="003C1F1A" w:rsidRDefault="003C1F1A" w:rsidP="003C1F1A">
            <w:pPr>
              <w:pStyle w:val="Prrafodelista"/>
              <w:ind w:left="0"/>
              <w:jc w:val="center"/>
              <w:rPr>
                <w:rFonts w:ascii="Arial Narrow" w:hAnsi="Arial Narrow" w:cs="Calibri"/>
                <w:bCs w:val="0"/>
                <w:sz w:val="22"/>
                <w:szCs w:val="22"/>
                <w:lang w:val="es-CO"/>
              </w:rPr>
            </w:pPr>
            <w:r w:rsidRPr="003C1F1A">
              <w:rPr>
                <w:rFonts w:ascii="Arial Narrow" w:hAnsi="Arial Narrow" w:cs="Calibri"/>
                <w:bCs w:val="0"/>
                <w:sz w:val="22"/>
                <w:szCs w:val="22"/>
                <w:lang w:val="es-CO"/>
              </w:rPr>
              <w:t>Subyacente</w:t>
            </w:r>
          </w:p>
        </w:tc>
        <w:tc>
          <w:tcPr>
            <w:tcW w:w="1418" w:type="dxa"/>
          </w:tcPr>
          <w:p w:rsidR="003C1F1A" w:rsidRPr="003C1F1A" w:rsidRDefault="003C1F1A" w:rsidP="003C1F1A">
            <w:pPr>
              <w:pStyle w:val="Prrafodelista"/>
              <w:ind w:left="0"/>
              <w:jc w:val="center"/>
              <w:cnfStyle w:val="100000000000"/>
              <w:rPr>
                <w:rFonts w:ascii="Arial Narrow" w:hAnsi="Arial Narrow" w:cs="Calibri"/>
                <w:bCs w:val="0"/>
                <w:sz w:val="22"/>
                <w:szCs w:val="22"/>
                <w:lang w:val="es-CO"/>
              </w:rPr>
            </w:pPr>
            <w:r w:rsidRPr="003C1F1A">
              <w:rPr>
                <w:rFonts w:ascii="Arial Narrow" w:hAnsi="Arial Narrow" w:cs="Calibri"/>
                <w:bCs w:val="0"/>
                <w:sz w:val="22"/>
                <w:szCs w:val="22"/>
                <w:lang w:val="es-CO"/>
              </w:rPr>
              <w:t>Haircut</w:t>
            </w:r>
          </w:p>
        </w:tc>
        <w:tc>
          <w:tcPr>
            <w:tcW w:w="4252" w:type="dxa"/>
          </w:tcPr>
          <w:p w:rsidR="003C1F1A" w:rsidRPr="003C1F1A" w:rsidRDefault="003C1F1A" w:rsidP="003C1F1A">
            <w:pPr>
              <w:pStyle w:val="Prrafodelista"/>
              <w:ind w:left="0"/>
              <w:jc w:val="center"/>
              <w:cnfStyle w:val="100000000000"/>
              <w:rPr>
                <w:rFonts w:ascii="Arial Narrow" w:hAnsi="Arial Narrow" w:cs="Calibri"/>
                <w:bCs w:val="0"/>
                <w:sz w:val="22"/>
                <w:szCs w:val="22"/>
                <w:lang w:val="es-CO"/>
              </w:rPr>
            </w:pPr>
            <w:r w:rsidRPr="003C1F1A">
              <w:rPr>
                <w:rFonts w:ascii="Arial Narrow" w:hAnsi="Arial Narrow" w:cs="Calibri"/>
                <w:bCs w:val="0"/>
                <w:sz w:val="22"/>
                <w:szCs w:val="22"/>
                <w:lang w:val="es-CO"/>
              </w:rPr>
              <w:t>Cupo</w:t>
            </w:r>
          </w:p>
        </w:tc>
      </w:tr>
      <w:tr w:rsidR="003C1F1A" w:rsidTr="004E18CD">
        <w:trPr>
          <w:cnfStyle w:val="000000100000"/>
          <w:jc w:val="center"/>
        </w:trPr>
        <w:tc>
          <w:tcPr>
            <w:cnfStyle w:val="001000000000"/>
            <w:tcW w:w="2660" w:type="dxa"/>
            <w:vAlign w:val="center"/>
          </w:tcPr>
          <w:p w:rsidR="003C1F1A" w:rsidRPr="003C1F1A" w:rsidRDefault="003C1F1A" w:rsidP="003C1F1A">
            <w:pPr>
              <w:jc w:val="center"/>
              <w:rPr>
                <w:rFonts w:ascii="Arial Narrow" w:hAnsi="Arial Narrow" w:cs="Calibri"/>
                <w:b w:val="0"/>
                <w:bCs w:val="0"/>
                <w:sz w:val="22"/>
                <w:szCs w:val="22"/>
                <w:lang w:val="es-CO"/>
              </w:rPr>
            </w:pPr>
            <w:r w:rsidRPr="003C1F1A">
              <w:rPr>
                <w:rFonts w:ascii="Arial Narrow" w:hAnsi="Arial Narrow" w:cs="Calibri"/>
                <w:b w:val="0"/>
                <w:sz w:val="22"/>
                <w:szCs w:val="22"/>
                <w:lang w:val="es-CO"/>
              </w:rPr>
              <w:t>Almendra de Palma</w:t>
            </w:r>
          </w:p>
        </w:tc>
        <w:tc>
          <w:tcPr>
            <w:tcW w:w="1418" w:type="dxa"/>
            <w:vAlign w:val="center"/>
          </w:tcPr>
          <w:p w:rsidR="003C1F1A" w:rsidRPr="003C1F1A" w:rsidRDefault="003C1F1A" w:rsidP="003C1F1A">
            <w:pPr>
              <w:jc w:val="center"/>
              <w:cnfStyle w:val="000000100000"/>
              <w:rPr>
                <w:rFonts w:ascii="Arial Narrow" w:hAnsi="Arial Narrow" w:cs="Calibri"/>
                <w:bCs/>
                <w:sz w:val="22"/>
                <w:szCs w:val="22"/>
                <w:lang w:val="es-CO"/>
              </w:rPr>
            </w:pPr>
            <w:r w:rsidRPr="003C1F1A">
              <w:rPr>
                <w:rFonts w:ascii="Arial Narrow" w:hAnsi="Arial Narrow" w:cs="Calibri"/>
                <w:bCs/>
                <w:sz w:val="22"/>
                <w:szCs w:val="22"/>
                <w:lang w:val="es-CO"/>
              </w:rPr>
              <w:t>32%</w:t>
            </w:r>
          </w:p>
        </w:tc>
        <w:tc>
          <w:tcPr>
            <w:tcW w:w="4252" w:type="dxa"/>
          </w:tcPr>
          <w:p w:rsidR="003C1F1A" w:rsidRDefault="003C1F1A" w:rsidP="003C1F1A">
            <w:pPr>
              <w:jc w:val="both"/>
              <w:cnfStyle w:val="000000100000"/>
              <w:rPr>
                <w:rFonts w:ascii="Arial Narrow" w:hAnsi="Arial Narrow" w:cs="Calibri"/>
                <w:bCs/>
                <w:sz w:val="22"/>
                <w:szCs w:val="22"/>
                <w:lang w:val="es-CO"/>
              </w:rPr>
            </w:pPr>
            <w:r w:rsidRPr="003C1F1A">
              <w:rPr>
                <w:rFonts w:ascii="Arial Narrow" w:hAnsi="Arial Narrow" w:cs="Calibri"/>
                <w:bCs/>
                <w:sz w:val="22"/>
                <w:szCs w:val="22"/>
                <w:lang w:val="es-CO"/>
              </w:rPr>
              <w:t xml:space="preserve">Permitir la celebración de operaciones REPO CDM respaldadas en Almendra de Palma, con un cupo de negociación hasta por $8.000 millones. </w:t>
            </w:r>
          </w:p>
        </w:tc>
      </w:tr>
      <w:tr w:rsidR="003C1F1A" w:rsidTr="004E18CD">
        <w:trPr>
          <w:jc w:val="center"/>
        </w:trPr>
        <w:tc>
          <w:tcPr>
            <w:cnfStyle w:val="001000000000"/>
            <w:tcW w:w="2660" w:type="dxa"/>
            <w:vAlign w:val="center"/>
          </w:tcPr>
          <w:p w:rsidR="003C1F1A" w:rsidRPr="003C1F1A" w:rsidRDefault="003C1F1A" w:rsidP="003C1F1A">
            <w:pPr>
              <w:jc w:val="center"/>
              <w:rPr>
                <w:rFonts w:ascii="Arial Narrow" w:hAnsi="Arial Narrow" w:cs="Calibri"/>
                <w:b w:val="0"/>
                <w:sz w:val="22"/>
                <w:szCs w:val="22"/>
                <w:lang w:val="es-CO"/>
              </w:rPr>
            </w:pPr>
            <w:r w:rsidRPr="003C1F1A">
              <w:rPr>
                <w:rFonts w:ascii="Arial Narrow" w:hAnsi="Arial Narrow" w:cs="Calibri"/>
                <w:b w:val="0"/>
                <w:sz w:val="22"/>
                <w:szCs w:val="22"/>
                <w:lang w:val="es-CO"/>
              </w:rPr>
              <w:t xml:space="preserve">Leche Americana </w:t>
            </w:r>
            <w:r>
              <w:rPr>
                <w:rFonts w:ascii="Arial Narrow" w:hAnsi="Arial Narrow" w:cs="Calibri"/>
                <w:b w:val="0"/>
                <w:sz w:val="22"/>
                <w:szCs w:val="22"/>
                <w:lang w:val="es-CO"/>
              </w:rPr>
              <w:t>e</w:t>
            </w:r>
            <w:r w:rsidRPr="003C1F1A">
              <w:rPr>
                <w:rFonts w:ascii="Arial Narrow" w:hAnsi="Arial Narrow" w:cs="Calibri"/>
                <w:b w:val="0"/>
                <w:sz w:val="22"/>
                <w:szCs w:val="22"/>
                <w:lang w:val="es-CO"/>
              </w:rPr>
              <w:t>n Polvo Descremada No Instantánea</w:t>
            </w:r>
          </w:p>
          <w:p w:rsidR="003C1F1A" w:rsidRDefault="003C1F1A" w:rsidP="003C1F1A">
            <w:pPr>
              <w:pStyle w:val="Prrafodelista"/>
              <w:ind w:left="0"/>
              <w:jc w:val="center"/>
              <w:rPr>
                <w:rFonts w:ascii="Arial Narrow" w:hAnsi="Arial Narrow" w:cs="Calibri"/>
                <w:bCs w:val="0"/>
                <w:sz w:val="22"/>
                <w:szCs w:val="22"/>
                <w:lang w:val="es-CO"/>
              </w:rPr>
            </w:pPr>
          </w:p>
        </w:tc>
        <w:tc>
          <w:tcPr>
            <w:tcW w:w="1418" w:type="dxa"/>
            <w:vAlign w:val="center"/>
          </w:tcPr>
          <w:p w:rsidR="003C1F1A" w:rsidRDefault="003C1F1A" w:rsidP="003C1F1A">
            <w:pPr>
              <w:pStyle w:val="Prrafodelista"/>
              <w:ind w:left="0"/>
              <w:jc w:val="center"/>
              <w:cnfStyle w:val="000000000000"/>
              <w:rPr>
                <w:rFonts w:ascii="Arial Narrow" w:hAnsi="Arial Narrow" w:cs="Calibri"/>
                <w:bCs/>
                <w:sz w:val="22"/>
                <w:szCs w:val="22"/>
                <w:lang w:val="es-CO"/>
              </w:rPr>
            </w:pPr>
            <w:r>
              <w:rPr>
                <w:rFonts w:ascii="Arial Narrow" w:hAnsi="Arial Narrow" w:cs="Calibri"/>
                <w:bCs/>
                <w:sz w:val="22"/>
                <w:szCs w:val="22"/>
                <w:lang w:val="es-CO"/>
              </w:rPr>
              <w:t>30</w:t>
            </w:r>
            <w:r w:rsidRPr="003C1F1A">
              <w:rPr>
                <w:rFonts w:ascii="Arial Narrow" w:hAnsi="Arial Narrow" w:cs="Calibri"/>
                <w:bCs/>
                <w:sz w:val="22"/>
                <w:szCs w:val="22"/>
                <w:lang w:val="es-CO"/>
              </w:rPr>
              <w:t>%</w:t>
            </w:r>
          </w:p>
        </w:tc>
        <w:tc>
          <w:tcPr>
            <w:tcW w:w="4252" w:type="dxa"/>
          </w:tcPr>
          <w:p w:rsidR="003C1F1A" w:rsidRPr="003C1F1A" w:rsidRDefault="003C1F1A" w:rsidP="003C1F1A">
            <w:pPr>
              <w:jc w:val="both"/>
              <w:cnfStyle w:val="000000000000"/>
              <w:rPr>
                <w:rFonts w:ascii="Arial Narrow" w:hAnsi="Arial Narrow" w:cs="Calibri"/>
                <w:bCs/>
                <w:sz w:val="22"/>
                <w:szCs w:val="22"/>
                <w:lang w:val="es-CO"/>
              </w:rPr>
            </w:pPr>
            <w:r w:rsidRPr="003C1F1A">
              <w:rPr>
                <w:rFonts w:ascii="Arial Narrow" w:hAnsi="Arial Narrow" w:cs="Calibri"/>
                <w:bCs/>
                <w:sz w:val="22"/>
                <w:szCs w:val="22"/>
                <w:lang w:val="es-CO"/>
              </w:rPr>
              <w:t xml:space="preserve">Permitir la celebración de operaciones REPO CDM respaldadas en Leche americana en polvo descremada no instantánea, con un cupo de negociación hasta por $6.000 millones. </w:t>
            </w:r>
          </w:p>
        </w:tc>
      </w:tr>
    </w:tbl>
    <w:p w:rsidR="003C1F1A" w:rsidRDefault="003C1F1A" w:rsidP="0006185A">
      <w:pPr>
        <w:pStyle w:val="Prrafodelista"/>
        <w:ind w:left="0"/>
        <w:rPr>
          <w:rFonts w:ascii="Arial Narrow" w:hAnsi="Arial Narrow" w:cs="Calibri"/>
          <w:bCs/>
          <w:sz w:val="22"/>
          <w:szCs w:val="22"/>
          <w:lang w:val="es-CO"/>
        </w:rPr>
      </w:pPr>
    </w:p>
    <w:p w:rsidR="003C1F1A" w:rsidRDefault="004E18CD" w:rsidP="004E18CD">
      <w:pPr>
        <w:pStyle w:val="Prrafodelista"/>
        <w:ind w:left="0"/>
        <w:jc w:val="both"/>
        <w:rPr>
          <w:rFonts w:ascii="Arial Narrow" w:hAnsi="Arial Narrow" w:cs="Calibri"/>
          <w:bCs/>
          <w:sz w:val="22"/>
          <w:szCs w:val="22"/>
          <w:lang w:val="es-CO"/>
        </w:rPr>
      </w:pPr>
      <w:r>
        <w:rPr>
          <w:rFonts w:ascii="Arial Narrow" w:hAnsi="Arial Narrow" w:cs="Calibri"/>
          <w:bCs/>
          <w:sz w:val="22"/>
          <w:szCs w:val="22"/>
          <w:lang w:val="es-CO"/>
        </w:rPr>
        <w:t xml:space="preserve">Respecto al subyacente, </w:t>
      </w:r>
      <w:r w:rsidRPr="007073FD">
        <w:rPr>
          <w:rFonts w:ascii="Arial Narrow" w:hAnsi="Arial Narrow" w:cs="Calibri"/>
          <w:bCs/>
          <w:sz w:val="22"/>
          <w:szCs w:val="22"/>
          <w:lang w:val="es-CO"/>
        </w:rPr>
        <w:t>Kilos de Cerdos en pie gordo en etapa de CEBA cuyo peso por animal s</w:t>
      </w:r>
      <w:r>
        <w:rPr>
          <w:rFonts w:ascii="Arial Narrow" w:hAnsi="Arial Narrow" w:cs="Calibri"/>
          <w:bCs/>
          <w:sz w:val="22"/>
          <w:szCs w:val="22"/>
          <w:lang w:val="es-CO"/>
        </w:rPr>
        <w:t xml:space="preserve">e encuentre entre 90kg y 120kg, los miembros del Comité no aprobaron el subyacente, toda vez que </w:t>
      </w:r>
      <w:r w:rsidR="0046729F">
        <w:rPr>
          <w:rFonts w:ascii="Arial Narrow" w:hAnsi="Arial Narrow" w:cs="Calibri"/>
          <w:bCs/>
          <w:sz w:val="22"/>
          <w:szCs w:val="22"/>
          <w:lang w:val="es-CO"/>
        </w:rPr>
        <w:t>consideraron que es un subyacente muy riesgoso por estar constituido por animales vivos que requieren de condiciones específicas de</w:t>
      </w:r>
      <w:r w:rsidR="001467B6">
        <w:rPr>
          <w:rFonts w:ascii="Arial Narrow" w:hAnsi="Arial Narrow" w:cs="Calibri"/>
          <w:bCs/>
          <w:sz w:val="22"/>
          <w:szCs w:val="22"/>
          <w:lang w:val="es-CO"/>
        </w:rPr>
        <w:t xml:space="preserve"> manutención en cuanto a</w:t>
      </w:r>
      <w:r w:rsidR="0046729F">
        <w:rPr>
          <w:rFonts w:ascii="Arial Narrow" w:hAnsi="Arial Narrow" w:cs="Calibri"/>
          <w:bCs/>
          <w:sz w:val="22"/>
          <w:szCs w:val="22"/>
          <w:lang w:val="es-CO"/>
        </w:rPr>
        <w:t xml:space="preserve"> salubridad, alimentaci</w:t>
      </w:r>
      <w:r w:rsidR="001467B6">
        <w:rPr>
          <w:rFonts w:ascii="Arial Narrow" w:hAnsi="Arial Narrow" w:cs="Calibri"/>
          <w:bCs/>
          <w:sz w:val="22"/>
          <w:szCs w:val="22"/>
          <w:lang w:val="es-CO"/>
        </w:rPr>
        <w:t>ón,</w:t>
      </w:r>
      <w:r w:rsidR="0046729F">
        <w:rPr>
          <w:rFonts w:ascii="Arial Narrow" w:hAnsi="Arial Narrow" w:cs="Calibri"/>
          <w:bCs/>
          <w:sz w:val="22"/>
          <w:szCs w:val="22"/>
          <w:lang w:val="es-CO"/>
        </w:rPr>
        <w:t xml:space="preserve"> niveles de peso</w:t>
      </w:r>
      <w:r w:rsidR="001467B6">
        <w:rPr>
          <w:rFonts w:ascii="Arial Narrow" w:hAnsi="Arial Narrow" w:cs="Calibri"/>
          <w:bCs/>
          <w:sz w:val="22"/>
          <w:szCs w:val="22"/>
          <w:lang w:val="es-CO"/>
        </w:rPr>
        <w:t>, entre otros,</w:t>
      </w:r>
      <w:r w:rsidR="0046729F">
        <w:rPr>
          <w:rFonts w:ascii="Arial Narrow" w:hAnsi="Arial Narrow" w:cs="Calibri"/>
          <w:bCs/>
          <w:sz w:val="22"/>
          <w:szCs w:val="22"/>
          <w:lang w:val="es-CO"/>
        </w:rPr>
        <w:t xml:space="preserve"> l</w:t>
      </w:r>
      <w:r w:rsidR="001467B6">
        <w:rPr>
          <w:rFonts w:ascii="Arial Narrow" w:hAnsi="Arial Narrow" w:cs="Calibri"/>
          <w:bCs/>
          <w:sz w:val="22"/>
          <w:szCs w:val="22"/>
          <w:lang w:val="es-CO"/>
        </w:rPr>
        <w:t>a</w:t>
      </w:r>
      <w:r w:rsidR="0046729F">
        <w:rPr>
          <w:rFonts w:ascii="Arial Narrow" w:hAnsi="Arial Narrow" w:cs="Calibri"/>
          <w:bCs/>
          <w:sz w:val="22"/>
          <w:szCs w:val="22"/>
          <w:lang w:val="es-CO"/>
        </w:rPr>
        <w:t>s cuales podrían generar incertidumbre durante la vigencia de l</w:t>
      </w:r>
      <w:r w:rsidR="001467B6">
        <w:rPr>
          <w:rFonts w:ascii="Arial Narrow" w:hAnsi="Arial Narrow" w:cs="Calibri"/>
          <w:bCs/>
          <w:sz w:val="22"/>
          <w:szCs w:val="22"/>
          <w:lang w:val="es-CO"/>
        </w:rPr>
        <w:t>as operaciones celebradas sobre los CDM´S</w:t>
      </w:r>
      <w:r w:rsidR="0046729F">
        <w:rPr>
          <w:rFonts w:ascii="Arial Narrow" w:hAnsi="Arial Narrow" w:cs="Calibri"/>
          <w:bCs/>
          <w:sz w:val="22"/>
          <w:szCs w:val="22"/>
          <w:lang w:val="es-CO"/>
        </w:rPr>
        <w:t xml:space="preserve">. Por lo anterior, el subyacente no fue aprobado para ser aceptado como garantía para celebración de operaciones REPO. </w:t>
      </w:r>
    </w:p>
    <w:p w:rsidR="0046729F" w:rsidRDefault="0046729F" w:rsidP="004E18CD">
      <w:pPr>
        <w:pStyle w:val="Prrafodelista"/>
        <w:ind w:left="0"/>
        <w:jc w:val="both"/>
        <w:rPr>
          <w:rFonts w:ascii="Arial Narrow" w:hAnsi="Arial Narrow" w:cs="Calibri"/>
          <w:bCs/>
          <w:sz w:val="22"/>
          <w:szCs w:val="22"/>
          <w:lang w:val="es-CO"/>
        </w:rPr>
      </w:pPr>
    </w:p>
    <w:p w:rsidR="0046729F" w:rsidRDefault="0046729F" w:rsidP="004E18CD">
      <w:pPr>
        <w:pStyle w:val="Prrafodelista"/>
        <w:ind w:left="0"/>
        <w:jc w:val="both"/>
        <w:rPr>
          <w:rFonts w:ascii="Arial Narrow" w:hAnsi="Arial Narrow" w:cs="Calibri"/>
          <w:bCs/>
          <w:sz w:val="22"/>
          <w:szCs w:val="22"/>
          <w:lang w:val="es-CO"/>
        </w:rPr>
      </w:pPr>
      <w:bookmarkStart w:id="0" w:name="_GoBack"/>
      <w:bookmarkEnd w:id="0"/>
    </w:p>
    <w:p w:rsidR="0006185A" w:rsidRDefault="0006185A" w:rsidP="0006185A">
      <w:pPr>
        <w:pStyle w:val="Prrafodelista"/>
        <w:ind w:left="0"/>
        <w:rPr>
          <w:rFonts w:ascii="Arial Narrow" w:hAnsi="Arial Narrow" w:cs="Calibri"/>
          <w:bCs/>
          <w:sz w:val="22"/>
          <w:szCs w:val="22"/>
          <w:lang w:val="es-CO"/>
        </w:rPr>
      </w:pPr>
    </w:p>
    <w:p w:rsidR="00ED5B7B" w:rsidRPr="0065411D" w:rsidRDefault="00ED5B7B" w:rsidP="0000305F">
      <w:pPr>
        <w:pStyle w:val="Prrafodelista"/>
        <w:ind w:left="0"/>
        <w:jc w:val="both"/>
        <w:rPr>
          <w:rFonts w:ascii="Arial Narrow" w:hAnsi="Arial Narrow" w:cs="Calibri"/>
          <w:bCs/>
          <w:sz w:val="22"/>
          <w:szCs w:val="22"/>
          <w:lang w:val="es-CO"/>
        </w:rPr>
      </w:pPr>
      <w:r w:rsidRPr="0065411D">
        <w:rPr>
          <w:rFonts w:ascii="Arial Narrow" w:hAnsi="Arial Narrow" w:cs="Calibri"/>
          <w:bCs/>
          <w:sz w:val="22"/>
          <w:szCs w:val="22"/>
          <w:lang w:val="es-CO"/>
        </w:rPr>
        <w:t xml:space="preserve">Los miembros no tuvieron más temas que tratar, el Presidente del Comité dio por terminada la sesión a </w:t>
      </w:r>
      <w:r w:rsidRPr="00EC5F1B">
        <w:rPr>
          <w:rFonts w:ascii="Arial Narrow" w:hAnsi="Arial Narrow" w:cs="Calibri"/>
          <w:bCs/>
          <w:sz w:val="22"/>
          <w:szCs w:val="22"/>
          <w:lang w:val="es-CO"/>
        </w:rPr>
        <w:t xml:space="preserve">las </w:t>
      </w:r>
      <w:r w:rsidR="00D03C77" w:rsidRPr="00EC5F1B">
        <w:rPr>
          <w:rFonts w:ascii="Arial Narrow" w:hAnsi="Arial Narrow" w:cs="Calibri"/>
          <w:bCs/>
          <w:sz w:val="22"/>
          <w:szCs w:val="22"/>
          <w:lang w:val="es-CO"/>
        </w:rPr>
        <w:t>10</w:t>
      </w:r>
      <w:r w:rsidRPr="00EC5F1B">
        <w:rPr>
          <w:rFonts w:ascii="Arial Narrow" w:hAnsi="Arial Narrow" w:cs="Calibri"/>
          <w:bCs/>
          <w:sz w:val="22"/>
          <w:szCs w:val="22"/>
          <w:lang w:val="es-CO"/>
        </w:rPr>
        <w:t>:</w:t>
      </w:r>
      <w:r w:rsidR="007073FD" w:rsidRPr="00EC5F1B">
        <w:rPr>
          <w:rFonts w:ascii="Arial Narrow" w:hAnsi="Arial Narrow" w:cs="Calibri"/>
          <w:bCs/>
          <w:sz w:val="22"/>
          <w:szCs w:val="22"/>
          <w:lang w:val="es-CO"/>
        </w:rPr>
        <w:t>1</w:t>
      </w:r>
      <w:r w:rsidR="00CA6844" w:rsidRPr="00EC5F1B">
        <w:rPr>
          <w:rFonts w:ascii="Arial Narrow" w:hAnsi="Arial Narrow" w:cs="Calibri"/>
          <w:bCs/>
          <w:sz w:val="22"/>
          <w:szCs w:val="22"/>
          <w:lang w:val="es-CO"/>
        </w:rPr>
        <w:t>5</w:t>
      </w:r>
      <w:r w:rsidRPr="00EC5F1B">
        <w:rPr>
          <w:rFonts w:ascii="Arial Narrow" w:hAnsi="Arial Narrow" w:cs="Calibri"/>
          <w:bCs/>
          <w:sz w:val="22"/>
          <w:szCs w:val="22"/>
          <w:lang w:val="es-CO"/>
        </w:rPr>
        <w:t xml:space="preserve"> </w:t>
      </w:r>
      <w:r w:rsidR="00BE6722" w:rsidRPr="00EC5F1B">
        <w:rPr>
          <w:rFonts w:ascii="Arial Narrow" w:hAnsi="Arial Narrow" w:cs="Calibri"/>
          <w:bCs/>
          <w:sz w:val="22"/>
          <w:szCs w:val="22"/>
          <w:lang w:val="es-CO"/>
        </w:rPr>
        <w:t>de la mañana.</w:t>
      </w:r>
    </w:p>
    <w:p w:rsidR="00ED5B7B" w:rsidRPr="00EC5F1B" w:rsidRDefault="00ED5B7B" w:rsidP="0000305F">
      <w:pPr>
        <w:jc w:val="both"/>
        <w:rPr>
          <w:rFonts w:ascii="Arial Narrow" w:hAnsi="Arial Narrow" w:cs="Calibri"/>
          <w:bCs/>
          <w:sz w:val="22"/>
          <w:szCs w:val="22"/>
          <w:lang w:val="es-CO"/>
        </w:rPr>
      </w:pPr>
    </w:p>
    <w:p w:rsidR="000D257C" w:rsidRPr="00EC5F1B" w:rsidRDefault="000D257C" w:rsidP="0000305F">
      <w:pPr>
        <w:jc w:val="both"/>
        <w:rPr>
          <w:rFonts w:ascii="Arial Narrow" w:hAnsi="Arial Narrow" w:cs="Calibri"/>
          <w:bCs/>
          <w:sz w:val="22"/>
          <w:szCs w:val="22"/>
          <w:lang w:val="es-CO"/>
        </w:rPr>
      </w:pPr>
    </w:p>
    <w:p w:rsidR="009703ED" w:rsidRPr="00EC5F1B" w:rsidRDefault="009703ED" w:rsidP="0000305F">
      <w:pPr>
        <w:jc w:val="both"/>
        <w:rPr>
          <w:rFonts w:ascii="Arial Narrow" w:hAnsi="Arial Narrow" w:cs="Calibri"/>
          <w:bCs/>
          <w:sz w:val="22"/>
          <w:szCs w:val="22"/>
          <w:lang w:val="es-CO"/>
        </w:rPr>
      </w:pPr>
    </w:p>
    <w:p w:rsidR="00ED1CE9" w:rsidRPr="00EC5F1B" w:rsidRDefault="00ED1CE9" w:rsidP="0000305F">
      <w:pPr>
        <w:jc w:val="both"/>
        <w:rPr>
          <w:rFonts w:ascii="Arial Narrow" w:hAnsi="Arial Narrow" w:cs="Calibri"/>
          <w:bCs/>
          <w:sz w:val="22"/>
          <w:szCs w:val="22"/>
          <w:lang w:val="es-CO"/>
        </w:rPr>
      </w:pPr>
    </w:p>
    <w:p w:rsidR="000D257C" w:rsidRPr="0065411D" w:rsidRDefault="000D257C" w:rsidP="0000305F">
      <w:pPr>
        <w:jc w:val="both"/>
        <w:rPr>
          <w:rFonts w:ascii="Arial Narrow" w:hAnsi="Arial Narrow" w:cs="Calibri"/>
          <w:b/>
          <w:sz w:val="22"/>
          <w:szCs w:val="22"/>
          <w:lang w:val="es-CO"/>
        </w:rPr>
      </w:pPr>
    </w:p>
    <w:p w:rsidR="00246C70" w:rsidRPr="0065411D" w:rsidRDefault="00127F24" w:rsidP="0000305F">
      <w:pPr>
        <w:jc w:val="both"/>
        <w:rPr>
          <w:rFonts w:ascii="Arial Narrow" w:hAnsi="Arial Narrow" w:cs="Calibri"/>
          <w:b/>
          <w:sz w:val="22"/>
          <w:szCs w:val="22"/>
          <w:lang w:val="es-CO"/>
        </w:rPr>
      </w:pPr>
      <w:r w:rsidRPr="0065411D">
        <w:rPr>
          <w:rFonts w:ascii="Arial Narrow" w:hAnsi="Arial Narrow" w:cs="Calibri"/>
          <w:b/>
          <w:sz w:val="22"/>
          <w:szCs w:val="22"/>
          <w:lang w:val="es-CO"/>
        </w:rPr>
        <w:t>LUIS ALBERTO ZULETA JARAMILLO</w:t>
      </w:r>
      <w:r w:rsidR="00C61D0C" w:rsidRPr="0065411D">
        <w:rPr>
          <w:rFonts w:ascii="Arial Narrow" w:hAnsi="Arial Narrow" w:cs="Calibri"/>
          <w:b/>
          <w:sz w:val="22"/>
          <w:szCs w:val="22"/>
          <w:lang w:val="es-CO"/>
        </w:rPr>
        <w:t xml:space="preserve"> </w:t>
      </w:r>
      <w:r w:rsidR="00C61D0C" w:rsidRPr="0065411D">
        <w:rPr>
          <w:rFonts w:ascii="Arial Narrow" w:hAnsi="Arial Narrow" w:cs="Calibri"/>
          <w:b/>
          <w:sz w:val="22"/>
          <w:szCs w:val="22"/>
          <w:lang w:val="es-CO"/>
        </w:rPr>
        <w:tab/>
      </w:r>
      <w:r w:rsidR="00C61D0C" w:rsidRPr="0065411D">
        <w:rPr>
          <w:rFonts w:ascii="Arial Narrow" w:hAnsi="Arial Narrow" w:cs="Calibri"/>
          <w:b/>
          <w:sz w:val="22"/>
          <w:szCs w:val="22"/>
          <w:lang w:val="es-CO"/>
        </w:rPr>
        <w:tab/>
      </w:r>
      <w:r w:rsidR="00C61D0C" w:rsidRPr="0065411D">
        <w:rPr>
          <w:rFonts w:ascii="Arial Narrow" w:hAnsi="Arial Narrow" w:cs="Calibri"/>
          <w:b/>
          <w:sz w:val="22"/>
          <w:szCs w:val="22"/>
          <w:lang w:val="es-CO"/>
        </w:rPr>
        <w:tab/>
      </w:r>
      <w:r w:rsidR="00C61D0C" w:rsidRPr="0065411D">
        <w:rPr>
          <w:rFonts w:ascii="Arial Narrow" w:hAnsi="Arial Narrow" w:cs="Calibri"/>
          <w:b/>
          <w:sz w:val="22"/>
          <w:szCs w:val="22"/>
          <w:lang w:val="es-CO"/>
        </w:rPr>
        <w:tab/>
      </w:r>
      <w:r w:rsidR="0052105F" w:rsidRPr="0065411D">
        <w:rPr>
          <w:rFonts w:ascii="Arial Narrow" w:hAnsi="Arial Narrow" w:cs="Calibri"/>
          <w:b/>
          <w:sz w:val="22"/>
          <w:szCs w:val="22"/>
          <w:lang w:val="es-CO"/>
        </w:rPr>
        <w:t>VERÓNICA LARROTTA MEDINA</w:t>
      </w:r>
    </w:p>
    <w:p w:rsidR="001E1A66" w:rsidRPr="0065411D" w:rsidRDefault="002171EE" w:rsidP="0000305F">
      <w:pPr>
        <w:jc w:val="both"/>
        <w:rPr>
          <w:rFonts w:ascii="Arial Narrow" w:hAnsi="Arial Narrow" w:cs="Calibri"/>
          <w:sz w:val="22"/>
          <w:szCs w:val="22"/>
          <w:lang w:val="es-CO"/>
        </w:rPr>
      </w:pPr>
      <w:r w:rsidRPr="0065411D">
        <w:rPr>
          <w:rFonts w:ascii="Arial Narrow" w:hAnsi="Arial Narrow" w:cs="Calibri"/>
          <w:sz w:val="22"/>
          <w:szCs w:val="22"/>
          <w:lang w:val="es-CO"/>
        </w:rPr>
        <w:t xml:space="preserve">       </w:t>
      </w:r>
      <w:r w:rsidR="009620C2" w:rsidRPr="0065411D">
        <w:rPr>
          <w:rFonts w:ascii="Arial Narrow" w:hAnsi="Arial Narrow" w:cs="Calibri"/>
          <w:sz w:val="22"/>
          <w:szCs w:val="22"/>
          <w:lang w:val="es-CO"/>
        </w:rPr>
        <w:t xml:space="preserve">Presidente Comité de Riesgos </w:t>
      </w:r>
      <w:r w:rsidR="009620C2" w:rsidRPr="0065411D">
        <w:rPr>
          <w:rFonts w:ascii="Arial Narrow" w:hAnsi="Arial Narrow" w:cs="Calibri"/>
          <w:sz w:val="22"/>
          <w:szCs w:val="22"/>
          <w:lang w:val="es-CO"/>
        </w:rPr>
        <w:tab/>
      </w:r>
      <w:r w:rsidR="009620C2" w:rsidRPr="0065411D">
        <w:rPr>
          <w:rFonts w:ascii="Arial Narrow" w:hAnsi="Arial Narrow" w:cs="Calibri"/>
          <w:sz w:val="22"/>
          <w:szCs w:val="22"/>
          <w:lang w:val="es-CO"/>
        </w:rPr>
        <w:tab/>
      </w:r>
      <w:r w:rsidR="009620C2" w:rsidRPr="0065411D">
        <w:rPr>
          <w:rFonts w:ascii="Arial Narrow" w:hAnsi="Arial Narrow" w:cs="Calibri"/>
          <w:sz w:val="22"/>
          <w:szCs w:val="22"/>
          <w:lang w:val="es-CO"/>
        </w:rPr>
        <w:tab/>
      </w:r>
      <w:r w:rsidR="009620C2" w:rsidRPr="0065411D">
        <w:rPr>
          <w:rFonts w:ascii="Arial Narrow" w:hAnsi="Arial Narrow" w:cs="Calibri"/>
          <w:sz w:val="22"/>
          <w:szCs w:val="22"/>
          <w:lang w:val="es-CO"/>
        </w:rPr>
        <w:tab/>
      </w:r>
      <w:r w:rsidR="0052105F" w:rsidRPr="0065411D">
        <w:rPr>
          <w:rFonts w:ascii="Arial Narrow" w:hAnsi="Arial Narrow" w:cs="Calibri"/>
          <w:sz w:val="22"/>
          <w:szCs w:val="22"/>
          <w:lang w:val="es-CO"/>
        </w:rPr>
        <w:t xml:space="preserve">   </w:t>
      </w:r>
      <w:r w:rsidR="009620C2" w:rsidRPr="0065411D">
        <w:rPr>
          <w:rFonts w:ascii="Arial Narrow" w:hAnsi="Arial Narrow" w:cs="Calibri"/>
          <w:sz w:val="22"/>
          <w:szCs w:val="22"/>
          <w:lang w:val="es-CO"/>
        </w:rPr>
        <w:t>Secretaria Comité de Riesgos</w:t>
      </w:r>
    </w:p>
    <w:sectPr w:rsidR="001E1A66" w:rsidRPr="0065411D" w:rsidSect="00C74C03">
      <w:headerReference w:type="even" r:id="rId21"/>
      <w:headerReference w:type="default" r:id="rId22"/>
      <w:footerReference w:type="default" r:id="rId23"/>
      <w:pgSz w:w="12242" w:h="18722" w:code="2519"/>
      <w:pgMar w:top="1208" w:right="1418" w:bottom="1134" w:left="1588" w:header="709" w:footer="636"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E2D0C6" w15:done="0"/>
  <w15:commentEx w15:paraId="3C6BBFCA"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48A2" w:rsidRDefault="000348A2" w:rsidP="002D15DE">
      <w:r>
        <w:separator/>
      </w:r>
    </w:p>
  </w:endnote>
  <w:endnote w:type="continuationSeparator" w:id="0">
    <w:p w:rsidR="000348A2" w:rsidRDefault="000348A2" w:rsidP="002D15D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44A" w:rsidRDefault="0016444A" w:rsidP="003B179F">
    <w:pPr>
      <w:pStyle w:val="Piedepgina"/>
      <w:ind w:right="-30"/>
      <w:jc w:val="right"/>
      <w:rPr>
        <w:rFonts w:ascii="Calibri" w:hAnsi="Calibri" w:cs="Calibri"/>
        <w:sz w:val="20"/>
        <w:szCs w:val="20"/>
      </w:rPr>
    </w:pPr>
  </w:p>
  <w:p w:rsidR="0016444A" w:rsidRDefault="0016444A" w:rsidP="003B179F">
    <w:pPr>
      <w:pStyle w:val="Piedepgina"/>
      <w:ind w:right="-30"/>
      <w:jc w:val="right"/>
    </w:pPr>
    <w:r w:rsidRPr="00117BAA">
      <w:rPr>
        <w:rFonts w:ascii="Calibri" w:hAnsi="Calibri" w:cs="Calibri"/>
        <w:sz w:val="20"/>
        <w:szCs w:val="20"/>
      </w:rPr>
      <w:t xml:space="preserve">Página </w:t>
    </w:r>
    <w:r w:rsidR="005175D4" w:rsidRPr="00117BAA">
      <w:rPr>
        <w:rFonts w:ascii="Calibri" w:hAnsi="Calibri" w:cs="Calibri"/>
        <w:sz w:val="20"/>
        <w:szCs w:val="20"/>
      </w:rPr>
      <w:fldChar w:fldCharType="begin"/>
    </w:r>
    <w:r w:rsidRPr="00117BAA">
      <w:rPr>
        <w:rFonts w:ascii="Calibri" w:hAnsi="Calibri" w:cs="Calibri"/>
        <w:sz w:val="20"/>
        <w:szCs w:val="20"/>
      </w:rPr>
      <w:instrText>PAGE</w:instrText>
    </w:r>
    <w:r w:rsidR="005175D4" w:rsidRPr="00117BAA">
      <w:rPr>
        <w:rFonts w:ascii="Calibri" w:hAnsi="Calibri" w:cs="Calibri"/>
        <w:sz w:val="20"/>
        <w:szCs w:val="20"/>
      </w:rPr>
      <w:fldChar w:fldCharType="separate"/>
    </w:r>
    <w:r w:rsidR="006D1F12">
      <w:rPr>
        <w:rFonts w:ascii="Calibri" w:hAnsi="Calibri" w:cs="Calibri"/>
        <w:noProof/>
        <w:sz w:val="20"/>
        <w:szCs w:val="20"/>
      </w:rPr>
      <w:t>2</w:t>
    </w:r>
    <w:r w:rsidR="005175D4" w:rsidRPr="00117BAA">
      <w:rPr>
        <w:rFonts w:ascii="Calibri" w:hAnsi="Calibri" w:cs="Calibri"/>
        <w:sz w:val="20"/>
        <w:szCs w:val="20"/>
      </w:rPr>
      <w:fldChar w:fldCharType="end"/>
    </w:r>
    <w:r w:rsidRPr="00117BAA">
      <w:rPr>
        <w:rFonts w:ascii="Calibri" w:hAnsi="Calibri" w:cs="Calibri"/>
        <w:sz w:val="20"/>
        <w:szCs w:val="20"/>
      </w:rPr>
      <w:t xml:space="preserve"> de </w:t>
    </w:r>
    <w:r w:rsidR="005175D4" w:rsidRPr="00117BAA">
      <w:rPr>
        <w:rFonts w:ascii="Calibri" w:hAnsi="Calibri" w:cs="Calibri"/>
        <w:sz w:val="20"/>
        <w:szCs w:val="20"/>
      </w:rPr>
      <w:fldChar w:fldCharType="begin"/>
    </w:r>
    <w:r w:rsidRPr="00117BAA">
      <w:rPr>
        <w:rFonts w:ascii="Calibri" w:hAnsi="Calibri" w:cs="Calibri"/>
        <w:sz w:val="20"/>
        <w:szCs w:val="20"/>
      </w:rPr>
      <w:instrText>NUMPAGES</w:instrText>
    </w:r>
    <w:r w:rsidR="005175D4" w:rsidRPr="00117BAA">
      <w:rPr>
        <w:rFonts w:ascii="Calibri" w:hAnsi="Calibri" w:cs="Calibri"/>
        <w:sz w:val="20"/>
        <w:szCs w:val="20"/>
      </w:rPr>
      <w:fldChar w:fldCharType="separate"/>
    </w:r>
    <w:r w:rsidR="006D1F12">
      <w:rPr>
        <w:rFonts w:ascii="Calibri" w:hAnsi="Calibri" w:cs="Calibri"/>
        <w:noProof/>
        <w:sz w:val="20"/>
        <w:szCs w:val="20"/>
      </w:rPr>
      <w:t>8</w:t>
    </w:r>
    <w:r w:rsidR="005175D4" w:rsidRPr="00117BAA">
      <w:rPr>
        <w:rFonts w:ascii="Calibri" w:hAnsi="Calibri" w:cs="Calibri"/>
        <w:sz w:val="20"/>
        <w:szCs w:val="20"/>
      </w:rPr>
      <w:fldChar w:fldCharType="end"/>
    </w:r>
  </w:p>
  <w:p w:rsidR="0016444A" w:rsidRDefault="0016444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48A2" w:rsidRDefault="000348A2" w:rsidP="002D15DE">
      <w:r>
        <w:separator/>
      </w:r>
    </w:p>
  </w:footnote>
  <w:footnote w:type="continuationSeparator" w:id="0">
    <w:p w:rsidR="000348A2" w:rsidRDefault="000348A2" w:rsidP="002D15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44A" w:rsidRDefault="0016444A">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44A" w:rsidRPr="00C74C03" w:rsidRDefault="0016444A" w:rsidP="00127F24">
    <w:pPr>
      <w:pStyle w:val="Encabezado"/>
      <w:jc w:val="right"/>
      <w:rPr>
        <w:b/>
        <w:noProof/>
        <w:sz w:val="22"/>
        <w:lang w:eastAsia="es-CO"/>
      </w:rPr>
    </w:pPr>
    <w:r w:rsidRPr="00C74C03">
      <w:rPr>
        <w:b/>
        <w:noProof/>
        <w:sz w:val="22"/>
        <w:lang w:val="es-CO" w:eastAsia="es-CO"/>
      </w:rPr>
      <w:drawing>
        <wp:anchor distT="0" distB="0" distL="114300" distR="114300" simplePos="0" relativeHeight="251662336" behindDoc="0" locked="0" layoutInCell="1" allowOverlap="1">
          <wp:simplePos x="0" y="0"/>
          <wp:positionH relativeFrom="column">
            <wp:posOffset>13335</wp:posOffset>
          </wp:positionH>
          <wp:positionV relativeFrom="paragraph">
            <wp:posOffset>-165100</wp:posOffset>
          </wp:positionV>
          <wp:extent cx="104140" cy="750570"/>
          <wp:effectExtent l="19050" t="0" r="0" b="0"/>
          <wp:wrapNone/>
          <wp:docPr id="6" name="2 Imagen" descr="BNA 30 AÑ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BNA 30 AÑOS.JPG"/>
                  <pic:cNvPicPr>
                    <a:picLocks noChangeAspect="1" noChangeArrowheads="1"/>
                  </pic:cNvPicPr>
                </pic:nvPicPr>
                <pic:blipFill>
                  <a:blip r:embed="rId1"/>
                  <a:srcRect r="95587"/>
                  <a:stretch>
                    <a:fillRect/>
                  </a:stretch>
                </pic:blipFill>
                <pic:spPr bwMode="auto">
                  <a:xfrm>
                    <a:off x="0" y="0"/>
                    <a:ext cx="104140" cy="750570"/>
                  </a:xfrm>
                  <a:prstGeom prst="rect">
                    <a:avLst/>
                  </a:prstGeom>
                  <a:noFill/>
                  <a:ln w="9525">
                    <a:noFill/>
                    <a:miter lim="800000"/>
                    <a:headEnd/>
                    <a:tailEnd/>
                  </a:ln>
                </pic:spPr>
              </pic:pic>
            </a:graphicData>
          </a:graphic>
        </wp:anchor>
      </w:drawing>
    </w:r>
    <w:r w:rsidRPr="00C74C03">
      <w:rPr>
        <w:b/>
        <w:noProof/>
        <w:sz w:val="22"/>
        <w:lang w:val="es-CO" w:eastAsia="es-CO"/>
      </w:rPr>
      <w:drawing>
        <wp:anchor distT="0" distB="0" distL="114300" distR="114300" simplePos="0" relativeHeight="251661312" behindDoc="0" locked="0" layoutInCell="1" allowOverlap="1">
          <wp:simplePos x="0" y="0"/>
          <wp:positionH relativeFrom="column">
            <wp:posOffset>74930</wp:posOffset>
          </wp:positionH>
          <wp:positionV relativeFrom="paragraph">
            <wp:posOffset>-62865</wp:posOffset>
          </wp:positionV>
          <wp:extent cx="1329690" cy="614045"/>
          <wp:effectExtent l="19050" t="0" r="3810" b="0"/>
          <wp:wrapSquare wrapText="bothSides"/>
          <wp:docPr id="1" name="0 Imagen" descr="LOGO B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 BMC.JPG"/>
                  <pic:cNvPicPr>
                    <a:picLocks noChangeAspect="1" noChangeArrowheads="1"/>
                  </pic:cNvPicPr>
                </pic:nvPicPr>
                <pic:blipFill>
                  <a:blip r:embed="rId2"/>
                  <a:srcRect/>
                  <a:stretch>
                    <a:fillRect/>
                  </a:stretch>
                </pic:blipFill>
                <pic:spPr bwMode="auto">
                  <a:xfrm>
                    <a:off x="0" y="0"/>
                    <a:ext cx="1329690" cy="614045"/>
                  </a:xfrm>
                  <a:prstGeom prst="rect">
                    <a:avLst/>
                  </a:prstGeom>
                  <a:noFill/>
                  <a:ln w="9525">
                    <a:noFill/>
                    <a:miter lim="800000"/>
                    <a:headEnd/>
                    <a:tailEnd/>
                  </a:ln>
                </pic:spPr>
              </pic:pic>
            </a:graphicData>
          </a:graphic>
        </wp:anchor>
      </w:drawing>
    </w:r>
    <w:r w:rsidRPr="00C74C03">
      <w:rPr>
        <w:rFonts w:ascii="Calibri" w:hAnsi="Calibri"/>
        <w:b/>
        <w:sz w:val="22"/>
      </w:rPr>
      <w:t>CÓDIGO: DI-DE-FT-2</w:t>
    </w:r>
  </w:p>
  <w:p w:rsidR="0016444A" w:rsidRPr="00C74C03" w:rsidRDefault="0016444A" w:rsidP="00127F24">
    <w:pPr>
      <w:pStyle w:val="Encabezado"/>
      <w:jc w:val="right"/>
      <w:rPr>
        <w:rFonts w:ascii="Calibri" w:hAnsi="Calibri"/>
        <w:b/>
        <w:sz w:val="22"/>
      </w:rPr>
    </w:pPr>
    <w:r w:rsidRPr="00C74C03">
      <w:rPr>
        <w:rFonts w:ascii="Calibri" w:hAnsi="Calibri"/>
        <w:b/>
        <w:sz w:val="22"/>
      </w:rPr>
      <w:t>VIGENCIA DESDE: 12-04-2017</w:t>
    </w:r>
  </w:p>
  <w:p w:rsidR="0016444A" w:rsidRPr="00C74C03" w:rsidRDefault="0016444A" w:rsidP="00127F24">
    <w:pPr>
      <w:pStyle w:val="Encabezado"/>
      <w:jc w:val="right"/>
      <w:rPr>
        <w:b/>
        <w:sz w:val="22"/>
      </w:rPr>
    </w:pPr>
    <w:r w:rsidRPr="00C74C03">
      <w:rPr>
        <w:rFonts w:ascii="Calibri" w:hAnsi="Calibri"/>
        <w:b/>
        <w:sz w:val="22"/>
      </w:rPr>
      <w:t>VERSIÓN: 4</w:t>
    </w:r>
  </w:p>
  <w:p w:rsidR="0016444A" w:rsidRDefault="0016444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3FCCC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79E7892"/>
    <w:multiLevelType w:val="hybridMultilevel"/>
    <w:tmpl w:val="B74457A6"/>
    <w:lvl w:ilvl="0" w:tplc="832A736E">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E214915"/>
    <w:multiLevelType w:val="multilevel"/>
    <w:tmpl w:val="6E50577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
    <w:nsid w:val="151E602C"/>
    <w:multiLevelType w:val="hybridMultilevel"/>
    <w:tmpl w:val="4B823D86"/>
    <w:lvl w:ilvl="0" w:tplc="240A000F">
      <w:start w:val="1"/>
      <w:numFmt w:val="decimal"/>
      <w:lvlText w:val="%1."/>
      <w:lvlJc w:val="left"/>
      <w:pPr>
        <w:ind w:left="36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52733E6"/>
    <w:multiLevelType w:val="hybridMultilevel"/>
    <w:tmpl w:val="67F469B0"/>
    <w:lvl w:ilvl="0" w:tplc="27343B80">
      <w:start w:val="1"/>
      <w:numFmt w:val="bullet"/>
      <w:lvlText w:val=""/>
      <w:lvlJc w:val="left"/>
      <w:pPr>
        <w:tabs>
          <w:tab w:val="num" w:pos="720"/>
        </w:tabs>
        <w:ind w:left="720" w:hanging="360"/>
      </w:pPr>
      <w:rPr>
        <w:rFonts w:ascii="Wingdings" w:hAnsi="Wingdings" w:hint="default"/>
      </w:rPr>
    </w:lvl>
    <w:lvl w:ilvl="1" w:tplc="157C9E66" w:tentative="1">
      <w:start w:val="1"/>
      <w:numFmt w:val="bullet"/>
      <w:lvlText w:val=""/>
      <w:lvlJc w:val="left"/>
      <w:pPr>
        <w:tabs>
          <w:tab w:val="num" w:pos="1440"/>
        </w:tabs>
        <w:ind w:left="1440" w:hanging="360"/>
      </w:pPr>
      <w:rPr>
        <w:rFonts w:ascii="Wingdings" w:hAnsi="Wingdings" w:hint="default"/>
      </w:rPr>
    </w:lvl>
    <w:lvl w:ilvl="2" w:tplc="2B4443DA" w:tentative="1">
      <w:start w:val="1"/>
      <w:numFmt w:val="bullet"/>
      <w:lvlText w:val=""/>
      <w:lvlJc w:val="left"/>
      <w:pPr>
        <w:tabs>
          <w:tab w:val="num" w:pos="2160"/>
        </w:tabs>
        <w:ind w:left="2160" w:hanging="360"/>
      </w:pPr>
      <w:rPr>
        <w:rFonts w:ascii="Wingdings" w:hAnsi="Wingdings" w:hint="default"/>
      </w:rPr>
    </w:lvl>
    <w:lvl w:ilvl="3" w:tplc="690430F0" w:tentative="1">
      <w:start w:val="1"/>
      <w:numFmt w:val="bullet"/>
      <w:lvlText w:val=""/>
      <w:lvlJc w:val="left"/>
      <w:pPr>
        <w:tabs>
          <w:tab w:val="num" w:pos="2880"/>
        </w:tabs>
        <w:ind w:left="2880" w:hanging="360"/>
      </w:pPr>
      <w:rPr>
        <w:rFonts w:ascii="Wingdings" w:hAnsi="Wingdings" w:hint="default"/>
      </w:rPr>
    </w:lvl>
    <w:lvl w:ilvl="4" w:tplc="AC745B80" w:tentative="1">
      <w:start w:val="1"/>
      <w:numFmt w:val="bullet"/>
      <w:lvlText w:val=""/>
      <w:lvlJc w:val="left"/>
      <w:pPr>
        <w:tabs>
          <w:tab w:val="num" w:pos="3600"/>
        </w:tabs>
        <w:ind w:left="3600" w:hanging="360"/>
      </w:pPr>
      <w:rPr>
        <w:rFonts w:ascii="Wingdings" w:hAnsi="Wingdings" w:hint="default"/>
      </w:rPr>
    </w:lvl>
    <w:lvl w:ilvl="5" w:tplc="B50873DC" w:tentative="1">
      <w:start w:val="1"/>
      <w:numFmt w:val="bullet"/>
      <w:lvlText w:val=""/>
      <w:lvlJc w:val="left"/>
      <w:pPr>
        <w:tabs>
          <w:tab w:val="num" w:pos="4320"/>
        </w:tabs>
        <w:ind w:left="4320" w:hanging="360"/>
      </w:pPr>
      <w:rPr>
        <w:rFonts w:ascii="Wingdings" w:hAnsi="Wingdings" w:hint="default"/>
      </w:rPr>
    </w:lvl>
    <w:lvl w:ilvl="6" w:tplc="1AAC8626" w:tentative="1">
      <w:start w:val="1"/>
      <w:numFmt w:val="bullet"/>
      <w:lvlText w:val=""/>
      <w:lvlJc w:val="left"/>
      <w:pPr>
        <w:tabs>
          <w:tab w:val="num" w:pos="5040"/>
        </w:tabs>
        <w:ind w:left="5040" w:hanging="360"/>
      </w:pPr>
      <w:rPr>
        <w:rFonts w:ascii="Wingdings" w:hAnsi="Wingdings" w:hint="default"/>
      </w:rPr>
    </w:lvl>
    <w:lvl w:ilvl="7" w:tplc="E37CACD6" w:tentative="1">
      <w:start w:val="1"/>
      <w:numFmt w:val="bullet"/>
      <w:lvlText w:val=""/>
      <w:lvlJc w:val="left"/>
      <w:pPr>
        <w:tabs>
          <w:tab w:val="num" w:pos="5760"/>
        </w:tabs>
        <w:ind w:left="5760" w:hanging="360"/>
      </w:pPr>
      <w:rPr>
        <w:rFonts w:ascii="Wingdings" w:hAnsi="Wingdings" w:hint="default"/>
      </w:rPr>
    </w:lvl>
    <w:lvl w:ilvl="8" w:tplc="29D2E03C" w:tentative="1">
      <w:start w:val="1"/>
      <w:numFmt w:val="bullet"/>
      <w:lvlText w:val=""/>
      <w:lvlJc w:val="left"/>
      <w:pPr>
        <w:tabs>
          <w:tab w:val="num" w:pos="6480"/>
        </w:tabs>
        <w:ind w:left="6480" w:hanging="360"/>
      </w:pPr>
      <w:rPr>
        <w:rFonts w:ascii="Wingdings" w:hAnsi="Wingdings" w:hint="default"/>
      </w:rPr>
    </w:lvl>
  </w:abstractNum>
  <w:abstractNum w:abstractNumId="5">
    <w:nsid w:val="23CF6C53"/>
    <w:multiLevelType w:val="multilevel"/>
    <w:tmpl w:val="B45A536C"/>
    <w:lvl w:ilvl="0">
      <w:start w:val="1"/>
      <w:numFmt w:val="decimal"/>
      <w:lvlText w:val="%1"/>
      <w:lvlJc w:val="left"/>
      <w:pPr>
        <w:ind w:left="360" w:hanging="360"/>
      </w:pPr>
      <w:rPr>
        <w:rFonts w:hint="default"/>
      </w:rPr>
    </w:lvl>
    <w:lvl w:ilvl="1">
      <w:start w:val="1"/>
      <w:numFmt w:val="decimal"/>
      <w:lvlText w:val="%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nsid w:val="2527021C"/>
    <w:multiLevelType w:val="hybridMultilevel"/>
    <w:tmpl w:val="3DC2CBA6"/>
    <w:lvl w:ilvl="0" w:tplc="95BE1CC6">
      <w:numFmt w:val="bullet"/>
      <w:lvlText w:val=""/>
      <w:lvlJc w:val="left"/>
      <w:pPr>
        <w:ind w:left="720" w:hanging="360"/>
      </w:pPr>
      <w:rPr>
        <w:rFonts w:ascii="Symbol" w:eastAsia="Times New Roman"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B297BD0"/>
    <w:multiLevelType w:val="hybridMultilevel"/>
    <w:tmpl w:val="C0B4373E"/>
    <w:lvl w:ilvl="0" w:tplc="314240A8">
      <w:start w:val="1"/>
      <w:numFmt w:val="decimal"/>
      <w:lvlText w:val="%1."/>
      <w:lvlJc w:val="left"/>
      <w:pPr>
        <w:ind w:left="720" w:hanging="360"/>
      </w:pPr>
      <w:rPr>
        <w:rFonts w:ascii="Arial Narrow" w:hAnsi="Arial Narrow" w:hint="default"/>
        <w:color w:val="auto"/>
        <w:sz w:val="22"/>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8525AA3"/>
    <w:multiLevelType w:val="hybridMultilevel"/>
    <w:tmpl w:val="12F0D58E"/>
    <w:lvl w:ilvl="0" w:tplc="10503BEA">
      <w:start w:val="3"/>
      <w:numFmt w:val="bullet"/>
      <w:lvlText w:val=""/>
      <w:lvlJc w:val="left"/>
      <w:pPr>
        <w:ind w:left="720" w:hanging="360"/>
      </w:pPr>
      <w:rPr>
        <w:rFonts w:ascii="Symbol" w:eastAsia="Times New Roman"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0A62DFF"/>
    <w:multiLevelType w:val="multilevel"/>
    <w:tmpl w:val="7AFA566A"/>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
    <w:nsid w:val="51DF0FE7"/>
    <w:multiLevelType w:val="multilevel"/>
    <w:tmpl w:val="63A4E348"/>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0"/>
  </w:num>
  <w:num w:numId="2">
    <w:abstractNumId w:val="2"/>
  </w:num>
  <w:num w:numId="3">
    <w:abstractNumId w:val="3"/>
  </w:num>
  <w:num w:numId="4">
    <w:abstractNumId w:val="10"/>
  </w:num>
  <w:num w:numId="5">
    <w:abstractNumId w:val="5"/>
  </w:num>
  <w:num w:numId="6">
    <w:abstractNumId w:val="9"/>
  </w:num>
  <w:num w:numId="7">
    <w:abstractNumId w:val="4"/>
  </w:num>
  <w:num w:numId="8">
    <w:abstractNumId w:val="1"/>
  </w:num>
  <w:num w:numId="9">
    <w:abstractNumId w:val="7"/>
  </w:num>
  <w:num w:numId="10">
    <w:abstractNumId w:val="8"/>
  </w:num>
  <w:num w:numId="11">
    <w:abstractNumId w:val="6"/>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guel Angel Monroy Diaz">
    <w15:presenceInfo w15:providerId="AD" w15:userId="S-1-5-21-331534642-1148031218-1598272544-518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stylePaneFormatFilter w:val="3F01"/>
  <w:defaultTabStop w:val="709"/>
  <w:hyphenationZone w:val="425"/>
  <w:drawingGridHorizontalSpacing w:val="120"/>
  <w:displayHorizontalDrawingGridEvery w:val="2"/>
  <w:characterSpacingControl w:val="doNotCompress"/>
  <w:hdrShapeDefaults>
    <o:shapedefaults v:ext="edit" spidmax="39938"/>
  </w:hdrShapeDefaults>
  <w:footnotePr>
    <w:footnote w:id="-1"/>
    <w:footnote w:id="0"/>
  </w:footnotePr>
  <w:endnotePr>
    <w:endnote w:id="-1"/>
    <w:endnote w:id="0"/>
  </w:endnotePr>
  <w:compat/>
  <w:rsids>
    <w:rsidRoot w:val="00801CFD"/>
    <w:rsid w:val="000008B6"/>
    <w:rsid w:val="00001AEC"/>
    <w:rsid w:val="00001E48"/>
    <w:rsid w:val="000021C7"/>
    <w:rsid w:val="000025F6"/>
    <w:rsid w:val="0000305F"/>
    <w:rsid w:val="000030FF"/>
    <w:rsid w:val="000031E9"/>
    <w:rsid w:val="00003C38"/>
    <w:rsid w:val="00003E83"/>
    <w:rsid w:val="00004B39"/>
    <w:rsid w:val="00005243"/>
    <w:rsid w:val="000055DE"/>
    <w:rsid w:val="000065ED"/>
    <w:rsid w:val="000066BB"/>
    <w:rsid w:val="00006B50"/>
    <w:rsid w:val="00006C13"/>
    <w:rsid w:val="00006C63"/>
    <w:rsid w:val="00006D72"/>
    <w:rsid w:val="0000743F"/>
    <w:rsid w:val="0000784C"/>
    <w:rsid w:val="00007A29"/>
    <w:rsid w:val="00010069"/>
    <w:rsid w:val="0001083F"/>
    <w:rsid w:val="0001090D"/>
    <w:rsid w:val="00010936"/>
    <w:rsid w:val="000109E2"/>
    <w:rsid w:val="00010A78"/>
    <w:rsid w:val="00010F68"/>
    <w:rsid w:val="0001103A"/>
    <w:rsid w:val="00011154"/>
    <w:rsid w:val="000111B7"/>
    <w:rsid w:val="0001169F"/>
    <w:rsid w:val="00011B65"/>
    <w:rsid w:val="00011E43"/>
    <w:rsid w:val="00012150"/>
    <w:rsid w:val="00012CCC"/>
    <w:rsid w:val="00013429"/>
    <w:rsid w:val="000139DD"/>
    <w:rsid w:val="00013D58"/>
    <w:rsid w:val="000142D6"/>
    <w:rsid w:val="00014A7F"/>
    <w:rsid w:val="00014CD9"/>
    <w:rsid w:val="00015251"/>
    <w:rsid w:val="00016AD7"/>
    <w:rsid w:val="00016B6D"/>
    <w:rsid w:val="00017083"/>
    <w:rsid w:val="00017CDA"/>
    <w:rsid w:val="000202F6"/>
    <w:rsid w:val="0002047D"/>
    <w:rsid w:val="00020B0C"/>
    <w:rsid w:val="00020D10"/>
    <w:rsid w:val="0002152C"/>
    <w:rsid w:val="0002173B"/>
    <w:rsid w:val="00021B4A"/>
    <w:rsid w:val="0002212A"/>
    <w:rsid w:val="000222CD"/>
    <w:rsid w:val="000231E8"/>
    <w:rsid w:val="00023D75"/>
    <w:rsid w:val="00023F65"/>
    <w:rsid w:val="00024001"/>
    <w:rsid w:val="0002401B"/>
    <w:rsid w:val="00024255"/>
    <w:rsid w:val="000243D4"/>
    <w:rsid w:val="000251AB"/>
    <w:rsid w:val="00025848"/>
    <w:rsid w:val="00025CC3"/>
    <w:rsid w:val="00025DAA"/>
    <w:rsid w:val="0002607C"/>
    <w:rsid w:val="000265C2"/>
    <w:rsid w:val="000269EE"/>
    <w:rsid w:val="00027115"/>
    <w:rsid w:val="0002728C"/>
    <w:rsid w:val="0003023C"/>
    <w:rsid w:val="00030676"/>
    <w:rsid w:val="00030B93"/>
    <w:rsid w:val="00030CAE"/>
    <w:rsid w:val="0003173D"/>
    <w:rsid w:val="00031B35"/>
    <w:rsid w:val="00031F9E"/>
    <w:rsid w:val="0003207D"/>
    <w:rsid w:val="000321CA"/>
    <w:rsid w:val="00032994"/>
    <w:rsid w:val="00032D58"/>
    <w:rsid w:val="0003314A"/>
    <w:rsid w:val="000348A2"/>
    <w:rsid w:val="00034CA2"/>
    <w:rsid w:val="0003513C"/>
    <w:rsid w:val="0003533C"/>
    <w:rsid w:val="000353FA"/>
    <w:rsid w:val="00035525"/>
    <w:rsid w:val="000358DE"/>
    <w:rsid w:val="00035AD2"/>
    <w:rsid w:val="000360D5"/>
    <w:rsid w:val="00036852"/>
    <w:rsid w:val="00036A72"/>
    <w:rsid w:val="00036F2E"/>
    <w:rsid w:val="00036FB2"/>
    <w:rsid w:val="0003786C"/>
    <w:rsid w:val="000378F0"/>
    <w:rsid w:val="00041E74"/>
    <w:rsid w:val="0004257D"/>
    <w:rsid w:val="00042EE0"/>
    <w:rsid w:val="0004370D"/>
    <w:rsid w:val="000437F9"/>
    <w:rsid w:val="000439AD"/>
    <w:rsid w:val="00043C4A"/>
    <w:rsid w:val="000440A3"/>
    <w:rsid w:val="0004415D"/>
    <w:rsid w:val="00044AD4"/>
    <w:rsid w:val="000469C6"/>
    <w:rsid w:val="000471E1"/>
    <w:rsid w:val="00047A25"/>
    <w:rsid w:val="00047A47"/>
    <w:rsid w:val="000503BE"/>
    <w:rsid w:val="00050752"/>
    <w:rsid w:val="00050F17"/>
    <w:rsid w:val="00051389"/>
    <w:rsid w:val="000518F5"/>
    <w:rsid w:val="00051925"/>
    <w:rsid w:val="00051B31"/>
    <w:rsid w:val="000522DB"/>
    <w:rsid w:val="00052863"/>
    <w:rsid w:val="00052F33"/>
    <w:rsid w:val="00053288"/>
    <w:rsid w:val="00053453"/>
    <w:rsid w:val="000544EB"/>
    <w:rsid w:val="0005459E"/>
    <w:rsid w:val="00054C62"/>
    <w:rsid w:val="00054C91"/>
    <w:rsid w:val="00054CA4"/>
    <w:rsid w:val="00054F9E"/>
    <w:rsid w:val="000552A9"/>
    <w:rsid w:val="00055C7A"/>
    <w:rsid w:val="00055DAB"/>
    <w:rsid w:val="00055DC0"/>
    <w:rsid w:val="0005609F"/>
    <w:rsid w:val="00056183"/>
    <w:rsid w:val="000568AA"/>
    <w:rsid w:val="0005726E"/>
    <w:rsid w:val="00057316"/>
    <w:rsid w:val="00057DD9"/>
    <w:rsid w:val="00060457"/>
    <w:rsid w:val="000605EC"/>
    <w:rsid w:val="00060634"/>
    <w:rsid w:val="00060D7D"/>
    <w:rsid w:val="00060F79"/>
    <w:rsid w:val="000611DA"/>
    <w:rsid w:val="0006148F"/>
    <w:rsid w:val="0006185A"/>
    <w:rsid w:val="000618EF"/>
    <w:rsid w:val="00062677"/>
    <w:rsid w:val="00062B84"/>
    <w:rsid w:val="000634D0"/>
    <w:rsid w:val="00063502"/>
    <w:rsid w:val="00063ABF"/>
    <w:rsid w:val="00063E6B"/>
    <w:rsid w:val="00064B24"/>
    <w:rsid w:val="000653F5"/>
    <w:rsid w:val="00065613"/>
    <w:rsid w:val="000656B8"/>
    <w:rsid w:val="000656EA"/>
    <w:rsid w:val="0006578C"/>
    <w:rsid w:val="00066CA0"/>
    <w:rsid w:val="00066E65"/>
    <w:rsid w:val="0006733C"/>
    <w:rsid w:val="000679C9"/>
    <w:rsid w:val="00067D9B"/>
    <w:rsid w:val="00067FB7"/>
    <w:rsid w:val="0007067B"/>
    <w:rsid w:val="000706A7"/>
    <w:rsid w:val="0007080A"/>
    <w:rsid w:val="00071989"/>
    <w:rsid w:val="00071B1A"/>
    <w:rsid w:val="00071BC9"/>
    <w:rsid w:val="00071D3E"/>
    <w:rsid w:val="00071FDD"/>
    <w:rsid w:val="00072532"/>
    <w:rsid w:val="00072622"/>
    <w:rsid w:val="000729DD"/>
    <w:rsid w:val="00072B54"/>
    <w:rsid w:val="0007343C"/>
    <w:rsid w:val="00073BAB"/>
    <w:rsid w:val="00073DD0"/>
    <w:rsid w:val="000747B2"/>
    <w:rsid w:val="00074FEF"/>
    <w:rsid w:val="00075355"/>
    <w:rsid w:val="00075BE5"/>
    <w:rsid w:val="0007682F"/>
    <w:rsid w:val="00076C06"/>
    <w:rsid w:val="000773F7"/>
    <w:rsid w:val="00077909"/>
    <w:rsid w:val="00077914"/>
    <w:rsid w:val="000779E3"/>
    <w:rsid w:val="00077DFC"/>
    <w:rsid w:val="00080258"/>
    <w:rsid w:val="000805A2"/>
    <w:rsid w:val="000807F6"/>
    <w:rsid w:val="000815F6"/>
    <w:rsid w:val="00081DBA"/>
    <w:rsid w:val="00082026"/>
    <w:rsid w:val="000827DC"/>
    <w:rsid w:val="00082D72"/>
    <w:rsid w:val="0008322A"/>
    <w:rsid w:val="000837EB"/>
    <w:rsid w:val="00083BA7"/>
    <w:rsid w:val="000844B8"/>
    <w:rsid w:val="000845CB"/>
    <w:rsid w:val="000845D3"/>
    <w:rsid w:val="00084BC6"/>
    <w:rsid w:val="00085106"/>
    <w:rsid w:val="000857A4"/>
    <w:rsid w:val="000857E1"/>
    <w:rsid w:val="00085851"/>
    <w:rsid w:val="00085A04"/>
    <w:rsid w:val="00085C2C"/>
    <w:rsid w:val="000863FF"/>
    <w:rsid w:val="000869E3"/>
    <w:rsid w:val="00086DE5"/>
    <w:rsid w:val="00086F90"/>
    <w:rsid w:val="00087A19"/>
    <w:rsid w:val="00087FBF"/>
    <w:rsid w:val="00090270"/>
    <w:rsid w:val="00090548"/>
    <w:rsid w:val="000907B3"/>
    <w:rsid w:val="00090845"/>
    <w:rsid w:val="000909AC"/>
    <w:rsid w:val="00090B70"/>
    <w:rsid w:val="000911DC"/>
    <w:rsid w:val="0009194E"/>
    <w:rsid w:val="00091CBE"/>
    <w:rsid w:val="000920AB"/>
    <w:rsid w:val="0009268C"/>
    <w:rsid w:val="00093280"/>
    <w:rsid w:val="0009372F"/>
    <w:rsid w:val="0009422D"/>
    <w:rsid w:val="00094D92"/>
    <w:rsid w:val="00094F89"/>
    <w:rsid w:val="000951A1"/>
    <w:rsid w:val="00095A76"/>
    <w:rsid w:val="00095C45"/>
    <w:rsid w:val="00096222"/>
    <w:rsid w:val="00097552"/>
    <w:rsid w:val="00097BDE"/>
    <w:rsid w:val="000A0111"/>
    <w:rsid w:val="000A0612"/>
    <w:rsid w:val="000A14B0"/>
    <w:rsid w:val="000A17E1"/>
    <w:rsid w:val="000A182D"/>
    <w:rsid w:val="000A1C23"/>
    <w:rsid w:val="000A257F"/>
    <w:rsid w:val="000A26D1"/>
    <w:rsid w:val="000A29E8"/>
    <w:rsid w:val="000A2E71"/>
    <w:rsid w:val="000A3DE6"/>
    <w:rsid w:val="000A3EF6"/>
    <w:rsid w:val="000A4266"/>
    <w:rsid w:val="000A4F78"/>
    <w:rsid w:val="000A502D"/>
    <w:rsid w:val="000A54B8"/>
    <w:rsid w:val="000A5A17"/>
    <w:rsid w:val="000A6190"/>
    <w:rsid w:val="000A668F"/>
    <w:rsid w:val="000A7010"/>
    <w:rsid w:val="000A7DD9"/>
    <w:rsid w:val="000B0478"/>
    <w:rsid w:val="000B0E21"/>
    <w:rsid w:val="000B2100"/>
    <w:rsid w:val="000B234C"/>
    <w:rsid w:val="000B24CF"/>
    <w:rsid w:val="000B2E27"/>
    <w:rsid w:val="000B3423"/>
    <w:rsid w:val="000B3858"/>
    <w:rsid w:val="000B4423"/>
    <w:rsid w:val="000B4873"/>
    <w:rsid w:val="000B4DAD"/>
    <w:rsid w:val="000B4EEC"/>
    <w:rsid w:val="000B59B7"/>
    <w:rsid w:val="000B650D"/>
    <w:rsid w:val="000B6911"/>
    <w:rsid w:val="000B6ABC"/>
    <w:rsid w:val="000B6AD9"/>
    <w:rsid w:val="000B6D13"/>
    <w:rsid w:val="000B7178"/>
    <w:rsid w:val="000B71B4"/>
    <w:rsid w:val="000B7641"/>
    <w:rsid w:val="000B7BD7"/>
    <w:rsid w:val="000C0233"/>
    <w:rsid w:val="000C023E"/>
    <w:rsid w:val="000C0834"/>
    <w:rsid w:val="000C0A51"/>
    <w:rsid w:val="000C0C7B"/>
    <w:rsid w:val="000C1654"/>
    <w:rsid w:val="000C1C97"/>
    <w:rsid w:val="000C2A31"/>
    <w:rsid w:val="000C2C59"/>
    <w:rsid w:val="000C2FB2"/>
    <w:rsid w:val="000C305E"/>
    <w:rsid w:val="000C30C1"/>
    <w:rsid w:val="000C339A"/>
    <w:rsid w:val="000C3BAD"/>
    <w:rsid w:val="000C4274"/>
    <w:rsid w:val="000C441A"/>
    <w:rsid w:val="000C4D12"/>
    <w:rsid w:val="000C4E4D"/>
    <w:rsid w:val="000C517C"/>
    <w:rsid w:val="000C5679"/>
    <w:rsid w:val="000C5D44"/>
    <w:rsid w:val="000C5DD3"/>
    <w:rsid w:val="000C6944"/>
    <w:rsid w:val="000C7685"/>
    <w:rsid w:val="000C7724"/>
    <w:rsid w:val="000D01EC"/>
    <w:rsid w:val="000D033E"/>
    <w:rsid w:val="000D0B4F"/>
    <w:rsid w:val="000D1366"/>
    <w:rsid w:val="000D14CA"/>
    <w:rsid w:val="000D1ABD"/>
    <w:rsid w:val="000D257C"/>
    <w:rsid w:val="000D2C5D"/>
    <w:rsid w:val="000D3165"/>
    <w:rsid w:val="000D348B"/>
    <w:rsid w:val="000D3A1F"/>
    <w:rsid w:val="000D3C8B"/>
    <w:rsid w:val="000D4444"/>
    <w:rsid w:val="000D4C4A"/>
    <w:rsid w:val="000D4D47"/>
    <w:rsid w:val="000D4E01"/>
    <w:rsid w:val="000D4E33"/>
    <w:rsid w:val="000D52F7"/>
    <w:rsid w:val="000D5403"/>
    <w:rsid w:val="000D54D1"/>
    <w:rsid w:val="000D58B5"/>
    <w:rsid w:val="000D599E"/>
    <w:rsid w:val="000D5BAD"/>
    <w:rsid w:val="000D5CBA"/>
    <w:rsid w:val="000D61AF"/>
    <w:rsid w:val="000D6553"/>
    <w:rsid w:val="000D68E1"/>
    <w:rsid w:val="000D6D71"/>
    <w:rsid w:val="000D6FA7"/>
    <w:rsid w:val="000D70E6"/>
    <w:rsid w:val="000D7FBF"/>
    <w:rsid w:val="000E00AB"/>
    <w:rsid w:val="000E0645"/>
    <w:rsid w:val="000E0E68"/>
    <w:rsid w:val="000E1110"/>
    <w:rsid w:val="000E1521"/>
    <w:rsid w:val="000E1733"/>
    <w:rsid w:val="000E1AC9"/>
    <w:rsid w:val="000E20CB"/>
    <w:rsid w:val="000E20E0"/>
    <w:rsid w:val="000E2D85"/>
    <w:rsid w:val="000E3117"/>
    <w:rsid w:val="000E3162"/>
    <w:rsid w:val="000E49F8"/>
    <w:rsid w:val="000E5CBB"/>
    <w:rsid w:val="000E6E82"/>
    <w:rsid w:val="000E7300"/>
    <w:rsid w:val="000E79CA"/>
    <w:rsid w:val="000E7F92"/>
    <w:rsid w:val="000F1087"/>
    <w:rsid w:val="000F1214"/>
    <w:rsid w:val="000F1221"/>
    <w:rsid w:val="000F1228"/>
    <w:rsid w:val="000F127E"/>
    <w:rsid w:val="000F2063"/>
    <w:rsid w:val="000F2688"/>
    <w:rsid w:val="000F26DD"/>
    <w:rsid w:val="000F2AC4"/>
    <w:rsid w:val="000F2D15"/>
    <w:rsid w:val="000F33EE"/>
    <w:rsid w:val="000F36F4"/>
    <w:rsid w:val="000F37A6"/>
    <w:rsid w:val="000F40E1"/>
    <w:rsid w:val="000F4A4D"/>
    <w:rsid w:val="000F631F"/>
    <w:rsid w:val="000F6679"/>
    <w:rsid w:val="000F6853"/>
    <w:rsid w:val="000F6C88"/>
    <w:rsid w:val="000F6E25"/>
    <w:rsid w:val="000F709F"/>
    <w:rsid w:val="000F7551"/>
    <w:rsid w:val="000F757F"/>
    <w:rsid w:val="000F75F3"/>
    <w:rsid w:val="000F7BDE"/>
    <w:rsid w:val="000F7E7E"/>
    <w:rsid w:val="000F7FAB"/>
    <w:rsid w:val="00100708"/>
    <w:rsid w:val="0010084D"/>
    <w:rsid w:val="001008C3"/>
    <w:rsid w:val="00101343"/>
    <w:rsid w:val="0010173F"/>
    <w:rsid w:val="0010284E"/>
    <w:rsid w:val="00102BC9"/>
    <w:rsid w:val="00102D26"/>
    <w:rsid w:val="001035E7"/>
    <w:rsid w:val="0010396F"/>
    <w:rsid w:val="00103B93"/>
    <w:rsid w:val="001040C8"/>
    <w:rsid w:val="00104217"/>
    <w:rsid w:val="0010494B"/>
    <w:rsid w:val="00104BCB"/>
    <w:rsid w:val="00106674"/>
    <w:rsid w:val="00106AA3"/>
    <w:rsid w:val="0010721C"/>
    <w:rsid w:val="00107404"/>
    <w:rsid w:val="001078A8"/>
    <w:rsid w:val="00107CC6"/>
    <w:rsid w:val="00110096"/>
    <w:rsid w:val="00110164"/>
    <w:rsid w:val="0011039E"/>
    <w:rsid w:val="001103BF"/>
    <w:rsid w:val="00110634"/>
    <w:rsid w:val="001107A2"/>
    <w:rsid w:val="001108DF"/>
    <w:rsid w:val="0011163D"/>
    <w:rsid w:val="00111B03"/>
    <w:rsid w:val="00111BDC"/>
    <w:rsid w:val="00113878"/>
    <w:rsid w:val="00113E0A"/>
    <w:rsid w:val="001140B1"/>
    <w:rsid w:val="001144EB"/>
    <w:rsid w:val="001153A8"/>
    <w:rsid w:val="001154A6"/>
    <w:rsid w:val="0011591A"/>
    <w:rsid w:val="00115E09"/>
    <w:rsid w:val="00115E68"/>
    <w:rsid w:val="00116008"/>
    <w:rsid w:val="00116694"/>
    <w:rsid w:val="00116772"/>
    <w:rsid w:val="00116B08"/>
    <w:rsid w:val="00117B9E"/>
    <w:rsid w:val="00117BAA"/>
    <w:rsid w:val="00120407"/>
    <w:rsid w:val="001205BC"/>
    <w:rsid w:val="00121EE3"/>
    <w:rsid w:val="0012206A"/>
    <w:rsid w:val="001220C3"/>
    <w:rsid w:val="0012287D"/>
    <w:rsid w:val="00122D7C"/>
    <w:rsid w:val="00123164"/>
    <w:rsid w:val="00123E29"/>
    <w:rsid w:val="00123FDD"/>
    <w:rsid w:val="00124508"/>
    <w:rsid w:val="0012452D"/>
    <w:rsid w:val="00124D9C"/>
    <w:rsid w:val="00124F0A"/>
    <w:rsid w:val="00125287"/>
    <w:rsid w:val="001254D9"/>
    <w:rsid w:val="00125B5F"/>
    <w:rsid w:val="00126050"/>
    <w:rsid w:val="001260AC"/>
    <w:rsid w:val="001263FB"/>
    <w:rsid w:val="00126952"/>
    <w:rsid w:val="00126EA8"/>
    <w:rsid w:val="00127142"/>
    <w:rsid w:val="001274F0"/>
    <w:rsid w:val="00127DF1"/>
    <w:rsid w:val="00127F24"/>
    <w:rsid w:val="001307F6"/>
    <w:rsid w:val="00130864"/>
    <w:rsid w:val="00130AC1"/>
    <w:rsid w:val="00130DD5"/>
    <w:rsid w:val="00131760"/>
    <w:rsid w:val="00131D05"/>
    <w:rsid w:val="00131D36"/>
    <w:rsid w:val="00132176"/>
    <w:rsid w:val="00132C5E"/>
    <w:rsid w:val="00132D4E"/>
    <w:rsid w:val="00132DA3"/>
    <w:rsid w:val="001330CB"/>
    <w:rsid w:val="0013381F"/>
    <w:rsid w:val="00133887"/>
    <w:rsid w:val="0013395F"/>
    <w:rsid w:val="001339E1"/>
    <w:rsid w:val="00133A97"/>
    <w:rsid w:val="00133FC1"/>
    <w:rsid w:val="00134C13"/>
    <w:rsid w:val="00134D51"/>
    <w:rsid w:val="00135056"/>
    <w:rsid w:val="00135145"/>
    <w:rsid w:val="001356CF"/>
    <w:rsid w:val="00135815"/>
    <w:rsid w:val="00135EE5"/>
    <w:rsid w:val="001366D9"/>
    <w:rsid w:val="0013685C"/>
    <w:rsid w:val="00136AA2"/>
    <w:rsid w:val="00137089"/>
    <w:rsid w:val="00137BA7"/>
    <w:rsid w:val="00137E1F"/>
    <w:rsid w:val="001408D8"/>
    <w:rsid w:val="001416AB"/>
    <w:rsid w:val="0014193D"/>
    <w:rsid w:val="001420C5"/>
    <w:rsid w:val="00142113"/>
    <w:rsid w:val="0014315B"/>
    <w:rsid w:val="00143404"/>
    <w:rsid w:val="00143713"/>
    <w:rsid w:val="00144F8B"/>
    <w:rsid w:val="00144F98"/>
    <w:rsid w:val="00145204"/>
    <w:rsid w:val="00145AF1"/>
    <w:rsid w:val="0014671D"/>
    <w:rsid w:val="001467B6"/>
    <w:rsid w:val="001469AF"/>
    <w:rsid w:val="001472F9"/>
    <w:rsid w:val="0014740D"/>
    <w:rsid w:val="001478D2"/>
    <w:rsid w:val="00147911"/>
    <w:rsid w:val="00147DAD"/>
    <w:rsid w:val="00147DD0"/>
    <w:rsid w:val="00147EF3"/>
    <w:rsid w:val="00150632"/>
    <w:rsid w:val="00150687"/>
    <w:rsid w:val="001512E6"/>
    <w:rsid w:val="00151754"/>
    <w:rsid w:val="001517EF"/>
    <w:rsid w:val="00152017"/>
    <w:rsid w:val="001525DA"/>
    <w:rsid w:val="00152E5D"/>
    <w:rsid w:val="001533C5"/>
    <w:rsid w:val="0015357E"/>
    <w:rsid w:val="00154952"/>
    <w:rsid w:val="00154CAC"/>
    <w:rsid w:val="00155546"/>
    <w:rsid w:val="00155804"/>
    <w:rsid w:val="00155853"/>
    <w:rsid w:val="001558A4"/>
    <w:rsid w:val="00155D03"/>
    <w:rsid w:val="001564A3"/>
    <w:rsid w:val="0015653C"/>
    <w:rsid w:val="001565A9"/>
    <w:rsid w:val="0015676D"/>
    <w:rsid w:val="001576AB"/>
    <w:rsid w:val="00157777"/>
    <w:rsid w:val="00157A9E"/>
    <w:rsid w:val="00157ED7"/>
    <w:rsid w:val="00160080"/>
    <w:rsid w:val="00160551"/>
    <w:rsid w:val="00160600"/>
    <w:rsid w:val="0016063B"/>
    <w:rsid w:val="00160914"/>
    <w:rsid w:val="001609FF"/>
    <w:rsid w:val="00160B32"/>
    <w:rsid w:val="00160C73"/>
    <w:rsid w:val="001614E6"/>
    <w:rsid w:val="0016178C"/>
    <w:rsid w:val="00161A13"/>
    <w:rsid w:val="00161CE2"/>
    <w:rsid w:val="001626A3"/>
    <w:rsid w:val="001627DB"/>
    <w:rsid w:val="00163156"/>
    <w:rsid w:val="00163BB7"/>
    <w:rsid w:val="00163E4E"/>
    <w:rsid w:val="00164000"/>
    <w:rsid w:val="0016444A"/>
    <w:rsid w:val="00164694"/>
    <w:rsid w:val="00164D27"/>
    <w:rsid w:val="00165DB0"/>
    <w:rsid w:val="0016617A"/>
    <w:rsid w:val="00166878"/>
    <w:rsid w:val="001704AC"/>
    <w:rsid w:val="001704B4"/>
    <w:rsid w:val="00170527"/>
    <w:rsid w:val="00170803"/>
    <w:rsid w:val="001708CA"/>
    <w:rsid w:val="00170BAB"/>
    <w:rsid w:val="00170D63"/>
    <w:rsid w:val="00170F5D"/>
    <w:rsid w:val="00171307"/>
    <w:rsid w:val="001716F6"/>
    <w:rsid w:val="00171933"/>
    <w:rsid w:val="001725E4"/>
    <w:rsid w:val="00173464"/>
    <w:rsid w:val="00173AD7"/>
    <w:rsid w:val="00173BB0"/>
    <w:rsid w:val="00173BFD"/>
    <w:rsid w:val="00173E0D"/>
    <w:rsid w:val="00174069"/>
    <w:rsid w:val="00174075"/>
    <w:rsid w:val="001749B7"/>
    <w:rsid w:val="00174A98"/>
    <w:rsid w:val="00174AF6"/>
    <w:rsid w:val="00174D2B"/>
    <w:rsid w:val="00175119"/>
    <w:rsid w:val="001756B4"/>
    <w:rsid w:val="001760A6"/>
    <w:rsid w:val="00176317"/>
    <w:rsid w:val="001775BF"/>
    <w:rsid w:val="00177912"/>
    <w:rsid w:val="00177ADF"/>
    <w:rsid w:val="00177BF1"/>
    <w:rsid w:val="00177EA6"/>
    <w:rsid w:val="0018051B"/>
    <w:rsid w:val="001805BB"/>
    <w:rsid w:val="001809E1"/>
    <w:rsid w:val="001816A0"/>
    <w:rsid w:val="001816D9"/>
    <w:rsid w:val="00181E7D"/>
    <w:rsid w:val="00181F64"/>
    <w:rsid w:val="001825AC"/>
    <w:rsid w:val="00183037"/>
    <w:rsid w:val="00183EAA"/>
    <w:rsid w:val="001843BA"/>
    <w:rsid w:val="0018444B"/>
    <w:rsid w:val="001848F9"/>
    <w:rsid w:val="00184E8A"/>
    <w:rsid w:val="00185041"/>
    <w:rsid w:val="00185600"/>
    <w:rsid w:val="0018625F"/>
    <w:rsid w:val="001868F2"/>
    <w:rsid w:val="00186BF1"/>
    <w:rsid w:val="00187732"/>
    <w:rsid w:val="00187A13"/>
    <w:rsid w:val="00187E88"/>
    <w:rsid w:val="001900B6"/>
    <w:rsid w:val="0019033B"/>
    <w:rsid w:val="001909D2"/>
    <w:rsid w:val="00190F1B"/>
    <w:rsid w:val="00192CC6"/>
    <w:rsid w:val="00192F4E"/>
    <w:rsid w:val="0019305A"/>
    <w:rsid w:val="001936F6"/>
    <w:rsid w:val="00193886"/>
    <w:rsid w:val="00193E32"/>
    <w:rsid w:val="00193F33"/>
    <w:rsid w:val="001941E5"/>
    <w:rsid w:val="001944F6"/>
    <w:rsid w:val="00195DB3"/>
    <w:rsid w:val="00195F00"/>
    <w:rsid w:val="00196BE0"/>
    <w:rsid w:val="00196F13"/>
    <w:rsid w:val="00197AD0"/>
    <w:rsid w:val="00197B29"/>
    <w:rsid w:val="00197D2D"/>
    <w:rsid w:val="00197E30"/>
    <w:rsid w:val="001A1376"/>
    <w:rsid w:val="001A1964"/>
    <w:rsid w:val="001A1D5A"/>
    <w:rsid w:val="001A32A5"/>
    <w:rsid w:val="001A3904"/>
    <w:rsid w:val="001A3B4C"/>
    <w:rsid w:val="001A3C74"/>
    <w:rsid w:val="001A453B"/>
    <w:rsid w:val="001A4D4E"/>
    <w:rsid w:val="001A5E29"/>
    <w:rsid w:val="001A5E6C"/>
    <w:rsid w:val="001A6127"/>
    <w:rsid w:val="001A619D"/>
    <w:rsid w:val="001A724C"/>
    <w:rsid w:val="001A7400"/>
    <w:rsid w:val="001A779A"/>
    <w:rsid w:val="001A7E9A"/>
    <w:rsid w:val="001B0644"/>
    <w:rsid w:val="001B0EE6"/>
    <w:rsid w:val="001B0F9E"/>
    <w:rsid w:val="001B1669"/>
    <w:rsid w:val="001B176B"/>
    <w:rsid w:val="001B1B3E"/>
    <w:rsid w:val="001B1EC8"/>
    <w:rsid w:val="001B2BB0"/>
    <w:rsid w:val="001B2BC2"/>
    <w:rsid w:val="001B2FFD"/>
    <w:rsid w:val="001B469E"/>
    <w:rsid w:val="001B4D23"/>
    <w:rsid w:val="001B5962"/>
    <w:rsid w:val="001B5DDC"/>
    <w:rsid w:val="001B6019"/>
    <w:rsid w:val="001B6511"/>
    <w:rsid w:val="001B6C19"/>
    <w:rsid w:val="001B6C5F"/>
    <w:rsid w:val="001B7D29"/>
    <w:rsid w:val="001C0268"/>
    <w:rsid w:val="001C12D3"/>
    <w:rsid w:val="001C13F4"/>
    <w:rsid w:val="001C1781"/>
    <w:rsid w:val="001C19C1"/>
    <w:rsid w:val="001C1A4C"/>
    <w:rsid w:val="001C29E7"/>
    <w:rsid w:val="001C2B77"/>
    <w:rsid w:val="001C2BD8"/>
    <w:rsid w:val="001C2FEF"/>
    <w:rsid w:val="001C31D2"/>
    <w:rsid w:val="001C379D"/>
    <w:rsid w:val="001C3923"/>
    <w:rsid w:val="001C4397"/>
    <w:rsid w:val="001C4643"/>
    <w:rsid w:val="001C47BC"/>
    <w:rsid w:val="001C4859"/>
    <w:rsid w:val="001C48F1"/>
    <w:rsid w:val="001C4B72"/>
    <w:rsid w:val="001C500B"/>
    <w:rsid w:val="001C51ED"/>
    <w:rsid w:val="001C5597"/>
    <w:rsid w:val="001C5DF8"/>
    <w:rsid w:val="001C5DFD"/>
    <w:rsid w:val="001C6035"/>
    <w:rsid w:val="001C614F"/>
    <w:rsid w:val="001C622E"/>
    <w:rsid w:val="001C66EC"/>
    <w:rsid w:val="001C6DA0"/>
    <w:rsid w:val="001C6F7F"/>
    <w:rsid w:val="001C7295"/>
    <w:rsid w:val="001D0488"/>
    <w:rsid w:val="001D0E3F"/>
    <w:rsid w:val="001D2059"/>
    <w:rsid w:val="001D28DC"/>
    <w:rsid w:val="001D3244"/>
    <w:rsid w:val="001D3553"/>
    <w:rsid w:val="001D454B"/>
    <w:rsid w:val="001D4617"/>
    <w:rsid w:val="001D49BC"/>
    <w:rsid w:val="001D4A42"/>
    <w:rsid w:val="001D5834"/>
    <w:rsid w:val="001D5B45"/>
    <w:rsid w:val="001D73C0"/>
    <w:rsid w:val="001D7523"/>
    <w:rsid w:val="001D7554"/>
    <w:rsid w:val="001D76CD"/>
    <w:rsid w:val="001D7BE6"/>
    <w:rsid w:val="001D7D69"/>
    <w:rsid w:val="001E01BA"/>
    <w:rsid w:val="001E0C64"/>
    <w:rsid w:val="001E0E17"/>
    <w:rsid w:val="001E0F98"/>
    <w:rsid w:val="001E1505"/>
    <w:rsid w:val="001E1666"/>
    <w:rsid w:val="001E1A66"/>
    <w:rsid w:val="001E24C5"/>
    <w:rsid w:val="001E258A"/>
    <w:rsid w:val="001E2FC2"/>
    <w:rsid w:val="001E3301"/>
    <w:rsid w:val="001E35E1"/>
    <w:rsid w:val="001E3A69"/>
    <w:rsid w:val="001E3E4C"/>
    <w:rsid w:val="001E40FC"/>
    <w:rsid w:val="001E4BAE"/>
    <w:rsid w:val="001E5085"/>
    <w:rsid w:val="001E5195"/>
    <w:rsid w:val="001E5313"/>
    <w:rsid w:val="001E55E5"/>
    <w:rsid w:val="001E5C7D"/>
    <w:rsid w:val="001E5C91"/>
    <w:rsid w:val="001E71BE"/>
    <w:rsid w:val="001E7B9D"/>
    <w:rsid w:val="001F0558"/>
    <w:rsid w:val="001F05A8"/>
    <w:rsid w:val="001F0CA6"/>
    <w:rsid w:val="001F0CD9"/>
    <w:rsid w:val="001F1214"/>
    <w:rsid w:val="001F15CE"/>
    <w:rsid w:val="001F1C8F"/>
    <w:rsid w:val="001F2114"/>
    <w:rsid w:val="001F22E6"/>
    <w:rsid w:val="001F2FA2"/>
    <w:rsid w:val="001F308D"/>
    <w:rsid w:val="001F3236"/>
    <w:rsid w:val="001F3414"/>
    <w:rsid w:val="001F3B97"/>
    <w:rsid w:val="001F421B"/>
    <w:rsid w:val="001F4A12"/>
    <w:rsid w:val="001F4BAE"/>
    <w:rsid w:val="001F505F"/>
    <w:rsid w:val="001F559D"/>
    <w:rsid w:val="001F60AC"/>
    <w:rsid w:val="001F64BD"/>
    <w:rsid w:val="001F66EF"/>
    <w:rsid w:val="001F6B4A"/>
    <w:rsid w:val="001F6C31"/>
    <w:rsid w:val="001F6E0F"/>
    <w:rsid w:val="001F6E61"/>
    <w:rsid w:val="001F729B"/>
    <w:rsid w:val="001F790A"/>
    <w:rsid w:val="00200538"/>
    <w:rsid w:val="00200719"/>
    <w:rsid w:val="00200E44"/>
    <w:rsid w:val="00201372"/>
    <w:rsid w:val="00201582"/>
    <w:rsid w:val="00201754"/>
    <w:rsid w:val="00201AE4"/>
    <w:rsid w:val="00202895"/>
    <w:rsid w:val="00202F28"/>
    <w:rsid w:val="002034F3"/>
    <w:rsid w:val="00203862"/>
    <w:rsid w:val="00203E37"/>
    <w:rsid w:val="00204E55"/>
    <w:rsid w:val="00205016"/>
    <w:rsid w:val="00205E2F"/>
    <w:rsid w:val="00205FF5"/>
    <w:rsid w:val="002063A0"/>
    <w:rsid w:val="00206439"/>
    <w:rsid w:val="002065C9"/>
    <w:rsid w:val="002068B1"/>
    <w:rsid w:val="002068CC"/>
    <w:rsid w:val="002074B2"/>
    <w:rsid w:val="0020782C"/>
    <w:rsid w:val="002079BF"/>
    <w:rsid w:val="00207E0F"/>
    <w:rsid w:val="00207F62"/>
    <w:rsid w:val="002106EC"/>
    <w:rsid w:val="00210C39"/>
    <w:rsid w:val="00211275"/>
    <w:rsid w:val="00211DB8"/>
    <w:rsid w:val="00211F1D"/>
    <w:rsid w:val="002121EC"/>
    <w:rsid w:val="00212D81"/>
    <w:rsid w:val="002130B8"/>
    <w:rsid w:val="00213A51"/>
    <w:rsid w:val="00213B31"/>
    <w:rsid w:val="00213F01"/>
    <w:rsid w:val="00214418"/>
    <w:rsid w:val="002150D3"/>
    <w:rsid w:val="002158A0"/>
    <w:rsid w:val="00215970"/>
    <w:rsid w:val="00216013"/>
    <w:rsid w:val="00217115"/>
    <w:rsid w:val="002171EE"/>
    <w:rsid w:val="002172F8"/>
    <w:rsid w:val="002173B4"/>
    <w:rsid w:val="00217429"/>
    <w:rsid w:val="00220131"/>
    <w:rsid w:val="0022043E"/>
    <w:rsid w:val="00220D44"/>
    <w:rsid w:val="002210AE"/>
    <w:rsid w:val="0022130F"/>
    <w:rsid w:val="002214A7"/>
    <w:rsid w:val="00221D64"/>
    <w:rsid w:val="002222F3"/>
    <w:rsid w:val="00222D80"/>
    <w:rsid w:val="00223090"/>
    <w:rsid w:val="0022390E"/>
    <w:rsid w:val="002262FE"/>
    <w:rsid w:val="00226AC6"/>
    <w:rsid w:val="00227448"/>
    <w:rsid w:val="002275FE"/>
    <w:rsid w:val="00227B96"/>
    <w:rsid w:val="002309FA"/>
    <w:rsid w:val="00231373"/>
    <w:rsid w:val="00231C26"/>
    <w:rsid w:val="00231E44"/>
    <w:rsid w:val="0023224D"/>
    <w:rsid w:val="002322E9"/>
    <w:rsid w:val="00232980"/>
    <w:rsid w:val="00232CB9"/>
    <w:rsid w:val="00232DE5"/>
    <w:rsid w:val="002333DB"/>
    <w:rsid w:val="00233997"/>
    <w:rsid w:val="00233D50"/>
    <w:rsid w:val="00233DFD"/>
    <w:rsid w:val="00234A64"/>
    <w:rsid w:val="00234A80"/>
    <w:rsid w:val="00235062"/>
    <w:rsid w:val="00235180"/>
    <w:rsid w:val="002359D1"/>
    <w:rsid w:val="00235A05"/>
    <w:rsid w:val="00235B01"/>
    <w:rsid w:val="00235BB8"/>
    <w:rsid w:val="00235D1F"/>
    <w:rsid w:val="00236721"/>
    <w:rsid w:val="002368F8"/>
    <w:rsid w:val="00236D1C"/>
    <w:rsid w:val="00236D60"/>
    <w:rsid w:val="0023703A"/>
    <w:rsid w:val="00237246"/>
    <w:rsid w:val="00237524"/>
    <w:rsid w:val="00237816"/>
    <w:rsid w:val="00237847"/>
    <w:rsid w:val="002403CB"/>
    <w:rsid w:val="002405BE"/>
    <w:rsid w:val="002414E6"/>
    <w:rsid w:val="00241D42"/>
    <w:rsid w:val="0024223D"/>
    <w:rsid w:val="002422AD"/>
    <w:rsid w:val="00242959"/>
    <w:rsid w:val="00242D04"/>
    <w:rsid w:val="00243A0D"/>
    <w:rsid w:val="0024436F"/>
    <w:rsid w:val="002445F8"/>
    <w:rsid w:val="00244D3B"/>
    <w:rsid w:val="00245E31"/>
    <w:rsid w:val="002460BD"/>
    <w:rsid w:val="00246902"/>
    <w:rsid w:val="002469F2"/>
    <w:rsid w:val="00246C70"/>
    <w:rsid w:val="00246D1A"/>
    <w:rsid w:val="0024786B"/>
    <w:rsid w:val="00247AD0"/>
    <w:rsid w:val="00247B4A"/>
    <w:rsid w:val="00247CF7"/>
    <w:rsid w:val="002500D5"/>
    <w:rsid w:val="0025010A"/>
    <w:rsid w:val="0025078A"/>
    <w:rsid w:val="002514A4"/>
    <w:rsid w:val="002517EF"/>
    <w:rsid w:val="00253766"/>
    <w:rsid w:val="002538EF"/>
    <w:rsid w:val="00253B6D"/>
    <w:rsid w:val="00253C9C"/>
    <w:rsid w:val="00253D61"/>
    <w:rsid w:val="00253F3B"/>
    <w:rsid w:val="00254193"/>
    <w:rsid w:val="00254898"/>
    <w:rsid w:val="00254A81"/>
    <w:rsid w:val="00254B89"/>
    <w:rsid w:val="002550BC"/>
    <w:rsid w:val="002551C8"/>
    <w:rsid w:val="002554C4"/>
    <w:rsid w:val="0025573B"/>
    <w:rsid w:val="0025619F"/>
    <w:rsid w:val="002571CC"/>
    <w:rsid w:val="00257367"/>
    <w:rsid w:val="002573DA"/>
    <w:rsid w:val="00257611"/>
    <w:rsid w:val="0025764B"/>
    <w:rsid w:val="00257A1B"/>
    <w:rsid w:val="002604E8"/>
    <w:rsid w:val="00260E98"/>
    <w:rsid w:val="002615B1"/>
    <w:rsid w:val="002620FF"/>
    <w:rsid w:val="0026217A"/>
    <w:rsid w:val="002623EC"/>
    <w:rsid w:val="00262FA3"/>
    <w:rsid w:val="00262FD4"/>
    <w:rsid w:val="0026318E"/>
    <w:rsid w:val="00263275"/>
    <w:rsid w:val="002632D4"/>
    <w:rsid w:val="002637A8"/>
    <w:rsid w:val="00263A5A"/>
    <w:rsid w:val="002641BF"/>
    <w:rsid w:val="002645E6"/>
    <w:rsid w:val="0026556F"/>
    <w:rsid w:val="002659C6"/>
    <w:rsid w:val="002660FA"/>
    <w:rsid w:val="0026666D"/>
    <w:rsid w:val="0026687F"/>
    <w:rsid w:val="00266B39"/>
    <w:rsid w:val="00267CB4"/>
    <w:rsid w:val="00267F13"/>
    <w:rsid w:val="002701E1"/>
    <w:rsid w:val="00270446"/>
    <w:rsid w:val="002706D2"/>
    <w:rsid w:val="00270B6E"/>
    <w:rsid w:val="00270E4A"/>
    <w:rsid w:val="002713EB"/>
    <w:rsid w:val="002716EC"/>
    <w:rsid w:val="0027246A"/>
    <w:rsid w:val="00272554"/>
    <w:rsid w:val="00272694"/>
    <w:rsid w:val="00273597"/>
    <w:rsid w:val="00273CC6"/>
    <w:rsid w:val="00274556"/>
    <w:rsid w:val="00274C6F"/>
    <w:rsid w:val="00274DFD"/>
    <w:rsid w:val="00275904"/>
    <w:rsid w:val="00275D12"/>
    <w:rsid w:val="00276846"/>
    <w:rsid w:val="00277612"/>
    <w:rsid w:val="00277FCE"/>
    <w:rsid w:val="00280798"/>
    <w:rsid w:val="00280E48"/>
    <w:rsid w:val="002816AA"/>
    <w:rsid w:val="00281703"/>
    <w:rsid w:val="00281786"/>
    <w:rsid w:val="00281EA5"/>
    <w:rsid w:val="00281F1C"/>
    <w:rsid w:val="00282252"/>
    <w:rsid w:val="00282AC0"/>
    <w:rsid w:val="00282C54"/>
    <w:rsid w:val="00282EFB"/>
    <w:rsid w:val="0028302F"/>
    <w:rsid w:val="00283F9F"/>
    <w:rsid w:val="00284267"/>
    <w:rsid w:val="0028459D"/>
    <w:rsid w:val="0028463B"/>
    <w:rsid w:val="0028481B"/>
    <w:rsid w:val="0028485E"/>
    <w:rsid w:val="00284EC4"/>
    <w:rsid w:val="002850A6"/>
    <w:rsid w:val="00285365"/>
    <w:rsid w:val="00285CF7"/>
    <w:rsid w:val="00285FBB"/>
    <w:rsid w:val="002862E5"/>
    <w:rsid w:val="0028687E"/>
    <w:rsid w:val="002870C9"/>
    <w:rsid w:val="002875D0"/>
    <w:rsid w:val="00287E53"/>
    <w:rsid w:val="0029095C"/>
    <w:rsid w:val="00290A3D"/>
    <w:rsid w:val="002916F9"/>
    <w:rsid w:val="00291768"/>
    <w:rsid w:val="00293088"/>
    <w:rsid w:val="002931AA"/>
    <w:rsid w:val="00293D95"/>
    <w:rsid w:val="002942EB"/>
    <w:rsid w:val="00294689"/>
    <w:rsid w:val="002947B0"/>
    <w:rsid w:val="00294B49"/>
    <w:rsid w:val="002953F6"/>
    <w:rsid w:val="00295767"/>
    <w:rsid w:val="002961BA"/>
    <w:rsid w:val="002968AF"/>
    <w:rsid w:val="00296B2E"/>
    <w:rsid w:val="00296B79"/>
    <w:rsid w:val="002970A3"/>
    <w:rsid w:val="00297759"/>
    <w:rsid w:val="0029784E"/>
    <w:rsid w:val="002978E6"/>
    <w:rsid w:val="002A04F1"/>
    <w:rsid w:val="002A124D"/>
    <w:rsid w:val="002A14A1"/>
    <w:rsid w:val="002A1CA5"/>
    <w:rsid w:val="002A2ED5"/>
    <w:rsid w:val="002A3044"/>
    <w:rsid w:val="002A316B"/>
    <w:rsid w:val="002A39CE"/>
    <w:rsid w:val="002A4421"/>
    <w:rsid w:val="002A483F"/>
    <w:rsid w:val="002A4D6C"/>
    <w:rsid w:val="002A4D8B"/>
    <w:rsid w:val="002A5D4B"/>
    <w:rsid w:val="002A727A"/>
    <w:rsid w:val="002A7F50"/>
    <w:rsid w:val="002A7FD8"/>
    <w:rsid w:val="002B0071"/>
    <w:rsid w:val="002B0305"/>
    <w:rsid w:val="002B0524"/>
    <w:rsid w:val="002B1126"/>
    <w:rsid w:val="002B1CED"/>
    <w:rsid w:val="002B1D73"/>
    <w:rsid w:val="002B2033"/>
    <w:rsid w:val="002B20B7"/>
    <w:rsid w:val="002B24E8"/>
    <w:rsid w:val="002B24F6"/>
    <w:rsid w:val="002B2BCC"/>
    <w:rsid w:val="002B2D23"/>
    <w:rsid w:val="002B3A5A"/>
    <w:rsid w:val="002B4201"/>
    <w:rsid w:val="002B466A"/>
    <w:rsid w:val="002B4A33"/>
    <w:rsid w:val="002B4A9B"/>
    <w:rsid w:val="002B4BA0"/>
    <w:rsid w:val="002B5DB0"/>
    <w:rsid w:val="002B6036"/>
    <w:rsid w:val="002B62DE"/>
    <w:rsid w:val="002B6307"/>
    <w:rsid w:val="002B700A"/>
    <w:rsid w:val="002B764C"/>
    <w:rsid w:val="002C077E"/>
    <w:rsid w:val="002C0B6D"/>
    <w:rsid w:val="002C0D03"/>
    <w:rsid w:val="002C0F3B"/>
    <w:rsid w:val="002C13D2"/>
    <w:rsid w:val="002C170B"/>
    <w:rsid w:val="002C182B"/>
    <w:rsid w:val="002C2BD9"/>
    <w:rsid w:val="002C2EF9"/>
    <w:rsid w:val="002C325E"/>
    <w:rsid w:val="002C4160"/>
    <w:rsid w:val="002C463C"/>
    <w:rsid w:val="002C500E"/>
    <w:rsid w:val="002C5541"/>
    <w:rsid w:val="002C55D0"/>
    <w:rsid w:val="002C5605"/>
    <w:rsid w:val="002C5C2E"/>
    <w:rsid w:val="002C6974"/>
    <w:rsid w:val="002C6D54"/>
    <w:rsid w:val="002C76F1"/>
    <w:rsid w:val="002C7FCF"/>
    <w:rsid w:val="002D0205"/>
    <w:rsid w:val="002D0502"/>
    <w:rsid w:val="002D0B30"/>
    <w:rsid w:val="002D0B39"/>
    <w:rsid w:val="002D0DAC"/>
    <w:rsid w:val="002D15DE"/>
    <w:rsid w:val="002D1F9C"/>
    <w:rsid w:val="002D2275"/>
    <w:rsid w:val="002D2C43"/>
    <w:rsid w:val="002D31AA"/>
    <w:rsid w:val="002D3BD8"/>
    <w:rsid w:val="002D4ABF"/>
    <w:rsid w:val="002D4B9D"/>
    <w:rsid w:val="002D521B"/>
    <w:rsid w:val="002D5C50"/>
    <w:rsid w:val="002D5F98"/>
    <w:rsid w:val="002D6FDE"/>
    <w:rsid w:val="002D7048"/>
    <w:rsid w:val="002D731D"/>
    <w:rsid w:val="002D78F8"/>
    <w:rsid w:val="002D7AE9"/>
    <w:rsid w:val="002D7C2A"/>
    <w:rsid w:val="002D7D3E"/>
    <w:rsid w:val="002D7EAC"/>
    <w:rsid w:val="002E09BB"/>
    <w:rsid w:val="002E1136"/>
    <w:rsid w:val="002E145D"/>
    <w:rsid w:val="002E1B6C"/>
    <w:rsid w:val="002E2EC6"/>
    <w:rsid w:val="002E3412"/>
    <w:rsid w:val="002E3CCA"/>
    <w:rsid w:val="002E4332"/>
    <w:rsid w:val="002E447C"/>
    <w:rsid w:val="002E4942"/>
    <w:rsid w:val="002E527D"/>
    <w:rsid w:val="002E554A"/>
    <w:rsid w:val="002E58EA"/>
    <w:rsid w:val="002E5A7C"/>
    <w:rsid w:val="002E64B6"/>
    <w:rsid w:val="002E6D7E"/>
    <w:rsid w:val="002E7370"/>
    <w:rsid w:val="002E7D59"/>
    <w:rsid w:val="002F0344"/>
    <w:rsid w:val="002F0490"/>
    <w:rsid w:val="002F0974"/>
    <w:rsid w:val="002F0A06"/>
    <w:rsid w:val="002F0E42"/>
    <w:rsid w:val="002F0F40"/>
    <w:rsid w:val="002F14A4"/>
    <w:rsid w:val="002F1A46"/>
    <w:rsid w:val="002F1A77"/>
    <w:rsid w:val="002F21A7"/>
    <w:rsid w:val="002F2AA3"/>
    <w:rsid w:val="002F2C9D"/>
    <w:rsid w:val="002F2DC6"/>
    <w:rsid w:val="002F2EB7"/>
    <w:rsid w:val="002F341E"/>
    <w:rsid w:val="002F3C0C"/>
    <w:rsid w:val="002F4E7E"/>
    <w:rsid w:val="002F5650"/>
    <w:rsid w:val="002F5A83"/>
    <w:rsid w:val="002F5F5E"/>
    <w:rsid w:val="002F600F"/>
    <w:rsid w:val="002F6126"/>
    <w:rsid w:val="002F6179"/>
    <w:rsid w:val="002F6542"/>
    <w:rsid w:val="002F742B"/>
    <w:rsid w:val="002F74B5"/>
    <w:rsid w:val="00300051"/>
    <w:rsid w:val="003001F0"/>
    <w:rsid w:val="0030080D"/>
    <w:rsid w:val="00300B31"/>
    <w:rsid w:val="00300CDB"/>
    <w:rsid w:val="00301AF6"/>
    <w:rsid w:val="00301E4D"/>
    <w:rsid w:val="00301F0A"/>
    <w:rsid w:val="0030293B"/>
    <w:rsid w:val="00302B2D"/>
    <w:rsid w:val="0030321F"/>
    <w:rsid w:val="00303FBB"/>
    <w:rsid w:val="00304276"/>
    <w:rsid w:val="0030560F"/>
    <w:rsid w:val="00305BDB"/>
    <w:rsid w:val="0030626B"/>
    <w:rsid w:val="00306866"/>
    <w:rsid w:val="0030693D"/>
    <w:rsid w:val="00306C83"/>
    <w:rsid w:val="003073D4"/>
    <w:rsid w:val="00307AFD"/>
    <w:rsid w:val="00307D7D"/>
    <w:rsid w:val="00307F0A"/>
    <w:rsid w:val="0031034F"/>
    <w:rsid w:val="0031039E"/>
    <w:rsid w:val="003106D0"/>
    <w:rsid w:val="00310A74"/>
    <w:rsid w:val="00311E22"/>
    <w:rsid w:val="0031223D"/>
    <w:rsid w:val="00312D65"/>
    <w:rsid w:val="00312FBF"/>
    <w:rsid w:val="003130A2"/>
    <w:rsid w:val="00313233"/>
    <w:rsid w:val="003135A4"/>
    <w:rsid w:val="0031364E"/>
    <w:rsid w:val="00313845"/>
    <w:rsid w:val="00313966"/>
    <w:rsid w:val="003140A3"/>
    <w:rsid w:val="0031412A"/>
    <w:rsid w:val="00314725"/>
    <w:rsid w:val="00314AF6"/>
    <w:rsid w:val="00314CF8"/>
    <w:rsid w:val="00314E21"/>
    <w:rsid w:val="00314F20"/>
    <w:rsid w:val="00314F93"/>
    <w:rsid w:val="00315429"/>
    <w:rsid w:val="00315512"/>
    <w:rsid w:val="003155D2"/>
    <w:rsid w:val="003161E0"/>
    <w:rsid w:val="00316FF7"/>
    <w:rsid w:val="0031731E"/>
    <w:rsid w:val="00317373"/>
    <w:rsid w:val="003175F4"/>
    <w:rsid w:val="00317845"/>
    <w:rsid w:val="00317877"/>
    <w:rsid w:val="00320285"/>
    <w:rsid w:val="0032035D"/>
    <w:rsid w:val="003207E0"/>
    <w:rsid w:val="003209F7"/>
    <w:rsid w:val="00320A1C"/>
    <w:rsid w:val="00320F50"/>
    <w:rsid w:val="00321E16"/>
    <w:rsid w:val="00321EEB"/>
    <w:rsid w:val="00321FF5"/>
    <w:rsid w:val="00323BD4"/>
    <w:rsid w:val="00324935"/>
    <w:rsid w:val="00324AA1"/>
    <w:rsid w:val="0032541F"/>
    <w:rsid w:val="00325882"/>
    <w:rsid w:val="003258A1"/>
    <w:rsid w:val="00325BB9"/>
    <w:rsid w:val="00326031"/>
    <w:rsid w:val="00326633"/>
    <w:rsid w:val="003267A2"/>
    <w:rsid w:val="00326CA4"/>
    <w:rsid w:val="003272C3"/>
    <w:rsid w:val="00327AB7"/>
    <w:rsid w:val="00327CFE"/>
    <w:rsid w:val="00327DB1"/>
    <w:rsid w:val="00327EA7"/>
    <w:rsid w:val="00327F0F"/>
    <w:rsid w:val="00330163"/>
    <w:rsid w:val="0033062F"/>
    <w:rsid w:val="00330B39"/>
    <w:rsid w:val="00330DE4"/>
    <w:rsid w:val="00330F5C"/>
    <w:rsid w:val="003312B6"/>
    <w:rsid w:val="0033213B"/>
    <w:rsid w:val="0033227D"/>
    <w:rsid w:val="00332968"/>
    <w:rsid w:val="00333D63"/>
    <w:rsid w:val="00334376"/>
    <w:rsid w:val="003346AA"/>
    <w:rsid w:val="0033474E"/>
    <w:rsid w:val="00335C98"/>
    <w:rsid w:val="00336BC6"/>
    <w:rsid w:val="00336D2B"/>
    <w:rsid w:val="003375F3"/>
    <w:rsid w:val="0033798D"/>
    <w:rsid w:val="003379CF"/>
    <w:rsid w:val="00337EE6"/>
    <w:rsid w:val="003405C4"/>
    <w:rsid w:val="003409CD"/>
    <w:rsid w:val="0034109D"/>
    <w:rsid w:val="00341525"/>
    <w:rsid w:val="00341860"/>
    <w:rsid w:val="003418EF"/>
    <w:rsid w:val="00341F81"/>
    <w:rsid w:val="00342586"/>
    <w:rsid w:val="003425CF"/>
    <w:rsid w:val="00342B5B"/>
    <w:rsid w:val="00342D6B"/>
    <w:rsid w:val="00342E32"/>
    <w:rsid w:val="00343571"/>
    <w:rsid w:val="00343C8B"/>
    <w:rsid w:val="003442D8"/>
    <w:rsid w:val="00344414"/>
    <w:rsid w:val="00344981"/>
    <w:rsid w:val="003449BF"/>
    <w:rsid w:val="00345A42"/>
    <w:rsid w:val="00346F06"/>
    <w:rsid w:val="00350733"/>
    <w:rsid w:val="00351963"/>
    <w:rsid w:val="00351F36"/>
    <w:rsid w:val="003521CE"/>
    <w:rsid w:val="00352B98"/>
    <w:rsid w:val="003547CB"/>
    <w:rsid w:val="00354809"/>
    <w:rsid w:val="00354824"/>
    <w:rsid w:val="00354FAC"/>
    <w:rsid w:val="00355939"/>
    <w:rsid w:val="00355DF0"/>
    <w:rsid w:val="00356160"/>
    <w:rsid w:val="00360738"/>
    <w:rsid w:val="003614BB"/>
    <w:rsid w:val="00361D15"/>
    <w:rsid w:val="00363605"/>
    <w:rsid w:val="00363833"/>
    <w:rsid w:val="003639C5"/>
    <w:rsid w:val="00363F70"/>
    <w:rsid w:val="00365E15"/>
    <w:rsid w:val="00365FCD"/>
    <w:rsid w:val="0036649B"/>
    <w:rsid w:val="003672BA"/>
    <w:rsid w:val="00370499"/>
    <w:rsid w:val="00370A3C"/>
    <w:rsid w:val="00370D04"/>
    <w:rsid w:val="0037103C"/>
    <w:rsid w:val="00371478"/>
    <w:rsid w:val="003716B2"/>
    <w:rsid w:val="00371989"/>
    <w:rsid w:val="00371C91"/>
    <w:rsid w:val="00371CDC"/>
    <w:rsid w:val="003723A3"/>
    <w:rsid w:val="00373053"/>
    <w:rsid w:val="003730C9"/>
    <w:rsid w:val="00373923"/>
    <w:rsid w:val="00373C6A"/>
    <w:rsid w:val="00374580"/>
    <w:rsid w:val="0037474D"/>
    <w:rsid w:val="003748AE"/>
    <w:rsid w:val="003748BF"/>
    <w:rsid w:val="0037497D"/>
    <w:rsid w:val="00374C42"/>
    <w:rsid w:val="00374CD3"/>
    <w:rsid w:val="00374FF4"/>
    <w:rsid w:val="00375057"/>
    <w:rsid w:val="003750E6"/>
    <w:rsid w:val="0037541B"/>
    <w:rsid w:val="003756EB"/>
    <w:rsid w:val="00375DBB"/>
    <w:rsid w:val="00376C21"/>
    <w:rsid w:val="0037701F"/>
    <w:rsid w:val="003773FA"/>
    <w:rsid w:val="003779F4"/>
    <w:rsid w:val="00377B2E"/>
    <w:rsid w:val="00377B9D"/>
    <w:rsid w:val="00377FC5"/>
    <w:rsid w:val="0038039F"/>
    <w:rsid w:val="003805AF"/>
    <w:rsid w:val="00380782"/>
    <w:rsid w:val="00380FAB"/>
    <w:rsid w:val="003814D0"/>
    <w:rsid w:val="00381848"/>
    <w:rsid w:val="00383508"/>
    <w:rsid w:val="003839DA"/>
    <w:rsid w:val="0038402E"/>
    <w:rsid w:val="00384789"/>
    <w:rsid w:val="00384D10"/>
    <w:rsid w:val="0038505F"/>
    <w:rsid w:val="00385A9D"/>
    <w:rsid w:val="00385C4C"/>
    <w:rsid w:val="00385E19"/>
    <w:rsid w:val="0038603A"/>
    <w:rsid w:val="00387F8C"/>
    <w:rsid w:val="0039030F"/>
    <w:rsid w:val="003905DE"/>
    <w:rsid w:val="00390B6C"/>
    <w:rsid w:val="00390BA2"/>
    <w:rsid w:val="00390DA4"/>
    <w:rsid w:val="0039220C"/>
    <w:rsid w:val="00392362"/>
    <w:rsid w:val="0039252D"/>
    <w:rsid w:val="00392791"/>
    <w:rsid w:val="00392867"/>
    <w:rsid w:val="003931B5"/>
    <w:rsid w:val="00393320"/>
    <w:rsid w:val="00393B0F"/>
    <w:rsid w:val="00393B5B"/>
    <w:rsid w:val="00393D52"/>
    <w:rsid w:val="00393E52"/>
    <w:rsid w:val="0039414B"/>
    <w:rsid w:val="0039428A"/>
    <w:rsid w:val="00394761"/>
    <w:rsid w:val="00394891"/>
    <w:rsid w:val="00394CB4"/>
    <w:rsid w:val="00394EB0"/>
    <w:rsid w:val="00395432"/>
    <w:rsid w:val="00395652"/>
    <w:rsid w:val="00395884"/>
    <w:rsid w:val="0039599E"/>
    <w:rsid w:val="003962AC"/>
    <w:rsid w:val="003962F7"/>
    <w:rsid w:val="00396303"/>
    <w:rsid w:val="0039666A"/>
    <w:rsid w:val="00396CF8"/>
    <w:rsid w:val="00396F31"/>
    <w:rsid w:val="00396FA5"/>
    <w:rsid w:val="00397A04"/>
    <w:rsid w:val="00397F9E"/>
    <w:rsid w:val="003A07F0"/>
    <w:rsid w:val="003A081E"/>
    <w:rsid w:val="003A0873"/>
    <w:rsid w:val="003A089E"/>
    <w:rsid w:val="003A0E27"/>
    <w:rsid w:val="003A1118"/>
    <w:rsid w:val="003A1198"/>
    <w:rsid w:val="003A1C3A"/>
    <w:rsid w:val="003A1CF0"/>
    <w:rsid w:val="003A2EE9"/>
    <w:rsid w:val="003A385E"/>
    <w:rsid w:val="003A4255"/>
    <w:rsid w:val="003A4311"/>
    <w:rsid w:val="003A5308"/>
    <w:rsid w:val="003A56B8"/>
    <w:rsid w:val="003A57DA"/>
    <w:rsid w:val="003A5B57"/>
    <w:rsid w:val="003A6E61"/>
    <w:rsid w:val="003A745D"/>
    <w:rsid w:val="003A7740"/>
    <w:rsid w:val="003B179F"/>
    <w:rsid w:val="003B19E6"/>
    <w:rsid w:val="003B2458"/>
    <w:rsid w:val="003B2E63"/>
    <w:rsid w:val="003B2F09"/>
    <w:rsid w:val="003B3344"/>
    <w:rsid w:val="003B3ED6"/>
    <w:rsid w:val="003B4375"/>
    <w:rsid w:val="003B4B9A"/>
    <w:rsid w:val="003B4FD2"/>
    <w:rsid w:val="003B52A6"/>
    <w:rsid w:val="003B54D4"/>
    <w:rsid w:val="003B5DD3"/>
    <w:rsid w:val="003B653C"/>
    <w:rsid w:val="003B6AA8"/>
    <w:rsid w:val="003B704C"/>
    <w:rsid w:val="003B7F38"/>
    <w:rsid w:val="003C080A"/>
    <w:rsid w:val="003C0811"/>
    <w:rsid w:val="003C0D07"/>
    <w:rsid w:val="003C1333"/>
    <w:rsid w:val="003C167A"/>
    <w:rsid w:val="003C1767"/>
    <w:rsid w:val="003C1BF6"/>
    <w:rsid w:val="003C1C43"/>
    <w:rsid w:val="003C1F1A"/>
    <w:rsid w:val="003C2241"/>
    <w:rsid w:val="003C2A93"/>
    <w:rsid w:val="003C2C64"/>
    <w:rsid w:val="003C2F66"/>
    <w:rsid w:val="003C3AAA"/>
    <w:rsid w:val="003C408F"/>
    <w:rsid w:val="003C4111"/>
    <w:rsid w:val="003C4165"/>
    <w:rsid w:val="003C4697"/>
    <w:rsid w:val="003C481D"/>
    <w:rsid w:val="003C4D00"/>
    <w:rsid w:val="003C57D0"/>
    <w:rsid w:val="003C5911"/>
    <w:rsid w:val="003C7712"/>
    <w:rsid w:val="003D04C8"/>
    <w:rsid w:val="003D08C9"/>
    <w:rsid w:val="003D0AB0"/>
    <w:rsid w:val="003D0E0E"/>
    <w:rsid w:val="003D1CF9"/>
    <w:rsid w:val="003D2AA8"/>
    <w:rsid w:val="003D2AD5"/>
    <w:rsid w:val="003D3D17"/>
    <w:rsid w:val="003D45B7"/>
    <w:rsid w:val="003D4649"/>
    <w:rsid w:val="003D48F1"/>
    <w:rsid w:val="003D4AB8"/>
    <w:rsid w:val="003D4C75"/>
    <w:rsid w:val="003D50CA"/>
    <w:rsid w:val="003D654A"/>
    <w:rsid w:val="003D6906"/>
    <w:rsid w:val="003D751B"/>
    <w:rsid w:val="003D76F4"/>
    <w:rsid w:val="003D7A11"/>
    <w:rsid w:val="003D7C1F"/>
    <w:rsid w:val="003E0035"/>
    <w:rsid w:val="003E010F"/>
    <w:rsid w:val="003E09F0"/>
    <w:rsid w:val="003E190B"/>
    <w:rsid w:val="003E1D76"/>
    <w:rsid w:val="003E2AA0"/>
    <w:rsid w:val="003E377A"/>
    <w:rsid w:val="003E3935"/>
    <w:rsid w:val="003E3A2C"/>
    <w:rsid w:val="003E3A6E"/>
    <w:rsid w:val="003E3AA5"/>
    <w:rsid w:val="003E4917"/>
    <w:rsid w:val="003E513D"/>
    <w:rsid w:val="003E5C13"/>
    <w:rsid w:val="003E6107"/>
    <w:rsid w:val="003E62E0"/>
    <w:rsid w:val="003E6354"/>
    <w:rsid w:val="003E68E2"/>
    <w:rsid w:val="003E6BA0"/>
    <w:rsid w:val="003E6EC7"/>
    <w:rsid w:val="003E6F52"/>
    <w:rsid w:val="003E7356"/>
    <w:rsid w:val="003E73DF"/>
    <w:rsid w:val="003E746C"/>
    <w:rsid w:val="003E7A48"/>
    <w:rsid w:val="003E7C72"/>
    <w:rsid w:val="003E7FA3"/>
    <w:rsid w:val="003F0471"/>
    <w:rsid w:val="003F0522"/>
    <w:rsid w:val="003F07A9"/>
    <w:rsid w:val="003F0874"/>
    <w:rsid w:val="003F0BE0"/>
    <w:rsid w:val="003F0E21"/>
    <w:rsid w:val="003F13E7"/>
    <w:rsid w:val="003F1E8A"/>
    <w:rsid w:val="003F2867"/>
    <w:rsid w:val="003F2D0B"/>
    <w:rsid w:val="003F32C3"/>
    <w:rsid w:val="003F3543"/>
    <w:rsid w:val="003F3639"/>
    <w:rsid w:val="003F374C"/>
    <w:rsid w:val="003F4417"/>
    <w:rsid w:val="003F4641"/>
    <w:rsid w:val="003F47FF"/>
    <w:rsid w:val="003F4C52"/>
    <w:rsid w:val="003F5414"/>
    <w:rsid w:val="003F5D04"/>
    <w:rsid w:val="003F6AC2"/>
    <w:rsid w:val="003F6BB7"/>
    <w:rsid w:val="003F6D5C"/>
    <w:rsid w:val="003F6FF4"/>
    <w:rsid w:val="003F780B"/>
    <w:rsid w:val="003F782C"/>
    <w:rsid w:val="004004E1"/>
    <w:rsid w:val="0040082A"/>
    <w:rsid w:val="00400887"/>
    <w:rsid w:val="004008DE"/>
    <w:rsid w:val="00401BB8"/>
    <w:rsid w:val="00402108"/>
    <w:rsid w:val="00402801"/>
    <w:rsid w:val="004028EF"/>
    <w:rsid w:val="0040375A"/>
    <w:rsid w:val="00403E7A"/>
    <w:rsid w:val="00403F26"/>
    <w:rsid w:val="00404A02"/>
    <w:rsid w:val="004053B5"/>
    <w:rsid w:val="00405415"/>
    <w:rsid w:val="00406162"/>
    <w:rsid w:val="00406DA5"/>
    <w:rsid w:val="004077F7"/>
    <w:rsid w:val="00410111"/>
    <w:rsid w:val="00410148"/>
    <w:rsid w:val="00410447"/>
    <w:rsid w:val="004106DB"/>
    <w:rsid w:val="00410787"/>
    <w:rsid w:val="00411281"/>
    <w:rsid w:val="00411604"/>
    <w:rsid w:val="00411B64"/>
    <w:rsid w:val="00411D9E"/>
    <w:rsid w:val="004125D8"/>
    <w:rsid w:val="00412D80"/>
    <w:rsid w:val="00412E7D"/>
    <w:rsid w:val="004137D2"/>
    <w:rsid w:val="0041399D"/>
    <w:rsid w:val="00413E8B"/>
    <w:rsid w:val="004142C0"/>
    <w:rsid w:val="004143A1"/>
    <w:rsid w:val="00414B76"/>
    <w:rsid w:val="00415331"/>
    <w:rsid w:val="0041555F"/>
    <w:rsid w:val="004159EA"/>
    <w:rsid w:val="00416444"/>
    <w:rsid w:val="00416464"/>
    <w:rsid w:val="00416491"/>
    <w:rsid w:val="004164B0"/>
    <w:rsid w:val="00416BCA"/>
    <w:rsid w:val="00416FCD"/>
    <w:rsid w:val="004171B5"/>
    <w:rsid w:val="0041736D"/>
    <w:rsid w:val="0041765C"/>
    <w:rsid w:val="00417B89"/>
    <w:rsid w:val="0042089D"/>
    <w:rsid w:val="00420BFD"/>
    <w:rsid w:val="0042187D"/>
    <w:rsid w:val="00421D64"/>
    <w:rsid w:val="00422072"/>
    <w:rsid w:val="004224B0"/>
    <w:rsid w:val="00422A00"/>
    <w:rsid w:val="00422FFD"/>
    <w:rsid w:val="00423A3F"/>
    <w:rsid w:val="00423CEC"/>
    <w:rsid w:val="0042487B"/>
    <w:rsid w:val="004248AE"/>
    <w:rsid w:val="00424D40"/>
    <w:rsid w:val="00424E24"/>
    <w:rsid w:val="004255DA"/>
    <w:rsid w:val="00425855"/>
    <w:rsid w:val="00425E3E"/>
    <w:rsid w:val="004260B5"/>
    <w:rsid w:val="00426345"/>
    <w:rsid w:val="00426517"/>
    <w:rsid w:val="00426AF0"/>
    <w:rsid w:val="00426B30"/>
    <w:rsid w:val="00426D6B"/>
    <w:rsid w:val="00426DA0"/>
    <w:rsid w:val="00427053"/>
    <w:rsid w:val="00427706"/>
    <w:rsid w:val="00427717"/>
    <w:rsid w:val="00427828"/>
    <w:rsid w:val="0043005A"/>
    <w:rsid w:val="004301C9"/>
    <w:rsid w:val="004304D7"/>
    <w:rsid w:val="004307B7"/>
    <w:rsid w:val="00430A42"/>
    <w:rsid w:val="00431657"/>
    <w:rsid w:val="00431767"/>
    <w:rsid w:val="00431B0B"/>
    <w:rsid w:val="00431C9F"/>
    <w:rsid w:val="004322EB"/>
    <w:rsid w:val="00432CD5"/>
    <w:rsid w:val="00433040"/>
    <w:rsid w:val="004331B6"/>
    <w:rsid w:val="0043356E"/>
    <w:rsid w:val="00433A5B"/>
    <w:rsid w:val="00433A81"/>
    <w:rsid w:val="004342C3"/>
    <w:rsid w:val="00434331"/>
    <w:rsid w:val="0043457D"/>
    <w:rsid w:val="00434BA5"/>
    <w:rsid w:val="004357CD"/>
    <w:rsid w:val="0043595E"/>
    <w:rsid w:val="00435D2F"/>
    <w:rsid w:val="00436AE0"/>
    <w:rsid w:val="00437749"/>
    <w:rsid w:val="00440155"/>
    <w:rsid w:val="004401A9"/>
    <w:rsid w:val="004406DC"/>
    <w:rsid w:val="004418FC"/>
    <w:rsid w:val="00441F55"/>
    <w:rsid w:val="0044275A"/>
    <w:rsid w:val="00442F6C"/>
    <w:rsid w:val="0044300C"/>
    <w:rsid w:val="0044342B"/>
    <w:rsid w:val="004440C6"/>
    <w:rsid w:val="00444418"/>
    <w:rsid w:val="00444A1E"/>
    <w:rsid w:val="00445821"/>
    <w:rsid w:val="00445ACE"/>
    <w:rsid w:val="00445ADE"/>
    <w:rsid w:val="00446315"/>
    <w:rsid w:val="00446C00"/>
    <w:rsid w:val="00446CA1"/>
    <w:rsid w:val="004470A5"/>
    <w:rsid w:val="00447D8B"/>
    <w:rsid w:val="004505C1"/>
    <w:rsid w:val="004513D1"/>
    <w:rsid w:val="00451E73"/>
    <w:rsid w:val="00452517"/>
    <w:rsid w:val="00452752"/>
    <w:rsid w:val="00453FD9"/>
    <w:rsid w:val="00454560"/>
    <w:rsid w:val="00454B03"/>
    <w:rsid w:val="00454E0A"/>
    <w:rsid w:val="00454EC3"/>
    <w:rsid w:val="004551FA"/>
    <w:rsid w:val="00455344"/>
    <w:rsid w:val="0045575A"/>
    <w:rsid w:val="00456AE9"/>
    <w:rsid w:val="004574F6"/>
    <w:rsid w:val="00457840"/>
    <w:rsid w:val="0046087C"/>
    <w:rsid w:val="004608F7"/>
    <w:rsid w:val="00460E31"/>
    <w:rsid w:val="004613E5"/>
    <w:rsid w:val="0046173D"/>
    <w:rsid w:val="004617F3"/>
    <w:rsid w:val="00461C80"/>
    <w:rsid w:val="0046210A"/>
    <w:rsid w:val="00462A77"/>
    <w:rsid w:val="0046302A"/>
    <w:rsid w:val="00463371"/>
    <w:rsid w:val="0046350D"/>
    <w:rsid w:val="00463F5B"/>
    <w:rsid w:val="004641AE"/>
    <w:rsid w:val="004641DB"/>
    <w:rsid w:val="004645BE"/>
    <w:rsid w:val="004652A8"/>
    <w:rsid w:val="004653FE"/>
    <w:rsid w:val="0046583C"/>
    <w:rsid w:val="00465AC9"/>
    <w:rsid w:val="00466079"/>
    <w:rsid w:val="00466234"/>
    <w:rsid w:val="00466284"/>
    <w:rsid w:val="00466B0E"/>
    <w:rsid w:val="00466C18"/>
    <w:rsid w:val="00466FA4"/>
    <w:rsid w:val="0046716E"/>
    <w:rsid w:val="0046729F"/>
    <w:rsid w:val="00467629"/>
    <w:rsid w:val="00467AE0"/>
    <w:rsid w:val="004700CF"/>
    <w:rsid w:val="004704F9"/>
    <w:rsid w:val="004705F0"/>
    <w:rsid w:val="00470838"/>
    <w:rsid w:val="00471100"/>
    <w:rsid w:val="0047118B"/>
    <w:rsid w:val="0047185A"/>
    <w:rsid w:val="00471894"/>
    <w:rsid w:val="004724B6"/>
    <w:rsid w:val="004724E9"/>
    <w:rsid w:val="00472604"/>
    <w:rsid w:val="00472F67"/>
    <w:rsid w:val="004731C1"/>
    <w:rsid w:val="00473CEB"/>
    <w:rsid w:val="00473F12"/>
    <w:rsid w:val="00474216"/>
    <w:rsid w:val="0047430D"/>
    <w:rsid w:val="00474505"/>
    <w:rsid w:val="00474671"/>
    <w:rsid w:val="00474BAE"/>
    <w:rsid w:val="00474D08"/>
    <w:rsid w:val="004752DC"/>
    <w:rsid w:val="004755B4"/>
    <w:rsid w:val="004759B3"/>
    <w:rsid w:val="00475CCB"/>
    <w:rsid w:val="004761A5"/>
    <w:rsid w:val="00476AE5"/>
    <w:rsid w:val="00476C40"/>
    <w:rsid w:val="0047701D"/>
    <w:rsid w:val="004770CD"/>
    <w:rsid w:val="0047725D"/>
    <w:rsid w:val="0048003D"/>
    <w:rsid w:val="00480B5E"/>
    <w:rsid w:val="00480E7A"/>
    <w:rsid w:val="0048213D"/>
    <w:rsid w:val="00482292"/>
    <w:rsid w:val="00482ACB"/>
    <w:rsid w:val="00484000"/>
    <w:rsid w:val="00484C23"/>
    <w:rsid w:val="0048502C"/>
    <w:rsid w:val="0048544B"/>
    <w:rsid w:val="00485ACA"/>
    <w:rsid w:val="004860BB"/>
    <w:rsid w:val="00486CDE"/>
    <w:rsid w:val="004876EF"/>
    <w:rsid w:val="0048785A"/>
    <w:rsid w:val="004879F7"/>
    <w:rsid w:val="004903C6"/>
    <w:rsid w:val="004903CC"/>
    <w:rsid w:val="00491724"/>
    <w:rsid w:val="004919AD"/>
    <w:rsid w:val="00491C97"/>
    <w:rsid w:val="00491FE3"/>
    <w:rsid w:val="004925C8"/>
    <w:rsid w:val="00494481"/>
    <w:rsid w:val="0049525B"/>
    <w:rsid w:val="0049575E"/>
    <w:rsid w:val="00495B23"/>
    <w:rsid w:val="00495B68"/>
    <w:rsid w:val="00496057"/>
    <w:rsid w:val="004960D9"/>
    <w:rsid w:val="00496259"/>
    <w:rsid w:val="004962D4"/>
    <w:rsid w:val="004963A6"/>
    <w:rsid w:val="004964A2"/>
    <w:rsid w:val="004965DE"/>
    <w:rsid w:val="00496CF4"/>
    <w:rsid w:val="00496F95"/>
    <w:rsid w:val="004970C5"/>
    <w:rsid w:val="00497277"/>
    <w:rsid w:val="004A0260"/>
    <w:rsid w:val="004A028A"/>
    <w:rsid w:val="004A0367"/>
    <w:rsid w:val="004A1D21"/>
    <w:rsid w:val="004A1E35"/>
    <w:rsid w:val="004A2979"/>
    <w:rsid w:val="004A297F"/>
    <w:rsid w:val="004A299B"/>
    <w:rsid w:val="004A2A6D"/>
    <w:rsid w:val="004A32C7"/>
    <w:rsid w:val="004A359C"/>
    <w:rsid w:val="004A4374"/>
    <w:rsid w:val="004A51EC"/>
    <w:rsid w:val="004A54B8"/>
    <w:rsid w:val="004A5B62"/>
    <w:rsid w:val="004A633A"/>
    <w:rsid w:val="004A6C85"/>
    <w:rsid w:val="004A7171"/>
    <w:rsid w:val="004A72E9"/>
    <w:rsid w:val="004A74E9"/>
    <w:rsid w:val="004B17CD"/>
    <w:rsid w:val="004B1A95"/>
    <w:rsid w:val="004B2AD7"/>
    <w:rsid w:val="004B2D53"/>
    <w:rsid w:val="004B362B"/>
    <w:rsid w:val="004B3B3C"/>
    <w:rsid w:val="004B41BC"/>
    <w:rsid w:val="004B450E"/>
    <w:rsid w:val="004B46E3"/>
    <w:rsid w:val="004B4C85"/>
    <w:rsid w:val="004B4DF9"/>
    <w:rsid w:val="004B54C0"/>
    <w:rsid w:val="004B56CF"/>
    <w:rsid w:val="004B5B5E"/>
    <w:rsid w:val="004B5BE5"/>
    <w:rsid w:val="004B5EF6"/>
    <w:rsid w:val="004B5FE5"/>
    <w:rsid w:val="004B690E"/>
    <w:rsid w:val="004B6AAB"/>
    <w:rsid w:val="004B7427"/>
    <w:rsid w:val="004B7682"/>
    <w:rsid w:val="004B7B3E"/>
    <w:rsid w:val="004B7CFC"/>
    <w:rsid w:val="004C0E6B"/>
    <w:rsid w:val="004C0EB6"/>
    <w:rsid w:val="004C201C"/>
    <w:rsid w:val="004C2374"/>
    <w:rsid w:val="004C2C64"/>
    <w:rsid w:val="004C369C"/>
    <w:rsid w:val="004C3860"/>
    <w:rsid w:val="004C41BB"/>
    <w:rsid w:val="004C49EE"/>
    <w:rsid w:val="004C4D03"/>
    <w:rsid w:val="004C5270"/>
    <w:rsid w:val="004C5E0B"/>
    <w:rsid w:val="004C6007"/>
    <w:rsid w:val="004C604D"/>
    <w:rsid w:val="004C64F0"/>
    <w:rsid w:val="004C6676"/>
    <w:rsid w:val="004C70C7"/>
    <w:rsid w:val="004C70DB"/>
    <w:rsid w:val="004C713F"/>
    <w:rsid w:val="004D0632"/>
    <w:rsid w:val="004D0E5E"/>
    <w:rsid w:val="004D15D5"/>
    <w:rsid w:val="004D1A23"/>
    <w:rsid w:val="004D1C52"/>
    <w:rsid w:val="004D1DFC"/>
    <w:rsid w:val="004D2648"/>
    <w:rsid w:val="004D2651"/>
    <w:rsid w:val="004D28BE"/>
    <w:rsid w:val="004D2CA0"/>
    <w:rsid w:val="004D34A3"/>
    <w:rsid w:val="004D3D14"/>
    <w:rsid w:val="004D3DF4"/>
    <w:rsid w:val="004D417A"/>
    <w:rsid w:val="004D4525"/>
    <w:rsid w:val="004D4E86"/>
    <w:rsid w:val="004D527B"/>
    <w:rsid w:val="004D5563"/>
    <w:rsid w:val="004D5FE1"/>
    <w:rsid w:val="004D605A"/>
    <w:rsid w:val="004D636C"/>
    <w:rsid w:val="004D64BE"/>
    <w:rsid w:val="004D6804"/>
    <w:rsid w:val="004E05BC"/>
    <w:rsid w:val="004E0CF0"/>
    <w:rsid w:val="004E18CD"/>
    <w:rsid w:val="004E18FE"/>
    <w:rsid w:val="004E197B"/>
    <w:rsid w:val="004E1B00"/>
    <w:rsid w:val="004E47E9"/>
    <w:rsid w:val="004E4B24"/>
    <w:rsid w:val="004E4E1D"/>
    <w:rsid w:val="004E5294"/>
    <w:rsid w:val="004E583F"/>
    <w:rsid w:val="004E6031"/>
    <w:rsid w:val="004E709B"/>
    <w:rsid w:val="004E7508"/>
    <w:rsid w:val="004E7544"/>
    <w:rsid w:val="004E7637"/>
    <w:rsid w:val="004E7D18"/>
    <w:rsid w:val="004F03B3"/>
    <w:rsid w:val="004F0770"/>
    <w:rsid w:val="004F0B2F"/>
    <w:rsid w:val="004F0E52"/>
    <w:rsid w:val="004F1476"/>
    <w:rsid w:val="004F2081"/>
    <w:rsid w:val="004F33FF"/>
    <w:rsid w:val="004F3EDB"/>
    <w:rsid w:val="004F42E4"/>
    <w:rsid w:val="004F60AE"/>
    <w:rsid w:val="004F73BA"/>
    <w:rsid w:val="004F7A1F"/>
    <w:rsid w:val="004F7CEE"/>
    <w:rsid w:val="004F7EB9"/>
    <w:rsid w:val="00500933"/>
    <w:rsid w:val="00500CC9"/>
    <w:rsid w:val="005015E4"/>
    <w:rsid w:val="00501C98"/>
    <w:rsid w:val="00502157"/>
    <w:rsid w:val="0050280E"/>
    <w:rsid w:val="00503114"/>
    <w:rsid w:val="00503F79"/>
    <w:rsid w:val="0050402D"/>
    <w:rsid w:val="005044BC"/>
    <w:rsid w:val="00504771"/>
    <w:rsid w:val="00504AF0"/>
    <w:rsid w:val="00504AF3"/>
    <w:rsid w:val="00504AFF"/>
    <w:rsid w:val="005056FD"/>
    <w:rsid w:val="00505990"/>
    <w:rsid w:val="00505FBE"/>
    <w:rsid w:val="00505FFF"/>
    <w:rsid w:val="00506046"/>
    <w:rsid w:val="00506F1A"/>
    <w:rsid w:val="00507243"/>
    <w:rsid w:val="00507347"/>
    <w:rsid w:val="00507EFD"/>
    <w:rsid w:val="005102EA"/>
    <w:rsid w:val="00510578"/>
    <w:rsid w:val="005107DE"/>
    <w:rsid w:val="0051099D"/>
    <w:rsid w:val="00510E32"/>
    <w:rsid w:val="00512CE7"/>
    <w:rsid w:val="005135F9"/>
    <w:rsid w:val="00513685"/>
    <w:rsid w:val="0051392B"/>
    <w:rsid w:val="005139A1"/>
    <w:rsid w:val="00514144"/>
    <w:rsid w:val="005146B0"/>
    <w:rsid w:val="00515384"/>
    <w:rsid w:val="0051564B"/>
    <w:rsid w:val="00515EC1"/>
    <w:rsid w:val="00516825"/>
    <w:rsid w:val="00516B47"/>
    <w:rsid w:val="00517087"/>
    <w:rsid w:val="005175D4"/>
    <w:rsid w:val="00517DB2"/>
    <w:rsid w:val="00517FFC"/>
    <w:rsid w:val="00520210"/>
    <w:rsid w:val="00520814"/>
    <w:rsid w:val="00520B2D"/>
    <w:rsid w:val="00520C68"/>
    <w:rsid w:val="0052105F"/>
    <w:rsid w:val="005216A9"/>
    <w:rsid w:val="0052302C"/>
    <w:rsid w:val="005233F1"/>
    <w:rsid w:val="0052392F"/>
    <w:rsid w:val="00523AC2"/>
    <w:rsid w:val="00524131"/>
    <w:rsid w:val="00524404"/>
    <w:rsid w:val="00524D34"/>
    <w:rsid w:val="00524E8F"/>
    <w:rsid w:val="00525B85"/>
    <w:rsid w:val="00525DE7"/>
    <w:rsid w:val="00526584"/>
    <w:rsid w:val="005268DF"/>
    <w:rsid w:val="00526942"/>
    <w:rsid w:val="005269A6"/>
    <w:rsid w:val="00527FCD"/>
    <w:rsid w:val="0053032F"/>
    <w:rsid w:val="00530767"/>
    <w:rsid w:val="00530BF8"/>
    <w:rsid w:val="00531539"/>
    <w:rsid w:val="0053171B"/>
    <w:rsid w:val="00531F62"/>
    <w:rsid w:val="00532748"/>
    <w:rsid w:val="00532C07"/>
    <w:rsid w:val="00533589"/>
    <w:rsid w:val="005337B3"/>
    <w:rsid w:val="00533E88"/>
    <w:rsid w:val="0053484C"/>
    <w:rsid w:val="005348C2"/>
    <w:rsid w:val="00534FF3"/>
    <w:rsid w:val="005367E4"/>
    <w:rsid w:val="00536835"/>
    <w:rsid w:val="00537066"/>
    <w:rsid w:val="005373B2"/>
    <w:rsid w:val="005374E3"/>
    <w:rsid w:val="00537756"/>
    <w:rsid w:val="005377B4"/>
    <w:rsid w:val="00537899"/>
    <w:rsid w:val="005378F8"/>
    <w:rsid w:val="00540100"/>
    <w:rsid w:val="005403C8"/>
    <w:rsid w:val="00540555"/>
    <w:rsid w:val="00540817"/>
    <w:rsid w:val="00540ACB"/>
    <w:rsid w:val="00540F2D"/>
    <w:rsid w:val="005413B9"/>
    <w:rsid w:val="00541A10"/>
    <w:rsid w:val="00541FC3"/>
    <w:rsid w:val="00542260"/>
    <w:rsid w:val="0054254D"/>
    <w:rsid w:val="0054267F"/>
    <w:rsid w:val="005426A8"/>
    <w:rsid w:val="00542BD3"/>
    <w:rsid w:val="00542CF8"/>
    <w:rsid w:val="005441C5"/>
    <w:rsid w:val="00544AA9"/>
    <w:rsid w:val="00545D9F"/>
    <w:rsid w:val="00545F66"/>
    <w:rsid w:val="0054620E"/>
    <w:rsid w:val="0054694D"/>
    <w:rsid w:val="00546AFB"/>
    <w:rsid w:val="00546E0B"/>
    <w:rsid w:val="00546F24"/>
    <w:rsid w:val="00547364"/>
    <w:rsid w:val="0054767A"/>
    <w:rsid w:val="00547E1C"/>
    <w:rsid w:val="00550218"/>
    <w:rsid w:val="005513CB"/>
    <w:rsid w:val="00552210"/>
    <w:rsid w:val="0055255D"/>
    <w:rsid w:val="00553388"/>
    <w:rsid w:val="0055390C"/>
    <w:rsid w:val="00553A40"/>
    <w:rsid w:val="00554359"/>
    <w:rsid w:val="0055436B"/>
    <w:rsid w:val="005547B3"/>
    <w:rsid w:val="00554866"/>
    <w:rsid w:val="00554896"/>
    <w:rsid w:val="005549B8"/>
    <w:rsid w:val="00554B49"/>
    <w:rsid w:val="005555DE"/>
    <w:rsid w:val="00555C97"/>
    <w:rsid w:val="00555D27"/>
    <w:rsid w:val="005561AC"/>
    <w:rsid w:val="005563C1"/>
    <w:rsid w:val="005564AC"/>
    <w:rsid w:val="00556D06"/>
    <w:rsid w:val="005602BB"/>
    <w:rsid w:val="00560445"/>
    <w:rsid w:val="005616FB"/>
    <w:rsid w:val="00561DFD"/>
    <w:rsid w:val="005628D6"/>
    <w:rsid w:val="005637B9"/>
    <w:rsid w:val="00563817"/>
    <w:rsid w:val="005638D8"/>
    <w:rsid w:val="00563A81"/>
    <w:rsid w:val="00563B62"/>
    <w:rsid w:val="005641C5"/>
    <w:rsid w:val="005645C6"/>
    <w:rsid w:val="00564908"/>
    <w:rsid w:val="00564A61"/>
    <w:rsid w:val="00564FD3"/>
    <w:rsid w:val="00565604"/>
    <w:rsid w:val="00565D73"/>
    <w:rsid w:val="00566293"/>
    <w:rsid w:val="00566707"/>
    <w:rsid w:val="0056755E"/>
    <w:rsid w:val="00567723"/>
    <w:rsid w:val="0056782A"/>
    <w:rsid w:val="00567974"/>
    <w:rsid w:val="005706EB"/>
    <w:rsid w:val="0057097D"/>
    <w:rsid w:val="00570DE2"/>
    <w:rsid w:val="0057166A"/>
    <w:rsid w:val="005725ED"/>
    <w:rsid w:val="00572889"/>
    <w:rsid w:val="00572F3A"/>
    <w:rsid w:val="005739F4"/>
    <w:rsid w:val="00573E86"/>
    <w:rsid w:val="005740AA"/>
    <w:rsid w:val="0057453E"/>
    <w:rsid w:val="00574B69"/>
    <w:rsid w:val="00574E9D"/>
    <w:rsid w:val="00575249"/>
    <w:rsid w:val="005755CB"/>
    <w:rsid w:val="005761C5"/>
    <w:rsid w:val="0057630A"/>
    <w:rsid w:val="005766F6"/>
    <w:rsid w:val="005767AD"/>
    <w:rsid w:val="00576E21"/>
    <w:rsid w:val="00577148"/>
    <w:rsid w:val="0057765F"/>
    <w:rsid w:val="00577A4C"/>
    <w:rsid w:val="00577E98"/>
    <w:rsid w:val="005801E9"/>
    <w:rsid w:val="00580415"/>
    <w:rsid w:val="00580CDA"/>
    <w:rsid w:val="00580EC7"/>
    <w:rsid w:val="00580FF7"/>
    <w:rsid w:val="00581436"/>
    <w:rsid w:val="0058228F"/>
    <w:rsid w:val="005822FA"/>
    <w:rsid w:val="0058256A"/>
    <w:rsid w:val="00582BAE"/>
    <w:rsid w:val="00582FC6"/>
    <w:rsid w:val="005830FE"/>
    <w:rsid w:val="0058361E"/>
    <w:rsid w:val="00583C3B"/>
    <w:rsid w:val="005843DD"/>
    <w:rsid w:val="00584D21"/>
    <w:rsid w:val="00584D5F"/>
    <w:rsid w:val="00585865"/>
    <w:rsid w:val="00585B24"/>
    <w:rsid w:val="00585BAA"/>
    <w:rsid w:val="00585EC0"/>
    <w:rsid w:val="00586401"/>
    <w:rsid w:val="005865C7"/>
    <w:rsid w:val="00590608"/>
    <w:rsid w:val="00590DA2"/>
    <w:rsid w:val="005910D0"/>
    <w:rsid w:val="0059115A"/>
    <w:rsid w:val="005911DB"/>
    <w:rsid w:val="0059136F"/>
    <w:rsid w:val="00592422"/>
    <w:rsid w:val="00592749"/>
    <w:rsid w:val="005927F3"/>
    <w:rsid w:val="00592840"/>
    <w:rsid w:val="00593927"/>
    <w:rsid w:val="005940B8"/>
    <w:rsid w:val="005942EC"/>
    <w:rsid w:val="005945C5"/>
    <w:rsid w:val="00594C04"/>
    <w:rsid w:val="00594DAB"/>
    <w:rsid w:val="00595105"/>
    <w:rsid w:val="00595B51"/>
    <w:rsid w:val="00595BA7"/>
    <w:rsid w:val="00595C45"/>
    <w:rsid w:val="00596028"/>
    <w:rsid w:val="00596789"/>
    <w:rsid w:val="00596B84"/>
    <w:rsid w:val="00596C95"/>
    <w:rsid w:val="00597071"/>
    <w:rsid w:val="005A05DC"/>
    <w:rsid w:val="005A11B7"/>
    <w:rsid w:val="005A1438"/>
    <w:rsid w:val="005A1549"/>
    <w:rsid w:val="005A2459"/>
    <w:rsid w:val="005A29A3"/>
    <w:rsid w:val="005A3A3D"/>
    <w:rsid w:val="005A4376"/>
    <w:rsid w:val="005A4D16"/>
    <w:rsid w:val="005A5775"/>
    <w:rsid w:val="005A5C45"/>
    <w:rsid w:val="005A5CF1"/>
    <w:rsid w:val="005A5E08"/>
    <w:rsid w:val="005A68CA"/>
    <w:rsid w:val="005A6D1C"/>
    <w:rsid w:val="005A756C"/>
    <w:rsid w:val="005A7593"/>
    <w:rsid w:val="005A764C"/>
    <w:rsid w:val="005A77C2"/>
    <w:rsid w:val="005A78CC"/>
    <w:rsid w:val="005A7C2C"/>
    <w:rsid w:val="005B0525"/>
    <w:rsid w:val="005B0CAD"/>
    <w:rsid w:val="005B18B6"/>
    <w:rsid w:val="005B1B04"/>
    <w:rsid w:val="005B1F6E"/>
    <w:rsid w:val="005B25DF"/>
    <w:rsid w:val="005B2E88"/>
    <w:rsid w:val="005B2F7A"/>
    <w:rsid w:val="005B4618"/>
    <w:rsid w:val="005B4E64"/>
    <w:rsid w:val="005B6A80"/>
    <w:rsid w:val="005B6AD5"/>
    <w:rsid w:val="005B6BF6"/>
    <w:rsid w:val="005B70E1"/>
    <w:rsid w:val="005B712C"/>
    <w:rsid w:val="005B75B3"/>
    <w:rsid w:val="005B77CE"/>
    <w:rsid w:val="005B79E0"/>
    <w:rsid w:val="005B7A41"/>
    <w:rsid w:val="005B7F05"/>
    <w:rsid w:val="005C074E"/>
    <w:rsid w:val="005C0BC1"/>
    <w:rsid w:val="005C0DB5"/>
    <w:rsid w:val="005C153F"/>
    <w:rsid w:val="005C1E9B"/>
    <w:rsid w:val="005C1F23"/>
    <w:rsid w:val="005C2289"/>
    <w:rsid w:val="005C2298"/>
    <w:rsid w:val="005C2436"/>
    <w:rsid w:val="005C285B"/>
    <w:rsid w:val="005C28D8"/>
    <w:rsid w:val="005C2BFA"/>
    <w:rsid w:val="005C2CF0"/>
    <w:rsid w:val="005C3A27"/>
    <w:rsid w:val="005C404A"/>
    <w:rsid w:val="005C4170"/>
    <w:rsid w:val="005C628A"/>
    <w:rsid w:val="005D086E"/>
    <w:rsid w:val="005D0BF6"/>
    <w:rsid w:val="005D1235"/>
    <w:rsid w:val="005D25B2"/>
    <w:rsid w:val="005D25B6"/>
    <w:rsid w:val="005D28AC"/>
    <w:rsid w:val="005D2B38"/>
    <w:rsid w:val="005D2CEA"/>
    <w:rsid w:val="005D2D6B"/>
    <w:rsid w:val="005D2EB6"/>
    <w:rsid w:val="005D4347"/>
    <w:rsid w:val="005D4490"/>
    <w:rsid w:val="005D453C"/>
    <w:rsid w:val="005D4C25"/>
    <w:rsid w:val="005D5138"/>
    <w:rsid w:val="005D63E0"/>
    <w:rsid w:val="005D64D4"/>
    <w:rsid w:val="005D6F9B"/>
    <w:rsid w:val="005D71A0"/>
    <w:rsid w:val="005D7EE2"/>
    <w:rsid w:val="005E090C"/>
    <w:rsid w:val="005E0F10"/>
    <w:rsid w:val="005E10CA"/>
    <w:rsid w:val="005E1E3C"/>
    <w:rsid w:val="005E2B98"/>
    <w:rsid w:val="005E35CB"/>
    <w:rsid w:val="005E3DC2"/>
    <w:rsid w:val="005E4079"/>
    <w:rsid w:val="005E449D"/>
    <w:rsid w:val="005E5AFF"/>
    <w:rsid w:val="005E6015"/>
    <w:rsid w:val="005E654A"/>
    <w:rsid w:val="005E6A0B"/>
    <w:rsid w:val="005E6ED7"/>
    <w:rsid w:val="005E7318"/>
    <w:rsid w:val="005E76BF"/>
    <w:rsid w:val="005E7B66"/>
    <w:rsid w:val="005E7D1C"/>
    <w:rsid w:val="005F14B1"/>
    <w:rsid w:val="005F1690"/>
    <w:rsid w:val="005F171B"/>
    <w:rsid w:val="005F1A36"/>
    <w:rsid w:val="005F1AEC"/>
    <w:rsid w:val="005F2157"/>
    <w:rsid w:val="005F2190"/>
    <w:rsid w:val="005F239B"/>
    <w:rsid w:val="005F3630"/>
    <w:rsid w:val="005F3C0A"/>
    <w:rsid w:val="005F4088"/>
    <w:rsid w:val="005F409E"/>
    <w:rsid w:val="005F431C"/>
    <w:rsid w:val="005F448B"/>
    <w:rsid w:val="005F46CD"/>
    <w:rsid w:val="005F4A96"/>
    <w:rsid w:val="005F4B4C"/>
    <w:rsid w:val="005F51C9"/>
    <w:rsid w:val="005F5ECD"/>
    <w:rsid w:val="005F63DA"/>
    <w:rsid w:val="005F6837"/>
    <w:rsid w:val="005F6EFE"/>
    <w:rsid w:val="005F6FB9"/>
    <w:rsid w:val="005F7A11"/>
    <w:rsid w:val="005F7C09"/>
    <w:rsid w:val="005F7C65"/>
    <w:rsid w:val="0060027F"/>
    <w:rsid w:val="006002E8"/>
    <w:rsid w:val="00600956"/>
    <w:rsid w:val="00601157"/>
    <w:rsid w:val="00601473"/>
    <w:rsid w:val="0060180D"/>
    <w:rsid w:val="006022AC"/>
    <w:rsid w:val="00602346"/>
    <w:rsid w:val="00602C8E"/>
    <w:rsid w:val="0060431F"/>
    <w:rsid w:val="006043D4"/>
    <w:rsid w:val="006045FA"/>
    <w:rsid w:val="006047E9"/>
    <w:rsid w:val="0060506F"/>
    <w:rsid w:val="00605175"/>
    <w:rsid w:val="00605187"/>
    <w:rsid w:val="00605A0C"/>
    <w:rsid w:val="0060608A"/>
    <w:rsid w:val="0060670A"/>
    <w:rsid w:val="00606E46"/>
    <w:rsid w:val="00607A5B"/>
    <w:rsid w:val="00607A66"/>
    <w:rsid w:val="00607B06"/>
    <w:rsid w:val="0061037B"/>
    <w:rsid w:val="0061120E"/>
    <w:rsid w:val="00611279"/>
    <w:rsid w:val="0061168C"/>
    <w:rsid w:val="00611879"/>
    <w:rsid w:val="0061190D"/>
    <w:rsid w:val="00611D1D"/>
    <w:rsid w:val="00612463"/>
    <w:rsid w:val="0061266A"/>
    <w:rsid w:val="006131C0"/>
    <w:rsid w:val="00613982"/>
    <w:rsid w:val="00613BBF"/>
    <w:rsid w:val="0061417F"/>
    <w:rsid w:val="006141C2"/>
    <w:rsid w:val="00614425"/>
    <w:rsid w:val="00614A7C"/>
    <w:rsid w:val="00614D87"/>
    <w:rsid w:val="006152C9"/>
    <w:rsid w:val="00616011"/>
    <w:rsid w:val="00616830"/>
    <w:rsid w:val="006171B9"/>
    <w:rsid w:val="00617249"/>
    <w:rsid w:val="0061734C"/>
    <w:rsid w:val="0061772E"/>
    <w:rsid w:val="006179C8"/>
    <w:rsid w:val="00617B1C"/>
    <w:rsid w:val="00617E70"/>
    <w:rsid w:val="00620A28"/>
    <w:rsid w:val="00621608"/>
    <w:rsid w:val="006217A1"/>
    <w:rsid w:val="00621A7D"/>
    <w:rsid w:val="00621EA3"/>
    <w:rsid w:val="006228F5"/>
    <w:rsid w:val="00622F93"/>
    <w:rsid w:val="0062368E"/>
    <w:rsid w:val="006237BC"/>
    <w:rsid w:val="00623C3F"/>
    <w:rsid w:val="00623CF5"/>
    <w:rsid w:val="00623F6C"/>
    <w:rsid w:val="00624EEE"/>
    <w:rsid w:val="006253FC"/>
    <w:rsid w:val="0062589D"/>
    <w:rsid w:val="00625924"/>
    <w:rsid w:val="006264F6"/>
    <w:rsid w:val="006270FF"/>
    <w:rsid w:val="0062735C"/>
    <w:rsid w:val="00627695"/>
    <w:rsid w:val="0062799F"/>
    <w:rsid w:val="00627FFB"/>
    <w:rsid w:val="006303FC"/>
    <w:rsid w:val="0063041D"/>
    <w:rsid w:val="006310E0"/>
    <w:rsid w:val="00631508"/>
    <w:rsid w:val="0063176F"/>
    <w:rsid w:val="00631CE2"/>
    <w:rsid w:val="00632245"/>
    <w:rsid w:val="00632A36"/>
    <w:rsid w:val="00632DFF"/>
    <w:rsid w:val="00633C3C"/>
    <w:rsid w:val="00633C52"/>
    <w:rsid w:val="00633F96"/>
    <w:rsid w:val="00634A67"/>
    <w:rsid w:val="00634F0E"/>
    <w:rsid w:val="0063521E"/>
    <w:rsid w:val="006352D8"/>
    <w:rsid w:val="0063560F"/>
    <w:rsid w:val="00635E03"/>
    <w:rsid w:val="00636021"/>
    <w:rsid w:val="0063621F"/>
    <w:rsid w:val="00636FBE"/>
    <w:rsid w:val="00637207"/>
    <w:rsid w:val="0063773C"/>
    <w:rsid w:val="00640690"/>
    <w:rsid w:val="00640EC6"/>
    <w:rsid w:val="00641039"/>
    <w:rsid w:val="00642569"/>
    <w:rsid w:val="006426CF"/>
    <w:rsid w:val="00642CDC"/>
    <w:rsid w:val="00642FF3"/>
    <w:rsid w:val="0064302C"/>
    <w:rsid w:val="00643503"/>
    <w:rsid w:val="00643614"/>
    <w:rsid w:val="00643953"/>
    <w:rsid w:val="00643D6A"/>
    <w:rsid w:val="00643D81"/>
    <w:rsid w:val="00643EAD"/>
    <w:rsid w:val="00644409"/>
    <w:rsid w:val="006449BE"/>
    <w:rsid w:val="00644B45"/>
    <w:rsid w:val="0064501B"/>
    <w:rsid w:val="00645886"/>
    <w:rsid w:val="00645ADE"/>
    <w:rsid w:val="00645C60"/>
    <w:rsid w:val="00645D92"/>
    <w:rsid w:val="00646048"/>
    <w:rsid w:val="00646C9F"/>
    <w:rsid w:val="00647016"/>
    <w:rsid w:val="00647072"/>
    <w:rsid w:val="0064738B"/>
    <w:rsid w:val="00647835"/>
    <w:rsid w:val="00647AE8"/>
    <w:rsid w:val="006506DB"/>
    <w:rsid w:val="006506E9"/>
    <w:rsid w:val="006509DE"/>
    <w:rsid w:val="00650E93"/>
    <w:rsid w:val="0065154E"/>
    <w:rsid w:val="006519C0"/>
    <w:rsid w:val="00651AB0"/>
    <w:rsid w:val="00651F85"/>
    <w:rsid w:val="00652082"/>
    <w:rsid w:val="006526FF"/>
    <w:rsid w:val="00652873"/>
    <w:rsid w:val="0065343F"/>
    <w:rsid w:val="006534EB"/>
    <w:rsid w:val="00653816"/>
    <w:rsid w:val="00653A24"/>
    <w:rsid w:val="00653A2C"/>
    <w:rsid w:val="00653D54"/>
    <w:rsid w:val="00653E8F"/>
    <w:rsid w:val="00653EFE"/>
    <w:rsid w:val="0065411D"/>
    <w:rsid w:val="00654800"/>
    <w:rsid w:val="00655EC6"/>
    <w:rsid w:val="00656419"/>
    <w:rsid w:val="00656B10"/>
    <w:rsid w:val="00656B15"/>
    <w:rsid w:val="00656BE7"/>
    <w:rsid w:val="00656E38"/>
    <w:rsid w:val="00657937"/>
    <w:rsid w:val="006579C1"/>
    <w:rsid w:val="0066046E"/>
    <w:rsid w:val="0066136F"/>
    <w:rsid w:val="006613D9"/>
    <w:rsid w:val="00661BD4"/>
    <w:rsid w:val="00661F70"/>
    <w:rsid w:val="0066228E"/>
    <w:rsid w:val="00662362"/>
    <w:rsid w:val="00662500"/>
    <w:rsid w:val="00662BC8"/>
    <w:rsid w:val="00663725"/>
    <w:rsid w:val="0066399C"/>
    <w:rsid w:val="006640BE"/>
    <w:rsid w:val="00664B83"/>
    <w:rsid w:val="00664CCE"/>
    <w:rsid w:val="0066562D"/>
    <w:rsid w:val="006659B7"/>
    <w:rsid w:val="00665B81"/>
    <w:rsid w:val="00665BDF"/>
    <w:rsid w:val="00666099"/>
    <w:rsid w:val="006661E9"/>
    <w:rsid w:val="00666207"/>
    <w:rsid w:val="006679FF"/>
    <w:rsid w:val="00670707"/>
    <w:rsid w:val="00670967"/>
    <w:rsid w:val="00670D05"/>
    <w:rsid w:val="006710DF"/>
    <w:rsid w:val="0067168A"/>
    <w:rsid w:val="00671D19"/>
    <w:rsid w:val="0067247C"/>
    <w:rsid w:val="006724B9"/>
    <w:rsid w:val="006724CF"/>
    <w:rsid w:val="00672F89"/>
    <w:rsid w:val="00673772"/>
    <w:rsid w:val="00673B51"/>
    <w:rsid w:val="00673D43"/>
    <w:rsid w:val="0067430E"/>
    <w:rsid w:val="0067446F"/>
    <w:rsid w:val="0067467E"/>
    <w:rsid w:val="00674A8D"/>
    <w:rsid w:val="00674AC2"/>
    <w:rsid w:val="00675DCD"/>
    <w:rsid w:val="00675F3F"/>
    <w:rsid w:val="00676CF1"/>
    <w:rsid w:val="00676F27"/>
    <w:rsid w:val="00677696"/>
    <w:rsid w:val="00677763"/>
    <w:rsid w:val="00677E68"/>
    <w:rsid w:val="00680141"/>
    <w:rsid w:val="00680CB2"/>
    <w:rsid w:val="006819FA"/>
    <w:rsid w:val="00681BC9"/>
    <w:rsid w:val="00681D0A"/>
    <w:rsid w:val="00682024"/>
    <w:rsid w:val="00682812"/>
    <w:rsid w:val="00682A9D"/>
    <w:rsid w:val="00682BE4"/>
    <w:rsid w:val="00682E54"/>
    <w:rsid w:val="00683DD8"/>
    <w:rsid w:val="00683EF7"/>
    <w:rsid w:val="006840D2"/>
    <w:rsid w:val="0068514A"/>
    <w:rsid w:val="00685187"/>
    <w:rsid w:val="00685662"/>
    <w:rsid w:val="00685BC1"/>
    <w:rsid w:val="00685D7F"/>
    <w:rsid w:val="00685EB1"/>
    <w:rsid w:val="00685F99"/>
    <w:rsid w:val="00686244"/>
    <w:rsid w:val="006878AB"/>
    <w:rsid w:val="00687B6E"/>
    <w:rsid w:val="00687DEC"/>
    <w:rsid w:val="006900A0"/>
    <w:rsid w:val="00690209"/>
    <w:rsid w:val="00690493"/>
    <w:rsid w:val="0069094C"/>
    <w:rsid w:val="00691147"/>
    <w:rsid w:val="0069158E"/>
    <w:rsid w:val="00691789"/>
    <w:rsid w:val="0069227C"/>
    <w:rsid w:val="0069242F"/>
    <w:rsid w:val="0069291F"/>
    <w:rsid w:val="00692E42"/>
    <w:rsid w:val="006934FB"/>
    <w:rsid w:val="006937E2"/>
    <w:rsid w:val="00693DC8"/>
    <w:rsid w:val="0069437B"/>
    <w:rsid w:val="006944DB"/>
    <w:rsid w:val="00694BE4"/>
    <w:rsid w:val="00695043"/>
    <w:rsid w:val="00695342"/>
    <w:rsid w:val="00695881"/>
    <w:rsid w:val="00696158"/>
    <w:rsid w:val="006961F0"/>
    <w:rsid w:val="00696240"/>
    <w:rsid w:val="0069673C"/>
    <w:rsid w:val="00696825"/>
    <w:rsid w:val="00696F69"/>
    <w:rsid w:val="00697415"/>
    <w:rsid w:val="006976F1"/>
    <w:rsid w:val="006A0115"/>
    <w:rsid w:val="006A03DD"/>
    <w:rsid w:val="006A0F4C"/>
    <w:rsid w:val="006A16CD"/>
    <w:rsid w:val="006A1F7B"/>
    <w:rsid w:val="006A20E9"/>
    <w:rsid w:val="006A253A"/>
    <w:rsid w:val="006A2A01"/>
    <w:rsid w:val="006A2C87"/>
    <w:rsid w:val="006A32A7"/>
    <w:rsid w:val="006A450B"/>
    <w:rsid w:val="006A462A"/>
    <w:rsid w:val="006A47E7"/>
    <w:rsid w:val="006A4A8D"/>
    <w:rsid w:val="006A4E76"/>
    <w:rsid w:val="006A5713"/>
    <w:rsid w:val="006A63AB"/>
    <w:rsid w:val="006A6DDC"/>
    <w:rsid w:val="006A7F89"/>
    <w:rsid w:val="006B005C"/>
    <w:rsid w:val="006B04AB"/>
    <w:rsid w:val="006B063A"/>
    <w:rsid w:val="006B0690"/>
    <w:rsid w:val="006B11AD"/>
    <w:rsid w:val="006B197E"/>
    <w:rsid w:val="006B26AA"/>
    <w:rsid w:val="006B32B6"/>
    <w:rsid w:val="006B3658"/>
    <w:rsid w:val="006B3B59"/>
    <w:rsid w:val="006B402F"/>
    <w:rsid w:val="006B4429"/>
    <w:rsid w:val="006B51CA"/>
    <w:rsid w:val="006B56A0"/>
    <w:rsid w:val="006B582B"/>
    <w:rsid w:val="006B6173"/>
    <w:rsid w:val="006B6F2C"/>
    <w:rsid w:val="006B71A2"/>
    <w:rsid w:val="006B7383"/>
    <w:rsid w:val="006C0250"/>
    <w:rsid w:val="006C0767"/>
    <w:rsid w:val="006C0EA4"/>
    <w:rsid w:val="006C1950"/>
    <w:rsid w:val="006C1FAF"/>
    <w:rsid w:val="006C2374"/>
    <w:rsid w:val="006C2579"/>
    <w:rsid w:val="006C2B66"/>
    <w:rsid w:val="006C33B7"/>
    <w:rsid w:val="006C3661"/>
    <w:rsid w:val="006C4055"/>
    <w:rsid w:val="006C64C2"/>
    <w:rsid w:val="006C75C6"/>
    <w:rsid w:val="006C7A44"/>
    <w:rsid w:val="006C7B8C"/>
    <w:rsid w:val="006C7BEF"/>
    <w:rsid w:val="006D11C9"/>
    <w:rsid w:val="006D1F12"/>
    <w:rsid w:val="006D236F"/>
    <w:rsid w:val="006D263B"/>
    <w:rsid w:val="006D2A69"/>
    <w:rsid w:val="006D2DE0"/>
    <w:rsid w:val="006D31E9"/>
    <w:rsid w:val="006D3C84"/>
    <w:rsid w:val="006D41EB"/>
    <w:rsid w:val="006D44FF"/>
    <w:rsid w:val="006D46DA"/>
    <w:rsid w:val="006D4A51"/>
    <w:rsid w:val="006D4B2B"/>
    <w:rsid w:val="006D567F"/>
    <w:rsid w:val="006D5B17"/>
    <w:rsid w:val="006D5B3E"/>
    <w:rsid w:val="006D5BDC"/>
    <w:rsid w:val="006D678F"/>
    <w:rsid w:val="006D67D3"/>
    <w:rsid w:val="006D6EAA"/>
    <w:rsid w:val="006D724D"/>
    <w:rsid w:val="006D77A5"/>
    <w:rsid w:val="006D77FF"/>
    <w:rsid w:val="006D7A9F"/>
    <w:rsid w:val="006D7FF1"/>
    <w:rsid w:val="006E0220"/>
    <w:rsid w:val="006E1059"/>
    <w:rsid w:val="006E1770"/>
    <w:rsid w:val="006E1E3B"/>
    <w:rsid w:val="006E2108"/>
    <w:rsid w:val="006E2AF1"/>
    <w:rsid w:val="006E2C38"/>
    <w:rsid w:val="006E3244"/>
    <w:rsid w:val="006E32AC"/>
    <w:rsid w:val="006E4042"/>
    <w:rsid w:val="006E4B39"/>
    <w:rsid w:val="006E4BCA"/>
    <w:rsid w:val="006E4E66"/>
    <w:rsid w:val="006E55AA"/>
    <w:rsid w:val="006E5614"/>
    <w:rsid w:val="006E6202"/>
    <w:rsid w:val="006E6B71"/>
    <w:rsid w:val="006E6CBB"/>
    <w:rsid w:val="006E6F9A"/>
    <w:rsid w:val="006E7328"/>
    <w:rsid w:val="006E750E"/>
    <w:rsid w:val="006E780B"/>
    <w:rsid w:val="006E7DB6"/>
    <w:rsid w:val="006F028D"/>
    <w:rsid w:val="006F088C"/>
    <w:rsid w:val="006F0A94"/>
    <w:rsid w:val="006F0FC9"/>
    <w:rsid w:val="006F0FD4"/>
    <w:rsid w:val="006F130F"/>
    <w:rsid w:val="006F13CD"/>
    <w:rsid w:val="006F190D"/>
    <w:rsid w:val="006F1DB9"/>
    <w:rsid w:val="006F1F92"/>
    <w:rsid w:val="006F22A0"/>
    <w:rsid w:val="006F279C"/>
    <w:rsid w:val="006F2A21"/>
    <w:rsid w:val="006F3197"/>
    <w:rsid w:val="006F341A"/>
    <w:rsid w:val="006F36A1"/>
    <w:rsid w:val="006F375A"/>
    <w:rsid w:val="006F40AF"/>
    <w:rsid w:val="006F41BA"/>
    <w:rsid w:val="006F4AA3"/>
    <w:rsid w:val="006F4F7E"/>
    <w:rsid w:val="006F53EB"/>
    <w:rsid w:val="006F56A1"/>
    <w:rsid w:val="006F5735"/>
    <w:rsid w:val="006F5FCA"/>
    <w:rsid w:val="006F705F"/>
    <w:rsid w:val="006F7DDE"/>
    <w:rsid w:val="006F7E62"/>
    <w:rsid w:val="0070039E"/>
    <w:rsid w:val="007005A2"/>
    <w:rsid w:val="0070104B"/>
    <w:rsid w:val="007010D4"/>
    <w:rsid w:val="00701493"/>
    <w:rsid w:val="00701832"/>
    <w:rsid w:val="007018FE"/>
    <w:rsid w:val="007027CB"/>
    <w:rsid w:val="00702E47"/>
    <w:rsid w:val="00703FC4"/>
    <w:rsid w:val="00704769"/>
    <w:rsid w:val="007048F5"/>
    <w:rsid w:val="0070531A"/>
    <w:rsid w:val="00705FA5"/>
    <w:rsid w:val="0070651F"/>
    <w:rsid w:val="0070729B"/>
    <w:rsid w:val="007073FD"/>
    <w:rsid w:val="00707841"/>
    <w:rsid w:val="00707D11"/>
    <w:rsid w:val="00707D6E"/>
    <w:rsid w:val="0071028A"/>
    <w:rsid w:val="0071028E"/>
    <w:rsid w:val="00710491"/>
    <w:rsid w:val="00710557"/>
    <w:rsid w:val="0071075C"/>
    <w:rsid w:val="00710790"/>
    <w:rsid w:val="00710BA5"/>
    <w:rsid w:val="0071127F"/>
    <w:rsid w:val="007112AF"/>
    <w:rsid w:val="00711540"/>
    <w:rsid w:val="007115D4"/>
    <w:rsid w:val="007119DF"/>
    <w:rsid w:val="00711E82"/>
    <w:rsid w:val="00712F4C"/>
    <w:rsid w:val="007131EA"/>
    <w:rsid w:val="00713828"/>
    <w:rsid w:val="007139B1"/>
    <w:rsid w:val="007139BD"/>
    <w:rsid w:val="00713A08"/>
    <w:rsid w:val="00713B34"/>
    <w:rsid w:val="00713D37"/>
    <w:rsid w:val="0071410B"/>
    <w:rsid w:val="00714C26"/>
    <w:rsid w:val="00714C58"/>
    <w:rsid w:val="00715205"/>
    <w:rsid w:val="007155AB"/>
    <w:rsid w:val="0071592A"/>
    <w:rsid w:val="00715A0B"/>
    <w:rsid w:val="00715AD8"/>
    <w:rsid w:val="00716FE0"/>
    <w:rsid w:val="00717AEF"/>
    <w:rsid w:val="00717EBF"/>
    <w:rsid w:val="00717F28"/>
    <w:rsid w:val="007201CA"/>
    <w:rsid w:val="00720675"/>
    <w:rsid w:val="00720B22"/>
    <w:rsid w:val="00721D9A"/>
    <w:rsid w:val="0072306A"/>
    <w:rsid w:val="007234FD"/>
    <w:rsid w:val="00723540"/>
    <w:rsid w:val="00723973"/>
    <w:rsid w:val="00723C1C"/>
    <w:rsid w:val="00724F5B"/>
    <w:rsid w:val="007253EB"/>
    <w:rsid w:val="0072577A"/>
    <w:rsid w:val="00725A01"/>
    <w:rsid w:val="00725B14"/>
    <w:rsid w:val="00725BB9"/>
    <w:rsid w:val="00725BCF"/>
    <w:rsid w:val="00725D4A"/>
    <w:rsid w:val="00725D92"/>
    <w:rsid w:val="007267C7"/>
    <w:rsid w:val="007270FC"/>
    <w:rsid w:val="007274F8"/>
    <w:rsid w:val="00727C0A"/>
    <w:rsid w:val="00727C53"/>
    <w:rsid w:val="00727DF8"/>
    <w:rsid w:val="00727F13"/>
    <w:rsid w:val="00730426"/>
    <w:rsid w:val="007305E7"/>
    <w:rsid w:val="0073077B"/>
    <w:rsid w:val="00730818"/>
    <w:rsid w:val="007309BB"/>
    <w:rsid w:val="00730E6E"/>
    <w:rsid w:val="00731309"/>
    <w:rsid w:val="00731A6C"/>
    <w:rsid w:val="00731E43"/>
    <w:rsid w:val="00732168"/>
    <w:rsid w:val="00732942"/>
    <w:rsid w:val="00732A80"/>
    <w:rsid w:val="00732AA4"/>
    <w:rsid w:val="0073410B"/>
    <w:rsid w:val="007345DF"/>
    <w:rsid w:val="00734AF0"/>
    <w:rsid w:val="00734E01"/>
    <w:rsid w:val="00735330"/>
    <w:rsid w:val="00735A9A"/>
    <w:rsid w:val="00735BEB"/>
    <w:rsid w:val="00735EA7"/>
    <w:rsid w:val="00736059"/>
    <w:rsid w:val="00736530"/>
    <w:rsid w:val="007372C1"/>
    <w:rsid w:val="007374F3"/>
    <w:rsid w:val="00740E91"/>
    <w:rsid w:val="007413DB"/>
    <w:rsid w:val="0074151F"/>
    <w:rsid w:val="00741762"/>
    <w:rsid w:val="007418B0"/>
    <w:rsid w:val="00741F95"/>
    <w:rsid w:val="00742237"/>
    <w:rsid w:val="00742800"/>
    <w:rsid w:val="0074296E"/>
    <w:rsid w:val="00743003"/>
    <w:rsid w:val="007431CB"/>
    <w:rsid w:val="00743494"/>
    <w:rsid w:val="00743AE9"/>
    <w:rsid w:val="00743F4A"/>
    <w:rsid w:val="007442F4"/>
    <w:rsid w:val="00744B47"/>
    <w:rsid w:val="007450D2"/>
    <w:rsid w:val="00745484"/>
    <w:rsid w:val="00746057"/>
    <w:rsid w:val="007467D0"/>
    <w:rsid w:val="00746CEE"/>
    <w:rsid w:val="00746E0E"/>
    <w:rsid w:val="00746E79"/>
    <w:rsid w:val="00747644"/>
    <w:rsid w:val="00747977"/>
    <w:rsid w:val="00747C3B"/>
    <w:rsid w:val="0075060E"/>
    <w:rsid w:val="00750E9A"/>
    <w:rsid w:val="007513B1"/>
    <w:rsid w:val="00751AEF"/>
    <w:rsid w:val="00751CB6"/>
    <w:rsid w:val="00751DE4"/>
    <w:rsid w:val="00752EAE"/>
    <w:rsid w:val="00753E7D"/>
    <w:rsid w:val="00753F5A"/>
    <w:rsid w:val="00753FE4"/>
    <w:rsid w:val="007552E5"/>
    <w:rsid w:val="00755442"/>
    <w:rsid w:val="00755FDD"/>
    <w:rsid w:val="00757218"/>
    <w:rsid w:val="00757407"/>
    <w:rsid w:val="00760AD2"/>
    <w:rsid w:val="00760BDF"/>
    <w:rsid w:val="007619CF"/>
    <w:rsid w:val="00761F3A"/>
    <w:rsid w:val="00762006"/>
    <w:rsid w:val="00762382"/>
    <w:rsid w:val="00762D13"/>
    <w:rsid w:val="00763569"/>
    <w:rsid w:val="00763BD8"/>
    <w:rsid w:val="007640BC"/>
    <w:rsid w:val="00764100"/>
    <w:rsid w:val="007656F2"/>
    <w:rsid w:val="00765A70"/>
    <w:rsid w:val="00765D9E"/>
    <w:rsid w:val="00765E43"/>
    <w:rsid w:val="007660D0"/>
    <w:rsid w:val="00766186"/>
    <w:rsid w:val="007667A0"/>
    <w:rsid w:val="007668AF"/>
    <w:rsid w:val="00766B3E"/>
    <w:rsid w:val="00766E85"/>
    <w:rsid w:val="0076710B"/>
    <w:rsid w:val="007701F6"/>
    <w:rsid w:val="0077062C"/>
    <w:rsid w:val="00770FFC"/>
    <w:rsid w:val="007713A7"/>
    <w:rsid w:val="00771839"/>
    <w:rsid w:val="00771C70"/>
    <w:rsid w:val="0077233A"/>
    <w:rsid w:val="0077236B"/>
    <w:rsid w:val="00774150"/>
    <w:rsid w:val="007748C5"/>
    <w:rsid w:val="00774B3C"/>
    <w:rsid w:val="007753B9"/>
    <w:rsid w:val="00775457"/>
    <w:rsid w:val="007755A0"/>
    <w:rsid w:val="00775BC9"/>
    <w:rsid w:val="007761C5"/>
    <w:rsid w:val="00776ACB"/>
    <w:rsid w:val="00776ACE"/>
    <w:rsid w:val="00777210"/>
    <w:rsid w:val="00780429"/>
    <w:rsid w:val="00780BAF"/>
    <w:rsid w:val="00781040"/>
    <w:rsid w:val="007815C9"/>
    <w:rsid w:val="00781671"/>
    <w:rsid w:val="007817B8"/>
    <w:rsid w:val="007817D3"/>
    <w:rsid w:val="007817DD"/>
    <w:rsid w:val="0078279A"/>
    <w:rsid w:val="00782C50"/>
    <w:rsid w:val="00782D28"/>
    <w:rsid w:val="00782EC3"/>
    <w:rsid w:val="007833E9"/>
    <w:rsid w:val="007834FA"/>
    <w:rsid w:val="00783757"/>
    <w:rsid w:val="00783917"/>
    <w:rsid w:val="0078394F"/>
    <w:rsid w:val="00783FDA"/>
    <w:rsid w:val="0078410E"/>
    <w:rsid w:val="00785171"/>
    <w:rsid w:val="00785217"/>
    <w:rsid w:val="007852AB"/>
    <w:rsid w:val="007854DC"/>
    <w:rsid w:val="00786095"/>
    <w:rsid w:val="00786501"/>
    <w:rsid w:val="00787902"/>
    <w:rsid w:val="0079031D"/>
    <w:rsid w:val="007904A2"/>
    <w:rsid w:val="007908CA"/>
    <w:rsid w:val="00790973"/>
    <w:rsid w:val="007922E9"/>
    <w:rsid w:val="007923D5"/>
    <w:rsid w:val="0079272B"/>
    <w:rsid w:val="00792785"/>
    <w:rsid w:val="00792B0E"/>
    <w:rsid w:val="007931EC"/>
    <w:rsid w:val="007936B4"/>
    <w:rsid w:val="007938B2"/>
    <w:rsid w:val="00793C1E"/>
    <w:rsid w:val="00793CAF"/>
    <w:rsid w:val="00794901"/>
    <w:rsid w:val="00794B4C"/>
    <w:rsid w:val="007951B5"/>
    <w:rsid w:val="00795277"/>
    <w:rsid w:val="00795629"/>
    <w:rsid w:val="00796417"/>
    <w:rsid w:val="0079662D"/>
    <w:rsid w:val="00796652"/>
    <w:rsid w:val="00796A96"/>
    <w:rsid w:val="00796F84"/>
    <w:rsid w:val="0079712E"/>
    <w:rsid w:val="007973F0"/>
    <w:rsid w:val="00797C4A"/>
    <w:rsid w:val="00797F45"/>
    <w:rsid w:val="007A0657"/>
    <w:rsid w:val="007A0B67"/>
    <w:rsid w:val="007A17D9"/>
    <w:rsid w:val="007A198B"/>
    <w:rsid w:val="007A1C86"/>
    <w:rsid w:val="007A217F"/>
    <w:rsid w:val="007A22F7"/>
    <w:rsid w:val="007A2ADB"/>
    <w:rsid w:val="007A3578"/>
    <w:rsid w:val="007A3750"/>
    <w:rsid w:val="007A3894"/>
    <w:rsid w:val="007A3DAF"/>
    <w:rsid w:val="007A4F82"/>
    <w:rsid w:val="007A5376"/>
    <w:rsid w:val="007A560B"/>
    <w:rsid w:val="007A5CC6"/>
    <w:rsid w:val="007A5E8F"/>
    <w:rsid w:val="007A6BBC"/>
    <w:rsid w:val="007A6FFA"/>
    <w:rsid w:val="007A7561"/>
    <w:rsid w:val="007A7F45"/>
    <w:rsid w:val="007B0CA9"/>
    <w:rsid w:val="007B12BA"/>
    <w:rsid w:val="007B1FF7"/>
    <w:rsid w:val="007B2183"/>
    <w:rsid w:val="007B2332"/>
    <w:rsid w:val="007B239B"/>
    <w:rsid w:val="007B24A4"/>
    <w:rsid w:val="007B3529"/>
    <w:rsid w:val="007B35B0"/>
    <w:rsid w:val="007B3A70"/>
    <w:rsid w:val="007B3B91"/>
    <w:rsid w:val="007B45C1"/>
    <w:rsid w:val="007B4DA4"/>
    <w:rsid w:val="007B4F5D"/>
    <w:rsid w:val="007B52A6"/>
    <w:rsid w:val="007B5449"/>
    <w:rsid w:val="007B5A03"/>
    <w:rsid w:val="007B5B99"/>
    <w:rsid w:val="007B5CBC"/>
    <w:rsid w:val="007B61E6"/>
    <w:rsid w:val="007B6753"/>
    <w:rsid w:val="007B730B"/>
    <w:rsid w:val="007B7425"/>
    <w:rsid w:val="007B770D"/>
    <w:rsid w:val="007C0011"/>
    <w:rsid w:val="007C0253"/>
    <w:rsid w:val="007C0666"/>
    <w:rsid w:val="007C0A18"/>
    <w:rsid w:val="007C0C19"/>
    <w:rsid w:val="007C0DAA"/>
    <w:rsid w:val="007C10C4"/>
    <w:rsid w:val="007C1B88"/>
    <w:rsid w:val="007C2598"/>
    <w:rsid w:val="007C347F"/>
    <w:rsid w:val="007C3B85"/>
    <w:rsid w:val="007C3FF6"/>
    <w:rsid w:val="007C3FFD"/>
    <w:rsid w:val="007C42AE"/>
    <w:rsid w:val="007C44BF"/>
    <w:rsid w:val="007C47CB"/>
    <w:rsid w:val="007C48B6"/>
    <w:rsid w:val="007C4B58"/>
    <w:rsid w:val="007C5362"/>
    <w:rsid w:val="007C53B3"/>
    <w:rsid w:val="007C5F8A"/>
    <w:rsid w:val="007C604E"/>
    <w:rsid w:val="007C61FA"/>
    <w:rsid w:val="007C62B3"/>
    <w:rsid w:val="007C6982"/>
    <w:rsid w:val="007C6AFA"/>
    <w:rsid w:val="007C7F32"/>
    <w:rsid w:val="007D09F4"/>
    <w:rsid w:val="007D1694"/>
    <w:rsid w:val="007D17E5"/>
    <w:rsid w:val="007D24CA"/>
    <w:rsid w:val="007D2AAB"/>
    <w:rsid w:val="007D3540"/>
    <w:rsid w:val="007D3BDB"/>
    <w:rsid w:val="007D4264"/>
    <w:rsid w:val="007D434F"/>
    <w:rsid w:val="007D4A39"/>
    <w:rsid w:val="007D4B69"/>
    <w:rsid w:val="007D5297"/>
    <w:rsid w:val="007D59E3"/>
    <w:rsid w:val="007D5AB2"/>
    <w:rsid w:val="007D5BAF"/>
    <w:rsid w:val="007D72BB"/>
    <w:rsid w:val="007D75C9"/>
    <w:rsid w:val="007D7F73"/>
    <w:rsid w:val="007E002C"/>
    <w:rsid w:val="007E0F39"/>
    <w:rsid w:val="007E10A3"/>
    <w:rsid w:val="007E1489"/>
    <w:rsid w:val="007E205A"/>
    <w:rsid w:val="007E2285"/>
    <w:rsid w:val="007E2D4F"/>
    <w:rsid w:val="007E2FCA"/>
    <w:rsid w:val="007E309F"/>
    <w:rsid w:val="007E32E3"/>
    <w:rsid w:val="007E35B7"/>
    <w:rsid w:val="007E3806"/>
    <w:rsid w:val="007E3DFE"/>
    <w:rsid w:val="007E4330"/>
    <w:rsid w:val="007E4835"/>
    <w:rsid w:val="007E4C73"/>
    <w:rsid w:val="007E5201"/>
    <w:rsid w:val="007E52A3"/>
    <w:rsid w:val="007E5D73"/>
    <w:rsid w:val="007E5DF2"/>
    <w:rsid w:val="007E65AF"/>
    <w:rsid w:val="007E6B43"/>
    <w:rsid w:val="007E6DFE"/>
    <w:rsid w:val="007E6F20"/>
    <w:rsid w:val="007F02AA"/>
    <w:rsid w:val="007F07D5"/>
    <w:rsid w:val="007F117A"/>
    <w:rsid w:val="007F1657"/>
    <w:rsid w:val="007F17E8"/>
    <w:rsid w:val="007F2107"/>
    <w:rsid w:val="007F28E1"/>
    <w:rsid w:val="007F2F1C"/>
    <w:rsid w:val="007F38A9"/>
    <w:rsid w:val="007F3C99"/>
    <w:rsid w:val="007F4657"/>
    <w:rsid w:val="007F4723"/>
    <w:rsid w:val="007F5031"/>
    <w:rsid w:val="007F5113"/>
    <w:rsid w:val="007F560E"/>
    <w:rsid w:val="007F562B"/>
    <w:rsid w:val="007F59A5"/>
    <w:rsid w:val="007F67E6"/>
    <w:rsid w:val="007F68BA"/>
    <w:rsid w:val="007F6A14"/>
    <w:rsid w:val="007F75A5"/>
    <w:rsid w:val="008003F2"/>
    <w:rsid w:val="00800734"/>
    <w:rsid w:val="0080092D"/>
    <w:rsid w:val="00801C65"/>
    <w:rsid w:val="00801CB5"/>
    <w:rsid w:val="00801CFD"/>
    <w:rsid w:val="00802241"/>
    <w:rsid w:val="008023DA"/>
    <w:rsid w:val="00802D26"/>
    <w:rsid w:val="0080316D"/>
    <w:rsid w:val="008031D2"/>
    <w:rsid w:val="00803274"/>
    <w:rsid w:val="008032F0"/>
    <w:rsid w:val="0080421B"/>
    <w:rsid w:val="00804ED5"/>
    <w:rsid w:val="008050D0"/>
    <w:rsid w:val="00805BB7"/>
    <w:rsid w:val="00805D1A"/>
    <w:rsid w:val="00806EC3"/>
    <w:rsid w:val="008100BC"/>
    <w:rsid w:val="00810793"/>
    <w:rsid w:val="008108D3"/>
    <w:rsid w:val="008109D6"/>
    <w:rsid w:val="00812152"/>
    <w:rsid w:val="0081217E"/>
    <w:rsid w:val="0081275E"/>
    <w:rsid w:val="0081390A"/>
    <w:rsid w:val="00814118"/>
    <w:rsid w:val="0081479E"/>
    <w:rsid w:val="00815C66"/>
    <w:rsid w:val="00815DE5"/>
    <w:rsid w:val="00816102"/>
    <w:rsid w:val="00816240"/>
    <w:rsid w:val="008164ED"/>
    <w:rsid w:val="00816A74"/>
    <w:rsid w:val="00816B21"/>
    <w:rsid w:val="00816FE5"/>
    <w:rsid w:val="00817330"/>
    <w:rsid w:val="008177C2"/>
    <w:rsid w:val="00817A38"/>
    <w:rsid w:val="00817C29"/>
    <w:rsid w:val="00822824"/>
    <w:rsid w:val="008228FE"/>
    <w:rsid w:val="00823506"/>
    <w:rsid w:val="00823B1A"/>
    <w:rsid w:val="00824D2E"/>
    <w:rsid w:val="00824F44"/>
    <w:rsid w:val="008251A5"/>
    <w:rsid w:val="008256FB"/>
    <w:rsid w:val="008258A1"/>
    <w:rsid w:val="00826775"/>
    <w:rsid w:val="00826D4A"/>
    <w:rsid w:val="00827464"/>
    <w:rsid w:val="0082765C"/>
    <w:rsid w:val="0082775E"/>
    <w:rsid w:val="00827D6F"/>
    <w:rsid w:val="008301CB"/>
    <w:rsid w:val="00830B57"/>
    <w:rsid w:val="00830C71"/>
    <w:rsid w:val="00830D8C"/>
    <w:rsid w:val="0083118F"/>
    <w:rsid w:val="008317D7"/>
    <w:rsid w:val="00832059"/>
    <w:rsid w:val="00832C70"/>
    <w:rsid w:val="00832ECA"/>
    <w:rsid w:val="0083334D"/>
    <w:rsid w:val="008342B0"/>
    <w:rsid w:val="00834BEC"/>
    <w:rsid w:val="0083625F"/>
    <w:rsid w:val="0083647F"/>
    <w:rsid w:val="00836C41"/>
    <w:rsid w:val="00837057"/>
    <w:rsid w:val="00837194"/>
    <w:rsid w:val="00837525"/>
    <w:rsid w:val="008378D8"/>
    <w:rsid w:val="00837C04"/>
    <w:rsid w:val="00837E46"/>
    <w:rsid w:val="00837F44"/>
    <w:rsid w:val="00841555"/>
    <w:rsid w:val="00841681"/>
    <w:rsid w:val="00841B0A"/>
    <w:rsid w:val="00841F23"/>
    <w:rsid w:val="00841FA2"/>
    <w:rsid w:val="008420BF"/>
    <w:rsid w:val="00842493"/>
    <w:rsid w:val="00842889"/>
    <w:rsid w:val="008430B4"/>
    <w:rsid w:val="008436C6"/>
    <w:rsid w:val="008442C7"/>
    <w:rsid w:val="00845567"/>
    <w:rsid w:val="00845767"/>
    <w:rsid w:val="008463DF"/>
    <w:rsid w:val="00846B02"/>
    <w:rsid w:val="00847333"/>
    <w:rsid w:val="0084733D"/>
    <w:rsid w:val="008473EC"/>
    <w:rsid w:val="00847631"/>
    <w:rsid w:val="00847813"/>
    <w:rsid w:val="00847BFA"/>
    <w:rsid w:val="0085026E"/>
    <w:rsid w:val="008507D7"/>
    <w:rsid w:val="00850D13"/>
    <w:rsid w:val="008510CD"/>
    <w:rsid w:val="008513AB"/>
    <w:rsid w:val="008513B4"/>
    <w:rsid w:val="00851F66"/>
    <w:rsid w:val="008520DF"/>
    <w:rsid w:val="0085229B"/>
    <w:rsid w:val="0085270A"/>
    <w:rsid w:val="00852B62"/>
    <w:rsid w:val="008533FB"/>
    <w:rsid w:val="0085541F"/>
    <w:rsid w:val="00856DE5"/>
    <w:rsid w:val="00857883"/>
    <w:rsid w:val="00857CB8"/>
    <w:rsid w:val="00860AEC"/>
    <w:rsid w:val="00860F54"/>
    <w:rsid w:val="00861370"/>
    <w:rsid w:val="008616A0"/>
    <w:rsid w:val="00861A6A"/>
    <w:rsid w:val="00862147"/>
    <w:rsid w:val="00862ACA"/>
    <w:rsid w:val="00863238"/>
    <w:rsid w:val="00863548"/>
    <w:rsid w:val="00863C02"/>
    <w:rsid w:val="008640A5"/>
    <w:rsid w:val="0086426B"/>
    <w:rsid w:val="00864BAB"/>
    <w:rsid w:val="00864D32"/>
    <w:rsid w:val="00864F2C"/>
    <w:rsid w:val="008651EC"/>
    <w:rsid w:val="00866F76"/>
    <w:rsid w:val="008670C6"/>
    <w:rsid w:val="008672E9"/>
    <w:rsid w:val="0086745A"/>
    <w:rsid w:val="008677C1"/>
    <w:rsid w:val="00870397"/>
    <w:rsid w:val="00870B57"/>
    <w:rsid w:val="00871ADD"/>
    <w:rsid w:val="00872A02"/>
    <w:rsid w:val="00872DDD"/>
    <w:rsid w:val="008732E4"/>
    <w:rsid w:val="008741BC"/>
    <w:rsid w:val="00874CEC"/>
    <w:rsid w:val="008755C4"/>
    <w:rsid w:val="0087561F"/>
    <w:rsid w:val="00875859"/>
    <w:rsid w:val="00875CAE"/>
    <w:rsid w:val="00876D0D"/>
    <w:rsid w:val="00877E76"/>
    <w:rsid w:val="00881183"/>
    <w:rsid w:val="00881358"/>
    <w:rsid w:val="00881582"/>
    <w:rsid w:val="00881DCD"/>
    <w:rsid w:val="008821AC"/>
    <w:rsid w:val="00882240"/>
    <w:rsid w:val="0088242F"/>
    <w:rsid w:val="00882999"/>
    <w:rsid w:val="00882C69"/>
    <w:rsid w:val="00882D47"/>
    <w:rsid w:val="00883026"/>
    <w:rsid w:val="00883618"/>
    <w:rsid w:val="008839A5"/>
    <w:rsid w:val="00884BDA"/>
    <w:rsid w:val="00884C3F"/>
    <w:rsid w:val="0088581B"/>
    <w:rsid w:val="00885A0C"/>
    <w:rsid w:val="00885BAE"/>
    <w:rsid w:val="00885BC2"/>
    <w:rsid w:val="00886058"/>
    <w:rsid w:val="00886289"/>
    <w:rsid w:val="0088637C"/>
    <w:rsid w:val="008865BD"/>
    <w:rsid w:val="00886983"/>
    <w:rsid w:val="00887AED"/>
    <w:rsid w:val="00890F36"/>
    <w:rsid w:val="00891CD4"/>
    <w:rsid w:val="00891F55"/>
    <w:rsid w:val="0089274C"/>
    <w:rsid w:val="00892E02"/>
    <w:rsid w:val="008938DA"/>
    <w:rsid w:val="00893974"/>
    <w:rsid w:val="00894816"/>
    <w:rsid w:val="00894D66"/>
    <w:rsid w:val="008951B7"/>
    <w:rsid w:val="00895E8D"/>
    <w:rsid w:val="00895F27"/>
    <w:rsid w:val="0089662F"/>
    <w:rsid w:val="008970BC"/>
    <w:rsid w:val="0089794C"/>
    <w:rsid w:val="00897B3E"/>
    <w:rsid w:val="008A03E5"/>
    <w:rsid w:val="008A03F3"/>
    <w:rsid w:val="008A0877"/>
    <w:rsid w:val="008A0FB1"/>
    <w:rsid w:val="008A1316"/>
    <w:rsid w:val="008A1594"/>
    <w:rsid w:val="008A15D0"/>
    <w:rsid w:val="008A19C8"/>
    <w:rsid w:val="008A266B"/>
    <w:rsid w:val="008A30E9"/>
    <w:rsid w:val="008A339E"/>
    <w:rsid w:val="008A3743"/>
    <w:rsid w:val="008A3CD9"/>
    <w:rsid w:val="008A5A0E"/>
    <w:rsid w:val="008A5AE8"/>
    <w:rsid w:val="008A63FA"/>
    <w:rsid w:val="008A675B"/>
    <w:rsid w:val="008A6EE0"/>
    <w:rsid w:val="008A6F95"/>
    <w:rsid w:val="008A7B1B"/>
    <w:rsid w:val="008B0501"/>
    <w:rsid w:val="008B05F6"/>
    <w:rsid w:val="008B07C3"/>
    <w:rsid w:val="008B09CD"/>
    <w:rsid w:val="008B0D31"/>
    <w:rsid w:val="008B0D55"/>
    <w:rsid w:val="008B0EA0"/>
    <w:rsid w:val="008B0FBB"/>
    <w:rsid w:val="008B1FA1"/>
    <w:rsid w:val="008B2C41"/>
    <w:rsid w:val="008B2FA1"/>
    <w:rsid w:val="008B2FE8"/>
    <w:rsid w:val="008B3F45"/>
    <w:rsid w:val="008B429C"/>
    <w:rsid w:val="008B43C7"/>
    <w:rsid w:val="008B4B6C"/>
    <w:rsid w:val="008B4EC6"/>
    <w:rsid w:val="008B58CF"/>
    <w:rsid w:val="008B5AF4"/>
    <w:rsid w:val="008B5EDA"/>
    <w:rsid w:val="008B64C4"/>
    <w:rsid w:val="008B64D5"/>
    <w:rsid w:val="008B6B5F"/>
    <w:rsid w:val="008B6BF1"/>
    <w:rsid w:val="008B7158"/>
    <w:rsid w:val="008B748C"/>
    <w:rsid w:val="008C0705"/>
    <w:rsid w:val="008C1307"/>
    <w:rsid w:val="008C17B2"/>
    <w:rsid w:val="008C17F7"/>
    <w:rsid w:val="008C264D"/>
    <w:rsid w:val="008C37DE"/>
    <w:rsid w:val="008C5604"/>
    <w:rsid w:val="008C57E5"/>
    <w:rsid w:val="008C5A52"/>
    <w:rsid w:val="008C6012"/>
    <w:rsid w:val="008C62B3"/>
    <w:rsid w:val="008C63FD"/>
    <w:rsid w:val="008C6D4B"/>
    <w:rsid w:val="008C72F9"/>
    <w:rsid w:val="008C7571"/>
    <w:rsid w:val="008C7A72"/>
    <w:rsid w:val="008C7B4F"/>
    <w:rsid w:val="008D075D"/>
    <w:rsid w:val="008D0963"/>
    <w:rsid w:val="008D0F05"/>
    <w:rsid w:val="008D0F3A"/>
    <w:rsid w:val="008D11E1"/>
    <w:rsid w:val="008D125B"/>
    <w:rsid w:val="008D2152"/>
    <w:rsid w:val="008D28EB"/>
    <w:rsid w:val="008D2E1C"/>
    <w:rsid w:val="008D3B5B"/>
    <w:rsid w:val="008D3CE5"/>
    <w:rsid w:val="008D4AAF"/>
    <w:rsid w:val="008D4D83"/>
    <w:rsid w:val="008D589F"/>
    <w:rsid w:val="008D59AF"/>
    <w:rsid w:val="008D5D12"/>
    <w:rsid w:val="008D5D20"/>
    <w:rsid w:val="008D69B1"/>
    <w:rsid w:val="008D6D87"/>
    <w:rsid w:val="008D7252"/>
    <w:rsid w:val="008D758E"/>
    <w:rsid w:val="008D7C54"/>
    <w:rsid w:val="008D7EA8"/>
    <w:rsid w:val="008E08CA"/>
    <w:rsid w:val="008E0CF2"/>
    <w:rsid w:val="008E1BA7"/>
    <w:rsid w:val="008E2038"/>
    <w:rsid w:val="008E20D6"/>
    <w:rsid w:val="008E258C"/>
    <w:rsid w:val="008E283B"/>
    <w:rsid w:val="008E2C4E"/>
    <w:rsid w:val="008E2C79"/>
    <w:rsid w:val="008E2EB1"/>
    <w:rsid w:val="008E2EEA"/>
    <w:rsid w:val="008E307B"/>
    <w:rsid w:val="008E342E"/>
    <w:rsid w:val="008E3F84"/>
    <w:rsid w:val="008E4FB4"/>
    <w:rsid w:val="008E5032"/>
    <w:rsid w:val="008E5382"/>
    <w:rsid w:val="008E5B3C"/>
    <w:rsid w:val="008E5B4B"/>
    <w:rsid w:val="008E63AA"/>
    <w:rsid w:val="008E65C0"/>
    <w:rsid w:val="008E6A48"/>
    <w:rsid w:val="008E7F6F"/>
    <w:rsid w:val="008F065B"/>
    <w:rsid w:val="008F0A00"/>
    <w:rsid w:val="008F157F"/>
    <w:rsid w:val="008F1584"/>
    <w:rsid w:val="008F19A6"/>
    <w:rsid w:val="008F19D5"/>
    <w:rsid w:val="008F1D8F"/>
    <w:rsid w:val="008F203A"/>
    <w:rsid w:val="008F29C8"/>
    <w:rsid w:val="008F2CB6"/>
    <w:rsid w:val="008F2D2B"/>
    <w:rsid w:val="008F2EDE"/>
    <w:rsid w:val="008F2F29"/>
    <w:rsid w:val="008F326C"/>
    <w:rsid w:val="008F328B"/>
    <w:rsid w:val="008F3CDA"/>
    <w:rsid w:val="008F47EB"/>
    <w:rsid w:val="008F4E04"/>
    <w:rsid w:val="008F5878"/>
    <w:rsid w:val="008F63D6"/>
    <w:rsid w:val="008F6B65"/>
    <w:rsid w:val="008F6DBA"/>
    <w:rsid w:val="008F6E53"/>
    <w:rsid w:val="008F70EE"/>
    <w:rsid w:val="008F7650"/>
    <w:rsid w:val="008F78A1"/>
    <w:rsid w:val="008F7928"/>
    <w:rsid w:val="00900425"/>
    <w:rsid w:val="0090077F"/>
    <w:rsid w:val="00900931"/>
    <w:rsid w:val="009012F1"/>
    <w:rsid w:val="00901435"/>
    <w:rsid w:val="00901457"/>
    <w:rsid w:val="00901530"/>
    <w:rsid w:val="009016F3"/>
    <w:rsid w:val="009017D4"/>
    <w:rsid w:val="0090220D"/>
    <w:rsid w:val="0090229A"/>
    <w:rsid w:val="0090259B"/>
    <w:rsid w:val="00902607"/>
    <w:rsid w:val="009026F8"/>
    <w:rsid w:val="00902D3D"/>
    <w:rsid w:val="00902F89"/>
    <w:rsid w:val="00902F95"/>
    <w:rsid w:val="00903500"/>
    <w:rsid w:val="00903BF3"/>
    <w:rsid w:val="009046A5"/>
    <w:rsid w:val="009048FB"/>
    <w:rsid w:val="009049BB"/>
    <w:rsid w:val="00905434"/>
    <w:rsid w:val="00905A6D"/>
    <w:rsid w:val="00905C0B"/>
    <w:rsid w:val="00906071"/>
    <w:rsid w:val="009068F5"/>
    <w:rsid w:val="00906D74"/>
    <w:rsid w:val="0090767D"/>
    <w:rsid w:val="009079CB"/>
    <w:rsid w:val="00907AEF"/>
    <w:rsid w:val="00907CDA"/>
    <w:rsid w:val="00907E65"/>
    <w:rsid w:val="00907EE1"/>
    <w:rsid w:val="009109A6"/>
    <w:rsid w:val="009113D9"/>
    <w:rsid w:val="00911770"/>
    <w:rsid w:val="009120EB"/>
    <w:rsid w:val="00912170"/>
    <w:rsid w:val="00912DC6"/>
    <w:rsid w:val="0091320D"/>
    <w:rsid w:val="00913313"/>
    <w:rsid w:val="0091373C"/>
    <w:rsid w:val="00913D26"/>
    <w:rsid w:val="009146C1"/>
    <w:rsid w:val="009152A1"/>
    <w:rsid w:val="009152C6"/>
    <w:rsid w:val="0091582E"/>
    <w:rsid w:val="00915E57"/>
    <w:rsid w:val="00916EB1"/>
    <w:rsid w:val="009172E5"/>
    <w:rsid w:val="00917493"/>
    <w:rsid w:val="009176D4"/>
    <w:rsid w:val="00917D67"/>
    <w:rsid w:val="00917E63"/>
    <w:rsid w:val="00917F6F"/>
    <w:rsid w:val="009200D7"/>
    <w:rsid w:val="009205AE"/>
    <w:rsid w:val="009210B9"/>
    <w:rsid w:val="009212E5"/>
    <w:rsid w:val="009217E5"/>
    <w:rsid w:val="00921987"/>
    <w:rsid w:val="00921E9F"/>
    <w:rsid w:val="00922384"/>
    <w:rsid w:val="009223CD"/>
    <w:rsid w:val="00923932"/>
    <w:rsid w:val="00923C3F"/>
    <w:rsid w:val="00924156"/>
    <w:rsid w:val="0092452D"/>
    <w:rsid w:val="00924697"/>
    <w:rsid w:val="00924836"/>
    <w:rsid w:val="009250ED"/>
    <w:rsid w:val="00925789"/>
    <w:rsid w:val="00925C4D"/>
    <w:rsid w:val="0092715D"/>
    <w:rsid w:val="00927543"/>
    <w:rsid w:val="00927D60"/>
    <w:rsid w:val="009301FB"/>
    <w:rsid w:val="009307DA"/>
    <w:rsid w:val="00930E67"/>
    <w:rsid w:val="0093180D"/>
    <w:rsid w:val="00931E58"/>
    <w:rsid w:val="009323A8"/>
    <w:rsid w:val="00932584"/>
    <w:rsid w:val="00932E15"/>
    <w:rsid w:val="00932E35"/>
    <w:rsid w:val="00933242"/>
    <w:rsid w:val="00933D1C"/>
    <w:rsid w:val="00933DF1"/>
    <w:rsid w:val="00934152"/>
    <w:rsid w:val="00934636"/>
    <w:rsid w:val="00934D49"/>
    <w:rsid w:val="009352C4"/>
    <w:rsid w:val="00935AE7"/>
    <w:rsid w:val="00936A46"/>
    <w:rsid w:val="00936F01"/>
    <w:rsid w:val="0093765D"/>
    <w:rsid w:val="009376D7"/>
    <w:rsid w:val="00937CFB"/>
    <w:rsid w:val="00937E3B"/>
    <w:rsid w:val="00940035"/>
    <w:rsid w:val="009411ED"/>
    <w:rsid w:val="009414B7"/>
    <w:rsid w:val="00941D0E"/>
    <w:rsid w:val="00941E29"/>
    <w:rsid w:val="0094220B"/>
    <w:rsid w:val="00942248"/>
    <w:rsid w:val="00942479"/>
    <w:rsid w:val="0094279E"/>
    <w:rsid w:val="00942C6D"/>
    <w:rsid w:val="00942DCA"/>
    <w:rsid w:val="0094322B"/>
    <w:rsid w:val="00943B83"/>
    <w:rsid w:val="0094533B"/>
    <w:rsid w:val="009459EA"/>
    <w:rsid w:val="00945B19"/>
    <w:rsid w:val="00945BE9"/>
    <w:rsid w:val="0094674F"/>
    <w:rsid w:val="00947AC6"/>
    <w:rsid w:val="00947ADB"/>
    <w:rsid w:val="0095031F"/>
    <w:rsid w:val="00950D85"/>
    <w:rsid w:val="00951CCD"/>
    <w:rsid w:val="0095203A"/>
    <w:rsid w:val="009526CA"/>
    <w:rsid w:val="00952973"/>
    <w:rsid w:val="00952E97"/>
    <w:rsid w:val="00953324"/>
    <w:rsid w:val="00954A09"/>
    <w:rsid w:val="009550E0"/>
    <w:rsid w:val="0095549C"/>
    <w:rsid w:val="00955588"/>
    <w:rsid w:val="00955C3A"/>
    <w:rsid w:val="00955CE5"/>
    <w:rsid w:val="00957B95"/>
    <w:rsid w:val="00960D99"/>
    <w:rsid w:val="00961422"/>
    <w:rsid w:val="00961D5D"/>
    <w:rsid w:val="009620C2"/>
    <w:rsid w:val="00962206"/>
    <w:rsid w:val="009627EE"/>
    <w:rsid w:val="00963210"/>
    <w:rsid w:val="0096375E"/>
    <w:rsid w:val="009647E9"/>
    <w:rsid w:val="009654E3"/>
    <w:rsid w:val="00965651"/>
    <w:rsid w:val="00965743"/>
    <w:rsid w:val="00965782"/>
    <w:rsid w:val="00965BBD"/>
    <w:rsid w:val="00965C67"/>
    <w:rsid w:val="009661AA"/>
    <w:rsid w:val="009675D2"/>
    <w:rsid w:val="009678C8"/>
    <w:rsid w:val="00967A02"/>
    <w:rsid w:val="00967C64"/>
    <w:rsid w:val="00970182"/>
    <w:rsid w:val="009703ED"/>
    <w:rsid w:val="00970D2F"/>
    <w:rsid w:val="00970E44"/>
    <w:rsid w:val="00972139"/>
    <w:rsid w:val="0097284B"/>
    <w:rsid w:val="00972C2F"/>
    <w:rsid w:val="00972C53"/>
    <w:rsid w:val="009731BC"/>
    <w:rsid w:val="009732F8"/>
    <w:rsid w:val="009739FA"/>
    <w:rsid w:val="009743AB"/>
    <w:rsid w:val="00974645"/>
    <w:rsid w:val="00974FF4"/>
    <w:rsid w:val="0097525B"/>
    <w:rsid w:val="009754AE"/>
    <w:rsid w:val="00975742"/>
    <w:rsid w:val="009757C7"/>
    <w:rsid w:val="00975D9F"/>
    <w:rsid w:val="00975DAA"/>
    <w:rsid w:val="009761F4"/>
    <w:rsid w:val="00976640"/>
    <w:rsid w:val="00977A93"/>
    <w:rsid w:val="00977CC7"/>
    <w:rsid w:val="009802DA"/>
    <w:rsid w:val="00980C28"/>
    <w:rsid w:val="0098190D"/>
    <w:rsid w:val="009822BF"/>
    <w:rsid w:val="009825F7"/>
    <w:rsid w:val="009835E0"/>
    <w:rsid w:val="00983D78"/>
    <w:rsid w:val="00983FB4"/>
    <w:rsid w:val="00984494"/>
    <w:rsid w:val="00984BCD"/>
    <w:rsid w:val="00984E28"/>
    <w:rsid w:val="00984EED"/>
    <w:rsid w:val="0098537A"/>
    <w:rsid w:val="00985398"/>
    <w:rsid w:val="00985D77"/>
    <w:rsid w:val="00986417"/>
    <w:rsid w:val="009866C3"/>
    <w:rsid w:val="0098688B"/>
    <w:rsid w:val="00987331"/>
    <w:rsid w:val="00987889"/>
    <w:rsid w:val="0098799E"/>
    <w:rsid w:val="00987DA8"/>
    <w:rsid w:val="00987E97"/>
    <w:rsid w:val="00987F0C"/>
    <w:rsid w:val="00990A38"/>
    <w:rsid w:val="00990B13"/>
    <w:rsid w:val="009911E5"/>
    <w:rsid w:val="0099135B"/>
    <w:rsid w:val="009920B0"/>
    <w:rsid w:val="009920DB"/>
    <w:rsid w:val="009924DF"/>
    <w:rsid w:val="00992A2F"/>
    <w:rsid w:val="00992DED"/>
    <w:rsid w:val="00993273"/>
    <w:rsid w:val="00993860"/>
    <w:rsid w:val="00993956"/>
    <w:rsid w:val="00994048"/>
    <w:rsid w:val="009943ED"/>
    <w:rsid w:val="00994502"/>
    <w:rsid w:val="009946E0"/>
    <w:rsid w:val="009947E2"/>
    <w:rsid w:val="00994DEF"/>
    <w:rsid w:val="00994F49"/>
    <w:rsid w:val="009950E8"/>
    <w:rsid w:val="00995255"/>
    <w:rsid w:val="00995931"/>
    <w:rsid w:val="00995CA6"/>
    <w:rsid w:val="00995F13"/>
    <w:rsid w:val="00995F89"/>
    <w:rsid w:val="00996FAE"/>
    <w:rsid w:val="009A1798"/>
    <w:rsid w:val="009A213E"/>
    <w:rsid w:val="009A221A"/>
    <w:rsid w:val="009A2669"/>
    <w:rsid w:val="009A2F1A"/>
    <w:rsid w:val="009A3915"/>
    <w:rsid w:val="009A3A8D"/>
    <w:rsid w:val="009A4043"/>
    <w:rsid w:val="009A42CE"/>
    <w:rsid w:val="009A44BC"/>
    <w:rsid w:val="009A452D"/>
    <w:rsid w:val="009A4951"/>
    <w:rsid w:val="009A51BF"/>
    <w:rsid w:val="009A5AC1"/>
    <w:rsid w:val="009A66DB"/>
    <w:rsid w:val="009A749E"/>
    <w:rsid w:val="009A7CFA"/>
    <w:rsid w:val="009A7DE2"/>
    <w:rsid w:val="009B04CB"/>
    <w:rsid w:val="009B05FB"/>
    <w:rsid w:val="009B07F8"/>
    <w:rsid w:val="009B15E7"/>
    <w:rsid w:val="009B18B0"/>
    <w:rsid w:val="009B1974"/>
    <w:rsid w:val="009B20EF"/>
    <w:rsid w:val="009B2806"/>
    <w:rsid w:val="009B2E4A"/>
    <w:rsid w:val="009B301B"/>
    <w:rsid w:val="009B3135"/>
    <w:rsid w:val="009B34B9"/>
    <w:rsid w:val="009B3C23"/>
    <w:rsid w:val="009B44A1"/>
    <w:rsid w:val="009B4904"/>
    <w:rsid w:val="009B4A3E"/>
    <w:rsid w:val="009B5AC2"/>
    <w:rsid w:val="009B5AFA"/>
    <w:rsid w:val="009B60B7"/>
    <w:rsid w:val="009B6A7D"/>
    <w:rsid w:val="009B6B95"/>
    <w:rsid w:val="009B705D"/>
    <w:rsid w:val="009B7100"/>
    <w:rsid w:val="009B716C"/>
    <w:rsid w:val="009B720D"/>
    <w:rsid w:val="009B7BE5"/>
    <w:rsid w:val="009C001D"/>
    <w:rsid w:val="009C044C"/>
    <w:rsid w:val="009C06C2"/>
    <w:rsid w:val="009C1A08"/>
    <w:rsid w:val="009C2116"/>
    <w:rsid w:val="009C2A82"/>
    <w:rsid w:val="009C2F20"/>
    <w:rsid w:val="009C4195"/>
    <w:rsid w:val="009C4201"/>
    <w:rsid w:val="009C4311"/>
    <w:rsid w:val="009C47A1"/>
    <w:rsid w:val="009C4C3E"/>
    <w:rsid w:val="009C4E22"/>
    <w:rsid w:val="009C4FB5"/>
    <w:rsid w:val="009C53B2"/>
    <w:rsid w:val="009C55F2"/>
    <w:rsid w:val="009C5644"/>
    <w:rsid w:val="009C5970"/>
    <w:rsid w:val="009C5AAD"/>
    <w:rsid w:val="009C6113"/>
    <w:rsid w:val="009C6325"/>
    <w:rsid w:val="009C7F45"/>
    <w:rsid w:val="009C7F9E"/>
    <w:rsid w:val="009C7FD3"/>
    <w:rsid w:val="009C7FF9"/>
    <w:rsid w:val="009D02B3"/>
    <w:rsid w:val="009D072B"/>
    <w:rsid w:val="009D0791"/>
    <w:rsid w:val="009D0867"/>
    <w:rsid w:val="009D12C5"/>
    <w:rsid w:val="009D19FB"/>
    <w:rsid w:val="009D1C58"/>
    <w:rsid w:val="009D1C60"/>
    <w:rsid w:val="009D1C95"/>
    <w:rsid w:val="009D216A"/>
    <w:rsid w:val="009D221C"/>
    <w:rsid w:val="009D23BB"/>
    <w:rsid w:val="009D2857"/>
    <w:rsid w:val="009D300C"/>
    <w:rsid w:val="009D3320"/>
    <w:rsid w:val="009D3E4D"/>
    <w:rsid w:val="009D40AD"/>
    <w:rsid w:val="009D40FB"/>
    <w:rsid w:val="009D449D"/>
    <w:rsid w:val="009D4B86"/>
    <w:rsid w:val="009D4CA4"/>
    <w:rsid w:val="009D5069"/>
    <w:rsid w:val="009D54EA"/>
    <w:rsid w:val="009D5509"/>
    <w:rsid w:val="009D6464"/>
    <w:rsid w:val="009D6665"/>
    <w:rsid w:val="009D72E1"/>
    <w:rsid w:val="009D748A"/>
    <w:rsid w:val="009D791E"/>
    <w:rsid w:val="009D79A1"/>
    <w:rsid w:val="009E02A3"/>
    <w:rsid w:val="009E092E"/>
    <w:rsid w:val="009E0C62"/>
    <w:rsid w:val="009E0CFC"/>
    <w:rsid w:val="009E1115"/>
    <w:rsid w:val="009E16C9"/>
    <w:rsid w:val="009E1DAC"/>
    <w:rsid w:val="009E1ED8"/>
    <w:rsid w:val="009E1F48"/>
    <w:rsid w:val="009E2153"/>
    <w:rsid w:val="009E23B6"/>
    <w:rsid w:val="009E2552"/>
    <w:rsid w:val="009E2F82"/>
    <w:rsid w:val="009E3A08"/>
    <w:rsid w:val="009E3BF9"/>
    <w:rsid w:val="009E4DE5"/>
    <w:rsid w:val="009E5298"/>
    <w:rsid w:val="009E52AE"/>
    <w:rsid w:val="009E52DF"/>
    <w:rsid w:val="009E5FDD"/>
    <w:rsid w:val="009E5FE2"/>
    <w:rsid w:val="009E60BF"/>
    <w:rsid w:val="009E63A8"/>
    <w:rsid w:val="009E65CA"/>
    <w:rsid w:val="009E6726"/>
    <w:rsid w:val="009E7573"/>
    <w:rsid w:val="009F036C"/>
    <w:rsid w:val="009F055E"/>
    <w:rsid w:val="009F0946"/>
    <w:rsid w:val="009F0B47"/>
    <w:rsid w:val="009F1247"/>
    <w:rsid w:val="009F13AE"/>
    <w:rsid w:val="009F1E3F"/>
    <w:rsid w:val="009F27E9"/>
    <w:rsid w:val="009F2ED6"/>
    <w:rsid w:val="009F448E"/>
    <w:rsid w:val="009F4B7A"/>
    <w:rsid w:val="009F521C"/>
    <w:rsid w:val="009F6148"/>
    <w:rsid w:val="009F6A14"/>
    <w:rsid w:val="009F6ED2"/>
    <w:rsid w:val="009F79C3"/>
    <w:rsid w:val="009F79C9"/>
    <w:rsid w:val="00A00102"/>
    <w:rsid w:val="00A00362"/>
    <w:rsid w:val="00A0060C"/>
    <w:rsid w:val="00A00692"/>
    <w:rsid w:val="00A015A0"/>
    <w:rsid w:val="00A02947"/>
    <w:rsid w:val="00A029FD"/>
    <w:rsid w:val="00A0329F"/>
    <w:rsid w:val="00A036C2"/>
    <w:rsid w:val="00A036FE"/>
    <w:rsid w:val="00A0389F"/>
    <w:rsid w:val="00A03B6A"/>
    <w:rsid w:val="00A03FB5"/>
    <w:rsid w:val="00A0411D"/>
    <w:rsid w:val="00A041D5"/>
    <w:rsid w:val="00A04238"/>
    <w:rsid w:val="00A044B8"/>
    <w:rsid w:val="00A046FB"/>
    <w:rsid w:val="00A04B94"/>
    <w:rsid w:val="00A04D91"/>
    <w:rsid w:val="00A052B0"/>
    <w:rsid w:val="00A054C8"/>
    <w:rsid w:val="00A05864"/>
    <w:rsid w:val="00A05CBC"/>
    <w:rsid w:val="00A05DD1"/>
    <w:rsid w:val="00A05DD2"/>
    <w:rsid w:val="00A05E64"/>
    <w:rsid w:val="00A06147"/>
    <w:rsid w:val="00A063A2"/>
    <w:rsid w:val="00A06B1F"/>
    <w:rsid w:val="00A06DDD"/>
    <w:rsid w:val="00A06F2A"/>
    <w:rsid w:val="00A07A29"/>
    <w:rsid w:val="00A10555"/>
    <w:rsid w:val="00A105CE"/>
    <w:rsid w:val="00A108E6"/>
    <w:rsid w:val="00A11A45"/>
    <w:rsid w:val="00A11C5F"/>
    <w:rsid w:val="00A11F01"/>
    <w:rsid w:val="00A1204E"/>
    <w:rsid w:val="00A12A21"/>
    <w:rsid w:val="00A13732"/>
    <w:rsid w:val="00A1429F"/>
    <w:rsid w:val="00A144CB"/>
    <w:rsid w:val="00A1484A"/>
    <w:rsid w:val="00A14C69"/>
    <w:rsid w:val="00A15915"/>
    <w:rsid w:val="00A160F7"/>
    <w:rsid w:val="00A162DC"/>
    <w:rsid w:val="00A16398"/>
    <w:rsid w:val="00A174DA"/>
    <w:rsid w:val="00A1780B"/>
    <w:rsid w:val="00A17DF5"/>
    <w:rsid w:val="00A202E9"/>
    <w:rsid w:val="00A20638"/>
    <w:rsid w:val="00A2082C"/>
    <w:rsid w:val="00A208AE"/>
    <w:rsid w:val="00A20DE2"/>
    <w:rsid w:val="00A210F1"/>
    <w:rsid w:val="00A21378"/>
    <w:rsid w:val="00A217B3"/>
    <w:rsid w:val="00A226E8"/>
    <w:rsid w:val="00A2278A"/>
    <w:rsid w:val="00A22CF8"/>
    <w:rsid w:val="00A2375D"/>
    <w:rsid w:val="00A2382B"/>
    <w:rsid w:val="00A23B4C"/>
    <w:rsid w:val="00A24796"/>
    <w:rsid w:val="00A258FC"/>
    <w:rsid w:val="00A2680D"/>
    <w:rsid w:val="00A26851"/>
    <w:rsid w:val="00A26A8C"/>
    <w:rsid w:val="00A30167"/>
    <w:rsid w:val="00A306E0"/>
    <w:rsid w:val="00A30EEF"/>
    <w:rsid w:val="00A31262"/>
    <w:rsid w:val="00A3132D"/>
    <w:rsid w:val="00A32338"/>
    <w:rsid w:val="00A3240A"/>
    <w:rsid w:val="00A32AA8"/>
    <w:rsid w:val="00A32AD2"/>
    <w:rsid w:val="00A334A4"/>
    <w:rsid w:val="00A34E70"/>
    <w:rsid w:val="00A35065"/>
    <w:rsid w:val="00A3589B"/>
    <w:rsid w:val="00A36AC8"/>
    <w:rsid w:val="00A376CF"/>
    <w:rsid w:val="00A378E1"/>
    <w:rsid w:val="00A37DB5"/>
    <w:rsid w:val="00A4015E"/>
    <w:rsid w:val="00A417E1"/>
    <w:rsid w:val="00A41A6F"/>
    <w:rsid w:val="00A41DF3"/>
    <w:rsid w:val="00A42014"/>
    <w:rsid w:val="00A42399"/>
    <w:rsid w:val="00A42B53"/>
    <w:rsid w:val="00A42F65"/>
    <w:rsid w:val="00A43DE6"/>
    <w:rsid w:val="00A4413E"/>
    <w:rsid w:val="00A452AB"/>
    <w:rsid w:val="00A45560"/>
    <w:rsid w:val="00A455A6"/>
    <w:rsid w:val="00A467E1"/>
    <w:rsid w:val="00A46F86"/>
    <w:rsid w:val="00A4714F"/>
    <w:rsid w:val="00A47491"/>
    <w:rsid w:val="00A47E5E"/>
    <w:rsid w:val="00A5016B"/>
    <w:rsid w:val="00A504C3"/>
    <w:rsid w:val="00A50B9D"/>
    <w:rsid w:val="00A50CD9"/>
    <w:rsid w:val="00A5131C"/>
    <w:rsid w:val="00A51CB6"/>
    <w:rsid w:val="00A51FC3"/>
    <w:rsid w:val="00A52097"/>
    <w:rsid w:val="00A527C2"/>
    <w:rsid w:val="00A53DE9"/>
    <w:rsid w:val="00A542E3"/>
    <w:rsid w:val="00A54456"/>
    <w:rsid w:val="00A54D4D"/>
    <w:rsid w:val="00A54EC4"/>
    <w:rsid w:val="00A553A1"/>
    <w:rsid w:val="00A556B9"/>
    <w:rsid w:val="00A55B10"/>
    <w:rsid w:val="00A55E3F"/>
    <w:rsid w:val="00A562AE"/>
    <w:rsid w:val="00A56C7F"/>
    <w:rsid w:val="00A56ED1"/>
    <w:rsid w:val="00A576D2"/>
    <w:rsid w:val="00A57C07"/>
    <w:rsid w:val="00A57EE3"/>
    <w:rsid w:val="00A60688"/>
    <w:rsid w:val="00A60EB4"/>
    <w:rsid w:val="00A61444"/>
    <w:rsid w:val="00A61A49"/>
    <w:rsid w:val="00A61FA0"/>
    <w:rsid w:val="00A61FC8"/>
    <w:rsid w:val="00A6231D"/>
    <w:rsid w:val="00A62591"/>
    <w:rsid w:val="00A62752"/>
    <w:rsid w:val="00A627AD"/>
    <w:rsid w:val="00A62D26"/>
    <w:rsid w:val="00A63693"/>
    <w:rsid w:val="00A6372D"/>
    <w:rsid w:val="00A63C0A"/>
    <w:rsid w:val="00A64C4A"/>
    <w:rsid w:val="00A65054"/>
    <w:rsid w:val="00A6596A"/>
    <w:rsid w:val="00A6618D"/>
    <w:rsid w:val="00A6697D"/>
    <w:rsid w:val="00A66E53"/>
    <w:rsid w:val="00A66EDF"/>
    <w:rsid w:val="00A6743F"/>
    <w:rsid w:val="00A67589"/>
    <w:rsid w:val="00A67812"/>
    <w:rsid w:val="00A67A2D"/>
    <w:rsid w:val="00A700DB"/>
    <w:rsid w:val="00A70218"/>
    <w:rsid w:val="00A70FB5"/>
    <w:rsid w:val="00A71E3B"/>
    <w:rsid w:val="00A720DB"/>
    <w:rsid w:val="00A72275"/>
    <w:rsid w:val="00A72C89"/>
    <w:rsid w:val="00A7313C"/>
    <w:rsid w:val="00A74029"/>
    <w:rsid w:val="00A746FB"/>
    <w:rsid w:val="00A74B9F"/>
    <w:rsid w:val="00A758A4"/>
    <w:rsid w:val="00A75975"/>
    <w:rsid w:val="00A75A12"/>
    <w:rsid w:val="00A75B0F"/>
    <w:rsid w:val="00A75E76"/>
    <w:rsid w:val="00A768BB"/>
    <w:rsid w:val="00A77392"/>
    <w:rsid w:val="00A778B0"/>
    <w:rsid w:val="00A77A4D"/>
    <w:rsid w:val="00A77CBA"/>
    <w:rsid w:val="00A77D63"/>
    <w:rsid w:val="00A77DF1"/>
    <w:rsid w:val="00A802D1"/>
    <w:rsid w:val="00A809AF"/>
    <w:rsid w:val="00A81907"/>
    <w:rsid w:val="00A81EA0"/>
    <w:rsid w:val="00A81EBB"/>
    <w:rsid w:val="00A81EE8"/>
    <w:rsid w:val="00A82547"/>
    <w:rsid w:val="00A828B1"/>
    <w:rsid w:val="00A829F1"/>
    <w:rsid w:val="00A838D8"/>
    <w:rsid w:val="00A83F5A"/>
    <w:rsid w:val="00A84C93"/>
    <w:rsid w:val="00A84D30"/>
    <w:rsid w:val="00A84D8D"/>
    <w:rsid w:val="00A850C4"/>
    <w:rsid w:val="00A85EB9"/>
    <w:rsid w:val="00A85FDB"/>
    <w:rsid w:val="00A868C6"/>
    <w:rsid w:val="00A87045"/>
    <w:rsid w:val="00A87DAA"/>
    <w:rsid w:val="00A905B7"/>
    <w:rsid w:val="00A9093D"/>
    <w:rsid w:val="00A90959"/>
    <w:rsid w:val="00A90C1F"/>
    <w:rsid w:val="00A90FAD"/>
    <w:rsid w:val="00A9106B"/>
    <w:rsid w:val="00A911ED"/>
    <w:rsid w:val="00A91518"/>
    <w:rsid w:val="00A917E9"/>
    <w:rsid w:val="00A91D0F"/>
    <w:rsid w:val="00A91D2D"/>
    <w:rsid w:val="00A924F4"/>
    <w:rsid w:val="00A928AD"/>
    <w:rsid w:val="00A92A18"/>
    <w:rsid w:val="00A92E6A"/>
    <w:rsid w:val="00A933D1"/>
    <w:rsid w:val="00A938BB"/>
    <w:rsid w:val="00A94A43"/>
    <w:rsid w:val="00A94C36"/>
    <w:rsid w:val="00A952BC"/>
    <w:rsid w:val="00A97EFE"/>
    <w:rsid w:val="00A97F88"/>
    <w:rsid w:val="00AA052C"/>
    <w:rsid w:val="00AA09B3"/>
    <w:rsid w:val="00AA09F4"/>
    <w:rsid w:val="00AA12F0"/>
    <w:rsid w:val="00AA1378"/>
    <w:rsid w:val="00AA147F"/>
    <w:rsid w:val="00AA15B8"/>
    <w:rsid w:val="00AA17B8"/>
    <w:rsid w:val="00AA1C47"/>
    <w:rsid w:val="00AA1F2E"/>
    <w:rsid w:val="00AA1FD1"/>
    <w:rsid w:val="00AA2449"/>
    <w:rsid w:val="00AA2887"/>
    <w:rsid w:val="00AA32B3"/>
    <w:rsid w:val="00AA34DE"/>
    <w:rsid w:val="00AA4A6C"/>
    <w:rsid w:val="00AA4BE7"/>
    <w:rsid w:val="00AA58F9"/>
    <w:rsid w:val="00AA5E8E"/>
    <w:rsid w:val="00AA682C"/>
    <w:rsid w:val="00AA71B8"/>
    <w:rsid w:val="00AA7F70"/>
    <w:rsid w:val="00AB1A59"/>
    <w:rsid w:val="00AB3177"/>
    <w:rsid w:val="00AB3244"/>
    <w:rsid w:val="00AB3726"/>
    <w:rsid w:val="00AB3A4A"/>
    <w:rsid w:val="00AB415C"/>
    <w:rsid w:val="00AB45BF"/>
    <w:rsid w:val="00AB4F1A"/>
    <w:rsid w:val="00AB5099"/>
    <w:rsid w:val="00AB536A"/>
    <w:rsid w:val="00AB63F0"/>
    <w:rsid w:val="00AB6984"/>
    <w:rsid w:val="00AB6E6F"/>
    <w:rsid w:val="00AB6F49"/>
    <w:rsid w:val="00AB740D"/>
    <w:rsid w:val="00AB741F"/>
    <w:rsid w:val="00AB7791"/>
    <w:rsid w:val="00AB7B28"/>
    <w:rsid w:val="00AB7C64"/>
    <w:rsid w:val="00AB7CF4"/>
    <w:rsid w:val="00AB7D64"/>
    <w:rsid w:val="00AC04DD"/>
    <w:rsid w:val="00AC052C"/>
    <w:rsid w:val="00AC0638"/>
    <w:rsid w:val="00AC0A14"/>
    <w:rsid w:val="00AC0D9F"/>
    <w:rsid w:val="00AC11B0"/>
    <w:rsid w:val="00AC1269"/>
    <w:rsid w:val="00AC15FA"/>
    <w:rsid w:val="00AC1659"/>
    <w:rsid w:val="00AC1909"/>
    <w:rsid w:val="00AC1AC0"/>
    <w:rsid w:val="00AC2146"/>
    <w:rsid w:val="00AC217A"/>
    <w:rsid w:val="00AC282D"/>
    <w:rsid w:val="00AC2AD7"/>
    <w:rsid w:val="00AC30FC"/>
    <w:rsid w:val="00AC34E4"/>
    <w:rsid w:val="00AC3646"/>
    <w:rsid w:val="00AC38DE"/>
    <w:rsid w:val="00AC4CA8"/>
    <w:rsid w:val="00AC505F"/>
    <w:rsid w:val="00AC5731"/>
    <w:rsid w:val="00AC5B74"/>
    <w:rsid w:val="00AC5F71"/>
    <w:rsid w:val="00AC66EC"/>
    <w:rsid w:val="00AC676C"/>
    <w:rsid w:val="00AC67D6"/>
    <w:rsid w:val="00AC722A"/>
    <w:rsid w:val="00AC73C4"/>
    <w:rsid w:val="00AC7BCC"/>
    <w:rsid w:val="00AD04AD"/>
    <w:rsid w:val="00AD0692"/>
    <w:rsid w:val="00AD0752"/>
    <w:rsid w:val="00AD08DF"/>
    <w:rsid w:val="00AD097F"/>
    <w:rsid w:val="00AD0A21"/>
    <w:rsid w:val="00AD1044"/>
    <w:rsid w:val="00AD162B"/>
    <w:rsid w:val="00AD189A"/>
    <w:rsid w:val="00AD19A8"/>
    <w:rsid w:val="00AD2142"/>
    <w:rsid w:val="00AD21DB"/>
    <w:rsid w:val="00AD23BD"/>
    <w:rsid w:val="00AD27E1"/>
    <w:rsid w:val="00AD28EA"/>
    <w:rsid w:val="00AD303B"/>
    <w:rsid w:val="00AD3797"/>
    <w:rsid w:val="00AD39A6"/>
    <w:rsid w:val="00AD3C2A"/>
    <w:rsid w:val="00AD3F1C"/>
    <w:rsid w:val="00AD4329"/>
    <w:rsid w:val="00AD4356"/>
    <w:rsid w:val="00AD4C15"/>
    <w:rsid w:val="00AD5034"/>
    <w:rsid w:val="00AD605A"/>
    <w:rsid w:val="00AD60C4"/>
    <w:rsid w:val="00AD61BC"/>
    <w:rsid w:val="00AD61E8"/>
    <w:rsid w:val="00AD62A6"/>
    <w:rsid w:val="00AD6A34"/>
    <w:rsid w:val="00AD75F2"/>
    <w:rsid w:val="00AE00B1"/>
    <w:rsid w:val="00AE00CA"/>
    <w:rsid w:val="00AE031F"/>
    <w:rsid w:val="00AE075B"/>
    <w:rsid w:val="00AE1A2B"/>
    <w:rsid w:val="00AE1D86"/>
    <w:rsid w:val="00AE1EA1"/>
    <w:rsid w:val="00AE1FD1"/>
    <w:rsid w:val="00AE31D2"/>
    <w:rsid w:val="00AE4487"/>
    <w:rsid w:val="00AE45FD"/>
    <w:rsid w:val="00AE4D4A"/>
    <w:rsid w:val="00AE5B89"/>
    <w:rsid w:val="00AE618E"/>
    <w:rsid w:val="00AE6678"/>
    <w:rsid w:val="00AE7487"/>
    <w:rsid w:val="00AE767A"/>
    <w:rsid w:val="00AE7B21"/>
    <w:rsid w:val="00AE7CFF"/>
    <w:rsid w:val="00AE7E3E"/>
    <w:rsid w:val="00AF038C"/>
    <w:rsid w:val="00AF03D6"/>
    <w:rsid w:val="00AF042A"/>
    <w:rsid w:val="00AF115E"/>
    <w:rsid w:val="00AF1445"/>
    <w:rsid w:val="00AF26D0"/>
    <w:rsid w:val="00AF2BE2"/>
    <w:rsid w:val="00AF3169"/>
    <w:rsid w:val="00AF5567"/>
    <w:rsid w:val="00AF6183"/>
    <w:rsid w:val="00AF665B"/>
    <w:rsid w:val="00AF6773"/>
    <w:rsid w:val="00AF7E8B"/>
    <w:rsid w:val="00B00274"/>
    <w:rsid w:val="00B00EFC"/>
    <w:rsid w:val="00B00F25"/>
    <w:rsid w:val="00B01786"/>
    <w:rsid w:val="00B01E6E"/>
    <w:rsid w:val="00B027A6"/>
    <w:rsid w:val="00B0299E"/>
    <w:rsid w:val="00B02C22"/>
    <w:rsid w:val="00B02EC1"/>
    <w:rsid w:val="00B032C6"/>
    <w:rsid w:val="00B036EF"/>
    <w:rsid w:val="00B038DF"/>
    <w:rsid w:val="00B043E9"/>
    <w:rsid w:val="00B045E5"/>
    <w:rsid w:val="00B0564D"/>
    <w:rsid w:val="00B05B36"/>
    <w:rsid w:val="00B05CF3"/>
    <w:rsid w:val="00B0650A"/>
    <w:rsid w:val="00B06562"/>
    <w:rsid w:val="00B06DDA"/>
    <w:rsid w:val="00B06FBC"/>
    <w:rsid w:val="00B06FE1"/>
    <w:rsid w:val="00B070D3"/>
    <w:rsid w:val="00B07EA1"/>
    <w:rsid w:val="00B11260"/>
    <w:rsid w:val="00B122D7"/>
    <w:rsid w:val="00B1247C"/>
    <w:rsid w:val="00B12EE1"/>
    <w:rsid w:val="00B12FDF"/>
    <w:rsid w:val="00B130D2"/>
    <w:rsid w:val="00B132D6"/>
    <w:rsid w:val="00B135DB"/>
    <w:rsid w:val="00B13ED6"/>
    <w:rsid w:val="00B13EED"/>
    <w:rsid w:val="00B13F47"/>
    <w:rsid w:val="00B14914"/>
    <w:rsid w:val="00B14B6D"/>
    <w:rsid w:val="00B15070"/>
    <w:rsid w:val="00B1530C"/>
    <w:rsid w:val="00B157D0"/>
    <w:rsid w:val="00B15D23"/>
    <w:rsid w:val="00B15D9A"/>
    <w:rsid w:val="00B16796"/>
    <w:rsid w:val="00B16AA9"/>
    <w:rsid w:val="00B16E2C"/>
    <w:rsid w:val="00B172B9"/>
    <w:rsid w:val="00B17629"/>
    <w:rsid w:val="00B20548"/>
    <w:rsid w:val="00B206F9"/>
    <w:rsid w:val="00B208A9"/>
    <w:rsid w:val="00B20B51"/>
    <w:rsid w:val="00B21834"/>
    <w:rsid w:val="00B21DE9"/>
    <w:rsid w:val="00B21F92"/>
    <w:rsid w:val="00B228A6"/>
    <w:rsid w:val="00B228CA"/>
    <w:rsid w:val="00B2330E"/>
    <w:rsid w:val="00B23418"/>
    <w:rsid w:val="00B23E91"/>
    <w:rsid w:val="00B24151"/>
    <w:rsid w:val="00B24E8D"/>
    <w:rsid w:val="00B256BF"/>
    <w:rsid w:val="00B257D5"/>
    <w:rsid w:val="00B25EE5"/>
    <w:rsid w:val="00B26792"/>
    <w:rsid w:val="00B267DF"/>
    <w:rsid w:val="00B269FD"/>
    <w:rsid w:val="00B272AC"/>
    <w:rsid w:val="00B27374"/>
    <w:rsid w:val="00B277A3"/>
    <w:rsid w:val="00B278F6"/>
    <w:rsid w:val="00B27D27"/>
    <w:rsid w:val="00B30289"/>
    <w:rsid w:val="00B30DE6"/>
    <w:rsid w:val="00B3157A"/>
    <w:rsid w:val="00B318E2"/>
    <w:rsid w:val="00B31C04"/>
    <w:rsid w:val="00B31ECE"/>
    <w:rsid w:val="00B32782"/>
    <w:rsid w:val="00B336AC"/>
    <w:rsid w:val="00B343C8"/>
    <w:rsid w:val="00B34407"/>
    <w:rsid w:val="00B34647"/>
    <w:rsid w:val="00B34DBD"/>
    <w:rsid w:val="00B357DE"/>
    <w:rsid w:val="00B35A4A"/>
    <w:rsid w:val="00B363AC"/>
    <w:rsid w:val="00B36A3D"/>
    <w:rsid w:val="00B36D10"/>
    <w:rsid w:val="00B374CD"/>
    <w:rsid w:val="00B3753B"/>
    <w:rsid w:val="00B40F8A"/>
    <w:rsid w:val="00B41278"/>
    <w:rsid w:val="00B413AB"/>
    <w:rsid w:val="00B42C5A"/>
    <w:rsid w:val="00B4388F"/>
    <w:rsid w:val="00B43B32"/>
    <w:rsid w:val="00B44190"/>
    <w:rsid w:val="00B441A5"/>
    <w:rsid w:val="00B4426D"/>
    <w:rsid w:val="00B4459E"/>
    <w:rsid w:val="00B4467D"/>
    <w:rsid w:val="00B447FC"/>
    <w:rsid w:val="00B44A52"/>
    <w:rsid w:val="00B44CD7"/>
    <w:rsid w:val="00B44D40"/>
    <w:rsid w:val="00B451B8"/>
    <w:rsid w:val="00B45ADD"/>
    <w:rsid w:val="00B45B77"/>
    <w:rsid w:val="00B45E41"/>
    <w:rsid w:val="00B46516"/>
    <w:rsid w:val="00B46E74"/>
    <w:rsid w:val="00B4710B"/>
    <w:rsid w:val="00B507C9"/>
    <w:rsid w:val="00B50ADF"/>
    <w:rsid w:val="00B50FB4"/>
    <w:rsid w:val="00B515CE"/>
    <w:rsid w:val="00B516FC"/>
    <w:rsid w:val="00B5173C"/>
    <w:rsid w:val="00B51D01"/>
    <w:rsid w:val="00B52A61"/>
    <w:rsid w:val="00B52E51"/>
    <w:rsid w:val="00B53CD2"/>
    <w:rsid w:val="00B54075"/>
    <w:rsid w:val="00B544C2"/>
    <w:rsid w:val="00B54F77"/>
    <w:rsid w:val="00B55107"/>
    <w:rsid w:val="00B5578F"/>
    <w:rsid w:val="00B55AC4"/>
    <w:rsid w:val="00B55C09"/>
    <w:rsid w:val="00B560EA"/>
    <w:rsid w:val="00B5643D"/>
    <w:rsid w:val="00B565B6"/>
    <w:rsid w:val="00B567DA"/>
    <w:rsid w:val="00B56FE1"/>
    <w:rsid w:val="00B575FE"/>
    <w:rsid w:val="00B57C90"/>
    <w:rsid w:val="00B57DF0"/>
    <w:rsid w:val="00B57F56"/>
    <w:rsid w:val="00B57FB3"/>
    <w:rsid w:val="00B60C33"/>
    <w:rsid w:val="00B6132B"/>
    <w:rsid w:val="00B61BB1"/>
    <w:rsid w:val="00B61C33"/>
    <w:rsid w:val="00B62853"/>
    <w:rsid w:val="00B63FEF"/>
    <w:rsid w:val="00B649AB"/>
    <w:rsid w:val="00B64ED2"/>
    <w:rsid w:val="00B6564F"/>
    <w:rsid w:val="00B65934"/>
    <w:rsid w:val="00B65935"/>
    <w:rsid w:val="00B65C6E"/>
    <w:rsid w:val="00B660B0"/>
    <w:rsid w:val="00B668B3"/>
    <w:rsid w:val="00B66E6E"/>
    <w:rsid w:val="00B677CB"/>
    <w:rsid w:val="00B678C6"/>
    <w:rsid w:val="00B67B9B"/>
    <w:rsid w:val="00B704D8"/>
    <w:rsid w:val="00B705F1"/>
    <w:rsid w:val="00B71291"/>
    <w:rsid w:val="00B714D8"/>
    <w:rsid w:val="00B71DDD"/>
    <w:rsid w:val="00B7270B"/>
    <w:rsid w:val="00B7293B"/>
    <w:rsid w:val="00B72F2F"/>
    <w:rsid w:val="00B72F91"/>
    <w:rsid w:val="00B72FE4"/>
    <w:rsid w:val="00B73034"/>
    <w:rsid w:val="00B7376F"/>
    <w:rsid w:val="00B7378C"/>
    <w:rsid w:val="00B738BE"/>
    <w:rsid w:val="00B739B5"/>
    <w:rsid w:val="00B73BC5"/>
    <w:rsid w:val="00B73F2A"/>
    <w:rsid w:val="00B7423B"/>
    <w:rsid w:val="00B7448D"/>
    <w:rsid w:val="00B74CEE"/>
    <w:rsid w:val="00B7560C"/>
    <w:rsid w:val="00B75BC2"/>
    <w:rsid w:val="00B776EB"/>
    <w:rsid w:val="00B77C48"/>
    <w:rsid w:val="00B80242"/>
    <w:rsid w:val="00B80617"/>
    <w:rsid w:val="00B806AF"/>
    <w:rsid w:val="00B82416"/>
    <w:rsid w:val="00B83230"/>
    <w:rsid w:val="00B83BF6"/>
    <w:rsid w:val="00B83E06"/>
    <w:rsid w:val="00B8485F"/>
    <w:rsid w:val="00B84A45"/>
    <w:rsid w:val="00B86A88"/>
    <w:rsid w:val="00B87F11"/>
    <w:rsid w:val="00B9059D"/>
    <w:rsid w:val="00B90669"/>
    <w:rsid w:val="00B91257"/>
    <w:rsid w:val="00B912CE"/>
    <w:rsid w:val="00B9184F"/>
    <w:rsid w:val="00B92733"/>
    <w:rsid w:val="00B92869"/>
    <w:rsid w:val="00B928AA"/>
    <w:rsid w:val="00B928B5"/>
    <w:rsid w:val="00B929A0"/>
    <w:rsid w:val="00B92D1A"/>
    <w:rsid w:val="00B935F5"/>
    <w:rsid w:val="00B93850"/>
    <w:rsid w:val="00B93DC5"/>
    <w:rsid w:val="00B9450B"/>
    <w:rsid w:val="00B945CD"/>
    <w:rsid w:val="00B94D5D"/>
    <w:rsid w:val="00B94F0F"/>
    <w:rsid w:val="00B95939"/>
    <w:rsid w:val="00B95D14"/>
    <w:rsid w:val="00B95FA1"/>
    <w:rsid w:val="00B96658"/>
    <w:rsid w:val="00B96AA7"/>
    <w:rsid w:val="00B96B43"/>
    <w:rsid w:val="00B96DD7"/>
    <w:rsid w:val="00B96F5B"/>
    <w:rsid w:val="00B97F8C"/>
    <w:rsid w:val="00BA0C41"/>
    <w:rsid w:val="00BA0D92"/>
    <w:rsid w:val="00BA0DB5"/>
    <w:rsid w:val="00BA1594"/>
    <w:rsid w:val="00BA1D74"/>
    <w:rsid w:val="00BA20A8"/>
    <w:rsid w:val="00BA2479"/>
    <w:rsid w:val="00BA3282"/>
    <w:rsid w:val="00BA387C"/>
    <w:rsid w:val="00BA4A44"/>
    <w:rsid w:val="00BA53C8"/>
    <w:rsid w:val="00BA5575"/>
    <w:rsid w:val="00BA5E35"/>
    <w:rsid w:val="00BA6734"/>
    <w:rsid w:val="00BA6847"/>
    <w:rsid w:val="00BA68F7"/>
    <w:rsid w:val="00BA69CC"/>
    <w:rsid w:val="00BA7086"/>
    <w:rsid w:val="00BA78C0"/>
    <w:rsid w:val="00BB0432"/>
    <w:rsid w:val="00BB05E6"/>
    <w:rsid w:val="00BB0908"/>
    <w:rsid w:val="00BB1128"/>
    <w:rsid w:val="00BB1433"/>
    <w:rsid w:val="00BB1717"/>
    <w:rsid w:val="00BB1D9B"/>
    <w:rsid w:val="00BB2C49"/>
    <w:rsid w:val="00BB318B"/>
    <w:rsid w:val="00BB3B45"/>
    <w:rsid w:val="00BB3D10"/>
    <w:rsid w:val="00BB3D8F"/>
    <w:rsid w:val="00BB614A"/>
    <w:rsid w:val="00BB6856"/>
    <w:rsid w:val="00BB6AF2"/>
    <w:rsid w:val="00BB7137"/>
    <w:rsid w:val="00BB7B37"/>
    <w:rsid w:val="00BC078F"/>
    <w:rsid w:val="00BC0AF1"/>
    <w:rsid w:val="00BC120B"/>
    <w:rsid w:val="00BC1248"/>
    <w:rsid w:val="00BC149B"/>
    <w:rsid w:val="00BC1FF8"/>
    <w:rsid w:val="00BC2B0A"/>
    <w:rsid w:val="00BC2C0F"/>
    <w:rsid w:val="00BC30FE"/>
    <w:rsid w:val="00BC3350"/>
    <w:rsid w:val="00BC38BC"/>
    <w:rsid w:val="00BC3CE2"/>
    <w:rsid w:val="00BC3DCF"/>
    <w:rsid w:val="00BC3FE2"/>
    <w:rsid w:val="00BC442F"/>
    <w:rsid w:val="00BC46D3"/>
    <w:rsid w:val="00BC4C08"/>
    <w:rsid w:val="00BC4C5C"/>
    <w:rsid w:val="00BC5484"/>
    <w:rsid w:val="00BC5503"/>
    <w:rsid w:val="00BC59D9"/>
    <w:rsid w:val="00BC5E47"/>
    <w:rsid w:val="00BC5F9B"/>
    <w:rsid w:val="00BC6597"/>
    <w:rsid w:val="00BC6867"/>
    <w:rsid w:val="00BC69CA"/>
    <w:rsid w:val="00BC6C3B"/>
    <w:rsid w:val="00BC733A"/>
    <w:rsid w:val="00BC7604"/>
    <w:rsid w:val="00BC7A48"/>
    <w:rsid w:val="00BC7E95"/>
    <w:rsid w:val="00BC7E97"/>
    <w:rsid w:val="00BD05D9"/>
    <w:rsid w:val="00BD0E66"/>
    <w:rsid w:val="00BD240A"/>
    <w:rsid w:val="00BD28BE"/>
    <w:rsid w:val="00BD3729"/>
    <w:rsid w:val="00BD419E"/>
    <w:rsid w:val="00BD4537"/>
    <w:rsid w:val="00BD4B2B"/>
    <w:rsid w:val="00BD4E1F"/>
    <w:rsid w:val="00BD50BD"/>
    <w:rsid w:val="00BD57BA"/>
    <w:rsid w:val="00BD58B9"/>
    <w:rsid w:val="00BD64A2"/>
    <w:rsid w:val="00BD6975"/>
    <w:rsid w:val="00BD7060"/>
    <w:rsid w:val="00BD75EF"/>
    <w:rsid w:val="00BE006C"/>
    <w:rsid w:val="00BE0C62"/>
    <w:rsid w:val="00BE1639"/>
    <w:rsid w:val="00BE1A58"/>
    <w:rsid w:val="00BE299F"/>
    <w:rsid w:val="00BE2D45"/>
    <w:rsid w:val="00BE2DA0"/>
    <w:rsid w:val="00BE3DC2"/>
    <w:rsid w:val="00BE4664"/>
    <w:rsid w:val="00BE484C"/>
    <w:rsid w:val="00BE4889"/>
    <w:rsid w:val="00BE4D63"/>
    <w:rsid w:val="00BE4D8B"/>
    <w:rsid w:val="00BE52D2"/>
    <w:rsid w:val="00BE5FAD"/>
    <w:rsid w:val="00BE6722"/>
    <w:rsid w:val="00BE78A4"/>
    <w:rsid w:val="00BE7D5B"/>
    <w:rsid w:val="00BF02C4"/>
    <w:rsid w:val="00BF0B7E"/>
    <w:rsid w:val="00BF14EE"/>
    <w:rsid w:val="00BF1624"/>
    <w:rsid w:val="00BF1710"/>
    <w:rsid w:val="00BF1AA9"/>
    <w:rsid w:val="00BF1DB8"/>
    <w:rsid w:val="00BF1F07"/>
    <w:rsid w:val="00BF27DF"/>
    <w:rsid w:val="00BF2B53"/>
    <w:rsid w:val="00BF2C80"/>
    <w:rsid w:val="00BF364D"/>
    <w:rsid w:val="00BF378A"/>
    <w:rsid w:val="00BF402A"/>
    <w:rsid w:val="00BF4BDC"/>
    <w:rsid w:val="00BF5118"/>
    <w:rsid w:val="00BF54A8"/>
    <w:rsid w:val="00BF5B36"/>
    <w:rsid w:val="00BF5C16"/>
    <w:rsid w:val="00BF5F81"/>
    <w:rsid w:val="00BF6093"/>
    <w:rsid w:val="00BF62D3"/>
    <w:rsid w:val="00BF6420"/>
    <w:rsid w:val="00BF6888"/>
    <w:rsid w:val="00BF6A58"/>
    <w:rsid w:val="00BF7EB9"/>
    <w:rsid w:val="00C001C9"/>
    <w:rsid w:val="00C001DF"/>
    <w:rsid w:val="00C0026B"/>
    <w:rsid w:val="00C00287"/>
    <w:rsid w:val="00C00345"/>
    <w:rsid w:val="00C00AAD"/>
    <w:rsid w:val="00C00F70"/>
    <w:rsid w:val="00C013E8"/>
    <w:rsid w:val="00C014C7"/>
    <w:rsid w:val="00C01A40"/>
    <w:rsid w:val="00C0214E"/>
    <w:rsid w:val="00C024D5"/>
    <w:rsid w:val="00C026CF"/>
    <w:rsid w:val="00C02BC7"/>
    <w:rsid w:val="00C02F97"/>
    <w:rsid w:val="00C03237"/>
    <w:rsid w:val="00C039E0"/>
    <w:rsid w:val="00C03F79"/>
    <w:rsid w:val="00C04457"/>
    <w:rsid w:val="00C04857"/>
    <w:rsid w:val="00C04944"/>
    <w:rsid w:val="00C04956"/>
    <w:rsid w:val="00C055C4"/>
    <w:rsid w:val="00C05831"/>
    <w:rsid w:val="00C05CBE"/>
    <w:rsid w:val="00C05D5C"/>
    <w:rsid w:val="00C0643F"/>
    <w:rsid w:val="00C06451"/>
    <w:rsid w:val="00C06720"/>
    <w:rsid w:val="00C06A93"/>
    <w:rsid w:val="00C06CDC"/>
    <w:rsid w:val="00C06D98"/>
    <w:rsid w:val="00C0790D"/>
    <w:rsid w:val="00C07CDD"/>
    <w:rsid w:val="00C07D0D"/>
    <w:rsid w:val="00C07D40"/>
    <w:rsid w:val="00C109FE"/>
    <w:rsid w:val="00C10F50"/>
    <w:rsid w:val="00C11065"/>
    <w:rsid w:val="00C11074"/>
    <w:rsid w:val="00C114D0"/>
    <w:rsid w:val="00C11578"/>
    <w:rsid w:val="00C115E2"/>
    <w:rsid w:val="00C13815"/>
    <w:rsid w:val="00C141D2"/>
    <w:rsid w:val="00C14A13"/>
    <w:rsid w:val="00C14D8B"/>
    <w:rsid w:val="00C1550F"/>
    <w:rsid w:val="00C16448"/>
    <w:rsid w:val="00C16840"/>
    <w:rsid w:val="00C16BAB"/>
    <w:rsid w:val="00C16DC0"/>
    <w:rsid w:val="00C200A5"/>
    <w:rsid w:val="00C20591"/>
    <w:rsid w:val="00C20EFD"/>
    <w:rsid w:val="00C21181"/>
    <w:rsid w:val="00C215AF"/>
    <w:rsid w:val="00C219B1"/>
    <w:rsid w:val="00C21CF9"/>
    <w:rsid w:val="00C21F84"/>
    <w:rsid w:val="00C22983"/>
    <w:rsid w:val="00C238CD"/>
    <w:rsid w:val="00C23AB2"/>
    <w:rsid w:val="00C23BA4"/>
    <w:rsid w:val="00C23CBD"/>
    <w:rsid w:val="00C24FD3"/>
    <w:rsid w:val="00C250A5"/>
    <w:rsid w:val="00C25457"/>
    <w:rsid w:val="00C257BC"/>
    <w:rsid w:val="00C258BE"/>
    <w:rsid w:val="00C258CE"/>
    <w:rsid w:val="00C25D5A"/>
    <w:rsid w:val="00C26222"/>
    <w:rsid w:val="00C26BFD"/>
    <w:rsid w:val="00C27935"/>
    <w:rsid w:val="00C3003E"/>
    <w:rsid w:val="00C30368"/>
    <w:rsid w:val="00C30B26"/>
    <w:rsid w:val="00C30CBD"/>
    <w:rsid w:val="00C31889"/>
    <w:rsid w:val="00C32738"/>
    <w:rsid w:val="00C32764"/>
    <w:rsid w:val="00C3288A"/>
    <w:rsid w:val="00C3323E"/>
    <w:rsid w:val="00C33372"/>
    <w:rsid w:val="00C36CD5"/>
    <w:rsid w:val="00C37085"/>
    <w:rsid w:val="00C40652"/>
    <w:rsid w:val="00C4204A"/>
    <w:rsid w:val="00C42315"/>
    <w:rsid w:val="00C4261C"/>
    <w:rsid w:val="00C4281E"/>
    <w:rsid w:val="00C42C58"/>
    <w:rsid w:val="00C4324C"/>
    <w:rsid w:val="00C43335"/>
    <w:rsid w:val="00C43551"/>
    <w:rsid w:val="00C43666"/>
    <w:rsid w:val="00C43BA2"/>
    <w:rsid w:val="00C43BAE"/>
    <w:rsid w:val="00C43E6C"/>
    <w:rsid w:val="00C447D6"/>
    <w:rsid w:val="00C448F4"/>
    <w:rsid w:val="00C45145"/>
    <w:rsid w:val="00C45329"/>
    <w:rsid w:val="00C457DC"/>
    <w:rsid w:val="00C45A46"/>
    <w:rsid w:val="00C45FC8"/>
    <w:rsid w:val="00C464AE"/>
    <w:rsid w:val="00C46B98"/>
    <w:rsid w:val="00C46D0A"/>
    <w:rsid w:val="00C47645"/>
    <w:rsid w:val="00C4768C"/>
    <w:rsid w:val="00C47FD6"/>
    <w:rsid w:val="00C50BA4"/>
    <w:rsid w:val="00C51C9F"/>
    <w:rsid w:val="00C51E0C"/>
    <w:rsid w:val="00C51F5B"/>
    <w:rsid w:val="00C5228F"/>
    <w:rsid w:val="00C52780"/>
    <w:rsid w:val="00C53983"/>
    <w:rsid w:val="00C5478E"/>
    <w:rsid w:val="00C54A5B"/>
    <w:rsid w:val="00C54F88"/>
    <w:rsid w:val="00C5518E"/>
    <w:rsid w:val="00C556FD"/>
    <w:rsid w:val="00C55C6C"/>
    <w:rsid w:val="00C56138"/>
    <w:rsid w:val="00C56C0E"/>
    <w:rsid w:val="00C571D8"/>
    <w:rsid w:val="00C57271"/>
    <w:rsid w:val="00C576B1"/>
    <w:rsid w:val="00C60208"/>
    <w:rsid w:val="00C60477"/>
    <w:rsid w:val="00C60E85"/>
    <w:rsid w:val="00C611E5"/>
    <w:rsid w:val="00C61680"/>
    <w:rsid w:val="00C61A2A"/>
    <w:rsid w:val="00C61D0C"/>
    <w:rsid w:val="00C6248C"/>
    <w:rsid w:val="00C62BC6"/>
    <w:rsid w:val="00C62EF6"/>
    <w:rsid w:val="00C62F1F"/>
    <w:rsid w:val="00C631D6"/>
    <w:rsid w:val="00C635D0"/>
    <w:rsid w:val="00C64259"/>
    <w:rsid w:val="00C645C9"/>
    <w:rsid w:val="00C64D75"/>
    <w:rsid w:val="00C65930"/>
    <w:rsid w:val="00C666A3"/>
    <w:rsid w:val="00C66C88"/>
    <w:rsid w:val="00C67348"/>
    <w:rsid w:val="00C67E11"/>
    <w:rsid w:val="00C67E23"/>
    <w:rsid w:val="00C67EB9"/>
    <w:rsid w:val="00C7032F"/>
    <w:rsid w:val="00C7098A"/>
    <w:rsid w:val="00C70ABB"/>
    <w:rsid w:val="00C70D4E"/>
    <w:rsid w:val="00C714F6"/>
    <w:rsid w:val="00C71DFF"/>
    <w:rsid w:val="00C7209C"/>
    <w:rsid w:val="00C7236E"/>
    <w:rsid w:val="00C7275B"/>
    <w:rsid w:val="00C7276D"/>
    <w:rsid w:val="00C7323D"/>
    <w:rsid w:val="00C734A9"/>
    <w:rsid w:val="00C738D8"/>
    <w:rsid w:val="00C73A54"/>
    <w:rsid w:val="00C73E98"/>
    <w:rsid w:val="00C74A6E"/>
    <w:rsid w:val="00C74C03"/>
    <w:rsid w:val="00C754DF"/>
    <w:rsid w:val="00C75795"/>
    <w:rsid w:val="00C75A06"/>
    <w:rsid w:val="00C75BD1"/>
    <w:rsid w:val="00C75C1E"/>
    <w:rsid w:val="00C75EA6"/>
    <w:rsid w:val="00C75EE2"/>
    <w:rsid w:val="00C75FED"/>
    <w:rsid w:val="00C77BF5"/>
    <w:rsid w:val="00C80C84"/>
    <w:rsid w:val="00C814D4"/>
    <w:rsid w:val="00C81661"/>
    <w:rsid w:val="00C81B29"/>
    <w:rsid w:val="00C82C47"/>
    <w:rsid w:val="00C83CDA"/>
    <w:rsid w:val="00C84AD7"/>
    <w:rsid w:val="00C84E0B"/>
    <w:rsid w:val="00C8503A"/>
    <w:rsid w:val="00C85300"/>
    <w:rsid w:val="00C861C3"/>
    <w:rsid w:val="00C86C65"/>
    <w:rsid w:val="00C871EF"/>
    <w:rsid w:val="00C872A1"/>
    <w:rsid w:val="00C87384"/>
    <w:rsid w:val="00C875B7"/>
    <w:rsid w:val="00C87704"/>
    <w:rsid w:val="00C87C0A"/>
    <w:rsid w:val="00C87EE6"/>
    <w:rsid w:val="00C909B0"/>
    <w:rsid w:val="00C91216"/>
    <w:rsid w:val="00C91925"/>
    <w:rsid w:val="00C919A9"/>
    <w:rsid w:val="00C924ED"/>
    <w:rsid w:val="00C9265C"/>
    <w:rsid w:val="00C929E9"/>
    <w:rsid w:val="00C92D64"/>
    <w:rsid w:val="00C92D9F"/>
    <w:rsid w:val="00C936A2"/>
    <w:rsid w:val="00C93976"/>
    <w:rsid w:val="00C940FA"/>
    <w:rsid w:val="00C9420D"/>
    <w:rsid w:val="00C94590"/>
    <w:rsid w:val="00C94639"/>
    <w:rsid w:val="00C94776"/>
    <w:rsid w:val="00C9499F"/>
    <w:rsid w:val="00C95414"/>
    <w:rsid w:val="00C957B8"/>
    <w:rsid w:val="00C95C51"/>
    <w:rsid w:val="00C95D65"/>
    <w:rsid w:val="00C95E97"/>
    <w:rsid w:val="00C9616A"/>
    <w:rsid w:val="00C963A3"/>
    <w:rsid w:val="00C96451"/>
    <w:rsid w:val="00C973B0"/>
    <w:rsid w:val="00C97550"/>
    <w:rsid w:val="00C97FB8"/>
    <w:rsid w:val="00CA00AB"/>
    <w:rsid w:val="00CA0A0C"/>
    <w:rsid w:val="00CA0DF9"/>
    <w:rsid w:val="00CA12A1"/>
    <w:rsid w:val="00CA1BD8"/>
    <w:rsid w:val="00CA1E2E"/>
    <w:rsid w:val="00CA1EB0"/>
    <w:rsid w:val="00CA2382"/>
    <w:rsid w:val="00CA338A"/>
    <w:rsid w:val="00CA367D"/>
    <w:rsid w:val="00CA4025"/>
    <w:rsid w:val="00CA4C27"/>
    <w:rsid w:val="00CA4C90"/>
    <w:rsid w:val="00CA5886"/>
    <w:rsid w:val="00CA6325"/>
    <w:rsid w:val="00CA6844"/>
    <w:rsid w:val="00CA6B71"/>
    <w:rsid w:val="00CA77B0"/>
    <w:rsid w:val="00CB03B1"/>
    <w:rsid w:val="00CB0505"/>
    <w:rsid w:val="00CB0566"/>
    <w:rsid w:val="00CB07EA"/>
    <w:rsid w:val="00CB0AD4"/>
    <w:rsid w:val="00CB0DEA"/>
    <w:rsid w:val="00CB0F34"/>
    <w:rsid w:val="00CB242D"/>
    <w:rsid w:val="00CB2A90"/>
    <w:rsid w:val="00CB2E89"/>
    <w:rsid w:val="00CB34A0"/>
    <w:rsid w:val="00CB3FC7"/>
    <w:rsid w:val="00CB4160"/>
    <w:rsid w:val="00CB4BBA"/>
    <w:rsid w:val="00CB5F30"/>
    <w:rsid w:val="00CB66EC"/>
    <w:rsid w:val="00CB6A45"/>
    <w:rsid w:val="00CB6AE5"/>
    <w:rsid w:val="00CB6E6F"/>
    <w:rsid w:val="00CB751E"/>
    <w:rsid w:val="00CB7A83"/>
    <w:rsid w:val="00CB7C5D"/>
    <w:rsid w:val="00CC0670"/>
    <w:rsid w:val="00CC0D19"/>
    <w:rsid w:val="00CC0F3A"/>
    <w:rsid w:val="00CC1485"/>
    <w:rsid w:val="00CC159C"/>
    <w:rsid w:val="00CC1F87"/>
    <w:rsid w:val="00CC338B"/>
    <w:rsid w:val="00CC3E1A"/>
    <w:rsid w:val="00CC41AD"/>
    <w:rsid w:val="00CC4825"/>
    <w:rsid w:val="00CC48A8"/>
    <w:rsid w:val="00CC49E8"/>
    <w:rsid w:val="00CC5701"/>
    <w:rsid w:val="00CC609A"/>
    <w:rsid w:val="00CC636C"/>
    <w:rsid w:val="00CC63DA"/>
    <w:rsid w:val="00CC6CC6"/>
    <w:rsid w:val="00CC74EB"/>
    <w:rsid w:val="00CC77FE"/>
    <w:rsid w:val="00CD015C"/>
    <w:rsid w:val="00CD02BC"/>
    <w:rsid w:val="00CD03B9"/>
    <w:rsid w:val="00CD0432"/>
    <w:rsid w:val="00CD179D"/>
    <w:rsid w:val="00CD1882"/>
    <w:rsid w:val="00CD1B98"/>
    <w:rsid w:val="00CD1C3B"/>
    <w:rsid w:val="00CD2BC5"/>
    <w:rsid w:val="00CD30D5"/>
    <w:rsid w:val="00CD39F3"/>
    <w:rsid w:val="00CD3B94"/>
    <w:rsid w:val="00CD3D04"/>
    <w:rsid w:val="00CD464F"/>
    <w:rsid w:val="00CD507A"/>
    <w:rsid w:val="00CD5B87"/>
    <w:rsid w:val="00CD67F2"/>
    <w:rsid w:val="00CD69B8"/>
    <w:rsid w:val="00CD7E2B"/>
    <w:rsid w:val="00CE015B"/>
    <w:rsid w:val="00CE024A"/>
    <w:rsid w:val="00CE0352"/>
    <w:rsid w:val="00CE03EA"/>
    <w:rsid w:val="00CE0481"/>
    <w:rsid w:val="00CE06BA"/>
    <w:rsid w:val="00CE0B5D"/>
    <w:rsid w:val="00CE0B8F"/>
    <w:rsid w:val="00CE0FBE"/>
    <w:rsid w:val="00CE12C3"/>
    <w:rsid w:val="00CE147A"/>
    <w:rsid w:val="00CE1525"/>
    <w:rsid w:val="00CE1725"/>
    <w:rsid w:val="00CE1C30"/>
    <w:rsid w:val="00CE205B"/>
    <w:rsid w:val="00CE2769"/>
    <w:rsid w:val="00CE2DAC"/>
    <w:rsid w:val="00CE3026"/>
    <w:rsid w:val="00CE3482"/>
    <w:rsid w:val="00CE3DB6"/>
    <w:rsid w:val="00CE3E02"/>
    <w:rsid w:val="00CE493A"/>
    <w:rsid w:val="00CE4958"/>
    <w:rsid w:val="00CE4962"/>
    <w:rsid w:val="00CE4A15"/>
    <w:rsid w:val="00CE51BC"/>
    <w:rsid w:val="00CE55C8"/>
    <w:rsid w:val="00CE596B"/>
    <w:rsid w:val="00CE5992"/>
    <w:rsid w:val="00CE5A16"/>
    <w:rsid w:val="00CE5B15"/>
    <w:rsid w:val="00CE5C56"/>
    <w:rsid w:val="00CE5E6C"/>
    <w:rsid w:val="00CE614E"/>
    <w:rsid w:val="00CE632B"/>
    <w:rsid w:val="00CE63B9"/>
    <w:rsid w:val="00CE691B"/>
    <w:rsid w:val="00CE6B7A"/>
    <w:rsid w:val="00CE79F7"/>
    <w:rsid w:val="00CE7A00"/>
    <w:rsid w:val="00CE7C5E"/>
    <w:rsid w:val="00CE7D4C"/>
    <w:rsid w:val="00CE7E3F"/>
    <w:rsid w:val="00CF0194"/>
    <w:rsid w:val="00CF03AE"/>
    <w:rsid w:val="00CF0736"/>
    <w:rsid w:val="00CF10F8"/>
    <w:rsid w:val="00CF13C5"/>
    <w:rsid w:val="00CF1928"/>
    <w:rsid w:val="00CF1945"/>
    <w:rsid w:val="00CF1A59"/>
    <w:rsid w:val="00CF1BEA"/>
    <w:rsid w:val="00CF1EBB"/>
    <w:rsid w:val="00CF232D"/>
    <w:rsid w:val="00CF2D6F"/>
    <w:rsid w:val="00CF3330"/>
    <w:rsid w:val="00CF3A05"/>
    <w:rsid w:val="00CF3CC3"/>
    <w:rsid w:val="00CF4016"/>
    <w:rsid w:val="00CF459E"/>
    <w:rsid w:val="00CF5089"/>
    <w:rsid w:val="00CF5110"/>
    <w:rsid w:val="00CF5558"/>
    <w:rsid w:val="00CF61B6"/>
    <w:rsid w:val="00CF6DAF"/>
    <w:rsid w:val="00CF72F2"/>
    <w:rsid w:val="00CF7602"/>
    <w:rsid w:val="00CF7873"/>
    <w:rsid w:val="00CF7D5A"/>
    <w:rsid w:val="00D00844"/>
    <w:rsid w:val="00D00959"/>
    <w:rsid w:val="00D00C0F"/>
    <w:rsid w:val="00D01560"/>
    <w:rsid w:val="00D01662"/>
    <w:rsid w:val="00D01765"/>
    <w:rsid w:val="00D01E42"/>
    <w:rsid w:val="00D026D6"/>
    <w:rsid w:val="00D03C77"/>
    <w:rsid w:val="00D03CF5"/>
    <w:rsid w:val="00D03F02"/>
    <w:rsid w:val="00D0415B"/>
    <w:rsid w:val="00D042D6"/>
    <w:rsid w:val="00D05598"/>
    <w:rsid w:val="00D05957"/>
    <w:rsid w:val="00D065EA"/>
    <w:rsid w:val="00D07370"/>
    <w:rsid w:val="00D07839"/>
    <w:rsid w:val="00D0792F"/>
    <w:rsid w:val="00D10049"/>
    <w:rsid w:val="00D1116A"/>
    <w:rsid w:val="00D11680"/>
    <w:rsid w:val="00D119D4"/>
    <w:rsid w:val="00D11F12"/>
    <w:rsid w:val="00D129DD"/>
    <w:rsid w:val="00D12B4D"/>
    <w:rsid w:val="00D12CB2"/>
    <w:rsid w:val="00D12EE1"/>
    <w:rsid w:val="00D133CA"/>
    <w:rsid w:val="00D13A6A"/>
    <w:rsid w:val="00D13B4E"/>
    <w:rsid w:val="00D13BA4"/>
    <w:rsid w:val="00D13FDB"/>
    <w:rsid w:val="00D14175"/>
    <w:rsid w:val="00D14343"/>
    <w:rsid w:val="00D14523"/>
    <w:rsid w:val="00D146DD"/>
    <w:rsid w:val="00D14C15"/>
    <w:rsid w:val="00D15A13"/>
    <w:rsid w:val="00D15BBD"/>
    <w:rsid w:val="00D160A6"/>
    <w:rsid w:val="00D17152"/>
    <w:rsid w:val="00D17627"/>
    <w:rsid w:val="00D177D6"/>
    <w:rsid w:val="00D17A26"/>
    <w:rsid w:val="00D20035"/>
    <w:rsid w:val="00D2057F"/>
    <w:rsid w:val="00D20E33"/>
    <w:rsid w:val="00D215F5"/>
    <w:rsid w:val="00D22F48"/>
    <w:rsid w:val="00D239B1"/>
    <w:rsid w:val="00D23A01"/>
    <w:rsid w:val="00D24218"/>
    <w:rsid w:val="00D244EF"/>
    <w:rsid w:val="00D2501B"/>
    <w:rsid w:val="00D257DC"/>
    <w:rsid w:val="00D25849"/>
    <w:rsid w:val="00D26638"/>
    <w:rsid w:val="00D267C1"/>
    <w:rsid w:val="00D26DF9"/>
    <w:rsid w:val="00D26EE5"/>
    <w:rsid w:val="00D27230"/>
    <w:rsid w:val="00D2756B"/>
    <w:rsid w:val="00D27DB7"/>
    <w:rsid w:val="00D30525"/>
    <w:rsid w:val="00D30857"/>
    <w:rsid w:val="00D30F6A"/>
    <w:rsid w:val="00D31516"/>
    <w:rsid w:val="00D31952"/>
    <w:rsid w:val="00D31FA9"/>
    <w:rsid w:val="00D32113"/>
    <w:rsid w:val="00D32777"/>
    <w:rsid w:val="00D329E1"/>
    <w:rsid w:val="00D33619"/>
    <w:rsid w:val="00D34287"/>
    <w:rsid w:val="00D349D5"/>
    <w:rsid w:val="00D35257"/>
    <w:rsid w:val="00D35317"/>
    <w:rsid w:val="00D35C18"/>
    <w:rsid w:val="00D35E1F"/>
    <w:rsid w:val="00D365CD"/>
    <w:rsid w:val="00D36754"/>
    <w:rsid w:val="00D36A37"/>
    <w:rsid w:val="00D36BF6"/>
    <w:rsid w:val="00D36EAE"/>
    <w:rsid w:val="00D374E2"/>
    <w:rsid w:val="00D37551"/>
    <w:rsid w:val="00D37E34"/>
    <w:rsid w:val="00D40143"/>
    <w:rsid w:val="00D4036B"/>
    <w:rsid w:val="00D406A2"/>
    <w:rsid w:val="00D40A9E"/>
    <w:rsid w:val="00D40E67"/>
    <w:rsid w:val="00D40FBF"/>
    <w:rsid w:val="00D41BE7"/>
    <w:rsid w:val="00D421E9"/>
    <w:rsid w:val="00D4222B"/>
    <w:rsid w:val="00D42491"/>
    <w:rsid w:val="00D435A7"/>
    <w:rsid w:val="00D438C3"/>
    <w:rsid w:val="00D439C5"/>
    <w:rsid w:val="00D44210"/>
    <w:rsid w:val="00D44A45"/>
    <w:rsid w:val="00D44AE0"/>
    <w:rsid w:val="00D44C56"/>
    <w:rsid w:val="00D44E23"/>
    <w:rsid w:val="00D458F5"/>
    <w:rsid w:val="00D463C4"/>
    <w:rsid w:val="00D464F7"/>
    <w:rsid w:val="00D46B27"/>
    <w:rsid w:val="00D4704A"/>
    <w:rsid w:val="00D47419"/>
    <w:rsid w:val="00D47DB0"/>
    <w:rsid w:val="00D50693"/>
    <w:rsid w:val="00D50752"/>
    <w:rsid w:val="00D50BEB"/>
    <w:rsid w:val="00D50DD8"/>
    <w:rsid w:val="00D520DF"/>
    <w:rsid w:val="00D52B52"/>
    <w:rsid w:val="00D5372D"/>
    <w:rsid w:val="00D53735"/>
    <w:rsid w:val="00D538B6"/>
    <w:rsid w:val="00D53E2C"/>
    <w:rsid w:val="00D5413A"/>
    <w:rsid w:val="00D5426B"/>
    <w:rsid w:val="00D54492"/>
    <w:rsid w:val="00D5552D"/>
    <w:rsid w:val="00D55C42"/>
    <w:rsid w:val="00D56030"/>
    <w:rsid w:val="00D56573"/>
    <w:rsid w:val="00D569D3"/>
    <w:rsid w:val="00D56C0B"/>
    <w:rsid w:val="00D56E30"/>
    <w:rsid w:val="00D573EF"/>
    <w:rsid w:val="00D57DC6"/>
    <w:rsid w:val="00D60840"/>
    <w:rsid w:val="00D60868"/>
    <w:rsid w:val="00D629E4"/>
    <w:rsid w:val="00D64B02"/>
    <w:rsid w:val="00D64F5E"/>
    <w:rsid w:val="00D65CB8"/>
    <w:rsid w:val="00D660B3"/>
    <w:rsid w:val="00D663EE"/>
    <w:rsid w:val="00D67146"/>
    <w:rsid w:val="00D67321"/>
    <w:rsid w:val="00D67438"/>
    <w:rsid w:val="00D67754"/>
    <w:rsid w:val="00D7013D"/>
    <w:rsid w:val="00D702BE"/>
    <w:rsid w:val="00D706A4"/>
    <w:rsid w:val="00D7074D"/>
    <w:rsid w:val="00D708B6"/>
    <w:rsid w:val="00D708C0"/>
    <w:rsid w:val="00D70DEB"/>
    <w:rsid w:val="00D711FA"/>
    <w:rsid w:val="00D71F06"/>
    <w:rsid w:val="00D7233C"/>
    <w:rsid w:val="00D726BB"/>
    <w:rsid w:val="00D72BA9"/>
    <w:rsid w:val="00D72C75"/>
    <w:rsid w:val="00D73535"/>
    <w:rsid w:val="00D7397C"/>
    <w:rsid w:val="00D73F79"/>
    <w:rsid w:val="00D7433D"/>
    <w:rsid w:val="00D74370"/>
    <w:rsid w:val="00D7481E"/>
    <w:rsid w:val="00D74BE2"/>
    <w:rsid w:val="00D74CBF"/>
    <w:rsid w:val="00D74F59"/>
    <w:rsid w:val="00D752AB"/>
    <w:rsid w:val="00D75891"/>
    <w:rsid w:val="00D75D8F"/>
    <w:rsid w:val="00D7624A"/>
    <w:rsid w:val="00D76268"/>
    <w:rsid w:val="00D765C8"/>
    <w:rsid w:val="00D76D29"/>
    <w:rsid w:val="00D770B0"/>
    <w:rsid w:val="00D771AF"/>
    <w:rsid w:val="00D77419"/>
    <w:rsid w:val="00D776B4"/>
    <w:rsid w:val="00D77C70"/>
    <w:rsid w:val="00D80272"/>
    <w:rsid w:val="00D80774"/>
    <w:rsid w:val="00D80783"/>
    <w:rsid w:val="00D80A5B"/>
    <w:rsid w:val="00D80B7F"/>
    <w:rsid w:val="00D80D56"/>
    <w:rsid w:val="00D81EB5"/>
    <w:rsid w:val="00D82702"/>
    <w:rsid w:val="00D832A0"/>
    <w:rsid w:val="00D83F77"/>
    <w:rsid w:val="00D84447"/>
    <w:rsid w:val="00D84B2E"/>
    <w:rsid w:val="00D84E0A"/>
    <w:rsid w:val="00D84EBC"/>
    <w:rsid w:val="00D85371"/>
    <w:rsid w:val="00D86354"/>
    <w:rsid w:val="00D86A74"/>
    <w:rsid w:val="00D86BC5"/>
    <w:rsid w:val="00D86BE1"/>
    <w:rsid w:val="00D86C92"/>
    <w:rsid w:val="00D8700A"/>
    <w:rsid w:val="00D8761F"/>
    <w:rsid w:val="00D877F1"/>
    <w:rsid w:val="00D87C3B"/>
    <w:rsid w:val="00D87D1C"/>
    <w:rsid w:val="00D9027C"/>
    <w:rsid w:val="00D903F8"/>
    <w:rsid w:val="00D90786"/>
    <w:rsid w:val="00D908DB"/>
    <w:rsid w:val="00D91065"/>
    <w:rsid w:val="00D91125"/>
    <w:rsid w:val="00D913A2"/>
    <w:rsid w:val="00D91831"/>
    <w:rsid w:val="00D91923"/>
    <w:rsid w:val="00D92517"/>
    <w:rsid w:val="00D92BD6"/>
    <w:rsid w:val="00D935D0"/>
    <w:rsid w:val="00D93881"/>
    <w:rsid w:val="00D93DE8"/>
    <w:rsid w:val="00D948EF"/>
    <w:rsid w:val="00D94A91"/>
    <w:rsid w:val="00D94D43"/>
    <w:rsid w:val="00D95530"/>
    <w:rsid w:val="00D95886"/>
    <w:rsid w:val="00D958A5"/>
    <w:rsid w:val="00D958DF"/>
    <w:rsid w:val="00D95B9D"/>
    <w:rsid w:val="00D961C0"/>
    <w:rsid w:val="00D96223"/>
    <w:rsid w:val="00D975B8"/>
    <w:rsid w:val="00D9782A"/>
    <w:rsid w:val="00DA03E6"/>
    <w:rsid w:val="00DA0A83"/>
    <w:rsid w:val="00DA1B41"/>
    <w:rsid w:val="00DA2441"/>
    <w:rsid w:val="00DA2471"/>
    <w:rsid w:val="00DA2971"/>
    <w:rsid w:val="00DA2CD5"/>
    <w:rsid w:val="00DA362F"/>
    <w:rsid w:val="00DA3875"/>
    <w:rsid w:val="00DA38C7"/>
    <w:rsid w:val="00DA3A4D"/>
    <w:rsid w:val="00DA4588"/>
    <w:rsid w:val="00DA475C"/>
    <w:rsid w:val="00DA4C71"/>
    <w:rsid w:val="00DA4E4D"/>
    <w:rsid w:val="00DA51A1"/>
    <w:rsid w:val="00DA52CE"/>
    <w:rsid w:val="00DA56A2"/>
    <w:rsid w:val="00DA599F"/>
    <w:rsid w:val="00DA69DD"/>
    <w:rsid w:val="00DA6E73"/>
    <w:rsid w:val="00DA726A"/>
    <w:rsid w:val="00DA7BA6"/>
    <w:rsid w:val="00DA7C69"/>
    <w:rsid w:val="00DB0386"/>
    <w:rsid w:val="00DB052E"/>
    <w:rsid w:val="00DB05A2"/>
    <w:rsid w:val="00DB06DB"/>
    <w:rsid w:val="00DB0804"/>
    <w:rsid w:val="00DB0A34"/>
    <w:rsid w:val="00DB1309"/>
    <w:rsid w:val="00DB16BD"/>
    <w:rsid w:val="00DB1893"/>
    <w:rsid w:val="00DB1F7A"/>
    <w:rsid w:val="00DB2215"/>
    <w:rsid w:val="00DB23C0"/>
    <w:rsid w:val="00DB2CC7"/>
    <w:rsid w:val="00DB36E7"/>
    <w:rsid w:val="00DB370D"/>
    <w:rsid w:val="00DB380C"/>
    <w:rsid w:val="00DB38F8"/>
    <w:rsid w:val="00DB3A5B"/>
    <w:rsid w:val="00DB3A95"/>
    <w:rsid w:val="00DB3E84"/>
    <w:rsid w:val="00DB4151"/>
    <w:rsid w:val="00DB4516"/>
    <w:rsid w:val="00DB4B8B"/>
    <w:rsid w:val="00DB6713"/>
    <w:rsid w:val="00DB76FD"/>
    <w:rsid w:val="00DC0CEB"/>
    <w:rsid w:val="00DC0E2A"/>
    <w:rsid w:val="00DC14F4"/>
    <w:rsid w:val="00DC152A"/>
    <w:rsid w:val="00DC17DD"/>
    <w:rsid w:val="00DC1A38"/>
    <w:rsid w:val="00DC1B94"/>
    <w:rsid w:val="00DC1DF7"/>
    <w:rsid w:val="00DC2201"/>
    <w:rsid w:val="00DC28F4"/>
    <w:rsid w:val="00DC2CC5"/>
    <w:rsid w:val="00DC58BA"/>
    <w:rsid w:val="00DC5C6C"/>
    <w:rsid w:val="00DC5E17"/>
    <w:rsid w:val="00DC6065"/>
    <w:rsid w:val="00DC612E"/>
    <w:rsid w:val="00DC661A"/>
    <w:rsid w:val="00DC7A2D"/>
    <w:rsid w:val="00DD05F8"/>
    <w:rsid w:val="00DD11F7"/>
    <w:rsid w:val="00DD18BD"/>
    <w:rsid w:val="00DD1CF8"/>
    <w:rsid w:val="00DD1D7B"/>
    <w:rsid w:val="00DD1EA5"/>
    <w:rsid w:val="00DD208A"/>
    <w:rsid w:val="00DD2765"/>
    <w:rsid w:val="00DD32B8"/>
    <w:rsid w:val="00DD3808"/>
    <w:rsid w:val="00DD3A1A"/>
    <w:rsid w:val="00DD3FE5"/>
    <w:rsid w:val="00DD404E"/>
    <w:rsid w:val="00DD436E"/>
    <w:rsid w:val="00DD4534"/>
    <w:rsid w:val="00DD53F8"/>
    <w:rsid w:val="00DD565C"/>
    <w:rsid w:val="00DD570F"/>
    <w:rsid w:val="00DD5AAD"/>
    <w:rsid w:val="00DD6184"/>
    <w:rsid w:val="00DD6C41"/>
    <w:rsid w:val="00DD6DB7"/>
    <w:rsid w:val="00DD6E96"/>
    <w:rsid w:val="00DD736B"/>
    <w:rsid w:val="00DD771F"/>
    <w:rsid w:val="00DD79D5"/>
    <w:rsid w:val="00DD7D01"/>
    <w:rsid w:val="00DE0C39"/>
    <w:rsid w:val="00DE0D05"/>
    <w:rsid w:val="00DE0E7D"/>
    <w:rsid w:val="00DE0F97"/>
    <w:rsid w:val="00DE136C"/>
    <w:rsid w:val="00DE1F7A"/>
    <w:rsid w:val="00DE281E"/>
    <w:rsid w:val="00DE2A8E"/>
    <w:rsid w:val="00DE2EAC"/>
    <w:rsid w:val="00DE3FAD"/>
    <w:rsid w:val="00DE40CE"/>
    <w:rsid w:val="00DE4167"/>
    <w:rsid w:val="00DE4564"/>
    <w:rsid w:val="00DE49B4"/>
    <w:rsid w:val="00DE4DBD"/>
    <w:rsid w:val="00DE5887"/>
    <w:rsid w:val="00DE588B"/>
    <w:rsid w:val="00DE5ADD"/>
    <w:rsid w:val="00DE5E80"/>
    <w:rsid w:val="00DE621F"/>
    <w:rsid w:val="00DE655A"/>
    <w:rsid w:val="00DE6DF7"/>
    <w:rsid w:val="00DE7411"/>
    <w:rsid w:val="00DE75A9"/>
    <w:rsid w:val="00DE782F"/>
    <w:rsid w:val="00DE78D9"/>
    <w:rsid w:val="00DE7C87"/>
    <w:rsid w:val="00DE7CCF"/>
    <w:rsid w:val="00DE7F74"/>
    <w:rsid w:val="00DF0673"/>
    <w:rsid w:val="00DF0E16"/>
    <w:rsid w:val="00DF10F3"/>
    <w:rsid w:val="00DF16B3"/>
    <w:rsid w:val="00DF1710"/>
    <w:rsid w:val="00DF2716"/>
    <w:rsid w:val="00DF272A"/>
    <w:rsid w:val="00DF2B09"/>
    <w:rsid w:val="00DF3717"/>
    <w:rsid w:val="00DF4014"/>
    <w:rsid w:val="00DF46F0"/>
    <w:rsid w:val="00DF4C9A"/>
    <w:rsid w:val="00DF4E48"/>
    <w:rsid w:val="00DF539C"/>
    <w:rsid w:val="00DF5ADA"/>
    <w:rsid w:val="00DF5E97"/>
    <w:rsid w:val="00DF6133"/>
    <w:rsid w:val="00DF6941"/>
    <w:rsid w:val="00DF6B49"/>
    <w:rsid w:val="00DF7030"/>
    <w:rsid w:val="00DF76CC"/>
    <w:rsid w:val="00DF7AA1"/>
    <w:rsid w:val="00E001D0"/>
    <w:rsid w:val="00E01029"/>
    <w:rsid w:val="00E01133"/>
    <w:rsid w:val="00E015A5"/>
    <w:rsid w:val="00E01F3D"/>
    <w:rsid w:val="00E02108"/>
    <w:rsid w:val="00E02BBF"/>
    <w:rsid w:val="00E02C50"/>
    <w:rsid w:val="00E036C2"/>
    <w:rsid w:val="00E040FC"/>
    <w:rsid w:val="00E0428B"/>
    <w:rsid w:val="00E04468"/>
    <w:rsid w:val="00E04603"/>
    <w:rsid w:val="00E051EF"/>
    <w:rsid w:val="00E052E0"/>
    <w:rsid w:val="00E06237"/>
    <w:rsid w:val="00E063DE"/>
    <w:rsid w:val="00E064A0"/>
    <w:rsid w:val="00E068B5"/>
    <w:rsid w:val="00E0694F"/>
    <w:rsid w:val="00E079D2"/>
    <w:rsid w:val="00E100BB"/>
    <w:rsid w:val="00E10208"/>
    <w:rsid w:val="00E107E6"/>
    <w:rsid w:val="00E10BC4"/>
    <w:rsid w:val="00E10FBA"/>
    <w:rsid w:val="00E10FE2"/>
    <w:rsid w:val="00E116E9"/>
    <w:rsid w:val="00E12336"/>
    <w:rsid w:val="00E12E01"/>
    <w:rsid w:val="00E12F47"/>
    <w:rsid w:val="00E13015"/>
    <w:rsid w:val="00E13A62"/>
    <w:rsid w:val="00E1429D"/>
    <w:rsid w:val="00E14A07"/>
    <w:rsid w:val="00E14B30"/>
    <w:rsid w:val="00E14E33"/>
    <w:rsid w:val="00E15415"/>
    <w:rsid w:val="00E157D5"/>
    <w:rsid w:val="00E15DA8"/>
    <w:rsid w:val="00E15DAD"/>
    <w:rsid w:val="00E15F79"/>
    <w:rsid w:val="00E16138"/>
    <w:rsid w:val="00E16944"/>
    <w:rsid w:val="00E179CF"/>
    <w:rsid w:val="00E17EE3"/>
    <w:rsid w:val="00E201BD"/>
    <w:rsid w:val="00E205AC"/>
    <w:rsid w:val="00E20673"/>
    <w:rsid w:val="00E224D3"/>
    <w:rsid w:val="00E22E81"/>
    <w:rsid w:val="00E238D0"/>
    <w:rsid w:val="00E239C4"/>
    <w:rsid w:val="00E23D15"/>
    <w:rsid w:val="00E24123"/>
    <w:rsid w:val="00E24413"/>
    <w:rsid w:val="00E24F91"/>
    <w:rsid w:val="00E2595A"/>
    <w:rsid w:val="00E27501"/>
    <w:rsid w:val="00E27A0A"/>
    <w:rsid w:val="00E27EE6"/>
    <w:rsid w:val="00E30A26"/>
    <w:rsid w:val="00E31D07"/>
    <w:rsid w:val="00E31E6A"/>
    <w:rsid w:val="00E31EE9"/>
    <w:rsid w:val="00E3247C"/>
    <w:rsid w:val="00E3300F"/>
    <w:rsid w:val="00E33758"/>
    <w:rsid w:val="00E33AA4"/>
    <w:rsid w:val="00E33C1E"/>
    <w:rsid w:val="00E33CEB"/>
    <w:rsid w:val="00E34569"/>
    <w:rsid w:val="00E345C2"/>
    <w:rsid w:val="00E34964"/>
    <w:rsid w:val="00E350FA"/>
    <w:rsid w:val="00E35761"/>
    <w:rsid w:val="00E35F65"/>
    <w:rsid w:val="00E368A8"/>
    <w:rsid w:val="00E36E77"/>
    <w:rsid w:val="00E36F11"/>
    <w:rsid w:val="00E376F2"/>
    <w:rsid w:val="00E3783D"/>
    <w:rsid w:val="00E378B3"/>
    <w:rsid w:val="00E37BBA"/>
    <w:rsid w:val="00E37BFF"/>
    <w:rsid w:val="00E405CE"/>
    <w:rsid w:val="00E410E3"/>
    <w:rsid w:val="00E41A06"/>
    <w:rsid w:val="00E42CFA"/>
    <w:rsid w:val="00E43F46"/>
    <w:rsid w:val="00E443DB"/>
    <w:rsid w:val="00E44A1E"/>
    <w:rsid w:val="00E4508C"/>
    <w:rsid w:val="00E454E2"/>
    <w:rsid w:val="00E45A8B"/>
    <w:rsid w:val="00E45C3F"/>
    <w:rsid w:val="00E45CC5"/>
    <w:rsid w:val="00E45D55"/>
    <w:rsid w:val="00E466A7"/>
    <w:rsid w:val="00E4763B"/>
    <w:rsid w:val="00E47747"/>
    <w:rsid w:val="00E477CB"/>
    <w:rsid w:val="00E47D0F"/>
    <w:rsid w:val="00E5114F"/>
    <w:rsid w:val="00E51B6C"/>
    <w:rsid w:val="00E51E05"/>
    <w:rsid w:val="00E5254C"/>
    <w:rsid w:val="00E52BC8"/>
    <w:rsid w:val="00E52CAF"/>
    <w:rsid w:val="00E52F03"/>
    <w:rsid w:val="00E54E0A"/>
    <w:rsid w:val="00E55AA0"/>
    <w:rsid w:val="00E55CF1"/>
    <w:rsid w:val="00E566B5"/>
    <w:rsid w:val="00E57135"/>
    <w:rsid w:val="00E60176"/>
    <w:rsid w:val="00E6059A"/>
    <w:rsid w:val="00E61090"/>
    <w:rsid w:val="00E61BFB"/>
    <w:rsid w:val="00E62399"/>
    <w:rsid w:val="00E63547"/>
    <w:rsid w:val="00E63F6D"/>
    <w:rsid w:val="00E64569"/>
    <w:rsid w:val="00E645CD"/>
    <w:rsid w:val="00E64D73"/>
    <w:rsid w:val="00E6545A"/>
    <w:rsid w:val="00E65487"/>
    <w:rsid w:val="00E65EB6"/>
    <w:rsid w:val="00E661AF"/>
    <w:rsid w:val="00E66565"/>
    <w:rsid w:val="00E665BC"/>
    <w:rsid w:val="00E6685C"/>
    <w:rsid w:val="00E66E3F"/>
    <w:rsid w:val="00E66F7A"/>
    <w:rsid w:val="00E66FF3"/>
    <w:rsid w:val="00E671C9"/>
    <w:rsid w:val="00E70107"/>
    <w:rsid w:val="00E7039B"/>
    <w:rsid w:val="00E7117B"/>
    <w:rsid w:val="00E71608"/>
    <w:rsid w:val="00E716D3"/>
    <w:rsid w:val="00E71B84"/>
    <w:rsid w:val="00E71C66"/>
    <w:rsid w:val="00E725F6"/>
    <w:rsid w:val="00E72811"/>
    <w:rsid w:val="00E735CC"/>
    <w:rsid w:val="00E739D1"/>
    <w:rsid w:val="00E73AC5"/>
    <w:rsid w:val="00E7423D"/>
    <w:rsid w:val="00E7476C"/>
    <w:rsid w:val="00E749C5"/>
    <w:rsid w:val="00E7535E"/>
    <w:rsid w:val="00E75623"/>
    <w:rsid w:val="00E75733"/>
    <w:rsid w:val="00E75C92"/>
    <w:rsid w:val="00E75E19"/>
    <w:rsid w:val="00E761E7"/>
    <w:rsid w:val="00E76CA4"/>
    <w:rsid w:val="00E76E5D"/>
    <w:rsid w:val="00E77390"/>
    <w:rsid w:val="00E77488"/>
    <w:rsid w:val="00E80BB3"/>
    <w:rsid w:val="00E81333"/>
    <w:rsid w:val="00E815AF"/>
    <w:rsid w:val="00E81897"/>
    <w:rsid w:val="00E818AF"/>
    <w:rsid w:val="00E819F8"/>
    <w:rsid w:val="00E83055"/>
    <w:rsid w:val="00E83979"/>
    <w:rsid w:val="00E83BF0"/>
    <w:rsid w:val="00E83C59"/>
    <w:rsid w:val="00E8475C"/>
    <w:rsid w:val="00E8490E"/>
    <w:rsid w:val="00E8536C"/>
    <w:rsid w:val="00E853A6"/>
    <w:rsid w:val="00E85E71"/>
    <w:rsid w:val="00E86B5A"/>
    <w:rsid w:val="00E8709A"/>
    <w:rsid w:val="00E8776D"/>
    <w:rsid w:val="00E877D9"/>
    <w:rsid w:val="00E87CE2"/>
    <w:rsid w:val="00E903DD"/>
    <w:rsid w:val="00E90E25"/>
    <w:rsid w:val="00E91664"/>
    <w:rsid w:val="00E91871"/>
    <w:rsid w:val="00E91C52"/>
    <w:rsid w:val="00E91E3C"/>
    <w:rsid w:val="00E91E9C"/>
    <w:rsid w:val="00E91FC8"/>
    <w:rsid w:val="00E92310"/>
    <w:rsid w:val="00E92C42"/>
    <w:rsid w:val="00E92D1E"/>
    <w:rsid w:val="00E92FEC"/>
    <w:rsid w:val="00E930AD"/>
    <w:rsid w:val="00E93B1F"/>
    <w:rsid w:val="00E94429"/>
    <w:rsid w:val="00E94623"/>
    <w:rsid w:val="00E9552E"/>
    <w:rsid w:val="00E95C5B"/>
    <w:rsid w:val="00E96244"/>
    <w:rsid w:val="00E9674F"/>
    <w:rsid w:val="00E96C56"/>
    <w:rsid w:val="00E97245"/>
    <w:rsid w:val="00E97639"/>
    <w:rsid w:val="00EA0632"/>
    <w:rsid w:val="00EA08EB"/>
    <w:rsid w:val="00EA11FB"/>
    <w:rsid w:val="00EA14C4"/>
    <w:rsid w:val="00EA25C7"/>
    <w:rsid w:val="00EA2B90"/>
    <w:rsid w:val="00EA2D86"/>
    <w:rsid w:val="00EA2FF2"/>
    <w:rsid w:val="00EA30A5"/>
    <w:rsid w:val="00EA3474"/>
    <w:rsid w:val="00EA373C"/>
    <w:rsid w:val="00EA389C"/>
    <w:rsid w:val="00EA5E51"/>
    <w:rsid w:val="00EA6012"/>
    <w:rsid w:val="00EA68BC"/>
    <w:rsid w:val="00EA6A1B"/>
    <w:rsid w:val="00EA7DAD"/>
    <w:rsid w:val="00EB00D3"/>
    <w:rsid w:val="00EB0B7B"/>
    <w:rsid w:val="00EB0FE9"/>
    <w:rsid w:val="00EB13EF"/>
    <w:rsid w:val="00EB1ED8"/>
    <w:rsid w:val="00EB1F6A"/>
    <w:rsid w:val="00EB20AD"/>
    <w:rsid w:val="00EB2255"/>
    <w:rsid w:val="00EB319D"/>
    <w:rsid w:val="00EB3777"/>
    <w:rsid w:val="00EB4485"/>
    <w:rsid w:val="00EB496B"/>
    <w:rsid w:val="00EB4FC1"/>
    <w:rsid w:val="00EB5138"/>
    <w:rsid w:val="00EB5303"/>
    <w:rsid w:val="00EB53DA"/>
    <w:rsid w:val="00EB6098"/>
    <w:rsid w:val="00EB6140"/>
    <w:rsid w:val="00EB6196"/>
    <w:rsid w:val="00EB61BB"/>
    <w:rsid w:val="00EB6689"/>
    <w:rsid w:val="00EB6F1F"/>
    <w:rsid w:val="00EB7353"/>
    <w:rsid w:val="00EB79CC"/>
    <w:rsid w:val="00EB7AD5"/>
    <w:rsid w:val="00EC022C"/>
    <w:rsid w:val="00EC0265"/>
    <w:rsid w:val="00EC0DCD"/>
    <w:rsid w:val="00EC1C1F"/>
    <w:rsid w:val="00EC2B3F"/>
    <w:rsid w:val="00EC34E6"/>
    <w:rsid w:val="00EC3530"/>
    <w:rsid w:val="00EC3954"/>
    <w:rsid w:val="00EC3CDC"/>
    <w:rsid w:val="00EC3E09"/>
    <w:rsid w:val="00EC4781"/>
    <w:rsid w:val="00EC544C"/>
    <w:rsid w:val="00EC5F1B"/>
    <w:rsid w:val="00EC7A21"/>
    <w:rsid w:val="00EC7C1C"/>
    <w:rsid w:val="00EC7F0E"/>
    <w:rsid w:val="00ED0397"/>
    <w:rsid w:val="00ED04D5"/>
    <w:rsid w:val="00ED067E"/>
    <w:rsid w:val="00ED080B"/>
    <w:rsid w:val="00ED0DEF"/>
    <w:rsid w:val="00ED0F52"/>
    <w:rsid w:val="00ED135F"/>
    <w:rsid w:val="00ED15A4"/>
    <w:rsid w:val="00ED1BFE"/>
    <w:rsid w:val="00ED1CD7"/>
    <w:rsid w:val="00ED1CE9"/>
    <w:rsid w:val="00ED209C"/>
    <w:rsid w:val="00ED20CD"/>
    <w:rsid w:val="00ED282D"/>
    <w:rsid w:val="00ED2F63"/>
    <w:rsid w:val="00ED3A30"/>
    <w:rsid w:val="00ED4250"/>
    <w:rsid w:val="00ED4318"/>
    <w:rsid w:val="00ED431A"/>
    <w:rsid w:val="00ED59C4"/>
    <w:rsid w:val="00ED5B7B"/>
    <w:rsid w:val="00ED5C4A"/>
    <w:rsid w:val="00ED60E2"/>
    <w:rsid w:val="00ED6C82"/>
    <w:rsid w:val="00ED74E5"/>
    <w:rsid w:val="00ED7BF2"/>
    <w:rsid w:val="00ED7F94"/>
    <w:rsid w:val="00EE0211"/>
    <w:rsid w:val="00EE0218"/>
    <w:rsid w:val="00EE0374"/>
    <w:rsid w:val="00EE08BA"/>
    <w:rsid w:val="00EE110A"/>
    <w:rsid w:val="00EE1C7A"/>
    <w:rsid w:val="00EE210C"/>
    <w:rsid w:val="00EE280E"/>
    <w:rsid w:val="00EE29DD"/>
    <w:rsid w:val="00EE2A97"/>
    <w:rsid w:val="00EE2FD8"/>
    <w:rsid w:val="00EE32A5"/>
    <w:rsid w:val="00EE414D"/>
    <w:rsid w:val="00EE515C"/>
    <w:rsid w:val="00EE5165"/>
    <w:rsid w:val="00EE529E"/>
    <w:rsid w:val="00EE544F"/>
    <w:rsid w:val="00EE5B08"/>
    <w:rsid w:val="00EE6201"/>
    <w:rsid w:val="00EE626E"/>
    <w:rsid w:val="00EE633A"/>
    <w:rsid w:val="00EE63CB"/>
    <w:rsid w:val="00EE6763"/>
    <w:rsid w:val="00EE69FF"/>
    <w:rsid w:val="00EE6DAD"/>
    <w:rsid w:val="00EE6FDB"/>
    <w:rsid w:val="00EE70D4"/>
    <w:rsid w:val="00EE725C"/>
    <w:rsid w:val="00EE732D"/>
    <w:rsid w:val="00EE75FB"/>
    <w:rsid w:val="00EE76C3"/>
    <w:rsid w:val="00EE7C5D"/>
    <w:rsid w:val="00EF01AE"/>
    <w:rsid w:val="00EF09DE"/>
    <w:rsid w:val="00EF102E"/>
    <w:rsid w:val="00EF16A9"/>
    <w:rsid w:val="00EF184C"/>
    <w:rsid w:val="00EF1965"/>
    <w:rsid w:val="00EF1992"/>
    <w:rsid w:val="00EF1A58"/>
    <w:rsid w:val="00EF1A5A"/>
    <w:rsid w:val="00EF1E9C"/>
    <w:rsid w:val="00EF235F"/>
    <w:rsid w:val="00EF2A3A"/>
    <w:rsid w:val="00EF336F"/>
    <w:rsid w:val="00EF3438"/>
    <w:rsid w:val="00EF37EB"/>
    <w:rsid w:val="00EF454F"/>
    <w:rsid w:val="00EF4839"/>
    <w:rsid w:val="00EF4B7B"/>
    <w:rsid w:val="00EF588C"/>
    <w:rsid w:val="00EF63B8"/>
    <w:rsid w:val="00EF65FC"/>
    <w:rsid w:val="00EF6616"/>
    <w:rsid w:val="00EF6B41"/>
    <w:rsid w:val="00EF6B5A"/>
    <w:rsid w:val="00EF6F87"/>
    <w:rsid w:val="00EF73F2"/>
    <w:rsid w:val="00EF783D"/>
    <w:rsid w:val="00EF7FD4"/>
    <w:rsid w:val="00F000E0"/>
    <w:rsid w:val="00F00B12"/>
    <w:rsid w:val="00F00DDD"/>
    <w:rsid w:val="00F01168"/>
    <w:rsid w:val="00F01197"/>
    <w:rsid w:val="00F01956"/>
    <w:rsid w:val="00F01B86"/>
    <w:rsid w:val="00F01CD0"/>
    <w:rsid w:val="00F01DA6"/>
    <w:rsid w:val="00F01DF8"/>
    <w:rsid w:val="00F01FC5"/>
    <w:rsid w:val="00F0225E"/>
    <w:rsid w:val="00F02D2B"/>
    <w:rsid w:val="00F03675"/>
    <w:rsid w:val="00F036EE"/>
    <w:rsid w:val="00F03723"/>
    <w:rsid w:val="00F038A6"/>
    <w:rsid w:val="00F043C0"/>
    <w:rsid w:val="00F04EC2"/>
    <w:rsid w:val="00F04FA0"/>
    <w:rsid w:val="00F05A45"/>
    <w:rsid w:val="00F05CF1"/>
    <w:rsid w:val="00F062BD"/>
    <w:rsid w:val="00F06A3E"/>
    <w:rsid w:val="00F0714B"/>
    <w:rsid w:val="00F072B0"/>
    <w:rsid w:val="00F07442"/>
    <w:rsid w:val="00F077BC"/>
    <w:rsid w:val="00F0793C"/>
    <w:rsid w:val="00F07D18"/>
    <w:rsid w:val="00F100F3"/>
    <w:rsid w:val="00F104CE"/>
    <w:rsid w:val="00F10618"/>
    <w:rsid w:val="00F10743"/>
    <w:rsid w:val="00F10D5D"/>
    <w:rsid w:val="00F10F23"/>
    <w:rsid w:val="00F11505"/>
    <w:rsid w:val="00F11828"/>
    <w:rsid w:val="00F1193D"/>
    <w:rsid w:val="00F11B75"/>
    <w:rsid w:val="00F11D4D"/>
    <w:rsid w:val="00F12330"/>
    <w:rsid w:val="00F1236F"/>
    <w:rsid w:val="00F12409"/>
    <w:rsid w:val="00F125AB"/>
    <w:rsid w:val="00F13372"/>
    <w:rsid w:val="00F14B1F"/>
    <w:rsid w:val="00F14B96"/>
    <w:rsid w:val="00F1551E"/>
    <w:rsid w:val="00F165A6"/>
    <w:rsid w:val="00F16760"/>
    <w:rsid w:val="00F1699B"/>
    <w:rsid w:val="00F16BF0"/>
    <w:rsid w:val="00F20330"/>
    <w:rsid w:val="00F203B4"/>
    <w:rsid w:val="00F2118B"/>
    <w:rsid w:val="00F211BC"/>
    <w:rsid w:val="00F211EB"/>
    <w:rsid w:val="00F215A5"/>
    <w:rsid w:val="00F21817"/>
    <w:rsid w:val="00F21C5B"/>
    <w:rsid w:val="00F2271C"/>
    <w:rsid w:val="00F22A80"/>
    <w:rsid w:val="00F22B52"/>
    <w:rsid w:val="00F23494"/>
    <w:rsid w:val="00F23E91"/>
    <w:rsid w:val="00F24041"/>
    <w:rsid w:val="00F243F9"/>
    <w:rsid w:val="00F24766"/>
    <w:rsid w:val="00F24995"/>
    <w:rsid w:val="00F24DE2"/>
    <w:rsid w:val="00F24FBA"/>
    <w:rsid w:val="00F25505"/>
    <w:rsid w:val="00F255FC"/>
    <w:rsid w:val="00F25CCF"/>
    <w:rsid w:val="00F25FD1"/>
    <w:rsid w:val="00F26444"/>
    <w:rsid w:val="00F267DA"/>
    <w:rsid w:val="00F26A73"/>
    <w:rsid w:val="00F26A89"/>
    <w:rsid w:val="00F26E78"/>
    <w:rsid w:val="00F276CE"/>
    <w:rsid w:val="00F30194"/>
    <w:rsid w:val="00F30290"/>
    <w:rsid w:val="00F30312"/>
    <w:rsid w:val="00F30A61"/>
    <w:rsid w:val="00F30FF3"/>
    <w:rsid w:val="00F31D9E"/>
    <w:rsid w:val="00F32683"/>
    <w:rsid w:val="00F32785"/>
    <w:rsid w:val="00F32A19"/>
    <w:rsid w:val="00F32F97"/>
    <w:rsid w:val="00F330B8"/>
    <w:rsid w:val="00F33227"/>
    <w:rsid w:val="00F33474"/>
    <w:rsid w:val="00F338B1"/>
    <w:rsid w:val="00F34361"/>
    <w:rsid w:val="00F34BBC"/>
    <w:rsid w:val="00F34C84"/>
    <w:rsid w:val="00F351C9"/>
    <w:rsid w:val="00F359FD"/>
    <w:rsid w:val="00F35E86"/>
    <w:rsid w:val="00F35FF8"/>
    <w:rsid w:val="00F36D77"/>
    <w:rsid w:val="00F3760B"/>
    <w:rsid w:val="00F415CE"/>
    <w:rsid w:val="00F4190B"/>
    <w:rsid w:val="00F4243C"/>
    <w:rsid w:val="00F424D0"/>
    <w:rsid w:val="00F4252F"/>
    <w:rsid w:val="00F428BB"/>
    <w:rsid w:val="00F42E4F"/>
    <w:rsid w:val="00F43300"/>
    <w:rsid w:val="00F4429C"/>
    <w:rsid w:val="00F447E3"/>
    <w:rsid w:val="00F4547A"/>
    <w:rsid w:val="00F455DF"/>
    <w:rsid w:val="00F45629"/>
    <w:rsid w:val="00F4581F"/>
    <w:rsid w:val="00F45AEB"/>
    <w:rsid w:val="00F45B94"/>
    <w:rsid w:val="00F45F9C"/>
    <w:rsid w:val="00F4645E"/>
    <w:rsid w:val="00F470AA"/>
    <w:rsid w:val="00F47157"/>
    <w:rsid w:val="00F47867"/>
    <w:rsid w:val="00F47D18"/>
    <w:rsid w:val="00F47E8A"/>
    <w:rsid w:val="00F506EE"/>
    <w:rsid w:val="00F5079A"/>
    <w:rsid w:val="00F508F5"/>
    <w:rsid w:val="00F5096F"/>
    <w:rsid w:val="00F51304"/>
    <w:rsid w:val="00F5149C"/>
    <w:rsid w:val="00F51870"/>
    <w:rsid w:val="00F51C90"/>
    <w:rsid w:val="00F520BC"/>
    <w:rsid w:val="00F521DF"/>
    <w:rsid w:val="00F529F6"/>
    <w:rsid w:val="00F52C1A"/>
    <w:rsid w:val="00F530DB"/>
    <w:rsid w:val="00F53284"/>
    <w:rsid w:val="00F534CA"/>
    <w:rsid w:val="00F53D68"/>
    <w:rsid w:val="00F54043"/>
    <w:rsid w:val="00F541BB"/>
    <w:rsid w:val="00F545DE"/>
    <w:rsid w:val="00F54BA3"/>
    <w:rsid w:val="00F54D3A"/>
    <w:rsid w:val="00F558AD"/>
    <w:rsid w:val="00F55B59"/>
    <w:rsid w:val="00F55F60"/>
    <w:rsid w:val="00F56F35"/>
    <w:rsid w:val="00F57060"/>
    <w:rsid w:val="00F57097"/>
    <w:rsid w:val="00F570C6"/>
    <w:rsid w:val="00F578D9"/>
    <w:rsid w:val="00F57F1C"/>
    <w:rsid w:val="00F6030C"/>
    <w:rsid w:val="00F60431"/>
    <w:rsid w:val="00F60E3C"/>
    <w:rsid w:val="00F61675"/>
    <w:rsid w:val="00F616B3"/>
    <w:rsid w:val="00F617E0"/>
    <w:rsid w:val="00F618C1"/>
    <w:rsid w:val="00F61A22"/>
    <w:rsid w:val="00F61D7F"/>
    <w:rsid w:val="00F62198"/>
    <w:rsid w:val="00F623E7"/>
    <w:rsid w:val="00F625CA"/>
    <w:rsid w:val="00F626ED"/>
    <w:rsid w:val="00F63388"/>
    <w:rsid w:val="00F63AAD"/>
    <w:rsid w:val="00F63AB3"/>
    <w:rsid w:val="00F63DEE"/>
    <w:rsid w:val="00F64482"/>
    <w:rsid w:val="00F64EAA"/>
    <w:rsid w:val="00F6502C"/>
    <w:rsid w:val="00F6537F"/>
    <w:rsid w:val="00F659C6"/>
    <w:rsid w:val="00F65D70"/>
    <w:rsid w:val="00F664C2"/>
    <w:rsid w:val="00F66BFC"/>
    <w:rsid w:val="00F66EFA"/>
    <w:rsid w:val="00F67241"/>
    <w:rsid w:val="00F672E2"/>
    <w:rsid w:val="00F67496"/>
    <w:rsid w:val="00F67BE3"/>
    <w:rsid w:val="00F7011A"/>
    <w:rsid w:val="00F7049D"/>
    <w:rsid w:val="00F70E2E"/>
    <w:rsid w:val="00F71388"/>
    <w:rsid w:val="00F7193A"/>
    <w:rsid w:val="00F71DD4"/>
    <w:rsid w:val="00F724D2"/>
    <w:rsid w:val="00F72FA1"/>
    <w:rsid w:val="00F731B3"/>
    <w:rsid w:val="00F73372"/>
    <w:rsid w:val="00F74D47"/>
    <w:rsid w:val="00F75596"/>
    <w:rsid w:val="00F757AC"/>
    <w:rsid w:val="00F75C2B"/>
    <w:rsid w:val="00F7698A"/>
    <w:rsid w:val="00F76E33"/>
    <w:rsid w:val="00F7712A"/>
    <w:rsid w:val="00F77762"/>
    <w:rsid w:val="00F777E8"/>
    <w:rsid w:val="00F80430"/>
    <w:rsid w:val="00F80630"/>
    <w:rsid w:val="00F80CCF"/>
    <w:rsid w:val="00F8160F"/>
    <w:rsid w:val="00F8183E"/>
    <w:rsid w:val="00F8194D"/>
    <w:rsid w:val="00F81A04"/>
    <w:rsid w:val="00F81AF5"/>
    <w:rsid w:val="00F81AFF"/>
    <w:rsid w:val="00F82003"/>
    <w:rsid w:val="00F8207D"/>
    <w:rsid w:val="00F82948"/>
    <w:rsid w:val="00F82BD1"/>
    <w:rsid w:val="00F838C8"/>
    <w:rsid w:val="00F83997"/>
    <w:rsid w:val="00F85425"/>
    <w:rsid w:val="00F857DC"/>
    <w:rsid w:val="00F85B6D"/>
    <w:rsid w:val="00F86106"/>
    <w:rsid w:val="00F8674E"/>
    <w:rsid w:val="00F86B46"/>
    <w:rsid w:val="00F8723F"/>
    <w:rsid w:val="00F87B63"/>
    <w:rsid w:val="00F90AF5"/>
    <w:rsid w:val="00F90B5B"/>
    <w:rsid w:val="00F91262"/>
    <w:rsid w:val="00F912C4"/>
    <w:rsid w:val="00F91D4E"/>
    <w:rsid w:val="00F923EA"/>
    <w:rsid w:val="00F9272F"/>
    <w:rsid w:val="00F92BBB"/>
    <w:rsid w:val="00F9320A"/>
    <w:rsid w:val="00F93217"/>
    <w:rsid w:val="00F934A2"/>
    <w:rsid w:val="00F93614"/>
    <w:rsid w:val="00F93E94"/>
    <w:rsid w:val="00F94740"/>
    <w:rsid w:val="00F94BF1"/>
    <w:rsid w:val="00F94C4E"/>
    <w:rsid w:val="00F957A8"/>
    <w:rsid w:val="00F95969"/>
    <w:rsid w:val="00F96019"/>
    <w:rsid w:val="00F9668D"/>
    <w:rsid w:val="00F96957"/>
    <w:rsid w:val="00F974F8"/>
    <w:rsid w:val="00F9768C"/>
    <w:rsid w:val="00F97B45"/>
    <w:rsid w:val="00F97F16"/>
    <w:rsid w:val="00FA05DA"/>
    <w:rsid w:val="00FA1E65"/>
    <w:rsid w:val="00FA1E77"/>
    <w:rsid w:val="00FA2480"/>
    <w:rsid w:val="00FA24AF"/>
    <w:rsid w:val="00FA2FB9"/>
    <w:rsid w:val="00FA3680"/>
    <w:rsid w:val="00FA4941"/>
    <w:rsid w:val="00FA4B60"/>
    <w:rsid w:val="00FA51C5"/>
    <w:rsid w:val="00FA5310"/>
    <w:rsid w:val="00FA65A6"/>
    <w:rsid w:val="00FA705A"/>
    <w:rsid w:val="00FA732E"/>
    <w:rsid w:val="00FA7414"/>
    <w:rsid w:val="00FA75FA"/>
    <w:rsid w:val="00FA78DB"/>
    <w:rsid w:val="00FB00DE"/>
    <w:rsid w:val="00FB085D"/>
    <w:rsid w:val="00FB187A"/>
    <w:rsid w:val="00FB19A4"/>
    <w:rsid w:val="00FB1FA9"/>
    <w:rsid w:val="00FB21E1"/>
    <w:rsid w:val="00FB22F2"/>
    <w:rsid w:val="00FB269D"/>
    <w:rsid w:val="00FB2951"/>
    <w:rsid w:val="00FB3341"/>
    <w:rsid w:val="00FB3392"/>
    <w:rsid w:val="00FB4777"/>
    <w:rsid w:val="00FB5172"/>
    <w:rsid w:val="00FB5462"/>
    <w:rsid w:val="00FB5A76"/>
    <w:rsid w:val="00FB611D"/>
    <w:rsid w:val="00FB62F5"/>
    <w:rsid w:val="00FB6880"/>
    <w:rsid w:val="00FB6F03"/>
    <w:rsid w:val="00FB719E"/>
    <w:rsid w:val="00FB750D"/>
    <w:rsid w:val="00FB7E81"/>
    <w:rsid w:val="00FC063A"/>
    <w:rsid w:val="00FC0D03"/>
    <w:rsid w:val="00FC1222"/>
    <w:rsid w:val="00FC1AC1"/>
    <w:rsid w:val="00FC1C36"/>
    <w:rsid w:val="00FC28D8"/>
    <w:rsid w:val="00FC295B"/>
    <w:rsid w:val="00FC418B"/>
    <w:rsid w:val="00FC51A6"/>
    <w:rsid w:val="00FC5A48"/>
    <w:rsid w:val="00FC5A52"/>
    <w:rsid w:val="00FC5E07"/>
    <w:rsid w:val="00FC6794"/>
    <w:rsid w:val="00FC67A7"/>
    <w:rsid w:val="00FC67D8"/>
    <w:rsid w:val="00FC6B74"/>
    <w:rsid w:val="00FC6D14"/>
    <w:rsid w:val="00FC7036"/>
    <w:rsid w:val="00FC7808"/>
    <w:rsid w:val="00FC7913"/>
    <w:rsid w:val="00FC7F7F"/>
    <w:rsid w:val="00FD0488"/>
    <w:rsid w:val="00FD052B"/>
    <w:rsid w:val="00FD0BD6"/>
    <w:rsid w:val="00FD0DE3"/>
    <w:rsid w:val="00FD0E5A"/>
    <w:rsid w:val="00FD0FDE"/>
    <w:rsid w:val="00FD13D4"/>
    <w:rsid w:val="00FD20FB"/>
    <w:rsid w:val="00FD282B"/>
    <w:rsid w:val="00FD28C9"/>
    <w:rsid w:val="00FD2B17"/>
    <w:rsid w:val="00FD3276"/>
    <w:rsid w:val="00FD3A9F"/>
    <w:rsid w:val="00FD3D9E"/>
    <w:rsid w:val="00FD4951"/>
    <w:rsid w:val="00FD497F"/>
    <w:rsid w:val="00FD4F02"/>
    <w:rsid w:val="00FD4FB4"/>
    <w:rsid w:val="00FD5341"/>
    <w:rsid w:val="00FD5AA3"/>
    <w:rsid w:val="00FD5C1B"/>
    <w:rsid w:val="00FD5D16"/>
    <w:rsid w:val="00FD5F38"/>
    <w:rsid w:val="00FD6758"/>
    <w:rsid w:val="00FD6A59"/>
    <w:rsid w:val="00FD6D51"/>
    <w:rsid w:val="00FD6D8A"/>
    <w:rsid w:val="00FD7217"/>
    <w:rsid w:val="00FD72DB"/>
    <w:rsid w:val="00FD7480"/>
    <w:rsid w:val="00FE0594"/>
    <w:rsid w:val="00FE0FF5"/>
    <w:rsid w:val="00FE1125"/>
    <w:rsid w:val="00FE1FE5"/>
    <w:rsid w:val="00FE2163"/>
    <w:rsid w:val="00FE2CEE"/>
    <w:rsid w:val="00FE2DA4"/>
    <w:rsid w:val="00FE2FE8"/>
    <w:rsid w:val="00FE37D7"/>
    <w:rsid w:val="00FE39D0"/>
    <w:rsid w:val="00FE3C90"/>
    <w:rsid w:val="00FE3FB6"/>
    <w:rsid w:val="00FE5588"/>
    <w:rsid w:val="00FE558C"/>
    <w:rsid w:val="00FE5BE9"/>
    <w:rsid w:val="00FE5E03"/>
    <w:rsid w:val="00FE7A10"/>
    <w:rsid w:val="00FE7FFD"/>
    <w:rsid w:val="00FF03C3"/>
    <w:rsid w:val="00FF0412"/>
    <w:rsid w:val="00FF10FF"/>
    <w:rsid w:val="00FF1498"/>
    <w:rsid w:val="00FF1EAE"/>
    <w:rsid w:val="00FF2000"/>
    <w:rsid w:val="00FF2208"/>
    <w:rsid w:val="00FF22A8"/>
    <w:rsid w:val="00FF28FA"/>
    <w:rsid w:val="00FF39B0"/>
    <w:rsid w:val="00FF3C30"/>
    <w:rsid w:val="00FF3F0C"/>
    <w:rsid w:val="00FF447B"/>
    <w:rsid w:val="00FF4563"/>
    <w:rsid w:val="00FF4815"/>
    <w:rsid w:val="00FF4AEA"/>
    <w:rsid w:val="00FF4AED"/>
    <w:rsid w:val="00FF532A"/>
    <w:rsid w:val="00FF5788"/>
    <w:rsid w:val="00FF582E"/>
    <w:rsid w:val="00FF6734"/>
    <w:rsid w:val="00FF75C1"/>
    <w:rsid w:val="00FF7E03"/>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51B"/>
    <w:rPr>
      <w:sz w:val="24"/>
      <w:szCs w:val="24"/>
      <w:lang w:val="es-ES" w:eastAsia="es-ES"/>
    </w:rPr>
  </w:style>
  <w:style w:type="paragraph" w:styleId="Ttulo2">
    <w:name w:val="heading 2"/>
    <w:basedOn w:val="Normal"/>
    <w:next w:val="Normal"/>
    <w:link w:val="Ttulo2Car"/>
    <w:unhideWhenUsed/>
    <w:qFormat/>
    <w:rsid w:val="00CD69B8"/>
    <w:pPr>
      <w:keepNext/>
      <w:keepLines/>
      <w:spacing w:before="200"/>
      <w:outlineLvl w:val="1"/>
    </w:pPr>
    <w:rPr>
      <w:rFonts w:ascii="Cambria"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semiHidden/>
    <w:rsid w:val="00455344"/>
    <w:rPr>
      <w:rFonts w:ascii="Tahoma" w:hAnsi="Tahoma" w:cs="Tahoma"/>
      <w:sz w:val="16"/>
      <w:szCs w:val="16"/>
    </w:rPr>
  </w:style>
  <w:style w:type="paragraph" w:styleId="Epgrafe">
    <w:name w:val="caption"/>
    <w:basedOn w:val="Normal"/>
    <w:next w:val="Normal"/>
    <w:qFormat/>
    <w:rsid w:val="00F64EAA"/>
    <w:pPr>
      <w:spacing w:after="200"/>
    </w:pPr>
    <w:rPr>
      <w:rFonts w:ascii="Calibri" w:eastAsia="Calibri" w:hAnsi="Calibri"/>
      <w:b/>
      <w:bCs/>
      <w:color w:val="4F81BD"/>
      <w:sz w:val="18"/>
      <w:szCs w:val="18"/>
      <w:lang w:eastAsia="en-US"/>
    </w:rPr>
  </w:style>
  <w:style w:type="character" w:styleId="Hipervnculo">
    <w:name w:val="Hyperlink"/>
    <w:rsid w:val="00E665BC"/>
    <w:rPr>
      <w:color w:val="0000FF"/>
      <w:u w:val="single"/>
    </w:rPr>
  </w:style>
  <w:style w:type="paragraph" w:styleId="NormalWeb">
    <w:name w:val="Normal (Web)"/>
    <w:basedOn w:val="Normal"/>
    <w:uiPriority w:val="99"/>
    <w:unhideWhenUsed/>
    <w:rsid w:val="003E6354"/>
    <w:pPr>
      <w:spacing w:before="100" w:beforeAutospacing="1" w:after="100" w:afterAutospacing="1"/>
    </w:pPr>
    <w:rPr>
      <w:lang w:val="en-US" w:eastAsia="en-US"/>
    </w:rPr>
  </w:style>
  <w:style w:type="paragraph" w:styleId="Prrafodelista">
    <w:name w:val="List Paragraph"/>
    <w:aliases w:val="Párrafo de lista1"/>
    <w:basedOn w:val="Normal"/>
    <w:link w:val="PrrafodelistaCar"/>
    <w:uiPriority w:val="34"/>
    <w:qFormat/>
    <w:rsid w:val="00B45B77"/>
    <w:pPr>
      <w:ind w:left="720"/>
      <w:contextualSpacing/>
    </w:pPr>
  </w:style>
  <w:style w:type="character" w:styleId="Refdecomentario">
    <w:name w:val="annotation reference"/>
    <w:rsid w:val="00384789"/>
    <w:rPr>
      <w:sz w:val="16"/>
      <w:szCs w:val="16"/>
    </w:rPr>
  </w:style>
  <w:style w:type="paragraph" w:styleId="Textocomentario">
    <w:name w:val="annotation text"/>
    <w:basedOn w:val="Normal"/>
    <w:link w:val="TextocomentarioCar"/>
    <w:rsid w:val="00384789"/>
    <w:rPr>
      <w:sz w:val="20"/>
      <w:szCs w:val="20"/>
    </w:rPr>
  </w:style>
  <w:style w:type="character" w:customStyle="1" w:styleId="TextocomentarioCar">
    <w:name w:val="Texto comentario Car"/>
    <w:link w:val="Textocomentario"/>
    <w:rsid w:val="00384789"/>
    <w:rPr>
      <w:lang w:val="es-ES" w:eastAsia="es-ES"/>
    </w:rPr>
  </w:style>
  <w:style w:type="paragraph" w:styleId="Asuntodelcomentario">
    <w:name w:val="annotation subject"/>
    <w:basedOn w:val="Textocomentario"/>
    <w:next w:val="Textocomentario"/>
    <w:link w:val="AsuntodelcomentarioCar"/>
    <w:rsid w:val="00384789"/>
    <w:rPr>
      <w:b/>
      <w:bCs/>
    </w:rPr>
  </w:style>
  <w:style w:type="character" w:customStyle="1" w:styleId="AsuntodelcomentarioCar">
    <w:name w:val="Asunto del comentario Car"/>
    <w:link w:val="Asuntodelcomentario"/>
    <w:rsid w:val="00384789"/>
    <w:rPr>
      <w:b/>
      <w:bCs/>
      <w:lang w:val="es-ES" w:eastAsia="es-ES"/>
    </w:rPr>
  </w:style>
  <w:style w:type="paragraph" w:styleId="Encabezado">
    <w:name w:val="header"/>
    <w:basedOn w:val="Normal"/>
    <w:link w:val="EncabezadoCar"/>
    <w:uiPriority w:val="99"/>
    <w:rsid w:val="002D15DE"/>
    <w:pPr>
      <w:tabs>
        <w:tab w:val="center" w:pos="4252"/>
        <w:tab w:val="right" w:pos="8504"/>
      </w:tabs>
    </w:pPr>
  </w:style>
  <w:style w:type="character" w:customStyle="1" w:styleId="EncabezadoCar">
    <w:name w:val="Encabezado Car"/>
    <w:link w:val="Encabezado"/>
    <w:uiPriority w:val="99"/>
    <w:rsid w:val="002D15DE"/>
    <w:rPr>
      <w:sz w:val="24"/>
      <w:szCs w:val="24"/>
      <w:lang w:val="es-ES" w:eastAsia="es-ES"/>
    </w:rPr>
  </w:style>
  <w:style w:type="paragraph" w:styleId="Piedepgina">
    <w:name w:val="footer"/>
    <w:basedOn w:val="Normal"/>
    <w:link w:val="PiedepginaCar"/>
    <w:uiPriority w:val="99"/>
    <w:rsid w:val="002D15DE"/>
    <w:pPr>
      <w:tabs>
        <w:tab w:val="center" w:pos="4252"/>
        <w:tab w:val="right" w:pos="8504"/>
      </w:tabs>
    </w:pPr>
  </w:style>
  <w:style w:type="character" w:customStyle="1" w:styleId="PiedepginaCar">
    <w:name w:val="Pie de página Car"/>
    <w:link w:val="Piedepgina"/>
    <w:uiPriority w:val="99"/>
    <w:rsid w:val="002D15DE"/>
    <w:rPr>
      <w:sz w:val="24"/>
      <w:szCs w:val="24"/>
      <w:lang w:val="es-ES" w:eastAsia="es-ES"/>
    </w:rPr>
  </w:style>
  <w:style w:type="paragraph" w:styleId="Textonotapie">
    <w:name w:val="footnote text"/>
    <w:basedOn w:val="Normal"/>
    <w:link w:val="TextonotapieCar"/>
    <w:rsid w:val="00EE633A"/>
    <w:rPr>
      <w:sz w:val="20"/>
      <w:szCs w:val="20"/>
    </w:rPr>
  </w:style>
  <w:style w:type="character" w:customStyle="1" w:styleId="TextonotapieCar">
    <w:name w:val="Texto nota pie Car"/>
    <w:link w:val="Textonotapie"/>
    <w:rsid w:val="00EE633A"/>
    <w:rPr>
      <w:lang w:val="es-ES" w:eastAsia="es-ES"/>
    </w:rPr>
  </w:style>
  <w:style w:type="character" w:styleId="Refdenotaalpie">
    <w:name w:val="footnote reference"/>
    <w:rsid w:val="00EE633A"/>
    <w:rPr>
      <w:vertAlign w:val="superscript"/>
    </w:rPr>
  </w:style>
  <w:style w:type="table" w:styleId="Tablaconcuadrcula">
    <w:name w:val="Table Grid"/>
    <w:basedOn w:val="Tablanormal"/>
    <w:rsid w:val="00FA2FB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doclaro1">
    <w:name w:val="Sombreado claro1"/>
    <w:basedOn w:val="Tablanormal"/>
    <w:uiPriority w:val="60"/>
    <w:rsid w:val="00FA2FB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aconvietas">
    <w:name w:val="List Bullet"/>
    <w:basedOn w:val="Normal"/>
    <w:rsid w:val="009E63A8"/>
    <w:pPr>
      <w:numPr>
        <w:numId w:val="1"/>
      </w:numPr>
      <w:contextualSpacing/>
    </w:pPr>
  </w:style>
  <w:style w:type="paragraph" w:styleId="Sinespaciado">
    <w:name w:val="No Spacing"/>
    <w:uiPriority w:val="1"/>
    <w:qFormat/>
    <w:rsid w:val="00BC2C0F"/>
    <w:rPr>
      <w:rFonts w:ascii="Calibri" w:eastAsia="Calibri" w:hAnsi="Calibri"/>
      <w:sz w:val="22"/>
      <w:szCs w:val="22"/>
      <w:lang w:val="es-ES" w:eastAsia="en-US"/>
    </w:rPr>
  </w:style>
  <w:style w:type="character" w:customStyle="1" w:styleId="Ttulo2Car">
    <w:name w:val="Título 2 Car"/>
    <w:link w:val="Ttulo2"/>
    <w:rsid w:val="00CD69B8"/>
    <w:rPr>
      <w:rFonts w:ascii="Cambria" w:eastAsia="Times New Roman" w:hAnsi="Cambria" w:cs="Times New Roman"/>
      <w:b/>
      <w:bCs/>
      <w:color w:val="4F81BD"/>
      <w:sz w:val="26"/>
      <w:szCs w:val="26"/>
      <w:lang w:val="es-ES" w:eastAsia="es-ES"/>
    </w:rPr>
  </w:style>
  <w:style w:type="paragraph" w:customStyle="1" w:styleId="Default">
    <w:name w:val="Default"/>
    <w:rsid w:val="00113E0A"/>
    <w:pPr>
      <w:autoSpaceDE w:val="0"/>
      <w:autoSpaceDN w:val="0"/>
      <w:adjustRightInd w:val="0"/>
    </w:pPr>
    <w:rPr>
      <w:rFonts w:ascii="Calibri" w:hAnsi="Calibri" w:cs="Calibri"/>
      <w:color w:val="000000"/>
      <w:sz w:val="24"/>
      <w:szCs w:val="24"/>
    </w:rPr>
  </w:style>
  <w:style w:type="paragraph" w:styleId="Revisin">
    <w:name w:val="Revision"/>
    <w:hidden/>
    <w:uiPriority w:val="99"/>
    <w:semiHidden/>
    <w:rsid w:val="00650E93"/>
    <w:rPr>
      <w:sz w:val="24"/>
      <w:szCs w:val="24"/>
      <w:lang w:val="es-ES" w:eastAsia="es-ES"/>
    </w:rPr>
  </w:style>
  <w:style w:type="character" w:customStyle="1" w:styleId="PrrafodelistaCar">
    <w:name w:val="Párrafo de lista Car"/>
    <w:aliases w:val="Párrafo de lista1 Car"/>
    <w:link w:val="Prrafodelista"/>
    <w:uiPriority w:val="34"/>
    <w:locked/>
    <w:rsid w:val="002E2EC6"/>
    <w:rPr>
      <w:sz w:val="24"/>
      <w:szCs w:val="24"/>
      <w:lang w:val="es-ES" w:eastAsia="es-ES"/>
    </w:rPr>
  </w:style>
  <w:style w:type="table" w:customStyle="1" w:styleId="Sombreadoclaro2">
    <w:name w:val="Sombreado claro2"/>
    <w:basedOn w:val="Tablanormal"/>
    <w:uiPriority w:val="60"/>
    <w:rsid w:val="00C8738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3C1F1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3749203">
      <w:bodyDiv w:val="1"/>
      <w:marLeft w:val="0"/>
      <w:marRight w:val="0"/>
      <w:marTop w:val="0"/>
      <w:marBottom w:val="0"/>
      <w:divBdr>
        <w:top w:val="none" w:sz="0" w:space="0" w:color="auto"/>
        <w:left w:val="none" w:sz="0" w:space="0" w:color="auto"/>
        <w:bottom w:val="none" w:sz="0" w:space="0" w:color="auto"/>
        <w:right w:val="none" w:sz="0" w:space="0" w:color="auto"/>
      </w:divBdr>
    </w:div>
    <w:div w:id="8410489">
      <w:bodyDiv w:val="1"/>
      <w:marLeft w:val="0"/>
      <w:marRight w:val="0"/>
      <w:marTop w:val="0"/>
      <w:marBottom w:val="0"/>
      <w:divBdr>
        <w:top w:val="none" w:sz="0" w:space="0" w:color="auto"/>
        <w:left w:val="none" w:sz="0" w:space="0" w:color="auto"/>
        <w:bottom w:val="none" w:sz="0" w:space="0" w:color="auto"/>
        <w:right w:val="none" w:sz="0" w:space="0" w:color="auto"/>
      </w:divBdr>
      <w:divsChild>
        <w:div w:id="308944047">
          <w:marLeft w:val="547"/>
          <w:marRight w:val="0"/>
          <w:marTop w:val="0"/>
          <w:marBottom w:val="0"/>
          <w:divBdr>
            <w:top w:val="none" w:sz="0" w:space="0" w:color="auto"/>
            <w:left w:val="none" w:sz="0" w:space="0" w:color="auto"/>
            <w:bottom w:val="none" w:sz="0" w:space="0" w:color="auto"/>
            <w:right w:val="none" w:sz="0" w:space="0" w:color="auto"/>
          </w:divBdr>
        </w:div>
      </w:divsChild>
    </w:div>
    <w:div w:id="13655404">
      <w:bodyDiv w:val="1"/>
      <w:marLeft w:val="0"/>
      <w:marRight w:val="0"/>
      <w:marTop w:val="0"/>
      <w:marBottom w:val="0"/>
      <w:divBdr>
        <w:top w:val="none" w:sz="0" w:space="0" w:color="auto"/>
        <w:left w:val="none" w:sz="0" w:space="0" w:color="auto"/>
        <w:bottom w:val="none" w:sz="0" w:space="0" w:color="auto"/>
        <w:right w:val="none" w:sz="0" w:space="0" w:color="auto"/>
      </w:divBdr>
      <w:divsChild>
        <w:div w:id="1509365348">
          <w:marLeft w:val="0"/>
          <w:marRight w:val="0"/>
          <w:marTop w:val="0"/>
          <w:marBottom w:val="0"/>
          <w:divBdr>
            <w:top w:val="none" w:sz="0" w:space="0" w:color="auto"/>
            <w:left w:val="none" w:sz="0" w:space="0" w:color="auto"/>
            <w:bottom w:val="none" w:sz="0" w:space="0" w:color="auto"/>
            <w:right w:val="none" w:sz="0" w:space="0" w:color="auto"/>
          </w:divBdr>
        </w:div>
      </w:divsChild>
    </w:div>
    <w:div w:id="13851404">
      <w:bodyDiv w:val="1"/>
      <w:marLeft w:val="0"/>
      <w:marRight w:val="0"/>
      <w:marTop w:val="0"/>
      <w:marBottom w:val="0"/>
      <w:divBdr>
        <w:top w:val="none" w:sz="0" w:space="0" w:color="auto"/>
        <w:left w:val="none" w:sz="0" w:space="0" w:color="auto"/>
        <w:bottom w:val="none" w:sz="0" w:space="0" w:color="auto"/>
        <w:right w:val="none" w:sz="0" w:space="0" w:color="auto"/>
      </w:divBdr>
    </w:div>
    <w:div w:id="14816853">
      <w:bodyDiv w:val="1"/>
      <w:marLeft w:val="0"/>
      <w:marRight w:val="0"/>
      <w:marTop w:val="0"/>
      <w:marBottom w:val="0"/>
      <w:divBdr>
        <w:top w:val="none" w:sz="0" w:space="0" w:color="auto"/>
        <w:left w:val="none" w:sz="0" w:space="0" w:color="auto"/>
        <w:bottom w:val="none" w:sz="0" w:space="0" w:color="auto"/>
        <w:right w:val="none" w:sz="0" w:space="0" w:color="auto"/>
      </w:divBdr>
    </w:div>
    <w:div w:id="15087692">
      <w:bodyDiv w:val="1"/>
      <w:marLeft w:val="0"/>
      <w:marRight w:val="0"/>
      <w:marTop w:val="0"/>
      <w:marBottom w:val="0"/>
      <w:divBdr>
        <w:top w:val="none" w:sz="0" w:space="0" w:color="auto"/>
        <w:left w:val="none" w:sz="0" w:space="0" w:color="auto"/>
        <w:bottom w:val="none" w:sz="0" w:space="0" w:color="auto"/>
        <w:right w:val="none" w:sz="0" w:space="0" w:color="auto"/>
      </w:divBdr>
      <w:divsChild>
        <w:div w:id="1349140254">
          <w:marLeft w:val="547"/>
          <w:marRight w:val="0"/>
          <w:marTop w:val="0"/>
          <w:marBottom w:val="0"/>
          <w:divBdr>
            <w:top w:val="none" w:sz="0" w:space="0" w:color="auto"/>
            <w:left w:val="none" w:sz="0" w:space="0" w:color="auto"/>
            <w:bottom w:val="none" w:sz="0" w:space="0" w:color="auto"/>
            <w:right w:val="none" w:sz="0" w:space="0" w:color="auto"/>
          </w:divBdr>
        </w:div>
      </w:divsChild>
    </w:div>
    <w:div w:id="15812240">
      <w:bodyDiv w:val="1"/>
      <w:marLeft w:val="0"/>
      <w:marRight w:val="0"/>
      <w:marTop w:val="0"/>
      <w:marBottom w:val="0"/>
      <w:divBdr>
        <w:top w:val="none" w:sz="0" w:space="0" w:color="auto"/>
        <w:left w:val="none" w:sz="0" w:space="0" w:color="auto"/>
        <w:bottom w:val="none" w:sz="0" w:space="0" w:color="auto"/>
        <w:right w:val="none" w:sz="0" w:space="0" w:color="auto"/>
      </w:divBdr>
      <w:divsChild>
        <w:div w:id="412051316">
          <w:marLeft w:val="0"/>
          <w:marRight w:val="0"/>
          <w:marTop w:val="0"/>
          <w:marBottom w:val="0"/>
          <w:divBdr>
            <w:top w:val="none" w:sz="0" w:space="0" w:color="auto"/>
            <w:left w:val="none" w:sz="0" w:space="0" w:color="auto"/>
            <w:bottom w:val="none" w:sz="0" w:space="0" w:color="auto"/>
            <w:right w:val="none" w:sz="0" w:space="0" w:color="auto"/>
          </w:divBdr>
        </w:div>
      </w:divsChild>
    </w:div>
    <w:div w:id="27686873">
      <w:bodyDiv w:val="1"/>
      <w:marLeft w:val="0"/>
      <w:marRight w:val="0"/>
      <w:marTop w:val="0"/>
      <w:marBottom w:val="0"/>
      <w:divBdr>
        <w:top w:val="none" w:sz="0" w:space="0" w:color="auto"/>
        <w:left w:val="none" w:sz="0" w:space="0" w:color="auto"/>
        <w:bottom w:val="none" w:sz="0" w:space="0" w:color="auto"/>
        <w:right w:val="none" w:sz="0" w:space="0" w:color="auto"/>
      </w:divBdr>
    </w:div>
    <w:div w:id="33163159">
      <w:bodyDiv w:val="1"/>
      <w:marLeft w:val="0"/>
      <w:marRight w:val="0"/>
      <w:marTop w:val="0"/>
      <w:marBottom w:val="0"/>
      <w:divBdr>
        <w:top w:val="none" w:sz="0" w:space="0" w:color="auto"/>
        <w:left w:val="none" w:sz="0" w:space="0" w:color="auto"/>
        <w:bottom w:val="none" w:sz="0" w:space="0" w:color="auto"/>
        <w:right w:val="none" w:sz="0" w:space="0" w:color="auto"/>
      </w:divBdr>
      <w:divsChild>
        <w:div w:id="1015617411">
          <w:marLeft w:val="547"/>
          <w:marRight w:val="0"/>
          <w:marTop w:val="0"/>
          <w:marBottom w:val="0"/>
          <w:divBdr>
            <w:top w:val="none" w:sz="0" w:space="0" w:color="auto"/>
            <w:left w:val="none" w:sz="0" w:space="0" w:color="auto"/>
            <w:bottom w:val="none" w:sz="0" w:space="0" w:color="auto"/>
            <w:right w:val="none" w:sz="0" w:space="0" w:color="auto"/>
          </w:divBdr>
        </w:div>
      </w:divsChild>
    </w:div>
    <w:div w:id="33892003">
      <w:bodyDiv w:val="1"/>
      <w:marLeft w:val="0"/>
      <w:marRight w:val="0"/>
      <w:marTop w:val="0"/>
      <w:marBottom w:val="0"/>
      <w:divBdr>
        <w:top w:val="none" w:sz="0" w:space="0" w:color="auto"/>
        <w:left w:val="none" w:sz="0" w:space="0" w:color="auto"/>
        <w:bottom w:val="none" w:sz="0" w:space="0" w:color="auto"/>
        <w:right w:val="none" w:sz="0" w:space="0" w:color="auto"/>
      </w:divBdr>
      <w:divsChild>
        <w:div w:id="391468004">
          <w:marLeft w:val="0"/>
          <w:marRight w:val="0"/>
          <w:marTop w:val="0"/>
          <w:marBottom w:val="0"/>
          <w:divBdr>
            <w:top w:val="none" w:sz="0" w:space="0" w:color="auto"/>
            <w:left w:val="none" w:sz="0" w:space="0" w:color="auto"/>
            <w:bottom w:val="none" w:sz="0" w:space="0" w:color="auto"/>
            <w:right w:val="none" w:sz="0" w:space="0" w:color="auto"/>
          </w:divBdr>
        </w:div>
      </w:divsChild>
    </w:div>
    <w:div w:id="37972996">
      <w:bodyDiv w:val="1"/>
      <w:marLeft w:val="0"/>
      <w:marRight w:val="0"/>
      <w:marTop w:val="0"/>
      <w:marBottom w:val="0"/>
      <w:divBdr>
        <w:top w:val="none" w:sz="0" w:space="0" w:color="auto"/>
        <w:left w:val="none" w:sz="0" w:space="0" w:color="auto"/>
        <w:bottom w:val="none" w:sz="0" w:space="0" w:color="auto"/>
        <w:right w:val="none" w:sz="0" w:space="0" w:color="auto"/>
      </w:divBdr>
    </w:div>
    <w:div w:id="38283480">
      <w:bodyDiv w:val="1"/>
      <w:marLeft w:val="0"/>
      <w:marRight w:val="0"/>
      <w:marTop w:val="0"/>
      <w:marBottom w:val="0"/>
      <w:divBdr>
        <w:top w:val="none" w:sz="0" w:space="0" w:color="auto"/>
        <w:left w:val="none" w:sz="0" w:space="0" w:color="auto"/>
        <w:bottom w:val="none" w:sz="0" w:space="0" w:color="auto"/>
        <w:right w:val="none" w:sz="0" w:space="0" w:color="auto"/>
      </w:divBdr>
      <w:divsChild>
        <w:div w:id="311913713">
          <w:marLeft w:val="547"/>
          <w:marRight w:val="0"/>
          <w:marTop w:val="0"/>
          <w:marBottom w:val="0"/>
          <w:divBdr>
            <w:top w:val="none" w:sz="0" w:space="0" w:color="auto"/>
            <w:left w:val="none" w:sz="0" w:space="0" w:color="auto"/>
            <w:bottom w:val="none" w:sz="0" w:space="0" w:color="auto"/>
            <w:right w:val="none" w:sz="0" w:space="0" w:color="auto"/>
          </w:divBdr>
        </w:div>
      </w:divsChild>
    </w:div>
    <w:div w:id="49619865">
      <w:bodyDiv w:val="1"/>
      <w:marLeft w:val="0"/>
      <w:marRight w:val="0"/>
      <w:marTop w:val="0"/>
      <w:marBottom w:val="0"/>
      <w:divBdr>
        <w:top w:val="none" w:sz="0" w:space="0" w:color="auto"/>
        <w:left w:val="none" w:sz="0" w:space="0" w:color="auto"/>
        <w:bottom w:val="none" w:sz="0" w:space="0" w:color="auto"/>
        <w:right w:val="none" w:sz="0" w:space="0" w:color="auto"/>
      </w:divBdr>
    </w:div>
    <w:div w:id="50276438">
      <w:bodyDiv w:val="1"/>
      <w:marLeft w:val="0"/>
      <w:marRight w:val="0"/>
      <w:marTop w:val="0"/>
      <w:marBottom w:val="0"/>
      <w:divBdr>
        <w:top w:val="none" w:sz="0" w:space="0" w:color="auto"/>
        <w:left w:val="none" w:sz="0" w:space="0" w:color="auto"/>
        <w:bottom w:val="none" w:sz="0" w:space="0" w:color="auto"/>
        <w:right w:val="none" w:sz="0" w:space="0" w:color="auto"/>
      </w:divBdr>
      <w:divsChild>
        <w:div w:id="1233738828">
          <w:marLeft w:val="0"/>
          <w:marRight w:val="0"/>
          <w:marTop w:val="0"/>
          <w:marBottom w:val="0"/>
          <w:divBdr>
            <w:top w:val="none" w:sz="0" w:space="0" w:color="auto"/>
            <w:left w:val="none" w:sz="0" w:space="0" w:color="auto"/>
            <w:bottom w:val="none" w:sz="0" w:space="0" w:color="auto"/>
            <w:right w:val="none" w:sz="0" w:space="0" w:color="auto"/>
          </w:divBdr>
        </w:div>
      </w:divsChild>
    </w:div>
    <w:div w:id="54207250">
      <w:bodyDiv w:val="1"/>
      <w:marLeft w:val="0"/>
      <w:marRight w:val="0"/>
      <w:marTop w:val="0"/>
      <w:marBottom w:val="0"/>
      <w:divBdr>
        <w:top w:val="none" w:sz="0" w:space="0" w:color="auto"/>
        <w:left w:val="none" w:sz="0" w:space="0" w:color="auto"/>
        <w:bottom w:val="none" w:sz="0" w:space="0" w:color="auto"/>
        <w:right w:val="none" w:sz="0" w:space="0" w:color="auto"/>
      </w:divBdr>
      <w:divsChild>
        <w:div w:id="1248811434">
          <w:marLeft w:val="547"/>
          <w:marRight w:val="0"/>
          <w:marTop w:val="0"/>
          <w:marBottom w:val="0"/>
          <w:divBdr>
            <w:top w:val="none" w:sz="0" w:space="0" w:color="auto"/>
            <w:left w:val="none" w:sz="0" w:space="0" w:color="auto"/>
            <w:bottom w:val="none" w:sz="0" w:space="0" w:color="auto"/>
            <w:right w:val="none" w:sz="0" w:space="0" w:color="auto"/>
          </w:divBdr>
        </w:div>
      </w:divsChild>
    </w:div>
    <w:div w:id="56899487">
      <w:bodyDiv w:val="1"/>
      <w:marLeft w:val="0"/>
      <w:marRight w:val="0"/>
      <w:marTop w:val="0"/>
      <w:marBottom w:val="0"/>
      <w:divBdr>
        <w:top w:val="none" w:sz="0" w:space="0" w:color="auto"/>
        <w:left w:val="none" w:sz="0" w:space="0" w:color="auto"/>
        <w:bottom w:val="none" w:sz="0" w:space="0" w:color="auto"/>
        <w:right w:val="none" w:sz="0" w:space="0" w:color="auto"/>
      </w:divBdr>
    </w:div>
    <w:div w:id="70272964">
      <w:bodyDiv w:val="1"/>
      <w:marLeft w:val="0"/>
      <w:marRight w:val="0"/>
      <w:marTop w:val="0"/>
      <w:marBottom w:val="0"/>
      <w:divBdr>
        <w:top w:val="none" w:sz="0" w:space="0" w:color="auto"/>
        <w:left w:val="none" w:sz="0" w:space="0" w:color="auto"/>
        <w:bottom w:val="none" w:sz="0" w:space="0" w:color="auto"/>
        <w:right w:val="none" w:sz="0" w:space="0" w:color="auto"/>
      </w:divBdr>
      <w:divsChild>
        <w:div w:id="632098914">
          <w:marLeft w:val="562"/>
          <w:marRight w:val="0"/>
          <w:marTop w:val="0"/>
          <w:marBottom w:val="0"/>
          <w:divBdr>
            <w:top w:val="none" w:sz="0" w:space="0" w:color="auto"/>
            <w:left w:val="none" w:sz="0" w:space="0" w:color="auto"/>
            <w:bottom w:val="none" w:sz="0" w:space="0" w:color="auto"/>
            <w:right w:val="none" w:sz="0" w:space="0" w:color="auto"/>
          </w:divBdr>
        </w:div>
      </w:divsChild>
    </w:div>
    <w:div w:id="72243389">
      <w:bodyDiv w:val="1"/>
      <w:marLeft w:val="0"/>
      <w:marRight w:val="0"/>
      <w:marTop w:val="0"/>
      <w:marBottom w:val="0"/>
      <w:divBdr>
        <w:top w:val="none" w:sz="0" w:space="0" w:color="auto"/>
        <w:left w:val="none" w:sz="0" w:space="0" w:color="auto"/>
        <w:bottom w:val="none" w:sz="0" w:space="0" w:color="auto"/>
        <w:right w:val="none" w:sz="0" w:space="0" w:color="auto"/>
      </w:divBdr>
      <w:divsChild>
        <w:div w:id="513613499">
          <w:marLeft w:val="418"/>
          <w:marRight w:val="0"/>
          <w:marTop w:val="0"/>
          <w:marBottom w:val="0"/>
          <w:divBdr>
            <w:top w:val="none" w:sz="0" w:space="0" w:color="auto"/>
            <w:left w:val="none" w:sz="0" w:space="0" w:color="auto"/>
            <w:bottom w:val="none" w:sz="0" w:space="0" w:color="auto"/>
            <w:right w:val="none" w:sz="0" w:space="0" w:color="auto"/>
          </w:divBdr>
        </w:div>
        <w:div w:id="1449199386">
          <w:marLeft w:val="418"/>
          <w:marRight w:val="0"/>
          <w:marTop w:val="0"/>
          <w:marBottom w:val="0"/>
          <w:divBdr>
            <w:top w:val="none" w:sz="0" w:space="0" w:color="auto"/>
            <w:left w:val="none" w:sz="0" w:space="0" w:color="auto"/>
            <w:bottom w:val="none" w:sz="0" w:space="0" w:color="auto"/>
            <w:right w:val="none" w:sz="0" w:space="0" w:color="auto"/>
          </w:divBdr>
        </w:div>
        <w:div w:id="1032532395">
          <w:marLeft w:val="418"/>
          <w:marRight w:val="0"/>
          <w:marTop w:val="0"/>
          <w:marBottom w:val="0"/>
          <w:divBdr>
            <w:top w:val="none" w:sz="0" w:space="0" w:color="auto"/>
            <w:left w:val="none" w:sz="0" w:space="0" w:color="auto"/>
            <w:bottom w:val="none" w:sz="0" w:space="0" w:color="auto"/>
            <w:right w:val="none" w:sz="0" w:space="0" w:color="auto"/>
          </w:divBdr>
        </w:div>
      </w:divsChild>
    </w:div>
    <w:div w:id="73204120">
      <w:bodyDiv w:val="1"/>
      <w:marLeft w:val="0"/>
      <w:marRight w:val="0"/>
      <w:marTop w:val="0"/>
      <w:marBottom w:val="0"/>
      <w:divBdr>
        <w:top w:val="none" w:sz="0" w:space="0" w:color="auto"/>
        <w:left w:val="none" w:sz="0" w:space="0" w:color="auto"/>
        <w:bottom w:val="none" w:sz="0" w:space="0" w:color="auto"/>
        <w:right w:val="none" w:sz="0" w:space="0" w:color="auto"/>
      </w:divBdr>
    </w:div>
    <w:div w:id="83497197">
      <w:bodyDiv w:val="1"/>
      <w:marLeft w:val="0"/>
      <w:marRight w:val="0"/>
      <w:marTop w:val="0"/>
      <w:marBottom w:val="0"/>
      <w:divBdr>
        <w:top w:val="none" w:sz="0" w:space="0" w:color="auto"/>
        <w:left w:val="none" w:sz="0" w:space="0" w:color="auto"/>
        <w:bottom w:val="none" w:sz="0" w:space="0" w:color="auto"/>
        <w:right w:val="none" w:sz="0" w:space="0" w:color="auto"/>
      </w:divBdr>
    </w:div>
    <w:div w:id="85657320">
      <w:bodyDiv w:val="1"/>
      <w:marLeft w:val="0"/>
      <w:marRight w:val="0"/>
      <w:marTop w:val="0"/>
      <w:marBottom w:val="0"/>
      <w:divBdr>
        <w:top w:val="none" w:sz="0" w:space="0" w:color="auto"/>
        <w:left w:val="none" w:sz="0" w:space="0" w:color="auto"/>
        <w:bottom w:val="none" w:sz="0" w:space="0" w:color="auto"/>
        <w:right w:val="none" w:sz="0" w:space="0" w:color="auto"/>
      </w:divBdr>
    </w:div>
    <w:div w:id="88233393">
      <w:bodyDiv w:val="1"/>
      <w:marLeft w:val="0"/>
      <w:marRight w:val="0"/>
      <w:marTop w:val="0"/>
      <w:marBottom w:val="0"/>
      <w:divBdr>
        <w:top w:val="none" w:sz="0" w:space="0" w:color="auto"/>
        <w:left w:val="none" w:sz="0" w:space="0" w:color="auto"/>
        <w:bottom w:val="none" w:sz="0" w:space="0" w:color="auto"/>
        <w:right w:val="none" w:sz="0" w:space="0" w:color="auto"/>
      </w:divBdr>
    </w:div>
    <w:div w:id="88284717">
      <w:bodyDiv w:val="1"/>
      <w:marLeft w:val="0"/>
      <w:marRight w:val="0"/>
      <w:marTop w:val="0"/>
      <w:marBottom w:val="0"/>
      <w:divBdr>
        <w:top w:val="none" w:sz="0" w:space="0" w:color="auto"/>
        <w:left w:val="none" w:sz="0" w:space="0" w:color="auto"/>
        <w:bottom w:val="none" w:sz="0" w:space="0" w:color="auto"/>
        <w:right w:val="none" w:sz="0" w:space="0" w:color="auto"/>
      </w:divBdr>
      <w:divsChild>
        <w:div w:id="489752154">
          <w:marLeft w:val="547"/>
          <w:marRight w:val="0"/>
          <w:marTop w:val="86"/>
          <w:marBottom w:val="0"/>
          <w:divBdr>
            <w:top w:val="none" w:sz="0" w:space="0" w:color="auto"/>
            <w:left w:val="none" w:sz="0" w:space="0" w:color="auto"/>
            <w:bottom w:val="none" w:sz="0" w:space="0" w:color="auto"/>
            <w:right w:val="none" w:sz="0" w:space="0" w:color="auto"/>
          </w:divBdr>
        </w:div>
        <w:div w:id="667291190">
          <w:marLeft w:val="547"/>
          <w:marRight w:val="0"/>
          <w:marTop w:val="86"/>
          <w:marBottom w:val="0"/>
          <w:divBdr>
            <w:top w:val="none" w:sz="0" w:space="0" w:color="auto"/>
            <w:left w:val="none" w:sz="0" w:space="0" w:color="auto"/>
            <w:bottom w:val="none" w:sz="0" w:space="0" w:color="auto"/>
            <w:right w:val="none" w:sz="0" w:space="0" w:color="auto"/>
          </w:divBdr>
        </w:div>
        <w:div w:id="1077440096">
          <w:marLeft w:val="547"/>
          <w:marRight w:val="0"/>
          <w:marTop w:val="86"/>
          <w:marBottom w:val="0"/>
          <w:divBdr>
            <w:top w:val="none" w:sz="0" w:space="0" w:color="auto"/>
            <w:left w:val="none" w:sz="0" w:space="0" w:color="auto"/>
            <w:bottom w:val="none" w:sz="0" w:space="0" w:color="auto"/>
            <w:right w:val="none" w:sz="0" w:space="0" w:color="auto"/>
          </w:divBdr>
        </w:div>
      </w:divsChild>
    </w:div>
    <w:div w:id="93524155">
      <w:bodyDiv w:val="1"/>
      <w:marLeft w:val="0"/>
      <w:marRight w:val="0"/>
      <w:marTop w:val="0"/>
      <w:marBottom w:val="0"/>
      <w:divBdr>
        <w:top w:val="none" w:sz="0" w:space="0" w:color="auto"/>
        <w:left w:val="none" w:sz="0" w:space="0" w:color="auto"/>
        <w:bottom w:val="none" w:sz="0" w:space="0" w:color="auto"/>
        <w:right w:val="none" w:sz="0" w:space="0" w:color="auto"/>
      </w:divBdr>
      <w:divsChild>
        <w:div w:id="1957634480">
          <w:marLeft w:val="547"/>
          <w:marRight w:val="0"/>
          <w:marTop w:val="0"/>
          <w:marBottom w:val="0"/>
          <w:divBdr>
            <w:top w:val="none" w:sz="0" w:space="0" w:color="auto"/>
            <w:left w:val="none" w:sz="0" w:space="0" w:color="auto"/>
            <w:bottom w:val="none" w:sz="0" w:space="0" w:color="auto"/>
            <w:right w:val="none" w:sz="0" w:space="0" w:color="auto"/>
          </w:divBdr>
        </w:div>
        <w:div w:id="2095086285">
          <w:marLeft w:val="547"/>
          <w:marRight w:val="0"/>
          <w:marTop w:val="0"/>
          <w:marBottom w:val="0"/>
          <w:divBdr>
            <w:top w:val="none" w:sz="0" w:space="0" w:color="auto"/>
            <w:left w:val="none" w:sz="0" w:space="0" w:color="auto"/>
            <w:bottom w:val="none" w:sz="0" w:space="0" w:color="auto"/>
            <w:right w:val="none" w:sz="0" w:space="0" w:color="auto"/>
          </w:divBdr>
        </w:div>
        <w:div w:id="1212809899">
          <w:marLeft w:val="547"/>
          <w:marRight w:val="0"/>
          <w:marTop w:val="0"/>
          <w:marBottom w:val="0"/>
          <w:divBdr>
            <w:top w:val="none" w:sz="0" w:space="0" w:color="auto"/>
            <w:left w:val="none" w:sz="0" w:space="0" w:color="auto"/>
            <w:bottom w:val="none" w:sz="0" w:space="0" w:color="auto"/>
            <w:right w:val="none" w:sz="0" w:space="0" w:color="auto"/>
          </w:divBdr>
        </w:div>
        <w:div w:id="1593932622">
          <w:marLeft w:val="547"/>
          <w:marRight w:val="0"/>
          <w:marTop w:val="0"/>
          <w:marBottom w:val="0"/>
          <w:divBdr>
            <w:top w:val="none" w:sz="0" w:space="0" w:color="auto"/>
            <w:left w:val="none" w:sz="0" w:space="0" w:color="auto"/>
            <w:bottom w:val="none" w:sz="0" w:space="0" w:color="auto"/>
            <w:right w:val="none" w:sz="0" w:space="0" w:color="auto"/>
          </w:divBdr>
        </w:div>
      </w:divsChild>
    </w:div>
    <w:div w:id="94055933">
      <w:bodyDiv w:val="1"/>
      <w:marLeft w:val="0"/>
      <w:marRight w:val="0"/>
      <w:marTop w:val="0"/>
      <w:marBottom w:val="0"/>
      <w:divBdr>
        <w:top w:val="none" w:sz="0" w:space="0" w:color="auto"/>
        <w:left w:val="none" w:sz="0" w:space="0" w:color="auto"/>
        <w:bottom w:val="none" w:sz="0" w:space="0" w:color="auto"/>
        <w:right w:val="none" w:sz="0" w:space="0" w:color="auto"/>
      </w:divBdr>
    </w:div>
    <w:div w:id="95181403">
      <w:bodyDiv w:val="1"/>
      <w:marLeft w:val="0"/>
      <w:marRight w:val="0"/>
      <w:marTop w:val="0"/>
      <w:marBottom w:val="0"/>
      <w:divBdr>
        <w:top w:val="none" w:sz="0" w:space="0" w:color="auto"/>
        <w:left w:val="none" w:sz="0" w:space="0" w:color="auto"/>
        <w:bottom w:val="none" w:sz="0" w:space="0" w:color="auto"/>
        <w:right w:val="none" w:sz="0" w:space="0" w:color="auto"/>
      </w:divBdr>
      <w:divsChild>
        <w:div w:id="1483504779">
          <w:marLeft w:val="547"/>
          <w:marRight w:val="0"/>
          <w:marTop w:val="77"/>
          <w:marBottom w:val="0"/>
          <w:divBdr>
            <w:top w:val="none" w:sz="0" w:space="0" w:color="auto"/>
            <w:left w:val="none" w:sz="0" w:space="0" w:color="auto"/>
            <w:bottom w:val="none" w:sz="0" w:space="0" w:color="auto"/>
            <w:right w:val="none" w:sz="0" w:space="0" w:color="auto"/>
          </w:divBdr>
        </w:div>
      </w:divsChild>
    </w:div>
    <w:div w:id="102311043">
      <w:bodyDiv w:val="1"/>
      <w:marLeft w:val="0"/>
      <w:marRight w:val="0"/>
      <w:marTop w:val="0"/>
      <w:marBottom w:val="0"/>
      <w:divBdr>
        <w:top w:val="none" w:sz="0" w:space="0" w:color="auto"/>
        <w:left w:val="none" w:sz="0" w:space="0" w:color="auto"/>
        <w:bottom w:val="none" w:sz="0" w:space="0" w:color="auto"/>
        <w:right w:val="none" w:sz="0" w:space="0" w:color="auto"/>
      </w:divBdr>
      <w:divsChild>
        <w:div w:id="23797612">
          <w:marLeft w:val="994"/>
          <w:marRight w:val="0"/>
          <w:marTop w:val="86"/>
          <w:marBottom w:val="0"/>
          <w:divBdr>
            <w:top w:val="none" w:sz="0" w:space="0" w:color="auto"/>
            <w:left w:val="none" w:sz="0" w:space="0" w:color="auto"/>
            <w:bottom w:val="none" w:sz="0" w:space="0" w:color="auto"/>
            <w:right w:val="none" w:sz="0" w:space="0" w:color="auto"/>
          </w:divBdr>
        </w:div>
        <w:div w:id="431825640">
          <w:marLeft w:val="994"/>
          <w:marRight w:val="0"/>
          <w:marTop w:val="86"/>
          <w:marBottom w:val="0"/>
          <w:divBdr>
            <w:top w:val="none" w:sz="0" w:space="0" w:color="auto"/>
            <w:left w:val="none" w:sz="0" w:space="0" w:color="auto"/>
            <w:bottom w:val="none" w:sz="0" w:space="0" w:color="auto"/>
            <w:right w:val="none" w:sz="0" w:space="0" w:color="auto"/>
          </w:divBdr>
        </w:div>
        <w:div w:id="514155187">
          <w:marLeft w:val="994"/>
          <w:marRight w:val="0"/>
          <w:marTop w:val="86"/>
          <w:marBottom w:val="0"/>
          <w:divBdr>
            <w:top w:val="none" w:sz="0" w:space="0" w:color="auto"/>
            <w:left w:val="none" w:sz="0" w:space="0" w:color="auto"/>
            <w:bottom w:val="none" w:sz="0" w:space="0" w:color="auto"/>
            <w:right w:val="none" w:sz="0" w:space="0" w:color="auto"/>
          </w:divBdr>
        </w:div>
        <w:div w:id="520508364">
          <w:marLeft w:val="547"/>
          <w:marRight w:val="0"/>
          <w:marTop w:val="86"/>
          <w:marBottom w:val="0"/>
          <w:divBdr>
            <w:top w:val="none" w:sz="0" w:space="0" w:color="auto"/>
            <w:left w:val="none" w:sz="0" w:space="0" w:color="auto"/>
            <w:bottom w:val="none" w:sz="0" w:space="0" w:color="auto"/>
            <w:right w:val="none" w:sz="0" w:space="0" w:color="auto"/>
          </w:divBdr>
        </w:div>
        <w:div w:id="1365474202">
          <w:marLeft w:val="547"/>
          <w:marRight w:val="0"/>
          <w:marTop w:val="86"/>
          <w:marBottom w:val="0"/>
          <w:divBdr>
            <w:top w:val="none" w:sz="0" w:space="0" w:color="auto"/>
            <w:left w:val="none" w:sz="0" w:space="0" w:color="auto"/>
            <w:bottom w:val="none" w:sz="0" w:space="0" w:color="auto"/>
            <w:right w:val="none" w:sz="0" w:space="0" w:color="auto"/>
          </w:divBdr>
        </w:div>
        <w:div w:id="1569531060">
          <w:marLeft w:val="547"/>
          <w:marRight w:val="0"/>
          <w:marTop w:val="86"/>
          <w:marBottom w:val="0"/>
          <w:divBdr>
            <w:top w:val="none" w:sz="0" w:space="0" w:color="auto"/>
            <w:left w:val="none" w:sz="0" w:space="0" w:color="auto"/>
            <w:bottom w:val="none" w:sz="0" w:space="0" w:color="auto"/>
            <w:right w:val="none" w:sz="0" w:space="0" w:color="auto"/>
          </w:divBdr>
        </w:div>
      </w:divsChild>
    </w:div>
    <w:div w:id="107747729">
      <w:bodyDiv w:val="1"/>
      <w:marLeft w:val="0"/>
      <w:marRight w:val="0"/>
      <w:marTop w:val="0"/>
      <w:marBottom w:val="0"/>
      <w:divBdr>
        <w:top w:val="none" w:sz="0" w:space="0" w:color="auto"/>
        <w:left w:val="none" w:sz="0" w:space="0" w:color="auto"/>
        <w:bottom w:val="none" w:sz="0" w:space="0" w:color="auto"/>
        <w:right w:val="none" w:sz="0" w:space="0" w:color="auto"/>
      </w:divBdr>
      <w:divsChild>
        <w:div w:id="1473013360">
          <w:marLeft w:val="0"/>
          <w:marRight w:val="0"/>
          <w:marTop w:val="0"/>
          <w:marBottom w:val="0"/>
          <w:divBdr>
            <w:top w:val="none" w:sz="0" w:space="0" w:color="auto"/>
            <w:left w:val="none" w:sz="0" w:space="0" w:color="auto"/>
            <w:bottom w:val="none" w:sz="0" w:space="0" w:color="auto"/>
            <w:right w:val="none" w:sz="0" w:space="0" w:color="auto"/>
          </w:divBdr>
        </w:div>
      </w:divsChild>
    </w:div>
    <w:div w:id="109400643">
      <w:bodyDiv w:val="1"/>
      <w:marLeft w:val="0"/>
      <w:marRight w:val="0"/>
      <w:marTop w:val="0"/>
      <w:marBottom w:val="0"/>
      <w:divBdr>
        <w:top w:val="none" w:sz="0" w:space="0" w:color="auto"/>
        <w:left w:val="none" w:sz="0" w:space="0" w:color="auto"/>
        <w:bottom w:val="none" w:sz="0" w:space="0" w:color="auto"/>
        <w:right w:val="none" w:sz="0" w:space="0" w:color="auto"/>
      </w:divBdr>
      <w:divsChild>
        <w:div w:id="1970745843">
          <w:marLeft w:val="547"/>
          <w:marRight w:val="0"/>
          <w:marTop w:val="0"/>
          <w:marBottom w:val="0"/>
          <w:divBdr>
            <w:top w:val="none" w:sz="0" w:space="0" w:color="auto"/>
            <w:left w:val="none" w:sz="0" w:space="0" w:color="auto"/>
            <w:bottom w:val="none" w:sz="0" w:space="0" w:color="auto"/>
            <w:right w:val="none" w:sz="0" w:space="0" w:color="auto"/>
          </w:divBdr>
        </w:div>
        <w:div w:id="1577475909">
          <w:marLeft w:val="547"/>
          <w:marRight w:val="0"/>
          <w:marTop w:val="0"/>
          <w:marBottom w:val="0"/>
          <w:divBdr>
            <w:top w:val="none" w:sz="0" w:space="0" w:color="auto"/>
            <w:left w:val="none" w:sz="0" w:space="0" w:color="auto"/>
            <w:bottom w:val="none" w:sz="0" w:space="0" w:color="auto"/>
            <w:right w:val="none" w:sz="0" w:space="0" w:color="auto"/>
          </w:divBdr>
        </w:div>
      </w:divsChild>
    </w:div>
    <w:div w:id="112097967">
      <w:bodyDiv w:val="1"/>
      <w:marLeft w:val="0"/>
      <w:marRight w:val="0"/>
      <w:marTop w:val="0"/>
      <w:marBottom w:val="0"/>
      <w:divBdr>
        <w:top w:val="none" w:sz="0" w:space="0" w:color="auto"/>
        <w:left w:val="none" w:sz="0" w:space="0" w:color="auto"/>
        <w:bottom w:val="none" w:sz="0" w:space="0" w:color="auto"/>
        <w:right w:val="none" w:sz="0" w:space="0" w:color="auto"/>
      </w:divBdr>
    </w:div>
    <w:div w:id="112137586">
      <w:bodyDiv w:val="1"/>
      <w:marLeft w:val="0"/>
      <w:marRight w:val="0"/>
      <w:marTop w:val="0"/>
      <w:marBottom w:val="0"/>
      <w:divBdr>
        <w:top w:val="none" w:sz="0" w:space="0" w:color="auto"/>
        <w:left w:val="none" w:sz="0" w:space="0" w:color="auto"/>
        <w:bottom w:val="none" w:sz="0" w:space="0" w:color="auto"/>
        <w:right w:val="none" w:sz="0" w:space="0" w:color="auto"/>
      </w:divBdr>
    </w:div>
    <w:div w:id="124125949">
      <w:bodyDiv w:val="1"/>
      <w:marLeft w:val="0"/>
      <w:marRight w:val="0"/>
      <w:marTop w:val="0"/>
      <w:marBottom w:val="0"/>
      <w:divBdr>
        <w:top w:val="none" w:sz="0" w:space="0" w:color="auto"/>
        <w:left w:val="none" w:sz="0" w:space="0" w:color="auto"/>
        <w:bottom w:val="none" w:sz="0" w:space="0" w:color="auto"/>
        <w:right w:val="none" w:sz="0" w:space="0" w:color="auto"/>
      </w:divBdr>
    </w:div>
    <w:div w:id="140856830">
      <w:bodyDiv w:val="1"/>
      <w:marLeft w:val="0"/>
      <w:marRight w:val="0"/>
      <w:marTop w:val="0"/>
      <w:marBottom w:val="0"/>
      <w:divBdr>
        <w:top w:val="none" w:sz="0" w:space="0" w:color="auto"/>
        <w:left w:val="none" w:sz="0" w:space="0" w:color="auto"/>
        <w:bottom w:val="none" w:sz="0" w:space="0" w:color="auto"/>
        <w:right w:val="none" w:sz="0" w:space="0" w:color="auto"/>
      </w:divBdr>
    </w:div>
    <w:div w:id="142738697">
      <w:bodyDiv w:val="1"/>
      <w:marLeft w:val="0"/>
      <w:marRight w:val="0"/>
      <w:marTop w:val="0"/>
      <w:marBottom w:val="0"/>
      <w:divBdr>
        <w:top w:val="none" w:sz="0" w:space="0" w:color="auto"/>
        <w:left w:val="none" w:sz="0" w:space="0" w:color="auto"/>
        <w:bottom w:val="none" w:sz="0" w:space="0" w:color="auto"/>
        <w:right w:val="none" w:sz="0" w:space="0" w:color="auto"/>
      </w:divBdr>
      <w:divsChild>
        <w:div w:id="434637909">
          <w:marLeft w:val="547"/>
          <w:marRight w:val="0"/>
          <w:marTop w:val="0"/>
          <w:marBottom w:val="0"/>
          <w:divBdr>
            <w:top w:val="none" w:sz="0" w:space="0" w:color="auto"/>
            <w:left w:val="none" w:sz="0" w:space="0" w:color="auto"/>
            <w:bottom w:val="none" w:sz="0" w:space="0" w:color="auto"/>
            <w:right w:val="none" w:sz="0" w:space="0" w:color="auto"/>
          </w:divBdr>
        </w:div>
        <w:div w:id="1653177980">
          <w:marLeft w:val="547"/>
          <w:marRight w:val="0"/>
          <w:marTop w:val="0"/>
          <w:marBottom w:val="0"/>
          <w:divBdr>
            <w:top w:val="none" w:sz="0" w:space="0" w:color="auto"/>
            <w:left w:val="none" w:sz="0" w:space="0" w:color="auto"/>
            <w:bottom w:val="none" w:sz="0" w:space="0" w:color="auto"/>
            <w:right w:val="none" w:sz="0" w:space="0" w:color="auto"/>
          </w:divBdr>
        </w:div>
        <w:div w:id="189076057">
          <w:marLeft w:val="547"/>
          <w:marRight w:val="0"/>
          <w:marTop w:val="0"/>
          <w:marBottom w:val="0"/>
          <w:divBdr>
            <w:top w:val="none" w:sz="0" w:space="0" w:color="auto"/>
            <w:left w:val="none" w:sz="0" w:space="0" w:color="auto"/>
            <w:bottom w:val="none" w:sz="0" w:space="0" w:color="auto"/>
            <w:right w:val="none" w:sz="0" w:space="0" w:color="auto"/>
          </w:divBdr>
        </w:div>
        <w:div w:id="1708679255">
          <w:marLeft w:val="547"/>
          <w:marRight w:val="0"/>
          <w:marTop w:val="0"/>
          <w:marBottom w:val="0"/>
          <w:divBdr>
            <w:top w:val="none" w:sz="0" w:space="0" w:color="auto"/>
            <w:left w:val="none" w:sz="0" w:space="0" w:color="auto"/>
            <w:bottom w:val="none" w:sz="0" w:space="0" w:color="auto"/>
            <w:right w:val="none" w:sz="0" w:space="0" w:color="auto"/>
          </w:divBdr>
        </w:div>
      </w:divsChild>
    </w:div>
    <w:div w:id="146673619">
      <w:bodyDiv w:val="1"/>
      <w:marLeft w:val="0"/>
      <w:marRight w:val="0"/>
      <w:marTop w:val="0"/>
      <w:marBottom w:val="0"/>
      <w:divBdr>
        <w:top w:val="none" w:sz="0" w:space="0" w:color="auto"/>
        <w:left w:val="none" w:sz="0" w:space="0" w:color="auto"/>
        <w:bottom w:val="none" w:sz="0" w:space="0" w:color="auto"/>
        <w:right w:val="none" w:sz="0" w:space="0" w:color="auto"/>
      </w:divBdr>
      <w:divsChild>
        <w:div w:id="235559272">
          <w:marLeft w:val="806"/>
          <w:marRight w:val="0"/>
          <w:marTop w:val="0"/>
          <w:marBottom w:val="0"/>
          <w:divBdr>
            <w:top w:val="none" w:sz="0" w:space="0" w:color="auto"/>
            <w:left w:val="none" w:sz="0" w:space="0" w:color="auto"/>
            <w:bottom w:val="none" w:sz="0" w:space="0" w:color="auto"/>
            <w:right w:val="none" w:sz="0" w:space="0" w:color="auto"/>
          </w:divBdr>
        </w:div>
        <w:div w:id="276571838">
          <w:marLeft w:val="806"/>
          <w:marRight w:val="0"/>
          <w:marTop w:val="0"/>
          <w:marBottom w:val="0"/>
          <w:divBdr>
            <w:top w:val="none" w:sz="0" w:space="0" w:color="auto"/>
            <w:left w:val="none" w:sz="0" w:space="0" w:color="auto"/>
            <w:bottom w:val="none" w:sz="0" w:space="0" w:color="auto"/>
            <w:right w:val="none" w:sz="0" w:space="0" w:color="auto"/>
          </w:divBdr>
        </w:div>
        <w:div w:id="670525606">
          <w:marLeft w:val="806"/>
          <w:marRight w:val="0"/>
          <w:marTop w:val="0"/>
          <w:marBottom w:val="0"/>
          <w:divBdr>
            <w:top w:val="none" w:sz="0" w:space="0" w:color="auto"/>
            <w:left w:val="none" w:sz="0" w:space="0" w:color="auto"/>
            <w:bottom w:val="none" w:sz="0" w:space="0" w:color="auto"/>
            <w:right w:val="none" w:sz="0" w:space="0" w:color="auto"/>
          </w:divBdr>
        </w:div>
        <w:div w:id="781652610">
          <w:marLeft w:val="806"/>
          <w:marRight w:val="0"/>
          <w:marTop w:val="0"/>
          <w:marBottom w:val="0"/>
          <w:divBdr>
            <w:top w:val="none" w:sz="0" w:space="0" w:color="auto"/>
            <w:left w:val="none" w:sz="0" w:space="0" w:color="auto"/>
            <w:bottom w:val="none" w:sz="0" w:space="0" w:color="auto"/>
            <w:right w:val="none" w:sz="0" w:space="0" w:color="auto"/>
          </w:divBdr>
        </w:div>
        <w:div w:id="1241676380">
          <w:marLeft w:val="1526"/>
          <w:marRight w:val="0"/>
          <w:marTop w:val="0"/>
          <w:marBottom w:val="0"/>
          <w:divBdr>
            <w:top w:val="none" w:sz="0" w:space="0" w:color="auto"/>
            <w:left w:val="none" w:sz="0" w:space="0" w:color="auto"/>
            <w:bottom w:val="none" w:sz="0" w:space="0" w:color="auto"/>
            <w:right w:val="none" w:sz="0" w:space="0" w:color="auto"/>
          </w:divBdr>
        </w:div>
        <w:div w:id="1242181969">
          <w:marLeft w:val="806"/>
          <w:marRight w:val="0"/>
          <w:marTop w:val="0"/>
          <w:marBottom w:val="0"/>
          <w:divBdr>
            <w:top w:val="none" w:sz="0" w:space="0" w:color="auto"/>
            <w:left w:val="none" w:sz="0" w:space="0" w:color="auto"/>
            <w:bottom w:val="none" w:sz="0" w:space="0" w:color="auto"/>
            <w:right w:val="none" w:sz="0" w:space="0" w:color="auto"/>
          </w:divBdr>
        </w:div>
        <w:div w:id="1369599502">
          <w:marLeft w:val="806"/>
          <w:marRight w:val="0"/>
          <w:marTop w:val="0"/>
          <w:marBottom w:val="0"/>
          <w:divBdr>
            <w:top w:val="none" w:sz="0" w:space="0" w:color="auto"/>
            <w:left w:val="none" w:sz="0" w:space="0" w:color="auto"/>
            <w:bottom w:val="none" w:sz="0" w:space="0" w:color="auto"/>
            <w:right w:val="none" w:sz="0" w:space="0" w:color="auto"/>
          </w:divBdr>
        </w:div>
        <w:div w:id="1378314900">
          <w:marLeft w:val="1526"/>
          <w:marRight w:val="0"/>
          <w:marTop w:val="0"/>
          <w:marBottom w:val="0"/>
          <w:divBdr>
            <w:top w:val="none" w:sz="0" w:space="0" w:color="auto"/>
            <w:left w:val="none" w:sz="0" w:space="0" w:color="auto"/>
            <w:bottom w:val="none" w:sz="0" w:space="0" w:color="auto"/>
            <w:right w:val="none" w:sz="0" w:space="0" w:color="auto"/>
          </w:divBdr>
        </w:div>
      </w:divsChild>
    </w:div>
    <w:div w:id="146675849">
      <w:bodyDiv w:val="1"/>
      <w:marLeft w:val="0"/>
      <w:marRight w:val="0"/>
      <w:marTop w:val="0"/>
      <w:marBottom w:val="0"/>
      <w:divBdr>
        <w:top w:val="none" w:sz="0" w:space="0" w:color="auto"/>
        <w:left w:val="none" w:sz="0" w:space="0" w:color="auto"/>
        <w:bottom w:val="none" w:sz="0" w:space="0" w:color="auto"/>
        <w:right w:val="none" w:sz="0" w:space="0" w:color="auto"/>
      </w:divBdr>
      <w:divsChild>
        <w:div w:id="159397268">
          <w:marLeft w:val="547"/>
          <w:marRight w:val="0"/>
          <w:marTop w:val="0"/>
          <w:marBottom w:val="0"/>
          <w:divBdr>
            <w:top w:val="none" w:sz="0" w:space="0" w:color="auto"/>
            <w:left w:val="none" w:sz="0" w:space="0" w:color="auto"/>
            <w:bottom w:val="none" w:sz="0" w:space="0" w:color="auto"/>
            <w:right w:val="none" w:sz="0" w:space="0" w:color="auto"/>
          </w:divBdr>
        </w:div>
      </w:divsChild>
    </w:div>
    <w:div w:id="147944373">
      <w:bodyDiv w:val="1"/>
      <w:marLeft w:val="0"/>
      <w:marRight w:val="0"/>
      <w:marTop w:val="0"/>
      <w:marBottom w:val="0"/>
      <w:divBdr>
        <w:top w:val="none" w:sz="0" w:space="0" w:color="auto"/>
        <w:left w:val="none" w:sz="0" w:space="0" w:color="auto"/>
        <w:bottom w:val="none" w:sz="0" w:space="0" w:color="auto"/>
        <w:right w:val="none" w:sz="0" w:space="0" w:color="auto"/>
      </w:divBdr>
      <w:divsChild>
        <w:div w:id="264726495">
          <w:marLeft w:val="0"/>
          <w:marRight w:val="0"/>
          <w:marTop w:val="0"/>
          <w:marBottom w:val="0"/>
          <w:divBdr>
            <w:top w:val="none" w:sz="0" w:space="0" w:color="auto"/>
            <w:left w:val="none" w:sz="0" w:space="0" w:color="auto"/>
            <w:bottom w:val="none" w:sz="0" w:space="0" w:color="auto"/>
            <w:right w:val="none" w:sz="0" w:space="0" w:color="auto"/>
          </w:divBdr>
        </w:div>
      </w:divsChild>
    </w:div>
    <w:div w:id="149057402">
      <w:bodyDiv w:val="1"/>
      <w:marLeft w:val="0"/>
      <w:marRight w:val="0"/>
      <w:marTop w:val="0"/>
      <w:marBottom w:val="0"/>
      <w:divBdr>
        <w:top w:val="none" w:sz="0" w:space="0" w:color="auto"/>
        <w:left w:val="none" w:sz="0" w:space="0" w:color="auto"/>
        <w:bottom w:val="none" w:sz="0" w:space="0" w:color="auto"/>
        <w:right w:val="none" w:sz="0" w:space="0" w:color="auto"/>
      </w:divBdr>
      <w:divsChild>
        <w:div w:id="1334380768">
          <w:marLeft w:val="0"/>
          <w:marRight w:val="0"/>
          <w:marTop w:val="0"/>
          <w:marBottom w:val="0"/>
          <w:divBdr>
            <w:top w:val="none" w:sz="0" w:space="0" w:color="auto"/>
            <w:left w:val="none" w:sz="0" w:space="0" w:color="auto"/>
            <w:bottom w:val="none" w:sz="0" w:space="0" w:color="auto"/>
            <w:right w:val="none" w:sz="0" w:space="0" w:color="auto"/>
          </w:divBdr>
        </w:div>
      </w:divsChild>
    </w:div>
    <w:div w:id="149172989">
      <w:bodyDiv w:val="1"/>
      <w:marLeft w:val="0"/>
      <w:marRight w:val="0"/>
      <w:marTop w:val="0"/>
      <w:marBottom w:val="0"/>
      <w:divBdr>
        <w:top w:val="none" w:sz="0" w:space="0" w:color="auto"/>
        <w:left w:val="none" w:sz="0" w:space="0" w:color="auto"/>
        <w:bottom w:val="none" w:sz="0" w:space="0" w:color="auto"/>
        <w:right w:val="none" w:sz="0" w:space="0" w:color="auto"/>
      </w:divBdr>
    </w:div>
    <w:div w:id="150491505">
      <w:bodyDiv w:val="1"/>
      <w:marLeft w:val="0"/>
      <w:marRight w:val="0"/>
      <w:marTop w:val="0"/>
      <w:marBottom w:val="0"/>
      <w:divBdr>
        <w:top w:val="none" w:sz="0" w:space="0" w:color="auto"/>
        <w:left w:val="none" w:sz="0" w:space="0" w:color="auto"/>
        <w:bottom w:val="none" w:sz="0" w:space="0" w:color="auto"/>
        <w:right w:val="none" w:sz="0" w:space="0" w:color="auto"/>
      </w:divBdr>
      <w:divsChild>
        <w:div w:id="1309433769">
          <w:marLeft w:val="1267"/>
          <w:marRight w:val="0"/>
          <w:marTop w:val="86"/>
          <w:marBottom w:val="0"/>
          <w:divBdr>
            <w:top w:val="none" w:sz="0" w:space="0" w:color="auto"/>
            <w:left w:val="none" w:sz="0" w:space="0" w:color="auto"/>
            <w:bottom w:val="none" w:sz="0" w:space="0" w:color="auto"/>
            <w:right w:val="none" w:sz="0" w:space="0" w:color="auto"/>
          </w:divBdr>
        </w:div>
        <w:div w:id="1927611687">
          <w:marLeft w:val="1195"/>
          <w:marRight w:val="0"/>
          <w:marTop w:val="86"/>
          <w:marBottom w:val="0"/>
          <w:divBdr>
            <w:top w:val="none" w:sz="0" w:space="0" w:color="auto"/>
            <w:left w:val="none" w:sz="0" w:space="0" w:color="auto"/>
            <w:bottom w:val="none" w:sz="0" w:space="0" w:color="auto"/>
            <w:right w:val="none" w:sz="0" w:space="0" w:color="auto"/>
          </w:divBdr>
        </w:div>
        <w:div w:id="2073113827">
          <w:marLeft w:val="1267"/>
          <w:marRight w:val="0"/>
          <w:marTop w:val="86"/>
          <w:marBottom w:val="0"/>
          <w:divBdr>
            <w:top w:val="none" w:sz="0" w:space="0" w:color="auto"/>
            <w:left w:val="none" w:sz="0" w:space="0" w:color="auto"/>
            <w:bottom w:val="none" w:sz="0" w:space="0" w:color="auto"/>
            <w:right w:val="none" w:sz="0" w:space="0" w:color="auto"/>
          </w:divBdr>
        </w:div>
      </w:divsChild>
    </w:div>
    <w:div w:id="156070564">
      <w:bodyDiv w:val="1"/>
      <w:marLeft w:val="0"/>
      <w:marRight w:val="0"/>
      <w:marTop w:val="0"/>
      <w:marBottom w:val="0"/>
      <w:divBdr>
        <w:top w:val="none" w:sz="0" w:space="0" w:color="auto"/>
        <w:left w:val="none" w:sz="0" w:space="0" w:color="auto"/>
        <w:bottom w:val="none" w:sz="0" w:space="0" w:color="auto"/>
        <w:right w:val="none" w:sz="0" w:space="0" w:color="auto"/>
      </w:divBdr>
    </w:div>
    <w:div w:id="157238082">
      <w:bodyDiv w:val="1"/>
      <w:marLeft w:val="0"/>
      <w:marRight w:val="0"/>
      <w:marTop w:val="0"/>
      <w:marBottom w:val="0"/>
      <w:divBdr>
        <w:top w:val="none" w:sz="0" w:space="0" w:color="auto"/>
        <w:left w:val="none" w:sz="0" w:space="0" w:color="auto"/>
        <w:bottom w:val="none" w:sz="0" w:space="0" w:color="auto"/>
        <w:right w:val="none" w:sz="0" w:space="0" w:color="auto"/>
      </w:divBdr>
      <w:divsChild>
        <w:div w:id="1017271559">
          <w:marLeft w:val="0"/>
          <w:marRight w:val="0"/>
          <w:marTop w:val="0"/>
          <w:marBottom w:val="0"/>
          <w:divBdr>
            <w:top w:val="none" w:sz="0" w:space="0" w:color="auto"/>
            <w:left w:val="none" w:sz="0" w:space="0" w:color="auto"/>
            <w:bottom w:val="none" w:sz="0" w:space="0" w:color="auto"/>
            <w:right w:val="none" w:sz="0" w:space="0" w:color="auto"/>
          </w:divBdr>
        </w:div>
      </w:divsChild>
    </w:div>
    <w:div w:id="160588532">
      <w:bodyDiv w:val="1"/>
      <w:marLeft w:val="0"/>
      <w:marRight w:val="0"/>
      <w:marTop w:val="0"/>
      <w:marBottom w:val="0"/>
      <w:divBdr>
        <w:top w:val="none" w:sz="0" w:space="0" w:color="auto"/>
        <w:left w:val="none" w:sz="0" w:space="0" w:color="auto"/>
        <w:bottom w:val="none" w:sz="0" w:space="0" w:color="auto"/>
        <w:right w:val="none" w:sz="0" w:space="0" w:color="auto"/>
      </w:divBdr>
      <w:divsChild>
        <w:div w:id="1257326751">
          <w:marLeft w:val="418"/>
          <w:marRight w:val="0"/>
          <w:marTop w:val="0"/>
          <w:marBottom w:val="0"/>
          <w:divBdr>
            <w:top w:val="none" w:sz="0" w:space="0" w:color="auto"/>
            <w:left w:val="none" w:sz="0" w:space="0" w:color="auto"/>
            <w:bottom w:val="none" w:sz="0" w:space="0" w:color="auto"/>
            <w:right w:val="none" w:sz="0" w:space="0" w:color="auto"/>
          </w:divBdr>
        </w:div>
      </w:divsChild>
    </w:div>
    <w:div w:id="164437682">
      <w:bodyDiv w:val="1"/>
      <w:marLeft w:val="0"/>
      <w:marRight w:val="0"/>
      <w:marTop w:val="0"/>
      <w:marBottom w:val="0"/>
      <w:divBdr>
        <w:top w:val="none" w:sz="0" w:space="0" w:color="auto"/>
        <w:left w:val="none" w:sz="0" w:space="0" w:color="auto"/>
        <w:bottom w:val="none" w:sz="0" w:space="0" w:color="auto"/>
        <w:right w:val="none" w:sz="0" w:space="0" w:color="auto"/>
      </w:divBdr>
      <w:divsChild>
        <w:div w:id="633829458">
          <w:marLeft w:val="547"/>
          <w:marRight w:val="0"/>
          <w:marTop w:val="0"/>
          <w:marBottom w:val="0"/>
          <w:divBdr>
            <w:top w:val="none" w:sz="0" w:space="0" w:color="auto"/>
            <w:left w:val="none" w:sz="0" w:space="0" w:color="auto"/>
            <w:bottom w:val="none" w:sz="0" w:space="0" w:color="auto"/>
            <w:right w:val="none" w:sz="0" w:space="0" w:color="auto"/>
          </w:divBdr>
        </w:div>
      </w:divsChild>
    </w:div>
    <w:div w:id="166137387">
      <w:bodyDiv w:val="1"/>
      <w:marLeft w:val="0"/>
      <w:marRight w:val="0"/>
      <w:marTop w:val="0"/>
      <w:marBottom w:val="0"/>
      <w:divBdr>
        <w:top w:val="none" w:sz="0" w:space="0" w:color="auto"/>
        <w:left w:val="none" w:sz="0" w:space="0" w:color="auto"/>
        <w:bottom w:val="none" w:sz="0" w:space="0" w:color="auto"/>
        <w:right w:val="none" w:sz="0" w:space="0" w:color="auto"/>
      </w:divBdr>
      <w:divsChild>
        <w:div w:id="476536710">
          <w:marLeft w:val="994"/>
          <w:marRight w:val="0"/>
          <w:marTop w:val="86"/>
          <w:marBottom w:val="0"/>
          <w:divBdr>
            <w:top w:val="none" w:sz="0" w:space="0" w:color="auto"/>
            <w:left w:val="none" w:sz="0" w:space="0" w:color="auto"/>
            <w:bottom w:val="none" w:sz="0" w:space="0" w:color="auto"/>
            <w:right w:val="none" w:sz="0" w:space="0" w:color="auto"/>
          </w:divBdr>
        </w:div>
        <w:div w:id="795027285">
          <w:marLeft w:val="562"/>
          <w:marRight w:val="0"/>
          <w:marTop w:val="86"/>
          <w:marBottom w:val="0"/>
          <w:divBdr>
            <w:top w:val="none" w:sz="0" w:space="0" w:color="auto"/>
            <w:left w:val="none" w:sz="0" w:space="0" w:color="auto"/>
            <w:bottom w:val="none" w:sz="0" w:space="0" w:color="auto"/>
            <w:right w:val="none" w:sz="0" w:space="0" w:color="auto"/>
          </w:divBdr>
        </w:div>
        <w:div w:id="1115371212">
          <w:marLeft w:val="562"/>
          <w:marRight w:val="0"/>
          <w:marTop w:val="86"/>
          <w:marBottom w:val="0"/>
          <w:divBdr>
            <w:top w:val="none" w:sz="0" w:space="0" w:color="auto"/>
            <w:left w:val="none" w:sz="0" w:space="0" w:color="auto"/>
            <w:bottom w:val="none" w:sz="0" w:space="0" w:color="auto"/>
            <w:right w:val="none" w:sz="0" w:space="0" w:color="auto"/>
          </w:divBdr>
        </w:div>
        <w:div w:id="1316495630">
          <w:marLeft w:val="994"/>
          <w:marRight w:val="0"/>
          <w:marTop w:val="86"/>
          <w:marBottom w:val="0"/>
          <w:divBdr>
            <w:top w:val="none" w:sz="0" w:space="0" w:color="auto"/>
            <w:left w:val="none" w:sz="0" w:space="0" w:color="auto"/>
            <w:bottom w:val="none" w:sz="0" w:space="0" w:color="auto"/>
            <w:right w:val="none" w:sz="0" w:space="0" w:color="auto"/>
          </w:divBdr>
        </w:div>
        <w:div w:id="1435596198">
          <w:marLeft w:val="562"/>
          <w:marRight w:val="0"/>
          <w:marTop w:val="86"/>
          <w:marBottom w:val="0"/>
          <w:divBdr>
            <w:top w:val="none" w:sz="0" w:space="0" w:color="auto"/>
            <w:left w:val="none" w:sz="0" w:space="0" w:color="auto"/>
            <w:bottom w:val="none" w:sz="0" w:space="0" w:color="auto"/>
            <w:right w:val="none" w:sz="0" w:space="0" w:color="auto"/>
          </w:divBdr>
        </w:div>
        <w:div w:id="1598443349">
          <w:marLeft w:val="562"/>
          <w:marRight w:val="0"/>
          <w:marTop w:val="86"/>
          <w:marBottom w:val="0"/>
          <w:divBdr>
            <w:top w:val="none" w:sz="0" w:space="0" w:color="auto"/>
            <w:left w:val="none" w:sz="0" w:space="0" w:color="auto"/>
            <w:bottom w:val="none" w:sz="0" w:space="0" w:color="auto"/>
            <w:right w:val="none" w:sz="0" w:space="0" w:color="auto"/>
          </w:divBdr>
        </w:div>
        <w:div w:id="1681856679">
          <w:marLeft w:val="562"/>
          <w:marRight w:val="0"/>
          <w:marTop w:val="86"/>
          <w:marBottom w:val="0"/>
          <w:divBdr>
            <w:top w:val="none" w:sz="0" w:space="0" w:color="auto"/>
            <w:left w:val="none" w:sz="0" w:space="0" w:color="auto"/>
            <w:bottom w:val="none" w:sz="0" w:space="0" w:color="auto"/>
            <w:right w:val="none" w:sz="0" w:space="0" w:color="auto"/>
          </w:divBdr>
        </w:div>
        <w:div w:id="1781804016">
          <w:marLeft w:val="562"/>
          <w:marRight w:val="0"/>
          <w:marTop w:val="86"/>
          <w:marBottom w:val="0"/>
          <w:divBdr>
            <w:top w:val="none" w:sz="0" w:space="0" w:color="auto"/>
            <w:left w:val="none" w:sz="0" w:space="0" w:color="auto"/>
            <w:bottom w:val="none" w:sz="0" w:space="0" w:color="auto"/>
            <w:right w:val="none" w:sz="0" w:space="0" w:color="auto"/>
          </w:divBdr>
        </w:div>
        <w:div w:id="2129468557">
          <w:marLeft w:val="562"/>
          <w:marRight w:val="0"/>
          <w:marTop w:val="86"/>
          <w:marBottom w:val="0"/>
          <w:divBdr>
            <w:top w:val="none" w:sz="0" w:space="0" w:color="auto"/>
            <w:left w:val="none" w:sz="0" w:space="0" w:color="auto"/>
            <w:bottom w:val="none" w:sz="0" w:space="0" w:color="auto"/>
            <w:right w:val="none" w:sz="0" w:space="0" w:color="auto"/>
          </w:divBdr>
        </w:div>
      </w:divsChild>
    </w:div>
    <w:div w:id="166991412">
      <w:bodyDiv w:val="1"/>
      <w:marLeft w:val="0"/>
      <w:marRight w:val="0"/>
      <w:marTop w:val="0"/>
      <w:marBottom w:val="0"/>
      <w:divBdr>
        <w:top w:val="none" w:sz="0" w:space="0" w:color="auto"/>
        <w:left w:val="none" w:sz="0" w:space="0" w:color="auto"/>
        <w:bottom w:val="none" w:sz="0" w:space="0" w:color="auto"/>
        <w:right w:val="none" w:sz="0" w:space="0" w:color="auto"/>
      </w:divBdr>
      <w:divsChild>
        <w:div w:id="1441604227">
          <w:marLeft w:val="0"/>
          <w:marRight w:val="0"/>
          <w:marTop w:val="0"/>
          <w:marBottom w:val="0"/>
          <w:divBdr>
            <w:top w:val="none" w:sz="0" w:space="0" w:color="auto"/>
            <w:left w:val="none" w:sz="0" w:space="0" w:color="auto"/>
            <w:bottom w:val="none" w:sz="0" w:space="0" w:color="auto"/>
            <w:right w:val="none" w:sz="0" w:space="0" w:color="auto"/>
          </w:divBdr>
        </w:div>
      </w:divsChild>
    </w:div>
    <w:div w:id="173807050">
      <w:bodyDiv w:val="1"/>
      <w:marLeft w:val="0"/>
      <w:marRight w:val="0"/>
      <w:marTop w:val="0"/>
      <w:marBottom w:val="0"/>
      <w:divBdr>
        <w:top w:val="none" w:sz="0" w:space="0" w:color="auto"/>
        <w:left w:val="none" w:sz="0" w:space="0" w:color="auto"/>
        <w:bottom w:val="none" w:sz="0" w:space="0" w:color="auto"/>
        <w:right w:val="none" w:sz="0" w:space="0" w:color="auto"/>
      </w:divBdr>
      <w:divsChild>
        <w:div w:id="1457333704">
          <w:marLeft w:val="0"/>
          <w:marRight w:val="0"/>
          <w:marTop w:val="0"/>
          <w:marBottom w:val="0"/>
          <w:divBdr>
            <w:top w:val="none" w:sz="0" w:space="0" w:color="auto"/>
            <w:left w:val="none" w:sz="0" w:space="0" w:color="auto"/>
            <w:bottom w:val="none" w:sz="0" w:space="0" w:color="auto"/>
            <w:right w:val="none" w:sz="0" w:space="0" w:color="auto"/>
          </w:divBdr>
        </w:div>
      </w:divsChild>
    </w:div>
    <w:div w:id="175702808">
      <w:bodyDiv w:val="1"/>
      <w:marLeft w:val="0"/>
      <w:marRight w:val="0"/>
      <w:marTop w:val="0"/>
      <w:marBottom w:val="0"/>
      <w:divBdr>
        <w:top w:val="none" w:sz="0" w:space="0" w:color="auto"/>
        <w:left w:val="none" w:sz="0" w:space="0" w:color="auto"/>
        <w:bottom w:val="none" w:sz="0" w:space="0" w:color="auto"/>
        <w:right w:val="none" w:sz="0" w:space="0" w:color="auto"/>
      </w:divBdr>
    </w:div>
    <w:div w:id="178129053">
      <w:bodyDiv w:val="1"/>
      <w:marLeft w:val="0"/>
      <w:marRight w:val="0"/>
      <w:marTop w:val="0"/>
      <w:marBottom w:val="0"/>
      <w:divBdr>
        <w:top w:val="none" w:sz="0" w:space="0" w:color="auto"/>
        <w:left w:val="none" w:sz="0" w:space="0" w:color="auto"/>
        <w:bottom w:val="none" w:sz="0" w:space="0" w:color="auto"/>
        <w:right w:val="none" w:sz="0" w:space="0" w:color="auto"/>
      </w:divBdr>
      <w:divsChild>
        <w:div w:id="1946116420">
          <w:marLeft w:val="0"/>
          <w:marRight w:val="0"/>
          <w:marTop w:val="0"/>
          <w:marBottom w:val="0"/>
          <w:divBdr>
            <w:top w:val="none" w:sz="0" w:space="0" w:color="auto"/>
            <w:left w:val="none" w:sz="0" w:space="0" w:color="auto"/>
            <w:bottom w:val="none" w:sz="0" w:space="0" w:color="auto"/>
            <w:right w:val="none" w:sz="0" w:space="0" w:color="auto"/>
          </w:divBdr>
        </w:div>
      </w:divsChild>
    </w:div>
    <w:div w:id="178548765">
      <w:bodyDiv w:val="1"/>
      <w:marLeft w:val="0"/>
      <w:marRight w:val="0"/>
      <w:marTop w:val="0"/>
      <w:marBottom w:val="0"/>
      <w:divBdr>
        <w:top w:val="none" w:sz="0" w:space="0" w:color="auto"/>
        <w:left w:val="none" w:sz="0" w:space="0" w:color="auto"/>
        <w:bottom w:val="none" w:sz="0" w:space="0" w:color="auto"/>
        <w:right w:val="none" w:sz="0" w:space="0" w:color="auto"/>
      </w:divBdr>
      <w:divsChild>
        <w:div w:id="653988458">
          <w:marLeft w:val="0"/>
          <w:marRight w:val="0"/>
          <w:marTop w:val="0"/>
          <w:marBottom w:val="0"/>
          <w:divBdr>
            <w:top w:val="none" w:sz="0" w:space="0" w:color="auto"/>
            <w:left w:val="none" w:sz="0" w:space="0" w:color="auto"/>
            <w:bottom w:val="none" w:sz="0" w:space="0" w:color="auto"/>
            <w:right w:val="none" w:sz="0" w:space="0" w:color="auto"/>
          </w:divBdr>
        </w:div>
      </w:divsChild>
    </w:div>
    <w:div w:id="179857125">
      <w:bodyDiv w:val="1"/>
      <w:marLeft w:val="0"/>
      <w:marRight w:val="0"/>
      <w:marTop w:val="0"/>
      <w:marBottom w:val="0"/>
      <w:divBdr>
        <w:top w:val="none" w:sz="0" w:space="0" w:color="auto"/>
        <w:left w:val="none" w:sz="0" w:space="0" w:color="auto"/>
        <w:bottom w:val="none" w:sz="0" w:space="0" w:color="auto"/>
        <w:right w:val="none" w:sz="0" w:space="0" w:color="auto"/>
      </w:divBdr>
      <w:divsChild>
        <w:div w:id="501046956">
          <w:marLeft w:val="547"/>
          <w:marRight w:val="0"/>
          <w:marTop w:val="0"/>
          <w:marBottom w:val="0"/>
          <w:divBdr>
            <w:top w:val="none" w:sz="0" w:space="0" w:color="auto"/>
            <w:left w:val="none" w:sz="0" w:space="0" w:color="auto"/>
            <w:bottom w:val="none" w:sz="0" w:space="0" w:color="auto"/>
            <w:right w:val="none" w:sz="0" w:space="0" w:color="auto"/>
          </w:divBdr>
        </w:div>
      </w:divsChild>
    </w:div>
    <w:div w:id="180359931">
      <w:bodyDiv w:val="1"/>
      <w:marLeft w:val="0"/>
      <w:marRight w:val="0"/>
      <w:marTop w:val="0"/>
      <w:marBottom w:val="0"/>
      <w:divBdr>
        <w:top w:val="none" w:sz="0" w:space="0" w:color="auto"/>
        <w:left w:val="none" w:sz="0" w:space="0" w:color="auto"/>
        <w:bottom w:val="none" w:sz="0" w:space="0" w:color="auto"/>
        <w:right w:val="none" w:sz="0" w:space="0" w:color="auto"/>
      </w:divBdr>
    </w:div>
    <w:div w:id="182482772">
      <w:bodyDiv w:val="1"/>
      <w:marLeft w:val="0"/>
      <w:marRight w:val="0"/>
      <w:marTop w:val="0"/>
      <w:marBottom w:val="0"/>
      <w:divBdr>
        <w:top w:val="none" w:sz="0" w:space="0" w:color="auto"/>
        <w:left w:val="none" w:sz="0" w:space="0" w:color="auto"/>
        <w:bottom w:val="none" w:sz="0" w:space="0" w:color="auto"/>
        <w:right w:val="none" w:sz="0" w:space="0" w:color="auto"/>
      </w:divBdr>
      <w:divsChild>
        <w:div w:id="1813869961">
          <w:marLeft w:val="547"/>
          <w:marRight w:val="0"/>
          <w:marTop w:val="0"/>
          <w:marBottom w:val="0"/>
          <w:divBdr>
            <w:top w:val="none" w:sz="0" w:space="0" w:color="auto"/>
            <w:left w:val="none" w:sz="0" w:space="0" w:color="auto"/>
            <w:bottom w:val="none" w:sz="0" w:space="0" w:color="auto"/>
            <w:right w:val="none" w:sz="0" w:space="0" w:color="auto"/>
          </w:divBdr>
        </w:div>
        <w:div w:id="681783745">
          <w:marLeft w:val="547"/>
          <w:marRight w:val="0"/>
          <w:marTop w:val="0"/>
          <w:marBottom w:val="0"/>
          <w:divBdr>
            <w:top w:val="none" w:sz="0" w:space="0" w:color="auto"/>
            <w:left w:val="none" w:sz="0" w:space="0" w:color="auto"/>
            <w:bottom w:val="none" w:sz="0" w:space="0" w:color="auto"/>
            <w:right w:val="none" w:sz="0" w:space="0" w:color="auto"/>
          </w:divBdr>
        </w:div>
        <w:div w:id="1382558251">
          <w:marLeft w:val="547"/>
          <w:marRight w:val="0"/>
          <w:marTop w:val="0"/>
          <w:marBottom w:val="0"/>
          <w:divBdr>
            <w:top w:val="none" w:sz="0" w:space="0" w:color="auto"/>
            <w:left w:val="none" w:sz="0" w:space="0" w:color="auto"/>
            <w:bottom w:val="none" w:sz="0" w:space="0" w:color="auto"/>
            <w:right w:val="none" w:sz="0" w:space="0" w:color="auto"/>
          </w:divBdr>
        </w:div>
        <w:div w:id="1516840179">
          <w:marLeft w:val="547"/>
          <w:marRight w:val="0"/>
          <w:marTop w:val="0"/>
          <w:marBottom w:val="0"/>
          <w:divBdr>
            <w:top w:val="none" w:sz="0" w:space="0" w:color="auto"/>
            <w:left w:val="none" w:sz="0" w:space="0" w:color="auto"/>
            <w:bottom w:val="none" w:sz="0" w:space="0" w:color="auto"/>
            <w:right w:val="none" w:sz="0" w:space="0" w:color="auto"/>
          </w:divBdr>
        </w:div>
      </w:divsChild>
    </w:div>
    <w:div w:id="184634338">
      <w:bodyDiv w:val="1"/>
      <w:marLeft w:val="0"/>
      <w:marRight w:val="0"/>
      <w:marTop w:val="0"/>
      <w:marBottom w:val="0"/>
      <w:divBdr>
        <w:top w:val="none" w:sz="0" w:space="0" w:color="auto"/>
        <w:left w:val="none" w:sz="0" w:space="0" w:color="auto"/>
        <w:bottom w:val="none" w:sz="0" w:space="0" w:color="auto"/>
        <w:right w:val="none" w:sz="0" w:space="0" w:color="auto"/>
      </w:divBdr>
    </w:div>
    <w:div w:id="187986323">
      <w:bodyDiv w:val="1"/>
      <w:marLeft w:val="0"/>
      <w:marRight w:val="0"/>
      <w:marTop w:val="0"/>
      <w:marBottom w:val="0"/>
      <w:divBdr>
        <w:top w:val="none" w:sz="0" w:space="0" w:color="auto"/>
        <w:left w:val="none" w:sz="0" w:space="0" w:color="auto"/>
        <w:bottom w:val="none" w:sz="0" w:space="0" w:color="auto"/>
        <w:right w:val="none" w:sz="0" w:space="0" w:color="auto"/>
      </w:divBdr>
    </w:div>
    <w:div w:id="191310636">
      <w:bodyDiv w:val="1"/>
      <w:marLeft w:val="0"/>
      <w:marRight w:val="0"/>
      <w:marTop w:val="0"/>
      <w:marBottom w:val="0"/>
      <w:divBdr>
        <w:top w:val="none" w:sz="0" w:space="0" w:color="auto"/>
        <w:left w:val="none" w:sz="0" w:space="0" w:color="auto"/>
        <w:bottom w:val="none" w:sz="0" w:space="0" w:color="auto"/>
        <w:right w:val="none" w:sz="0" w:space="0" w:color="auto"/>
      </w:divBdr>
    </w:div>
    <w:div w:id="192574064">
      <w:bodyDiv w:val="1"/>
      <w:marLeft w:val="0"/>
      <w:marRight w:val="0"/>
      <w:marTop w:val="0"/>
      <w:marBottom w:val="0"/>
      <w:divBdr>
        <w:top w:val="none" w:sz="0" w:space="0" w:color="auto"/>
        <w:left w:val="none" w:sz="0" w:space="0" w:color="auto"/>
        <w:bottom w:val="none" w:sz="0" w:space="0" w:color="auto"/>
        <w:right w:val="none" w:sz="0" w:space="0" w:color="auto"/>
      </w:divBdr>
    </w:div>
    <w:div w:id="193082115">
      <w:bodyDiv w:val="1"/>
      <w:marLeft w:val="0"/>
      <w:marRight w:val="0"/>
      <w:marTop w:val="0"/>
      <w:marBottom w:val="0"/>
      <w:divBdr>
        <w:top w:val="none" w:sz="0" w:space="0" w:color="auto"/>
        <w:left w:val="none" w:sz="0" w:space="0" w:color="auto"/>
        <w:bottom w:val="none" w:sz="0" w:space="0" w:color="auto"/>
        <w:right w:val="none" w:sz="0" w:space="0" w:color="auto"/>
      </w:divBdr>
      <w:divsChild>
        <w:div w:id="851648302">
          <w:marLeft w:val="547"/>
          <w:marRight w:val="0"/>
          <w:marTop w:val="0"/>
          <w:marBottom w:val="0"/>
          <w:divBdr>
            <w:top w:val="none" w:sz="0" w:space="0" w:color="auto"/>
            <w:left w:val="none" w:sz="0" w:space="0" w:color="auto"/>
            <w:bottom w:val="none" w:sz="0" w:space="0" w:color="auto"/>
            <w:right w:val="none" w:sz="0" w:space="0" w:color="auto"/>
          </w:divBdr>
        </w:div>
        <w:div w:id="972250843">
          <w:marLeft w:val="547"/>
          <w:marRight w:val="0"/>
          <w:marTop w:val="0"/>
          <w:marBottom w:val="0"/>
          <w:divBdr>
            <w:top w:val="none" w:sz="0" w:space="0" w:color="auto"/>
            <w:left w:val="none" w:sz="0" w:space="0" w:color="auto"/>
            <w:bottom w:val="none" w:sz="0" w:space="0" w:color="auto"/>
            <w:right w:val="none" w:sz="0" w:space="0" w:color="auto"/>
          </w:divBdr>
        </w:div>
      </w:divsChild>
    </w:div>
    <w:div w:id="205604263">
      <w:bodyDiv w:val="1"/>
      <w:marLeft w:val="0"/>
      <w:marRight w:val="0"/>
      <w:marTop w:val="0"/>
      <w:marBottom w:val="0"/>
      <w:divBdr>
        <w:top w:val="none" w:sz="0" w:space="0" w:color="auto"/>
        <w:left w:val="none" w:sz="0" w:space="0" w:color="auto"/>
        <w:bottom w:val="none" w:sz="0" w:space="0" w:color="auto"/>
        <w:right w:val="none" w:sz="0" w:space="0" w:color="auto"/>
      </w:divBdr>
    </w:div>
    <w:div w:id="208877822">
      <w:bodyDiv w:val="1"/>
      <w:marLeft w:val="0"/>
      <w:marRight w:val="0"/>
      <w:marTop w:val="0"/>
      <w:marBottom w:val="0"/>
      <w:divBdr>
        <w:top w:val="none" w:sz="0" w:space="0" w:color="auto"/>
        <w:left w:val="none" w:sz="0" w:space="0" w:color="auto"/>
        <w:bottom w:val="none" w:sz="0" w:space="0" w:color="auto"/>
        <w:right w:val="none" w:sz="0" w:space="0" w:color="auto"/>
      </w:divBdr>
    </w:div>
    <w:div w:id="209534328">
      <w:bodyDiv w:val="1"/>
      <w:marLeft w:val="0"/>
      <w:marRight w:val="0"/>
      <w:marTop w:val="0"/>
      <w:marBottom w:val="0"/>
      <w:divBdr>
        <w:top w:val="none" w:sz="0" w:space="0" w:color="auto"/>
        <w:left w:val="none" w:sz="0" w:space="0" w:color="auto"/>
        <w:bottom w:val="none" w:sz="0" w:space="0" w:color="auto"/>
        <w:right w:val="none" w:sz="0" w:space="0" w:color="auto"/>
      </w:divBdr>
    </w:div>
    <w:div w:id="209852502">
      <w:bodyDiv w:val="1"/>
      <w:marLeft w:val="0"/>
      <w:marRight w:val="0"/>
      <w:marTop w:val="0"/>
      <w:marBottom w:val="0"/>
      <w:divBdr>
        <w:top w:val="none" w:sz="0" w:space="0" w:color="auto"/>
        <w:left w:val="none" w:sz="0" w:space="0" w:color="auto"/>
        <w:bottom w:val="none" w:sz="0" w:space="0" w:color="auto"/>
        <w:right w:val="none" w:sz="0" w:space="0" w:color="auto"/>
      </w:divBdr>
    </w:div>
    <w:div w:id="210000867">
      <w:bodyDiv w:val="1"/>
      <w:marLeft w:val="0"/>
      <w:marRight w:val="0"/>
      <w:marTop w:val="0"/>
      <w:marBottom w:val="0"/>
      <w:divBdr>
        <w:top w:val="none" w:sz="0" w:space="0" w:color="auto"/>
        <w:left w:val="none" w:sz="0" w:space="0" w:color="auto"/>
        <w:bottom w:val="none" w:sz="0" w:space="0" w:color="auto"/>
        <w:right w:val="none" w:sz="0" w:space="0" w:color="auto"/>
      </w:divBdr>
    </w:div>
    <w:div w:id="211160841">
      <w:bodyDiv w:val="1"/>
      <w:marLeft w:val="0"/>
      <w:marRight w:val="0"/>
      <w:marTop w:val="0"/>
      <w:marBottom w:val="0"/>
      <w:divBdr>
        <w:top w:val="none" w:sz="0" w:space="0" w:color="auto"/>
        <w:left w:val="none" w:sz="0" w:space="0" w:color="auto"/>
        <w:bottom w:val="none" w:sz="0" w:space="0" w:color="auto"/>
        <w:right w:val="none" w:sz="0" w:space="0" w:color="auto"/>
      </w:divBdr>
    </w:div>
    <w:div w:id="212621294">
      <w:bodyDiv w:val="1"/>
      <w:marLeft w:val="0"/>
      <w:marRight w:val="0"/>
      <w:marTop w:val="0"/>
      <w:marBottom w:val="0"/>
      <w:divBdr>
        <w:top w:val="none" w:sz="0" w:space="0" w:color="auto"/>
        <w:left w:val="none" w:sz="0" w:space="0" w:color="auto"/>
        <w:bottom w:val="none" w:sz="0" w:space="0" w:color="auto"/>
        <w:right w:val="none" w:sz="0" w:space="0" w:color="auto"/>
      </w:divBdr>
      <w:divsChild>
        <w:div w:id="686450072">
          <w:marLeft w:val="547"/>
          <w:marRight w:val="0"/>
          <w:marTop w:val="0"/>
          <w:marBottom w:val="0"/>
          <w:divBdr>
            <w:top w:val="none" w:sz="0" w:space="0" w:color="auto"/>
            <w:left w:val="none" w:sz="0" w:space="0" w:color="auto"/>
            <w:bottom w:val="none" w:sz="0" w:space="0" w:color="auto"/>
            <w:right w:val="none" w:sz="0" w:space="0" w:color="auto"/>
          </w:divBdr>
        </w:div>
      </w:divsChild>
    </w:div>
    <w:div w:id="225990989">
      <w:bodyDiv w:val="1"/>
      <w:marLeft w:val="0"/>
      <w:marRight w:val="0"/>
      <w:marTop w:val="0"/>
      <w:marBottom w:val="0"/>
      <w:divBdr>
        <w:top w:val="none" w:sz="0" w:space="0" w:color="auto"/>
        <w:left w:val="none" w:sz="0" w:space="0" w:color="auto"/>
        <w:bottom w:val="none" w:sz="0" w:space="0" w:color="auto"/>
        <w:right w:val="none" w:sz="0" w:space="0" w:color="auto"/>
      </w:divBdr>
    </w:div>
    <w:div w:id="228157209">
      <w:bodyDiv w:val="1"/>
      <w:marLeft w:val="0"/>
      <w:marRight w:val="0"/>
      <w:marTop w:val="0"/>
      <w:marBottom w:val="0"/>
      <w:divBdr>
        <w:top w:val="none" w:sz="0" w:space="0" w:color="auto"/>
        <w:left w:val="none" w:sz="0" w:space="0" w:color="auto"/>
        <w:bottom w:val="none" w:sz="0" w:space="0" w:color="auto"/>
        <w:right w:val="none" w:sz="0" w:space="0" w:color="auto"/>
      </w:divBdr>
    </w:div>
    <w:div w:id="232931967">
      <w:bodyDiv w:val="1"/>
      <w:marLeft w:val="0"/>
      <w:marRight w:val="0"/>
      <w:marTop w:val="0"/>
      <w:marBottom w:val="0"/>
      <w:divBdr>
        <w:top w:val="none" w:sz="0" w:space="0" w:color="auto"/>
        <w:left w:val="none" w:sz="0" w:space="0" w:color="auto"/>
        <w:bottom w:val="none" w:sz="0" w:space="0" w:color="auto"/>
        <w:right w:val="none" w:sz="0" w:space="0" w:color="auto"/>
      </w:divBdr>
    </w:div>
    <w:div w:id="245308116">
      <w:bodyDiv w:val="1"/>
      <w:marLeft w:val="0"/>
      <w:marRight w:val="0"/>
      <w:marTop w:val="0"/>
      <w:marBottom w:val="0"/>
      <w:divBdr>
        <w:top w:val="none" w:sz="0" w:space="0" w:color="auto"/>
        <w:left w:val="none" w:sz="0" w:space="0" w:color="auto"/>
        <w:bottom w:val="none" w:sz="0" w:space="0" w:color="auto"/>
        <w:right w:val="none" w:sz="0" w:space="0" w:color="auto"/>
      </w:divBdr>
    </w:div>
    <w:div w:id="245964803">
      <w:bodyDiv w:val="1"/>
      <w:marLeft w:val="0"/>
      <w:marRight w:val="0"/>
      <w:marTop w:val="0"/>
      <w:marBottom w:val="0"/>
      <w:divBdr>
        <w:top w:val="none" w:sz="0" w:space="0" w:color="auto"/>
        <w:left w:val="none" w:sz="0" w:space="0" w:color="auto"/>
        <w:bottom w:val="none" w:sz="0" w:space="0" w:color="auto"/>
        <w:right w:val="none" w:sz="0" w:space="0" w:color="auto"/>
      </w:divBdr>
    </w:div>
    <w:div w:id="258100250">
      <w:bodyDiv w:val="1"/>
      <w:marLeft w:val="0"/>
      <w:marRight w:val="0"/>
      <w:marTop w:val="0"/>
      <w:marBottom w:val="0"/>
      <w:divBdr>
        <w:top w:val="none" w:sz="0" w:space="0" w:color="auto"/>
        <w:left w:val="none" w:sz="0" w:space="0" w:color="auto"/>
        <w:bottom w:val="none" w:sz="0" w:space="0" w:color="auto"/>
        <w:right w:val="none" w:sz="0" w:space="0" w:color="auto"/>
      </w:divBdr>
      <w:divsChild>
        <w:div w:id="716203346">
          <w:marLeft w:val="0"/>
          <w:marRight w:val="0"/>
          <w:marTop w:val="0"/>
          <w:marBottom w:val="0"/>
          <w:divBdr>
            <w:top w:val="none" w:sz="0" w:space="0" w:color="auto"/>
            <w:left w:val="none" w:sz="0" w:space="0" w:color="auto"/>
            <w:bottom w:val="none" w:sz="0" w:space="0" w:color="auto"/>
            <w:right w:val="none" w:sz="0" w:space="0" w:color="auto"/>
          </w:divBdr>
        </w:div>
      </w:divsChild>
    </w:div>
    <w:div w:id="262147491">
      <w:bodyDiv w:val="1"/>
      <w:marLeft w:val="0"/>
      <w:marRight w:val="0"/>
      <w:marTop w:val="0"/>
      <w:marBottom w:val="0"/>
      <w:divBdr>
        <w:top w:val="none" w:sz="0" w:space="0" w:color="auto"/>
        <w:left w:val="none" w:sz="0" w:space="0" w:color="auto"/>
        <w:bottom w:val="none" w:sz="0" w:space="0" w:color="auto"/>
        <w:right w:val="none" w:sz="0" w:space="0" w:color="auto"/>
      </w:divBdr>
      <w:divsChild>
        <w:div w:id="1127040766">
          <w:marLeft w:val="0"/>
          <w:marRight w:val="0"/>
          <w:marTop w:val="0"/>
          <w:marBottom w:val="0"/>
          <w:divBdr>
            <w:top w:val="none" w:sz="0" w:space="0" w:color="auto"/>
            <w:left w:val="none" w:sz="0" w:space="0" w:color="auto"/>
            <w:bottom w:val="none" w:sz="0" w:space="0" w:color="auto"/>
            <w:right w:val="none" w:sz="0" w:space="0" w:color="auto"/>
          </w:divBdr>
        </w:div>
      </w:divsChild>
    </w:div>
    <w:div w:id="262806122">
      <w:bodyDiv w:val="1"/>
      <w:marLeft w:val="0"/>
      <w:marRight w:val="0"/>
      <w:marTop w:val="0"/>
      <w:marBottom w:val="0"/>
      <w:divBdr>
        <w:top w:val="none" w:sz="0" w:space="0" w:color="auto"/>
        <w:left w:val="none" w:sz="0" w:space="0" w:color="auto"/>
        <w:bottom w:val="none" w:sz="0" w:space="0" w:color="auto"/>
        <w:right w:val="none" w:sz="0" w:space="0" w:color="auto"/>
      </w:divBdr>
      <w:divsChild>
        <w:div w:id="1152674333">
          <w:marLeft w:val="547"/>
          <w:marRight w:val="0"/>
          <w:marTop w:val="0"/>
          <w:marBottom w:val="0"/>
          <w:divBdr>
            <w:top w:val="none" w:sz="0" w:space="0" w:color="auto"/>
            <w:left w:val="none" w:sz="0" w:space="0" w:color="auto"/>
            <w:bottom w:val="none" w:sz="0" w:space="0" w:color="auto"/>
            <w:right w:val="none" w:sz="0" w:space="0" w:color="auto"/>
          </w:divBdr>
        </w:div>
      </w:divsChild>
    </w:div>
    <w:div w:id="270935076">
      <w:bodyDiv w:val="1"/>
      <w:marLeft w:val="0"/>
      <w:marRight w:val="0"/>
      <w:marTop w:val="0"/>
      <w:marBottom w:val="0"/>
      <w:divBdr>
        <w:top w:val="none" w:sz="0" w:space="0" w:color="auto"/>
        <w:left w:val="none" w:sz="0" w:space="0" w:color="auto"/>
        <w:bottom w:val="none" w:sz="0" w:space="0" w:color="auto"/>
        <w:right w:val="none" w:sz="0" w:space="0" w:color="auto"/>
      </w:divBdr>
      <w:divsChild>
        <w:div w:id="745802423">
          <w:marLeft w:val="547"/>
          <w:marRight w:val="0"/>
          <w:marTop w:val="0"/>
          <w:marBottom w:val="0"/>
          <w:divBdr>
            <w:top w:val="none" w:sz="0" w:space="0" w:color="auto"/>
            <w:left w:val="none" w:sz="0" w:space="0" w:color="auto"/>
            <w:bottom w:val="none" w:sz="0" w:space="0" w:color="auto"/>
            <w:right w:val="none" w:sz="0" w:space="0" w:color="auto"/>
          </w:divBdr>
        </w:div>
      </w:divsChild>
    </w:div>
    <w:div w:id="271061199">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sChild>
        <w:div w:id="1234773041">
          <w:marLeft w:val="547"/>
          <w:marRight w:val="0"/>
          <w:marTop w:val="0"/>
          <w:marBottom w:val="0"/>
          <w:divBdr>
            <w:top w:val="none" w:sz="0" w:space="0" w:color="auto"/>
            <w:left w:val="none" w:sz="0" w:space="0" w:color="auto"/>
            <w:bottom w:val="none" w:sz="0" w:space="0" w:color="auto"/>
            <w:right w:val="none" w:sz="0" w:space="0" w:color="auto"/>
          </w:divBdr>
        </w:div>
        <w:div w:id="1847861347">
          <w:marLeft w:val="547"/>
          <w:marRight w:val="0"/>
          <w:marTop w:val="0"/>
          <w:marBottom w:val="0"/>
          <w:divBdr>
            <w:top w:val="none" w:sz="0" w:space="0" w:color="auto"/>
            <w:left w:val="none" w:sz="0" w:space="0" w:color="auto"/>
            <w:bottom w:val="none" w:sz="0" w:space="0" w:color="auto"/>
            <w:right w:val="none" w:sz="0" w:space="0" w:color="auto"/>
          </w:divBdr>
        </w:div>
      </w:divsChild>
    </w:div>
    <w:div w:id="276907912">
      <w:bodyDiv w:val="1"/>
      <w:marLeft w:val="0"/>
      <w:marRight w:val="0"/>
      <w:marTop w:val="0"/>
      <w:marBottom w:val="0"/>
      <w:divBdr>
        <w:top w:val="none" w:sz="0" w:space="0" w:color="auto"/>
        <w:left w:val="none" w:sz="0" w:space="0" w:color="auto"/>
        <w:bottom w:val="none" w:sz="0" w:space="0" w:color="auto"/>
        <w:right w:val="none" w:sz="0" w:space="0" w:color="auto"/>
      </w:divBdr>
      <w:divsChild>
        <w:div w:id="1986809445">
          <w:marLeft w:val="547"/>
          <w:marRight w:val="0"/>
          <w:marTop w:val="0"/>
          <w:marBottom w:val="0"/>
          <w:divBdr>
            <w:top w:val="none" w:sz="0" w:space="0" w:color="auto"/>
            <w:left w:val="none" w:sz="0" w:space="0" w:color="auto"/>
            <w:bottom w:val="none" w:sz="0" w:space="0" w:color="auto"/>
            <w:right w:val="none" w:sz="0" w:space="0" w:color="auto"/>
          </w:divBdr>
        </w:div>
      </w:divsChild>
    </w:div>
    <w:div w:id="277763992">
      <w:bodyDiv w:val="1"/>
      <w:marLeft w:val="0"/>
      <w:marRight w:val="0"/>
      <w:marTop w:val="0"/>
      <w:marBottom w:val="0"/>
      <w:divBdr>
        <w:top w:val="none" w:sz="0" w:space="0" w:color="auto"/>
        <w:left w:val="none" w:sz="0" w:space="0" w:color="auto"/>
        <w:bottom w:val="none" w:sz="0" w:space="0" w:color="auto"/>
        <w:right w:val="none" w:sz="0" w:space="0" w:color="auto"/>
      </w:divBdr>
      <w:divsChild>
        <w:div w:id="502011205">
          <w:marLeft w:val="432"/>
          <w:marRight w:val="0"/>
          <w:marTop w:val="0"/>
          <w:marBottom w:val="0"/>
          <w:divBdr>
            <w:top w:val="none" w:sz="0" w:space="0" w:color="auto"/>
            <w:left w:val="none" w:sz="0" w:space="0" w:color="auto"/>
            <w:bottom w:val="none" w:sz="0" w:space="0" w:color="auto"/>
            <w:right w:val="none" w:sz="0" w:space="0" w:color="auto"/>
          </w:divBdr>
        </w:div>
      </w:divsChild>
    </w:div>
    <w:div w:id="278070962">
      <w:bodyDiv w:val="1"/>
      <w:marLeft w:val="0"/>
      <w:marRight w:val="0"/>
      <w:marTop w:val="0"/>
      <w:marBottom w:val="0"/>
      <w:divBdr>
        <w:top w:val="none" w:sz="0" w:space="0" w:color="auto"/>
        <w:left w:val="none" w:sz="0" w:space="0" w:color="auto"/>
        <w:bottom w:val="none" w:sz="0" w:space="0" w:color="auto"/>
        <w:right w:val="none" w:sz="0" w:space="0" w:color="auto"/>
      </w:divBdr>
    </w:div>
    <w:div w:id="278296212">
      <w:bodyDiv w:val="1"/>
      <w:marLeft w:val="0"/>
      <w:marRight w:val="0"/>
      <w:marTop w:val="0"/>
      <w:marBottom w:val="0"/>
      <w:divBdr>
        <w:top w:val="none" w:sz="0" w:space="0" w:color="auto"/>
        <w:left w:val="none" w:sz="0" w:space="0" w:color="auto"/>
        <w:bottom w:val="none" w:sz="0" w:space="0" w:color="auto"/>
        <w:right w:val="none" w:sz="0" w:space="0" w:color="auto"/>
      </w:divBdr>
    </w:div>
    <w:div w:id="284502628">
      <w:bodyDiv w:val="1"/>
      <w:marLeft w:val="0"/>
      <w:marRight w:val="0"/>
      <w:marTop w:val="0"/>
      <w:marBottom w:val="0"/>
      <w:divBdr>
        <w:top w:val="none" w:sz="0" w:space="0" w:color="auto"/>
        <w:left w:val="none" w:sz="0" w:space="0" w:color="auto"/>
        <w:bottom w:val="none" w:sz="0" w:space="0" w:color="auto"/>
        <w:right w:val="none" w:sz="0" w:space="0" w:color="auto"/>
      </w:divBdr>
    </w:div>
    <w:div w:id="289014949">
      <w:bodyDiv w:val="1"/>
      <w:marLeft w:val="0"/>
      <w:marRight w:val="0"/>
      <w:marTop w:val="0"/>
      <w:marBottom w:val="0"/>
      <w:divBdr>
        <w:top w:val="none" w:sz="0" w:space="0" w:color="auto"/>
        <w:left w:val="none" w:sz="0" w:space="0" w:color="auto"/>
        <w:bottom w:val="none" w:sz="0" w:space="0" w:color="auto"/>
        <w:right w:val="none" w:sz="0" w:space="0" w:color="auto"/>
      </w:divBdr>
    </w:div>
    <w:div w:id="293870195">
      <w:bodyDiv w:val="1"/>
      <w:marLeft w:val="0"/>
      <w:marRight w:val="0"/>
      <w:marTop w:val="0"/>
      <w:marBottom w:val="0"/>
      <w:divBdr>
        <w:top w:val="none" w:sz="0" w:space="0" w:color="auto"/>
        <w:left w:val="none" w:sz="0" w:space="0" w:color="auto"/>
        <w:bottom w:val="none" w:sz="0" w:space="0" w:color="auto"/>
        <w:right w:val="none" w:sz="0" w:space="0" w:color="auto"/>
      </w:divBdr>
      <w:divsChild>
        <w:div w:id="1776828157">
          <w:marLeft w:val="547"/>
          <w:marRight w:val="0"/>
          <w:marTop w:val="0"/>
          <w:marBottom w:val="0"/>
          <w:divBdr>
            <w:top w:val="none" w:sz="0" w:space="0" w:color="auto"/>
            <w:left w:val="none" w:sz="0" w:space="0" w:color="auto"/>
            <w:bottom w:val="none" w:sz="0" w:space="0" w:color="auto"/>
            <w:right w:val="none" w:sz="0" w:space="0" w:color="auto"/>
          </w:divBdr>
        </w:div>
      </w:divsChild>
    </w:div>
    <w:div w:id="298151019">
      <w:bodyDiv w:val="1"/>
      <w:marLeft w:val="0"/>
      <w:marRight w:val="0"/>
      <w:marTop w:val="0"/>
      <w:marBottom w:val="0"/>
      <w:divBdr>
        <w:top w:val="none" w:sz="0" w:space="0" w:color="auto"/>
        <w:left w:val="none" w:sz="0" w:space="0" w:color="auto"/>
        <w:bottom w:val="none" w:sz="0" w:space="0" w:color="auto"/>
        <w:right w:val="none" w:sz="0" w:space="0" w:color="auto"/>
      </w:divBdr>
    </w:div>
    <w:div w:id="300119861">
      <w:bodyDiv w:val="1"/>
      <w:marLeft w:val="0"/>
      <w:marRight w:val="0"/>
      <w:marTop w:val="0"/>
      <w:marBottom w:val="0"/>
      <w:divBdr>
        <w:top w:val="none" w:sz="0" w:space="0" w:color="auto"/>
        <w:left w:val="none" w:sz="0" w:space="0" w:color="auto"/>
        <w:bottom w:val="none" w:sz="0" w:space="0" w:color="auto"/>
        <w:right w:val="none" w:sz="0" w:space="0" w:color="auto"/>
      </w:divBdr>
    </w:div>
    <w:div w:id="301932079">
      <w:bodyDiv w:val="1"/>
      <w:marLeft w:val="0"/>
      <w:marRight w:val="0"/>
      <w:marTop w:val="0"/>
      <w:marBottom w:val="0"/>
      <w:divBdr>
        <w:top w:val="none" w:sz="0" w:space="0" w:color="auto"/>
        <w:left w:val="none" w:sz="0" w:space="0" w:color="auto"/>
        <w:bottom w:val="none" w:sz="0" w:space="0" w:color="auto"/>
        <w:right w:val="none" w:sz="0" w:space="0" w:color="auto"/>
      </w:divBdr>
    </w:div>
    <w:div w:id="304164219">
      <w:bodyDiv w:val="1"/>
      <w:marLeft w:val="0"/>
      <w:marRight w:val="0"/>
      <w:marTop w:val="0"/>
      <w:marBottom w:val="0"/>
      <w:divBdr>
        <w:top w:val="none" w:sz="0" w:space="0" w:color="auto"/>
        <w:left w:val="none" w:sz="0" w:space="0" w:color="auto"/>
        <w:bottom w:val="none" w:sz="0" w:space="0" w:color="auto"/>
        <w:right w:val="none" w:sz="0" w:space="0" w:color="auto"/>
      </w:divBdr>
    </w:div>
    <w:div w:id="305428215">
      <w:bodyDiv w:val="1"/>
      <w:marLeft w:val="0"/>
      <w:marRight w:val="0"/>
      <w:marTop w:val="0"/>
      <w:marBottom w:val="0"/>
      <w:divBdr>
        <w:top w:val="none" w:sz="0" w:space="0" w:color="auto"/>
        <w:left w:val="none" w:sz="0" w:space="0" w:color="auto"/>
        <w:bottom w:val="none" w:sz="0" w:space="0" w:color="auto"/>
        <w:right w:val="none" w:sz="0" w:space="0" w:color="auto"/>
      </w:divBdr>
    </w:div>
    <w:div w:id="314116004">
      <w:bodyDiv w:val="1"/>
      <w:marLeft w:val="0"/>
      <w:marRight w:val="0"/>
      <w:marTop w:val="0"/>
      <w:marBottom w:val="0"/>
      <w:divBdr>
        <w:top w:val="none" w:sz="0" w:space="0" w:color="auto"/>
        <w:left w:val="none" w:sz="0" w:space="0" w:color="auto"/>
        <w:bottom w:val="none" w:sz="0" w:space="0" w:color="auto"/>
        <w:right w:val="none" w:sz="0" w:space="0" w:color="auto"/>
      </w:divBdr>
      <w:divsChild>
        <w:div w:id="556625445">
          <w:marLeft w:val="547"/>
          <w:marRight w:val="0"/>
          <w:marTop w:val="0"/>
          <w:marBottom w:val="0"/>
          <w:divBdr>
            <w:top w:val="none" w:sz="0" w:space="0" w:color="auto"/>
            <w:left w:val="none" w:sz="0" w:space="0" w:color="auto"/>
            <w:bottom w:val="none" w:sz="0" w:space="0" w:color="auto"/>
            <w:right w:val="none" w:sz="0" w:space="0" w:color="auto"/>
          </w:divBdr>
        </w:div>
        <w:div w:id="979270286">
          <w:marLeft w:val="547"/>
          <w:marRight w:val="0"/>
          <w:marTop w:val="0"/>
          <w:marBottom w:val="0"/>
          <w:divBdr>
            <w:top w:val="none" w:sz="0" w:space="0" w:color="auto"/>
            <w:left w:val="none" w:sz="0" w:space="0" w:color="auto"/>
            <w:bottom w:val="none" w:sz="0" w:space="0" w:color="auto"/>
            <w:right w:val="none" w:sz="0" w:space="0" w:color="auto"/>
          </w:divBdr>
        </w:div>
        <w:div w:id="1420906292">
          <w:marLeft w:val="547"/>
          <w:marRight w:val="0"/>
          <w:marTop w:val="0"/>
          <w:marBottom w:val="0"/>
          <w:divBdr>
            <w:top w:val="none" w:sz="0" w:space="0" w:color="auto"/>
            <w:left w:val="none" w:sz="0" w:space="0" w:color="auto"/>
            <w:bottom w:val="none" w:sz="0" w:space="0" w:color="auto"/>
            <w:right w:val="none" w:sz="0" w:space="0" w:color="auto"/>
          </w:divBdr>
        </w:div>
        <w:div w:id="1702050434">
          <w:marLeft w:val="547"/>
          <w:marRight w:val="0"/>
          <w:marTop w:val="0"/>
          <w:marBottom w:val="0"/>
          <w:divBdr>
            <w:top w:val="none" w:sz="0" w:space="0" w:color="auto"/>
            <w:left w:val="none" w:sz="0" w:space="0" w:color="auto"/>
            <w:bottom w:val="none" w:sz="0" w:space="0" w:color="auto"/>
            <w:right w:val="none" w:sz="0" w:space="0" w:color="auto"/>
          </w:divBdr>
        </w:div>
      </w:divsChild>
    </w:div>
    <w:div w:id="324479442">
      <w:bodyDiv w:val="1"/>
      <w:marLeft w:val="0"/>
      <w:marRight w:val="0"/>
      <w:marTop w:val="0"/>
      <w:marBottom w:val="0"/>
      <w:divBdr>
        <w:top w:val="none" w:sz="0" w:space="0" w:color="auto"/>
        <w:left w:val="none" w:sz="0" w:space="0" w:color="auto"/>
        <w:bottom w:val="none" w:sz="0" w:space="0" w:color="auto"/>
        <w:right w:val="none" w:sz="0" w:space="0" w:color="auto"/>
      </w:divBdr>
    </w:div>
    <w:div w:id="343552709">
      <w:bodyDiv w:val="1"/>
      <w:marLeft w:val="0"/>
      <w:marRight w:val="0"/>
      <w:marTop w:val="0"/>
      <w:marBottom w:val="0"/>
      <w:divBdr>
        <w:top w:val="none" w:sz="0" w:space="0" w:color="auto"/>
        <w:left w:val="none" w:sz="0" w:space="0" w:color="auto"/>
        <w:bottom w:val="none" w:sz="0" w:space="0" w:color="auto"/>
        <w:right w:val="none" w:sz="0" w:space="0" w:color="auto"/>
      </w:divBdr>
      <w:divsChild>
        <w:div w:id="1713185458">
          <w:marLeft w:val="547"/>
          <w:marRight w:val="0"/>
          <w:marTop w:val="0"/>
          <w:marBottom w:val="0"/>
          <w:divBdr>
            <w:top w:val="none" w:sz="0" w:space="0" w:color="auto"/>
            <w:left w:val="none" w:sz="0" w:space="0" w:color="auto"/>
            <w:bottom w:val="none" w:sz="0" w:space="0" w:color="auto"/>
            <w:right w:val="none" w:sz="0" w:space="0" w:color="auto"/>
          </w:divBdr>
        </w:div>
      </w:divsChild>
    </w:div>
    <w:div w:id="349333975">
      <w:bodyDiv w:val="1"/>
      <w:marLeft w:val="0"/>
      <w:marRight w:val="0"/>
      <w:marTop w:val="0"/>
      <w:marBottom w:val="0"/>
      <w:divBdr>
        <w:top w:val="none" w:sz="0" w:space="0" w:color="auto"/>
        <w:left w:val="none" w:sz="0" w:space="0" w:color="auto"/>
        <w:bottom w:val="none" w:sz="0" w:space="0" w:color="auto"/>
        <w:right w:val="none" w:sz="0" w:space="0" w:color="auto"/>
      </w:divBdr>
    </w:div>
    <w:div w:id="355891974">
      <w:bodyDiv w:val="1"/>
      <w:marLeft w:val="0"/>
      <w:marRight w:val="0"/>
      <w:marTop w:val="0"/>
      <w:marBottom w:val="0"/>
      <w:divBdr>
        <w:top w:val="none" w:sz="0" w:space="0" w:color="auto"/>
        <w:left w:val="none" w:sz="0" w:space="0" w:color="auto"/>
        <w:bottom w:val="none" w:sz="0" w:space="0" w:color="auto"/>
        <w:right w:val="none" w:sz="0" w:space="0" w:color="auto"/>
      </w:divBdr>
      <w:divsChild>
        <w:div w:id="602034943">
          <w:marLeft w:val="0"/>
          <w:marRight w:val="0"/>
          <w:marTop w:val="0"/>
          <w:marBottom w:val="0"/>
          <w:divBdr>
            <w:top w:val="none" w:sz="0" w:space="0" w:color="auto"/>
            <w:left w:val="none" w:sz="0" w:space="0" w:color="auto"/>
            <w:bottom w:val="none" w:sz="0" w:space="0" w:color="auto"/>
            <w:right w:val="none" w:sz="0" w:space="0" w:color="auto"/>
          </w:divBdr>
        </w:div>
      </w:divsChild>
    </w:div>
    <w:div w:id="355934905">
      <w:bodyDiv w:val="1"/>
      <w:marLeft w:val="0"/>
      <w:marRight w:val="0"/>
      <w:marTop w:val="0"/>
      <w:marBottom w:val="0"/>
      <w:divBdr>
        <w:top w:val="none" w:sz="0" w:space="0" w:color="auto"/>
        <w:left w:val="none" w:sz="0" w:space="0" w:color="auto"/>
        <w:bottom w:val="none" w:sz="0" w:space="0" w:color="auto"/>
        <w:right w:val="none" w:sz="0" w:space="0" w:color="auto"/>
      </w:divBdr>
    </w:div>
    <w:div w:id="361512731">
      <w:bodyDiv w:val="1"/>
      <w:marLeft w:val="0"/>
      <w:marRight w:val="0"/>
      <w:marTop w:val="0"/>
      <w:marBottom w:val="0"/>
      <w:divBdr>
        <w:top w:val="none" w:sz="0" w:space="0" w:color="auto"/>
        <w:left w:val="none" w:sz="0" w:space="0" w:color="auto"/>
        <w:bottom w:val="none" w:sz="0" w:space="0" w:color="auto"/>
        <w:right w:val="none" w:sz="0" w:space="0" w:color="auto"/>
      </w:divBdr>
      <w:divsChild>
        <w:div w:id="978341541">
          <w:marLeft w:val="547"/>
          <w:marRight w:val="0"/>
          <w:marTop w:val="0"/>
          <w:marBottom w:val="0"/>
          <w:divBdr>
            <w:top w:val="none" w:sz="0" w:space="0" w:color="auto"/>
            <w:left w:val="none" w:sz="0" w:space="0" w:color="auto"/>
            <w:bottom w:val="none" w:sz="0" w:space="0" w:color="auto"/>
            <w:right w:val="none" w:sz="0" w:space="0" w:color="auto"/>
          </w:divBdr>
        </w:div>
        <w:div w:id="1218125078">
          <w:marLeft w:val="547"/>
          <w:marRight w:val="0"/>
          <w:marTop w:val="0"/>
          <w:marBottom w:val="0"/>
          <w:divBdr>
            <w:top w:val="none" w:sz="0" w:space="0" w:color="auto"/>
            <w:left w:val="none" w:sz="0" w:space="0" w:color="auto"/>
            <w:bottom w:val="none" w:sz="0" w:space="0" w:color="auto"/>
            <w:right w:val="none" w:sz="0" w:space="0" w:color="auto"/>
          </w:divBdr>
        </w:div>
        <w:div w:id="48655641">
          <w:marLeft w:val="547"/>
          <w:marRight w:val="0"/>
          <w:marTop w:val="0"/>
          <w:marBottom w:val="0"/>
          <w:divBdr>
            <w:top w:val="none" w:sz="0" w:space="0" w:color="auto"/>
            <w:left w:val="none" w:sz="0" w:space="0" w:color="auto"/>
            <w:bottom w:val="none" w:sz="0" w:space="0" w:color="auto"/>
            <w:right w:val="none" w:sz="0" w:space="0" w:color="auto"/>
          </w:divBdr>
        </w:div>
        <w:div w:id="1248419744">
          <w:marLeft w:val="547"/>
          <w:marRight w:val="0"/>
          <w:marTop w:val="0"/>
          <w:marBottom w:val="0"/>
          <w:divBdr>
            <w:top w:val="none" w:sz="0" w:space="0" w:color="auto"/>
            <w:left w:val="none" w:sz="0" w:space="0" w:color="auto"/>
            <w:bottom w:val="none" w:sz="0" w:space="0" w:color="auto"/>
            <w:right w:val="none" w:sz="0" w:space="0" w:color="auto"/>
          </w:divBdr>
        </w:div>
        <w:div w:id="1401171958">
          <w:marLeft w:val="547"/>
          <w:marRight w:val="0"/>
          <w:marTop w:val="0"/>
          <w:marBottom w:val="0"/>
          <w:divBdr>
            <w:top w:val="none" w:sz="0" w:space="0" w:color="auto"/>
            <w:left w:val="none" w:sz="0" w:space="0" w:color="auto"/>
            <w:bottom w:val="none" w:sz="0" w:space="0" w:color="auto"/>
            <w:right w:val="none" w:sz="0" w:space="0" w:color="auto"/>
          </w:divBdr>
        </w:div>
        <w:div w:id="1345353920">
          <w:marLeft w:val="547"/>
          <w:marRight w:val="0"/>
          <w:marTop w:val="0"/>
          <w:marBottom w:val="0"/>
          <w:divBdr>
            <w:top w:val="none" w:sz="0" w:space="0" w:color="auto"/>
            <w:left w:val="none" w:sz="0" w:space="0" w:color="auto"/>
            <w:bottom w:val="none" w:sz="0" w:space="0" w:color="auto"/>
            <w:right w:val="none" w:sz="0" w:space="0" w:color="auto"/>
          </w:divBdr>
        </w:div>
        <w:div w:id="422840534">
          <w:marLeft w:val="547"/>
          <w:marRight w:val="0"/>
          <w:marTop w:val="0"/>
          <w:marBottom w:val="0"/>
          <w:divBdr>
            <w:top w:val="none" w:sz="0" w:space="0" w:color="auto"/>
            <w:left w:val="none" w:sz="0" w:space="0" w:color="auto"/>
            <w:bottom w:val="none" w:sz="0" w:space="0" w:color="auto"/>
            <w:right w:val="none" w:sz="0" w:space="0" w:color="auto"/>
          </w:divBdr>
        </w:div>
      </w:divsChild>
    </w:div>
    <w:div w:id="361637598">
      <w:bodyDiv w:val="1"/>
      <w:marLeft w:val="0"/>
      <w:marRight w:val="0"/>
      <w:marTop w:val="0"/>
      <w:marBottom w:val="0"/>
      <w:divBdr>
        <w:top w:val="none" w:sz="0" w:space="0" w:color="auto"/>
        <w:left w:val="none" w:sz="0" w:space="0" w:color="auto"/>
        <w:bottom w:val="none" w:sz="0" w:space="0" w:color="auto"/>
        <w:right w:val="none" w:sz="0" w:space="0" w:color="auto"/>
      </w:divBdr>
      <w:divsChild>
        <w:div w:id="1127237154">
          <w:marLeft w:val="547"/>
          <w:marRight w:val="0"/>
          <w:marTop w:val="0"/>
          <w:marBottom w:val="0"/>
          <w:divBdr>
            <w:top w:val="none" w:sz="0" w:space="0" w:color="auto"/>
            <w:left w:val="none" w:sz="0" w:space="0" w:color="auto"/>
            <w:bottom w:val="none" w:sz="0" w:space="0" w:color="auto"/>
            <w:right w:val="none" w:sz="0" w:space="0" w:color="auto"/>
          </w:divBdr>
        </w:div>
      </w:divsChild>
    </w:div>
    <w:div w:id="363795743">
      <w:bodyDiv w:val="1"/>
      <w:marLeft w:val="0"/>
      <w:marRight w:val="0"/>
      <w:marTop w:val="0"/>
      <w:marBottom w:val="0"/>
      <w:divBdr>
        <w:top w:val="none" w:sz="0" w:space="0" w:color="auto"/>
        <w:left w:val="none" w:sz="0" w:space="0" w:color="auto"/>
        <w:bottom w:val="none" w:sz="0" w:space="0" w:color="auto"/>
        <w:right w:val="none" w:sz="0" w:space="0" w:color="auto"/>
      </w:divBdr>
    </w:div>
    <w:div w:id="364212264">
      <w:bodyDiv w:val="1"/>
      <w:marLeft w:val="0"/>
      <w:marRight w:val="0"/>
      <w:marTop w:val="0"/>
      <w:marBottom w:val="0"/>
      <w:divBdr>
        <w:top w:val="none" w:sz="0" w:space="0" w:color="auto"/>
        <w:left w:val="none" w:sz="0" w:space="0" w:color="auto"/>
        <w:bottom w:val="none" w:sz="0" w:space="0" w:color="auto"/>
        <w:right w:val="none" w:sz="0" w:space="0" w:color="auto"/>
      </w:divBdr>
    </w:div>
    <w:div w:id="368259280">
      <w:bodyDiv w:val="1"/>
      <w:marLeft w:val="0"/>
      <w:marRight w:val="0"/>
      <w:marTop w:val="0"/>
      <w:marBottom w:val="0"/>
      <w:divBdr>
        <w:top w:val="none" w:sz="0" w:space="0" w:color="auto"/>
        <w:left w:val="none" w:sz="0" w:space="0" w:color="auto"/>
        <w:bottom w:val="none" w:sz="0" w:space="0" w:color="auto"/>
        <w:right w:val="none" w:sz="0" w:space="0" w:color="auto"/>
      </w:divBdr>
      <w:divsChild>
        <w:div w:id="336004620">
          <w:marLeft w:val="0"/>
          <w:marRight w:val="0"/>
          <w:marTop w:val="0"/>
          <w:marBottom w:val="0"/>
          <w:divBdr>
            <w:top w:val="none" w:sz="0" w:space="0" w:color="auto"/>
            <w:left w:val="none" w:sz="0" w:space="0" w:color="auto"/>
            <w:bottom w:val="none" w:sz="0" w:space="0" w:color="auto"/>
            <w:right w:val="none" w:sz="0" w:space="0" w:color="auto"/>
          </w:divBdr>
          <w:divsChild>
            <w:div w:id="26951585">
              <w:marLeft w:val="0"/>
              <w:marRight w:val="0"/>
              <w:marTop w:val="0"/>
              <w:marBottom w:val="0"/>
              <w:divBdr>
                <w:top w:val="none" w:sz="0" w:space="0" w:color="auto"/>
                <w:left w:val="none" w:sz="0" w:space="0" w:color="auto"/>
                <w:bottom w:val="none" w:sz="0" w:space="0" w:color="auto"/>
                <w:right w:val="none" w:sz="0" w:space="0" w:color="auto"/>
              </w:divBdr>
            </w:div>
            <w:div w:id="547960616">
              <w:marLeft w:val="0"/>
              <w:marRight w:val="0"/>
              <w:marTop w:val="0"/>
              <w:marBottom w:val="0"/>
              <w:divBdr>
                <w:top w:val="none" w:sz="0" w:space="0" w:color="auto"/>
                <w:left w:val="none" w:sz="0" w:space="0" w:color="auto"/>
                <w:bottom w:val="none" w:sz="0" w:space="0" w:color="auto"/>
                <w:right w:val="none" w:sz="0" w:space="0" w:color="auto"/>
              </w:divBdr>
            </w:div>
            <w:div w:id="15524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0198">
      <w:bodyDiv w:val="1"/>
      <w:marLeft w:val="0"/>
      <w:marRight w:val="0"/>
      <w:marTop w:val="0"/>
      <w:marBottom w:val="0"/>
      <w:divBdr>
        <w:top w:val="none" w:sz="0" w:space="0" w:color="auto"/>
        <w:left w:val="none" w:sz="0" w:space="0" w:color="auto"/>
        <w:bottom w:val="none" w:sz="0" w:space="0" w:color="auto"/>
        <w:right w:val="none" w:sz="0" w:space="0" w:color="auto"/>
      </w:divBdr>
    </w:div>
    <w:div w:id="371153545">
      <w:bodyDiv w:val="1"/>
      <w:marLeft w:val="0"/>
      <w:marRight w:val="0"/>
      <w:marTop w:val="0"/>
      <w:marBottom w:val="0"/>
      <w:divBdr>
        <w:top w:val="none" w:sz="0" w:space="0" w:color="auto"/>
        <w:left w:val="none" w:sz="0" w:space="0" w:color="auto"/>
        <w:bottom w:val="none" w:sz="0" w:space="0" w:color="auto"/>
        <w:right w:val="none" w:sz="0" w:space="0" w:color="auto"/>
      </w:divBdr>
    </w:div>
    <w:div w:id="374157611">
      <w:bodyDiv w:val="1"/>
      <w:marLeft w:val="0"/>
      <w:marRight w:val="0"/>
      <w:marTop w:val="0"/>
      <w:marBottom w:val="0"/>
      <w:divBdr>
        <w:top w:val="none" w:sz="0" w:space="0" w:color="auto"/>
        <w:left w:val="none" w:sz="0" w:space="0" w:color="auto"/>
        <w:bottom w:val="none" w:sz="0" w:space="0" w:color="auto"/>
        <w:right w:val="none" w:sz="0" w:space="0" w:color="auto"/>
      </w:divBdr>
    </w:div>
    <w:div w:id="379673042">
      <w:bodyDiv w:val="1"/>
      <w:marLeft w:val="0"/>
      <w:marRight w:val="0"/>
      <w:marTop w:val="0"/>
      <w:marBottom w:val="0"/>
      <w:divBdr>
        <w:top w:val="none" w:sz="0" w:space="0" w:color="auto"/>
        <w:left w:val="none" w:sz="0" w:space="0" w:color="auto"/>
        <w:bottom w:val="none" w:sz="0" w:space="0" w:color="auto"/>
        <w:right w:val="none" w:sz="0" w:space="0" w:color="auto"/>
      </w:divBdr>
    </w:div>
    <w:div w:id="381026557">
      <w:bodyDiv w:val="1"/>
      <w:marLeft w:val="0"/>
      <w:marRight w:val="0"/>
      <w:marTop w:val="0"/>
      <w:marBottom w:val="0"/>
      <w:divBdr>
        <w:top w:val="none" w:sz="0" w:space="0" w:color="auto"/>
        <w:left w:val="none" w:sz="0" w:space="0" w:color="auto"/>
        <w:bottom w:val="none" w:sz="0" w:space="0" w:color="auto"/>
        <w:right w:val="none" w:sz="0" w:space="0" w:color="auto"/>
      </w:divBdr>
      <w:divsChild>
        <w:div w:id="973564976">
          <w:marLeft w:val="547"/>
          <w:marRight w:val="0"/>
          <w:marTop w:val="0"/>
          <w:marBottom w:val="0"/>
          <w:divBdr>
            <w:top w:val="none" w:sz="0" w:space="0" w:color="auto"/>
            <w:left w:val="none" w:sz="0" w:space="0" w:color="auto"/>
            <w:bottom w:val="none" w:sz="0" w:space="0" w:color="auto"/>
            <w:right w:val="none" w:sz="0" w:space="0" w:color="auto"/>
          </w:divBdr>
        </w:div>
      </w:divsChild>
    </w:div>
    <w:div w:id="383407395">
      <w:bodyDiv w:val="1"/>
      <w:marLeft w:val="0"/>
      <w:marRight w:val="0"/>
      <w:marTop w:val="0"/>
      <w:marBottom w:val="0"/>
      <w:divBdr>
        <w:top w:val="none" w:sz="0" w:space="0" w:color="auto"/>
        <w:left w:val="none" w:sz="0" w:space="0" w:color="auto"/>
        <w:bottom w:val="none" w:sz="0" w:space="0" w:color="auto"/>
        <w:right w:val="none" w:sz="0" w:space="0" w:color="auto"/>
      </w:divBdr>
    </w:div>
    <w:div w:id="383919118">
      <w:bodyDiv w:val="1"/>
      <w:marLeft w:val="0"/>
      <w:marRight w:val="0"/>
      <w:marTop w:val="0"/>
      <w:marBottom w:val="0"/>
      <w:divBdr>
        <w:top w:val="none" w:sz="0" w:space="0" w:color="auto"/>
        <w:left w:val="none" w:sz="0" w:space="0" w:color="auto"/>
        <w:bottom w:val="none" w:sz="0" w:space="0" w:color="auto"/>
        <w:right w:val="none" w:sz="0" w:space="0" w:color="auto"/>
      </w:divBdr>
      <w:divsChild>
        <w:div w:id="264772781">
          <w:marLeft w:val="547"/>
          <w:marRight w:val="0"/>
          <w:marTop w:val="0"/>
          <w:marBottom w:val="0"/>
          <w:divBdr>
            <w:top w:val="none" w:sz="0" w:space="0" w:color="auto"/>
            <w:left w:val="none" w:sz="0" w:space="0" w:color="auto"/>
            <w:bottom w:val="none" w:sz="0" w:space="0" w:color="auto"/>
            <w:right w:val="none" w:sz="0" w:space="0" w:color="auto"/>
          </w:divBdr>
        </w:div>
      </w:divsChild>
    </w:div>
    <w:div w:id="384648666">
      <w:bodyDiv w:val="1"/>
      <w:marLeft w:val="0"/>
      <w:marRight w:val="0"/>
      <w:marTop w:val="0"/>
      <w:marBottom w:val="0"/>
      <w:divBdr>
        <w:top w:val="none" w:sz="0" w:space="0" w:color="auto"/>
        <w:left w:val="none" w:sz="0" w:space="0" w:color="auto"/>
        <w:bottom w:val="none" w:sz="0" w:space="0" w:color="auto"/>
        <w:right w:val="none" w:sz="0" w:space="0" w:color="auto"/>
      </w:divBdr>
      <w:divsChild>
        <w:div w:id="2095740927">
          <w:marLeft w:val="0"/>
          <w:marRight w:val="0"/>
          <w:marTop w:val="0"/>
          <w:marBottom w:val="0"/>
          <w:divBdr>
            <w:top w:val="none" w:sz="0" w:space="0" w:color="auto"/>
            <w:left w:val="none" w:sz="0" w:space="0" w:color="auto"/>
            <w:bottom w:val="none" w:sz="0" w:space="0" w:color="auto"/>
            <w:right w:val="none" w:sz="0" w:space="0" w:color="auto"/>
          </w:divBdr>
        </w:div>
      </w:divsChild>
    </w:div>
    <w:div w:id="390227544">
      <w:bodyDiv w:val="1"/>
      <w:marLeft w:val="0"/>
      <w:marRight w:val="0"/>
      <w:marTop w:val="0"/>
      <w:marBottom w:val="0"/>
      <w:divBdr>
        <w:top w:val="none" w:sz="0" w:space="0" w:color="auto"/>
        <w:left w:val="none" w:sz="0" w:space="0" w:color="auto"/>
        <w:bottom w:val="none" w:sz="0" w:space="0" w:color="auto"/>
        <w:right w:val="none" w:sz="0" w:space="0" w:color="auto"/>
      </w:divBdr>
    </w:div>
    <w:div w:id="390228325">
      <w:bodyDiv w:val="1"/>
      <w:marLeft w:val="0"/>
      <w:marRight w:val="0"/>
      <w:marTop w:val="0"/>
      <w:marBottom w:val="0"/>
      <w:divBdr>
        <w:top w:val="none" w:sz="0" w:space="0" w:color="auto"/>
        <w:left w:val="none" w:sz="0" w:space="0" w:color="auto"/>
        <w:bottom w:val="none" w:sz="0" w:space="0" w:color="auto"/>
        <w:right w:val="none" w:sz="0" w:space="0" w:color="auto"/>
      </w:divBdr>
      <w:divsChild>
        <w:div w:id="1747145024">
          <w:marLeft w:val="547"/>
          <w:marRight w:val="0"/>
          <w:marTop w:val="0"/>
          <w:marBottom w:val="0"/>
          <w:divBdr>
            <w:top w:val="none" w:sz="0" w:space="0" w:color="auto"/>
            <w:left w:val="none" w:sz="0" w:space="0" w:color="auto"/>
            <w:bottom w:val="none" w:sz="0" w:space="0" w:color="auto"/>
            <w:right w:val="none" w:sz="0" w:space="0" w:color="auto"/>
          </w:divBdr>
        </w:div>
      </w:divsChild>
    </w:div>
    <w:div w:id="390537540">
      <w:bodyDiv w:val="1"/>
      <w:marLeft w:val="0"/>
      <w:marRight w:val="0"/>
      <w:marTop w:val="0"/>
      <w:marBottom w:val="0"/>
      <w:divBdr>
        <w:top w:val="none" w:sz="0" w:space="0" w:color="auto"/>
        <w:left w:val="none" w:sz="0" w:space="0" w:color="auto"/>
        <w:bottom w:val="none" w:sz="0" w:space="0" w:color="auto"/>
        <w:right w:val="none" w:sz="0" w:space="0" w:color="auto"/>
      </w:divBdr>
    </w:div>
    <w:div w:id="390927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469">
          <w:marLeft w:val="0"/>
          <w:marRight w:val="0"/>
          <w:marTop w:val="0"/>
          <w:marBottom w:val="0"/>
          <w:divBdr>
            <w:top w:val="none" w:sz="0" w:space="0" w:color="auto"/>
            <w:left w:val="none" w:sz="0" w:space="0" w:color="auto"/>
            <w:bottom w:val="none" w:sz="0" w:space="0" w:color="auto"/>
            <w:right w:val="none" w:sz="0" w:space="0" w:color="auto"/>
          </w:divBdr>
          <w:divsChild>
            <w:div w:id="764690076">
              <w:marLeft w:val="0"/>
              <w:marRight w:val="0"/>
              <w:marTop w:val="0"/>
              <w:marBottom w:val="0"/>
              <w:divBdr>
                <w:top w:val="none" w:sz="0" w:space="0" w:color="auto"/>
                <w:left w:val="none" w:sz="0" w:space="0" w:color="auto"/>
                <w:bottom w:val="none" w:sz="0" w:space="0" w:color="auto"/>
                <w:right w:val="none" w:sz="0" w:space="0" w:color="auto"/>
              </w:divBdr>
            </w:div>
            <w:div w:id="856581013">
              <w:marLeft w:val="0"/>
              <w:marRight w:val="0"/>
              <w:marTop w:val="0"/>
              <w:marBottom w:val="0"/>
              <w:divBdr>
                <w:top w:val="none" w:sz="0" w:space="0" w:color="auto"/>
                <w:left w:val="none" w:sz="0" w:space="0" w:color="auto"/>
                <w:bottom w:val="none" w:sz="0" w:space="0" w:color="auto"/>
                <w:right w:val="none" w:sz="0" w:space="0" w:color="auto"/>
              </w:divBdr>
            </w:div>
            <w:div w:id="1077291008">
              <w:marLeft w:val="0"/>
              <w:marRight w:val="0"/>
              <w:marTop w:val="0"/>
              <w:marBottom w:val="0"/>
              <w:divBdr>
                <w:top w:val="none" w:sz="0" w:space="0" w:color="auto"/>
                <w:left w:val="none" w:sz="0" w:space="0" w:color="auto"/>
                <w:bottom w:val="none" w:sz="0" w:space="0" w:color="auto"/>
                <w:right w:val="none" w:sz="0" w:space="0" w:color="auto"/>
              </w:divBdr>
            </w:div>
            <w:div w:id="1849565289">
              <w:marLeft w:val="0"/>
              <w:marRight w:val="0"/>
              <w:marTop w:val="0"/>
              <w:marBottom w:val="0"/>
              <w:divBdr>
                <w:top w:val="none" w:sz="0" w:space="0" w:color="auto"/>
                <w:left w:val="none" w:sz="0" w:space="0" w:color="auto"/>
                <w:bottom w:val="none" w:sz="0" w:space="0" w:color="auto"/>
                <w:right w:val="none" w:sz="0" w:space="0" w:color="auto"/>
              </w:divBdr>
            </w:div>
            <w:div w:id="2030183048">
              <w:marLeft w:val="0"/>
              <w:marRight w:val="0"/>
              <w:marTop w:val="0"/>
              <w:marBottom w:val="0"/>
              <w:divBdr>
                <w:top w:val="none" w:sz="0" w:space="0" w:color="auto"/>
                <w:left w:val="none" w:sz="0" w:space="0" w:color="auto"/>
                <w:bottom w:val="none" w:sz="0" w:space="0" w:color="auto"/>
                <w:right w:val="none" w:sz="0" w:space="0" w:color="auto"/>
              </w:divBdr>
            </w:div>
            <w:div w:id="21197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1117">
      <w:bodyDiv w:val="1"/>
      <w:marLeft w:val="0"/>
      <w:marRight w:val="0"/>
      <w:marTop w:val="0"/>
      <w:marBottom w:val="0"/>
      <w:divBdr>
        <w:top w:val="none" w:sz="0" w:space="0" w:color="auto"/>
        <w:left w:val="none" w:sz="0" w:space="0" w:color="auto"/>
        <w:bottom w:val="none" w:sz="0" w:space="0" w:color="auto"/>
        <w:right w:val="none" w:sz="0" w:space="0" w:color="auto"/>
      </w:divBdr>
      <w:divsChild>
        <w:div w:id="1409305526">
          <w:marLeft w:val="547"/>
          <w:marRight w:val="0"/>
          <w:marTop w:val="0"/>
          <w:marBottom w:val="0"/>
          <w:divBdr>
            <w:top w:val="none" w:sz="0" w:space="0" w:color="auto"/>
            <w:left w:val="none" w:sz="0" w:space="0" w:color="auto"/>
            <w:bottom w:val="none" w:sz="0" w:space="0" w:color="auto"/>
            <w:right w:val="none" w:sz="0" w:space="0" w:color="auto"/>
          </w:divBdr>
        </w:div>
      </w:divsChild>
    </w:div>
    <w:div w:id="395326783">
      <w:bodyDiv w:val="1"/>
      <w:marLeft w:val="0"/>
      <w:marRight w:val="0"/>
      <w:marTop w:val="0"/>
      <w:marBottom w:val="0"/>
      <w:divBdr>
        <w:top w:val="none" w:sz="0" w:space="0" w:color="auto"/>
        <w:left w:val="none" w:sz="0" w:space="0" w:color="auto"/>
        <w:bottom w:val="none" w:sz="0" w:space="0" w:color="auto"/>
        <w:right w:val="none" w:sz="0" w:space="0" w:color="auto"/>
      </w:divBdr>
    </w:div>
    <w:div w:id="401830046">
      <w:bodyDiv w:val="1"/>
      <w:marLeft w:val="0"/>
      <w:marRight w:val="0"/>
      <w:marTop w:val="0"/>
      <w:marBottom w:val="0"/>
      <w:divBdr>
        <w:top w:val="none" w:sz="0" w:space="0" w:color="auto"/>
        <w:left w:val="none" w:sz="0" w:space="0" w:color="auto"/>
        <w:bottom w:val="none" w:sz="0" w:space="0" w:color="auto"/>
        <w:right w:val="none" w:sz="0" w:space="0" w:color="auto"/>
      </w:divBdr>
      <w:divsChild>
        <w:div w:id="962688789">
          <w:marLeft w:val="547"/>
          <w:marRight w:val="0"/>
          <w:marTop w:val="0"/>
          <w:marBottom w:val="0"/>
          <w:divBdr>
            <w:top w:val="none" w:sz="0" w:space="0" w:color="auto"/>
            <w:left w:val="none" w:sz="0" w:space="0" w:color="auto"/>
            <w:bottom w:val="none" w:sz="0" w:space="0" w:color="auto"/>
            <w:right w:val="none" w:sz="0" w:space="0" w:color="auto"/>
          </w:divBdr>
        </w:div>
      </w:divsChild>
    </w:div>
    <w:div w:id="402221432">
      <w:bodyDiv w:val="1"/>
      <w:marLeft w:val="0"/>
      <w:marRight w:val="0"/>
      <w:marTop w:val="0"/>
      <w:marBottom w:val="0"/>
      <w:divBdr>
        <w:top w:val="none" w:sz="0" w:space="0" w:color="auto"/>
        <w:left w:val="none" w:sz="0" w:space="0" w:color="auto"/>
        <w:bottom w:val="none" w:sz="0" w:space="0" w:color="auto"/>
        <w:right w:val="none" w:sz="0" w:space="0" w:color="auto"/>
      </w:divBdr>
      <w:divsChild>
        <w:div w:id="600459249">
          <w:marLeft w:val="547"/>
          <w:marRight w:val="0"/>
          <w:marTop w:val="0"/>
          <w:marBottom w:val="0"/>
          <w:divBdr>
            <w:top w:val="none" w:sz="0" w:space="0" w:color="auto"/>
            <w:left w:val="none" w:sz="0" w:space="0" w:color="auto"/>
            <w:bottom w:val="none" w:sz="0" w:space="0" w:color="auto"/>
            <w:right w:val="none" w:sz="0" w:space="0" w:color="auto"/>
          </w:divBdr>
        </w:div>
      </w:divsChild>
    </w:div>
    <w:div w:id="405420936">
      <w:bodyDiv w:val="1"/>
      <w:marLeft w:val="0"/>
      <w:marRight w:val="0"/>
      <w:marTop w:val="0"/>
      <w:marBottom w:val="0"/>
      <w:divBdr>
        <w:top w:val="none" w:sz="0" w:space="0" w:color="auto"/>
        <w:left w:val="none" w:sz="0" w:space="0" w:color="auto"/>
        <w:bottom w:val="none" w:sz="0" w:space="0" w:color="auto"/>
        <w:right w:val="none" w:sz="0" w:space="0" w:color="auto"/>
      </w:divBdr>
      <w:divsChild>
        <w:div w:id="147794428">
          <w:marLeft w:val="547"/>
          <w:marRight w:val="0"/>
          <w:marTop w:val="0"/>
          <w:marBottom w:val="0"/>
          <w:divBdr>
            <w:top w:val="none" w:sz="0" w:space="0" w:color="auto"/>
            <w:left w:val="none" w:sz="0" w:space="0" w:color="auto"/>
            <w:bottom w:val="none" w:sz="0" w:space="0" w:color="auto"/>
            <w:right w:val="none" w:sz="0" w:space="0" w:color="auto"/>
          </w:divBdr>
        </w:div>
        <w:div w:id="464932726">
          <w:marLeft w:val="547"/>
          <w:marRight w:val="0"/>
          <w:marTop w:val="0"/>
          <w:marBottom w:val="0"/>
          <w:divBdr>
            <w:top w:val="none" w:sz="0" w:space="0" w:color="auto"/>
            <w:left w:val="none" w:sz="0" w:space="0" w:color="auto"/>
            <w:bottom w:val="none" w:sz="0" w:space="0" w:color="auto"/>
            <w:right w:val="none" w:sz="0" w:space="0" w:color="auto"/>
          </w:divBdr>
        </w:div>
        <w:div w:id="838277688">
          <w:marLeft w:val="547"/>
          <w:marRight w:val="0"/>
          <w:marTop w:val="0"/>
          <w:marBottom w:val="0"/>
          <w:divBdr>
            <w:top w:val="none" w:sz="0" w:space="0" w:color="auto"/>
            <w:left w:val="none" w:sz="0" w:space="0" w:color="auto"/>
            <w:bottom w:val="none" w:sz="0" w:space="0" w:color="auto"/>
            <w:right w:val="none" w:sz="0" w:space="0" w:color="auto"/>
          </w:divBdr>
        </w:div>
        <w:div w:id="1768192356">
          <w:marLeft w:val="547"/>
          <w:marRight w:val="0"/>
          <w:marTop w:val="0"/>
          <w:marBottom w:val="0"/>
          <w:divBdr>
            <w:top w:val="none" w:sz="0" w:space="0" w:color="auto"/>
            <w:left w:val="none" w:sz="0" w:space="0" w:color="auto"/>
            <w:bottom w:val="none" w:sz="0" w:space="0" w:color="auto"/>
            <w:right w:val="none" w:sz="0" w:space="0" w:color="auto"/>
          </w:divBdr>
        </w:div>
      </w:divsChild>
    </w:div>
    <w:div w:id="408892883">
      <w:bodyDiv w:val="1"/>
      <w:marLeft w:val="0"/>
      <w:marRight w:val="0"/>
      <w:marTop w:val="0"/>
      <w:marBottom w:val="0"/>
      <w:divBdr>
        <w:top w:val="none" w:sz="0" w:space="0" w:color="auto"/>
        <w:left w:val="none" w:sz="0" w:space="0" w:color="auto"/>
        <w:bottom w:val="none" w:sz="0" w:space="0" w:color="auto"/>
        <w:right w:val="none" w:sz="0" w:space="0" w:color="auto"/>
      </w:divBdr>
    </w:div>
    <w:div w:id="419376786">
      <w:bodyDiv w:val="1"/>
      <w:marLeft w:val="0"/>
      <w:marRight w:val="0"/>
      <w:marTop w:val="0"/>
      <w:marBottom w:val="0"/>
      <w:divBdr>
        <w:top w:val="none" w:sz="0" w:space="0" w:color="auto"/>
        <w:left w:val="none" w:sz="0" w:space="0" w:color="auto"/>
        <w:bottom w:val="none" w:sz="0" w:space="0" w:color="auto"/>
        <w:right w:val="none" w:sz="0" w:space="0" w:color="auto"/>
      </w:divBdr>
      <w:divsChild>
        <w:div w:id="1924759501">
          <w:marLeft w:val="547"/>
          <w:marRight w:val="0"/>
          <w:marTop w:val="0"/>
          <w:marBottom w:val="0"/>
          <w:divBdr>
            <w:top w:val="none" w:sz="0" w:space="0" w:color="auto"/>
            <w:left w:val="none" w:sz="0" w:space="0" w:color="auto"/>
            <w:bottom w:val="none" w:sz="0" w:space="0" w:color="auto"/>
            <w:right w:val="none" w:sz="0" w:space="0" w:color="auto"/>
          </w:divBdr>
        </w:div>
      </w:divsChild>
    </w:div>
    <w:div w:id="419910061">
      <w:bodyDiv w:val="1"/>
      <w:marLeft w:val="0"/>
      <w:marRight w:val="0"/>
      <w:marTop w:val="0"/>
      <w:marBottom w:val="0"/>
      <w:divBdr>
        <w:top w:val="none" w:sz="0" w:space="0" w:color="auto"/>
        <w:left w:val="none" w:sz="0" w:space="0" w:color="auto"/>
        <w:bottom w:val="none" w:sz="0" w:space="0" w:color="auto"/>
        <w:right w:val="none" w:sz="0" w:space="0" w:color="auto"/>
      </w:divBdr>
    </w:div>
    <w:div w:id="434714201">
      <w:bodyDiv w:val="1"/>
      <w:marLeft w:val="0"/>
      <w:marRight w:val="0"/>
      <w:marTop w:val="0"/>
      <w:marBottom w:val="0"/>
      <w:divBdr>
        <w:top w:val="none" w:sz="0" w:space="0" w:color="auto"/>
        <w:left w:val="none" w:sz="0" w:space="0" w:color="auto"/>
        <w:bottom w:val="none" w:sz="0" w:space="0" w:color="auto"/>
        <w:right w:val="none" w:sz="0" w:space="0" w:color="auto"/>
      </w:divBdr>
    </w:div>
    <w:div w:id="435448570">
      <w:bodyDiv w:val="1"/>
      <w:marLeft w:val="0"/>
      <w:marRight w:val="0"/>
      <w:marTop w:val="0"/>
      <w:marBottom w:val="0"/>
      <w:divBdr>
        <w:top w:val="none" w:sz="0" w:space="0" w:color="auto"/>
        <w:left w:val="none" w:sz="0" w:space="0" w:color="auto"/>
        <w:bottom w:val="none" w:sz="0" w:space="0" w:color="auto"/>
        <w:right w:val="none" w:sz="0" w:space="0" w:color="auto"/>
      </w:divBdr>
    </w:div>
    <w:div w:id="437523706">
      <w:bodyDiv w:val="1"/>
      <w:marLeft w:val="0"/>
      <w:marRight w:val="0"/>
      <w:marTop w:val="0"/>
      <w:marBottom w:val="0"/>
      <w:divBdr>
        <w:top w:val="none" w:sz="0" w:space="0" w:color="auto"/>
        <w:left w:val="none" w:sz="0" w:space="0" w:color="auto"/>
        <w:bottom w:val="none" w:sz="0" w:space="0" w:color="auto"/>
        <w:right w:val="none" w:sz="0" w:space="0" w:color="auto"/>
      </w:divBdr>
      <w:divsChild>
        <w:div w:id="340355040">
          <w:marLeft w:val="0"/>
          <w:marRight w:val="0"/>
          <w:marTop w:val="0"/>
          <w:marBottom w:val="0"/>
          <w:divBdr>
            <w:top w:val="none" w:sz="0" w:space="0" w:color="auto"/>
            <w:left w:val="none" w:sz="0" w:space="0" w:color="auto"/>
            <w:bottom w:val="none" w:sz="0" w:space="0" w:color="auto"/>
            <w:right w:val="none" w:sz="0" w:space="0" w:color="auto"/>
          </w:divBdr>
        </w:div>
      </w:divsChild>
    </w:div>
    <w:div w:id="438455979">
      <w:bodyDiv w:val="1"/>
      <w:marLeft w:val="0"/>
      <w:marRight w:val="0"/>
      <w:marTop w:val="0"/>
      <w:marBottom w:val="0"/>
      <w:divBdr>
        <w:top w:val="none" w:sz="0" w:space="0" w:color="auto"/>
        <w:left w:val="none" w:sz="0" w:space="0" w:color="auto"/>
        <w:bottom w:val="none" w:sz="0" w:space="0" w:color="auto"/>
        <w:right w:val="none" w:sz="0" w:space="0" w:color="auto"/>
      </w:divBdr>
    </w:div>
    <w:div w:id="440413451">
      <w:bodyDiv w:val="1"/>
      <w:marLeft w:val="0"/>
      <w:marRight w:val="0"/>
      <w:marTop w:val="0"/>
      <w:marBottom w:val="0"/>
      <w:divBdr>
        <w:top w:val="none" w:sz="0" w:space="0" w:color="auto"/>
        <w:left w:val="none" w:sz="0" w:space="0" w:color="auto"/>
        <w:bottom w:val="none" w:sz="0" w:space="0" w:color="auto"/>
        <w:right w:val="none" w:sz="0" w:space="0" w:color="auto"/>
      </w:divBdr>
      <w:divsChild>
        <w:div w:id="845168919">
          <w:marLeft w:val="547"/>
          <w:marRight w:val="0"/>
          <w:marTop w:val="0"/>
          <w:marBottom w:val="0"/>
          <w:divBdr>
            <w:top w:val="none" w:sz="0" w:space="0" w:color="auto"/>
            <w:left w:val="none" w:sz="0" w:space="0" w:color="auto"/>
            <w:bottom w:val="none" w:sz="0" w:space="0" w:color="auto"/>
            <w:right w:val="none" w:sz="0" w:space="0" w:color="auto"/>
          </w:divBdr>
        </w:div>
      </w:divsChild>
    </w:div>
    <w:div w:id="445152344">
      <w:bodyDiv w:val="1"/>
      <w:marLeft w:val="0"/>
      <w:marRight w:val="0"/>
      <w:marTop w:val="0"/>
      <w:marBottom w:val="0"/>
      <w:divBdr>
        <w:top w:val="none" w:sz="0" w:space="0" w:color="auto"/>
        <w:left w:val="none" w:sz="0" w:space="0" w:color="auto"/>
        <w:bottom w:val="none" w:sz="0" w:space="0" w:color="auto"/>
        <w:right w:val="none" w:sz="0" w:space="0" w:color="auto"/>
      </w:divBdr>
      <w:divsChild>
        <w:div w:id="802776208">
          <w:marLeft w:val="0"/>
          <w:marRight w:val="0"/>
          <w:marTop w:val="0"/>
          <w:marBottom w:val="0"/>
          <w:divBdr>
            <w:top w:val="none" w:sz="0" w:space="0" w:color="auto"/>
            <w:left w:val="none" w:sz="0" w:space="0" w:color="auto"/>
            <w:bottom w:val="none" w:sz="0" w:space="0" w:color="auto"/>
            <w:right w:val="none" w:sz="0" w:space="0" w:color="auto"/>
          </w:divBdr>
          <w:divsChild>
            <w:div w:id="9698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1894">
      <w:bodyDiv w:val="1"/>
      <w:marLeft w:val="0"/>
      <w:marRight w:val="0"/>
      <w:marTop w:val="0"/>
      <w:marBottom w:val="0"/>
      <w:divBdr>
        <w:top w:val="none" w:sz="0" w:space="0" w:color="auto"/>
        <w:left w:val="none" w:sz="0" w:space="0" w:color="auto"/>
        <w:bottom w:val="none" w:sz="0" w:space="0" w:color="auto"/>
        <w:right w:val="none" w:sz="0" w:space="0" w:color="auto"/>
      </w:divBdr>
    </w:div>
    <w:div w:id="449402134">
      <w:bodyDiv w:val="1"/>
      <w:marLeft w:val="0"/>
      <w:marRight w:val="0"/>
      <w:marTop w:val="0"/>
      <w:marBottom w:val="0"/>
      <w:divBdr>
        <w:top w:val="none" w:sz="0" w:space="0" w:color="auto"/>
        <w:left w:val="none" w:sz="0" w:space="0" w:color="auto"/>
        <w:bottom w:val="none" w:sz="0" w:space="0" w:color="auto"/>
        <w:right w:val="none" w:sz="0" w:space="0" w:color="auto"/>
      </w:divBdr>
      <w:divsChild>
        <w:div w:id="76292361">
          <w:marLeft w:val="360"/>
          <w:marRight w:val="0"/>
          <w:marTop w:val="0"/>
          <w:marBottom w:val="0"/>
          <w:divBdr>
            <w:top w:val="none" w:sz="0" w:space="0" w:color="auto"/>
            <w:left w:val="none" w:sz="0" w:space="0" w:color="auto"/>
            <w:bottom w:val="none" w:sz="0" w:space="0" w:color="auto"/>
            <w:right w:val="none" w:sz="0" w:space="0" w:color="auto"/>
          </w:divBdr>
        </w:div>
        <w:div w:id="76679283">
          <w:marLeft w:val="360"/>
          <w:marRight w:val="0"/>
          <w:marTop w:val="0"/>
          <w:marBottom w:val="0"/>
          <w:divBdr>
            <w:top w:val="none" w:sz="0" w:space="0" w:color="auto"/>
            <w:left w:val="none" w:sz="0" w:space="0" w:color="auto"/>
            <w:bottom w:val="none" w:sz="0" w:space="0" w:color="auto"/>
            <w:right w:val="none" w:sz="0" w:space="0" w:color="auto"/>
          </w:divBdr>
        </w:div>
        <w:div w:id="322661161">
          <w:marLeft w:val="360"/>
          <w:marRight w:val="0"/>
          <w:marTop w:val="0"/>
          <w:marBottom w:val="0"/>
          <w:divBdr>
            <w:top w:val="none" w:sz="0" w:space="0" w:color="auto"/>
            <w:left w:val="none" w:sz="0" w:space="0" w:color="auto"/>
            <w:bottom w:val="none" w:sz="0" w:space="0" w:color="auto"/>
            <w:right w:val="none" w:sz="0" w:space="0" w:color="auto"/>
          </w:divBdr>
        </w:div>
        <w:div w:id="953906231">
          <w:marLeft w:val="360"/>
          <w:marRight w:val="0"/>
          <w:marTop w:val="0"/>
          <w:marBottom w:val="0"/>
          <w:divBdr>
            <w:top w:val="none" w:sz="0" w:space="0" w:color="auto"/>
            <w:left w:val="none" w:sz="0" w:space="0" w:color="auto"/>
            <w:bottom w:val="none" w:sz="0" w:space="0" w:color="auto"/>
            <w:right w:val="none" w:sz="0" w:space="0" w:color="auto"/>
          </w:divBdr>
        </w:div>
        <w:div w:id="1233542060">
          <w:marLeft w:val="360"/>
          <w:marRight w:val="0"/>
          <w:marTop w:val="0"/>
          <w:marBottom w:val="0"/>
          <w:divBdr>
            <w:top w:val="none" w:sz="0" w:space="0" w:color="auto"/>
            <w:left w:val="none" w:sz="0" w:space="0" w:color="auto"/>
            <w:bottom w:val="none" w:sz="0" w:space="0" w:color="auto"/>
            <w:right w:val="none" w:sz="0" w:space="0" w:color="auto"/>
          </w:divBdr>
        </w:div>
        <w:div w:id="1714381564">
          <w:marLeft w:val="360"/>
          <w:marRight w:val="0"/>
          <w:marTop w:val="0"/>
          <w:marBottom w:val="0"/>
          <w:divBdr>
            <w:top w:val="none" w:sz="0" w:space="0" w:color="auto"/>
            <w:left w:val="none" w:sz="0" w:space="0" w:color="auto"/>
            <w:bottom w:val="none" w:sz="0" w:space="0" w:color="auto"/>
            <w:right w:val="none" w:sz="0" w:space="0" w:color="auto"/>
          </w:divBdr>
        </w:div>
        <w:div w:id="1743218986">
          <w:marLeft w:val="360"/>
          <w:marRight w:val="0"/>
          <w:marTop w:val="0"/>
          <w:marBottom w:val="0"/>
          <w:divBdr>
            <w:top w:val="none" w:sz="0" w:space="0" w:color="auto"/>
            <w:left w:val="none" w:sz="0" w:space="0" w:color="auto"/>
            <w:bottom w:val="none" w:sz="0" w:space="0" w:color="auto"/>
            <w:right w:val="none" w:sz="0" w:space="0" w:color="auto"/>
          </w:divBdr>
        </w:div>
        <w:div w:id="1748839481">
          <w:marLeft w:val="360"/>
          <w:marRight w:val="0"/>
          <w:marTop w:val="0"/>
          <w:marBottom w:val="0"/>
          <w:divBdr>
            <w:top w:val="none" w:sz="0" w:space="0" w:color="auto"/>
            <w:left w:val="none" w:sz="0" w:space="0" w:color="auto"/>
            <w:bottom w:val="none" w:sz="0" w:space="0" w:color="auto"/>
            <w:right w:val="none" w:sz="0" w:space="0" w:color="auto"/>
          </w:divBdr>
        </w:div>
        <w:div w:id="1986083038">
          <w:marLeft w:val="360"/>
          <w:marRight w:val="0"/>
          <w:marTop w:val="0"/>
          <w:marBottom w:val="0"/>
          <w:divBdr>
            <w:top w:val="none" w:sz="0" w:space="0" w:color="auto"/>
            <w:left w:val="none" w:sz="0" w:space="0" w:color="auto"/>
            <w:bottom w:val="none" w:sz="0" w:space="0" w:color="auto"/>
            <w:right w:val="none" w:sz="0" w:space="0" w:color="auto"/>
          </w:divBdr>
        </w:div>
        <w:div w:id="2037807441">
          <w:marLeft w:val="360"/>
          <w:marRight w:val="0"/>
          <w:marTop w:val="0"/>
          <w:marBottom w:val="0"/>
          <w:divBdr>
            <w:top w:val="none" w:sz="0" w:space="0" w:color="auto"/>
            <w:left w:val="none" w:sz="0" w:space="0" w:color="auto"/>
            <w:bottom w:val="none" w:sz="0" w:space="0" w:color="auto"/>
            <w:right w:val="none" w:sz="0" w:space="0" w:color="auto"/>
          </w:divBdr>
        </w:div>
      </w:divsChild>
    </w:div>
    <w:div w:id="458299725">
      <w:bodyDiv w:val="1"/>
      <w:marLeft w:val="0"/>
      <w:marRight w:val="0"/>
      <w:marTop w:val="0"/>
      <w:marBottom w:val="0"/>
      <w:divBdr>
        <w:top w:val="none" w:sz="0" w:space="0" w:color="auto"/>
        <w:left w:val="none" w:sz="0" w:space="0" w:color="auto"/>
        <w:bottom w:val="none" w:sz="0" w:space="0" w:color="auto"/>
        <w:right w:val="none" w:sz="0" w:space="0" w:color="auto"/>
      </w:divBdr>
      <w:divsChild>
        <w:div w:id="2095859764">
          <w:marLeft w:val="547"/>
          <w:marRight w:val="0"/>
          <w:marTop w:val="0"/>
          <w:marBottom w:val="0"/>
          <w:divBdr>
            <w:top w:val="none" w:sz="0" w:space="0" w:color="auto"/>
            <w:left w:val="none" w:sz="0" w:space="0" w:color="auto"/>
            <w:bottom w:val="none" w:sz="0" w:space="0" w:color="auto"/>
            <w:right w:val="none" w:sz="0" w:space="0" w:color="auto"/>
          </w:divBdr>
        </w:div>
      </w:divsChild>
    </w:div>
    <w:div w:id="460728478">
      <w:bodyDiv w:val="1"/>
      <w:marLeft w:val="0"/>
      <w:marRight w:val="0"/>
      <w:marTop w:val="0"/>
      <w:marBottom w:val="0"/>
      <w:divBdr>
        <w:top w:val="none" w:sz="0" w:space="0" w:color="auto"/>
        <w:left w:val="none" w:sz="0" w:space="0" w:color="auto"/>
        <w:bottom w:val="none" w:sz="0" w:space="0" w:color="auto"/>
        <w:right w:val="none" w:sz="0" w:space="0" w:color="auto"/>
      </w:divBdr>
    </w:div>
    <w:div w:id="461775183">
      <w:bodyDiv w:val="1"/>
      <w:marLeft w:val="0"/>
      <w:marRight w:val="0"/>
      <w:marTop w:val="0"/>
      <w:marBottom w:val="0"/>
      <w:divBdr>
        <w:top w:val="none" w:sz="0" w:space="0" w:color="auto"/>
        <w:left w:val="none" w:sz="0" w:space="0" w:color="auto"/>
        <w:bottom w:val="none" w:sz="0" w:space="0" w:color="auto"/>
        <w:right w:val="none" w:sz="0" w:space="0" w:color="auto"/>
      </w:divBdr>
      <w:divsChild>
        <w:div w:id="1495680936">
          <w:marLeft w:val="547"/>
          <w:marRight w:val="0"/>
          <w:marTop w:val="0"/>
          <w:marBottom w:val="0"/>
          <w:divBdr>
            <w:top w:val="none" w:sz="0" w:space="0" w:color="auto"/>
            <w:left w:val="none" w:sz="0" w:space="0" w:color="auto"/>
            <w:bottom w:val="none" w:sz="0" w:space="0" w:color="auto"/>
            <w:right w:val="none" w:sz="0" w:space="0" w:color="auto"/>
          </w:divBdr>
        </w:div>
      </w:divsChild>
    </w:div>
    <w:div w:id="462356662">
      <w:bodyDiv w:val="1"/>
      <w:marLeft w:val="0"/>
      <w:marRight w:val="0"/>
      <w:marTop w:val="0"/>
      <w:marBottom w:val="0"/>
      <w:divBdr>
        <w:top w:val="none" w:sz="0" w:space="0" w:color="auto"/>
        <w:left w:val="none" w:sz="0" w:space="0" w:color="auto"/>
        <w:bottom w:val="none" w:sz="0" w:space="0" w:color="auto"/>
        <w:right w:val="none" w:sz="0" w:space="0" w:color="auto"/>
      </w:divBdr>
      <w:divsChild>
        <w:div w:id="1305085900">
          <w:marLeft w:val="547"/>
          <w:marRight w:val="0"/>
          <w:marTop w:val="0"/>
          <w:marBottom w:val="0"/>
          <w:divBdr>
            <w:top w:val="none" w:sz="0" w:space="0" w:color="auto"/>
            <w:left w:val="none" w:sz="0" w:space="0" w:color="auto"/>
            <w:bottom w:val="none" w:sz="0" w:space="0" w:color="auto"/>
            <w:right w:val="none" w:sz="0" w:space="0" w:color="auto"/>
          </w:divBdr>
        </w:div>
      </w:divsChild>
    </w:div>
    <w:div w:id="463231617">
      <w:bodyDiv w:val="1"/>
      <w:marLeft w:val="0"/>
      <w:marRight w:val="0"/>
      <w:marTop w:val="0"/>
      <w:marBottom w:val="0"/>
      <w:divBdr>
        <w:top w:val="none" w:sz="0" w:space="0" w:color="auto"/>
        <w:left w:val="none" w:sz="0" w:space="0" w:color="auto"/>
        <w:bottom w:val="none" w:sz="0" w:space="0" w:color="auto"/>
        <w:right w:val="none" w:sz="0" w:space="0" w:color="auto"/>
      </w:divBdr>
    </w:div>
    <w:div w:id="463432548">
      <w:bodyDiv w:val="1"/>
      <w:marLeft w:val="0"/>
      <w:marRight w:val="0"/>
      <w:marTop w:val="0"/>
      <w:marBottom w:val="0"/>
      <w:divBdr>
        <w:top w:val="none" w:sz="0" w:space="0" w:color="auto"/>
        <w:left w:val="none" w:sz="0" w:space="0" w:color="auto"/>
        <w:bottom w:val="none" w:sz="0" w:space="0" w:color="auto"/>
        <w:right w:val="none" w:sz="0" w:space="0" w:color="auto"/>
      </w:divBdr>
      <w:divsChild>
        <w:div w:id="2105959365">
          <w:marLeft w:val="0"/>
          <w:marRight w:val="0"/>
          <w:marTop w:val="0"/>
          <w:marBottom w:val="0"/>
          <w:divBdr>
            <w:top w:val="none" w:sz="0" w:space="0" w:color="auto"/>
            <w:left w:val="none" w:sz="0" w:space="0" w:color="auto"/>
            <w:bottom w:val="none" w:sz="0" w:space="0" w:color="auto"/>
            <w:right w:val="none" w:sz="0" w:space="0" w:color="auto"/>
          </w:divBdr>
        </w:div>
      </w:divsChild>
    </w:div>
    <w:div w:id="466749944">
      <w:bodyDiv w:val="1"/>
      <w:marLeft w:val="0"/>
      <w:marRight w:val="0"/>
      <w:marTop w:val="0"/>
      <w:marBottom w:val="0"/>
      <w:divBdr>
        <w:top w:val="none" w:sz="0" w:space="0" w:color="auto"/>
        <w:left w:val="none" w:sz="0" w:space="0" w:color="auto"/>
        <w:bottom w:val="none" w:sz="0" w:space="0" w:color="auto"/>
        <w:right w:val="none" w:sz="0" w:space="0" w:color="auto"/>
      </w:divBdr>
    </w:div>
    <w:div w:id="472136863">
      <w:bodyDiv w:val="1"/>
      <w:marLeft w:val="0"/>
      <w:marRight w:val="0"/>
      <w:marTop w:val="0"/>
      <w:marBottom w:val="0"/>
      <w:divBdr>
        <w:top w:val="none" w:sz="0" w:space="0" w:color="auto"/>
        <w:left w:val="none" w:sz="0" w:space="0" w:color="auto"/>
        <w:bottom w:val="none" w:sz="0" w:space="0" w:color="auto"/>
        <w:right w:val="none" w:sz="0" w:space="0" w:color="auto"/>
      </w:divBdr>
      <w:divsChild>
        <w:div w:id="1120494958">
          <w:marLeft w:val="547"/>
          <w:marRight w:val="0"/>
          <w:marTop w:val="0"/>
          <w:marBottom w:val="0"/>
          <w:divBdr>
            <w:top w:val="none" w:sz="0" w:space="0" w:color="auto"/>
            <w:left w:val="none" w:sz="0" w:space="0" w:color="auto"/>
            <w:bottom w:val="none" w:sz="0" w:space="0" w:color="auto"/>
            <w:right w:val="none" w:sz="0" w:space="0" w:color="auto"/>
          </w:divBdr>
        </w:div>
        <w:div w:id="1518691760">
          <w:marLeft w:val="547"/>
          <w:marRight w:val="0"/>
          <w:marTop w:val="0"/>
          <w:marBottom w:val="0"/>
          <w:divBdr>
            <w:top w:val="none" w:sz="0" w:space="0" w:color="auto"/>
            <w:left w:val="none" w:sz="0" w:space="0" w:color="auto"/>
            <w:bottom w:val="none" w:sz="0" w:space="0" w:color="auto"/>
            <w:right w:val="none" w:sz="0" w:space="0" w:color="auto"/>
          </w:divBdr>
        </w:div>
        <w:div w:id="1103497319">
          <w:marLeft w:val="547"/>
          <w:marRight w:val="0"/>
          <w:marTop w:val="0"/>
          <w:marBottom w:val="0"/>
          <w:divBdr>
            <w:top w:val="none" w:sz="0" w:space="0" w:color="auto"/>
            <w:left w:val="none" w:sz="0" w:space="0" w:color="auto"/>
            <w:bottom w:val="none" w:sz="0" w:space="0" w:color="auto"/>
            <w:right w:val="none" w:sz="0" w:space="0" w:color="auto"/>
          </w:divBdr>
        </w:div>
        <w:div w:id="1581519368">
          <w:marLeft w:val="547"/>
          <w:marRight w:val="0"/>
          <w:marTop w:val="0"/>
          <w:marBottom w:val="0"/>
          <w:divBdr>
            <w:top w:val="none" w:sz="0" w:space="0" w:color="auto"/>
            <w:left w:val="none" w:sz="0" w:space="0" w:color="auto"/>
            <w:bottom w:val="none" w:sz="0" w:space="0" w:color="auto"/>
            <w:right w:val="none" w:sz="0" w:space="0" w:color="auto"/>
          </w:divBdr>
        </w:div>
        <w:div w:id="1561549077">
          <w:marLeft w:val="547"/>
          <w:marRight w:val="0"/>
          <w:marTop w:val="0"/>
          <w:marBottom w:val="0"/>
          <w:divBdr>
            <w:top w:val="none" w:sz="0" w:space="0" w:color="auto"/>
            <w:left w:val="none" w:sz="0" w:space="0" w:color="auto"/>
            <w:bottom w:val="none" w:sz="0" w:space="0" w:color="auto"/>
            <w:right w:val="none" w:sz="0" w:space="0" w:color="auto"/>
          </w:divBdr>
        </w:div>
      </w:divsChild>
    </w:div>
    <w:div w:id="475998507">
      <w:bodyDiv w:val="1"/>
      <w:marLeft w:val="0"/>
      <w:marRight w:val="0"/>
      <w:marTop w:val="0"/>
      <w:marBottom w:val="0"/>
      <w:divBdr>
        <w:top w:val="none" w:sz="0" w:space="0" w:color="auto"/>
        <w:left w:val="none" w:sz="0" w:space="0" w:color="auto"/>
        <w:bottom w:val="none" w:sz="0" w:space="0" w:color="auto"/>
        <w:right w:val="none" w:sz="0" w:space="0" w:color="auto"/>
      </w:divBdr>
    </w:div>
    <w:div w:id="483353352">
      <w:bodyDiv w:val="1"/>
      <w:marLeft w:val="0"/>
      <w:marRight w:val="0"/>
      <w:marTop w:val="0"/>
      <w:marBottom w:val="0"/>
      <w:divBdr>
        <w:top w:val="none" w:sz="0" w:space="0" w:color="auto"/>
        <w:left w:val="none" w:sz="0" w:space="0" w:color="auto"/>
        <w:bottom w:val="none" w:sz="0" w:space="0" w:color="auto"/>
        <w:right w:val="none" w:sz="0" w:space="0" w:color="auto"/>
      </w:divBdr>
      <w:divsChild>
        <w:div w:id="2039621011">
          <w:marLeft w:val="0"/>
          <w:marRight w:val="0"/>
          <w:marTop w:val="0"/>
          <w:marBottom w:val="0"/>
          <w:divBdr>
            <w:top w:val="none" w:sz="0" w:space="0" w:color="auto"/>
            <w:left w:val="none" w:sz="0" w:space="0" w:color="auto"/>
            <w:bottom w:val="none" w:sz="0" w:space="0" w:color="auto"/>
            <w:right w:val="none" w:sz="0" w:space="0" w:color="auto"/>
          </w:divBdr>
        </w:div>
      </w:divsChild>
    </w:div>
    <w:div w:id="489030377">
      <w:bodyDiv w:val="1"/>
      <w:marLeft w:val="0"/>
      <w:marRight w:val="0"/>
      <w:marTop w:val="0"/>
      <w:marBottom w:val="0"/>
      <w:divBdr>
        <w:top w:val="none" w:sz="0" w:space="0" w:color="auto"/>
        <w:left w:val="none" w:sz="0" w:space="0" w:color="auto"/>
        <w:bottom w:val="none" w:sz="0" w:space="0" w:color="auto"/>
        <w:right w:val="none" w:sz="0" w:space="0" w:color="auto"/>
      </w:divBdr>
    </w:div>
    <w:div w:id="498158085">
      <w:bodyDiv w:val="1"/>
      <w:marLeft w:val="0"/>
      <w:marRight w:val="0"/>
      <w:marTop w:val="0"/>
      <w:marBottom w:val="0"/>
      <w:divBdr>
        <w:top w:val="none" w:sz="0" w:space="0" w:color="auto"/>
        <w:left w:val="none" w:sz="0" w:space="0" w:color="auto"/>
        <w:bottom w:val="none" w:sz="0" w:space="0" w:color="auto"/>
        <w:right w:val="none" w:sz="0" w:space="0" w:color="auto"/>
      </w:divBdr>
    </w:div>
    <w:div w:id="498931807">
      <w:bodyDiv w:val="1"/>
      <w:marLeft w:val="0"/>
      <w:marRight w:val="0"/>
      <w:marTop w:val="0"/>
      <w:marBottom w:val="0"/>
      <w:divBdr>
        <w:top w:val="none" w:sz="0" w:space="0" w:color="auto"/>
        <w:left w:val="none" w:sz="0" w:space="0" w:color="auto"/>
        <w:bottom w:val="none" w:sz="0" w:space="0" w:color="auto"/>
        <w:right w:val="none" w:sz="0" w:space="0" w:color="auto"/>
      </w:divBdr>
      <w:divsChild>
        <w:div w:id="1353337605">
          <w:marLeft w:val="547"/>
          <w:marRight w:val="0"/>
          <w:marTop w:val="0"/>
          <w:marBottom w:val="0"/>
          <w:divBdr>
            <w:top w:val="none" w:sz="0" w:space="0" w:color="auto"/>
            <w:left w:val="none" w:sz="0" w:space="0" w:color="auto"/>
            <w:bottom w:val="none" w:sz="0" w:space="0" w:color="auto"/>
            <w:right w:val="none" w:sz="0" w:space="0" w:color="auto"/>
          </w:divBdr>
        </w:div>
      </w:divsChild>
    </w:div>
    <w:div w:id="502742057">
      <w:bodyDiv w:val="1"/>
      <w:marLeft w:val="0"/>
      <w:marRight w:val="0"/>
      <w:marTop w:val="0"/>
      <w:marBottom w:val="0"/>
      <w:divBdr>
        <w:top w:val="none" w:sz="0" w:space="0" w:color="auto"/>
        <w:left w:val="none" w:sz="0" w:space="0" w:color="auto"/>
        <w:bottom w:val="none" w:sz="0" w:space="0" w:color="auto"/>
        <w:right w:val="none" w:sz="0" w:space="0" w:color="auto"/>
      </w:divBdr>
    </w:div>
    <w:div w:id="504396010">
      <w:bodyDiv w:val="1"/>
      <w:marLeft w:val="0"/>
      <w:marRight w:val="0"/>
      <w:marTop w:val="0"/>
      <w:marBottom w:val="0"/>
      <w:divBdr>
        <w:top w:val="none" w:sz="0" w:space="0" w:color="auto"/>
        <w:left w:val="none" w:sz="0" w:space="0" w:color="auto"/>
        <w:bottom w:val="none" w:sz="0" w:space="0" w:color="auto"/>
        <w:right w:val="none" w:sz="0" w:space="0" w:color="auto"/>
      </w:divBdr>
    </w:div>
    <w:div w:id="506091336">
      <w:bodyDiv w:val="1"/>
      <w:marLeft w:val="0"/>
      <w:marRight w:val="0"/>
      <w:marTop w:val="0"/>
      <w:marBottom w:val="0"/>
      <w:divBdr>
        <w:top w:val="none" w:sz="0" w:space="0" w:color="auto"/>
        <w:left w:val="none" w:sz="0" w:space="0" w:color="auto"/>
        <w:bottom w:val="none" w:sz="0" w:space="0" w:color="auto"/>
        <w:right w:val="none" w:sz="0" w:space="0" w:color="auto"/>
      </w:divBdr>
    </w:div>
    <w:div w:id="510340578">
      <w:bodyDiv w:val="1"/>
      <w:marLeft w:val="0"/>
      <w:marRight w:val="0"/>
      <w:marTop w:val="0"/>
      <w:marBottom w:val="0"/>
      <w:divBdr>
        <w:top w:val="none" w:sz="0" w:space="0" w:color="auto"/>
        <w:left w:val="none" w:sz="0" w:space="0" w:color="auto"/>
        <w:bottom w:val="none" w:sz="0" w:space="0" w:color="auto"/>
        <w:right w:val="none" w:sz="0" w:space="0" w:color="auto"/>
      </w:divBdr>
    </w:div>
    <w:div w:id="510610463">
      <w:bodyDiv w:val="1"/>
      <w:marLeft w:val="0"/>
      <w:marRight w:val="0"/>
      <w:marTop w:val="0"/>
      <w:marBottom w:val="0"/>
      <w:divBdr>
        <w:top w:val="none" w:sz="0" w:space="0" w:color="auto"/>
        <w:left w:val="none" w:sz="0" w:space="0" w:color="auto"/>
        <w:bottom w:val="none" w:sz="0" w:space="0" w:color="auto"/>
        <w:right w:val="none" w:sz="0" w:space="0" w:color="auto"/>
      </w:divBdr>
    </w:div>
    <w:div w:id="515732206">
      <w:bodyDiv w:val="1"/>
      <w:marLeft w:val="0"/>
      <w:marRight w:val="0"/>
      <w:marTop w:val="0"/>
      <w:marBottom w:val="0"/>
      <w:divBdr>
        <w:top w:val="none" w:sz="0" w:space="0" w:color="auto"/>
        <w:left w:val="none" w:sz="0" w:space="0" w:color="auto"/>
        <w:bottom w:val="none" w:sz="0" w:space="0" w:color="auto"/>
        <w:right w:val="none" w:sz="0" w:space="0" w:color="auto"/>
      </w:divBdr>
      <w:divsChild>
        <w:div w:id="1624342124">
          <w:marLeft w:val="0"/>
          <w:marRight w:val="0"/>
          <w:marTop w:val="0"/>
          <w:marBottom w:val="0"/>
          <w:divBdr>
            <w:top w:val="none" w:sz="0" w:space="0" w:color="auto"/>
            <w:left w:val="none" w:sz="0" w:space="0" w:color="auto"/>
            <w:bottom w:val="none" w:sz="0" w:space="0" w:color="auto"/>
            <w:right w:val="none" w:sz="0" w:space="0" w:color="auto"/>
          </w:divBdr>
        </w:div>
      </w:divsChild>
    </w:div>
    <w:div w:id="518544436">
      <w:bodyDiv w:val="1"/>
      <w:marLeft w:val="0"/>
      <w:marRight w:val="0"/>
      <w:marTop w:val="0"/>
      <w:marBottom w:val="0"/>
      <w:divBdr>
        <w:top w:val="none" w:sz="0" w:space="0" w:color="auto"/>
        <w:left w:val="none" w:sz="0" w:space="0" w:color="auto"/>
        <w:bottom w:val="none" w:sz="0" w:space="0" w:color="auto"/>
        <w:right w:val="none" w:sz="0" w:space="0" w:color="auto"/>
      </w:divBdr>
    </w:div>
    <w:div w:id="523641545">
      <w:bodyDiv w:val="1"/>
      <w:marLeft w:val="0"/>
      <w:marRight w:val="0"/>
      <w:marTop w:val="0"/>
      <w:marBottom w:val="0"/>
      <w:divBdr>
        <w:top w:val="none" w:sz="0" w:space="0" w:color="auto"/>
        <w:left w:val="none" w:sz="0" w:space="0" w:color="auto"/>
        <w:bottom w:val="none" w:sz="0" w:space="0" w:color="auto"/>
        <w:right w:val="none" w:sz="0" w:space="0" w:color="auto"/>
      </w:divBdr>
      <w:divsChild>
        <w:div w:id="512839486">
          <w:marLeft w:val="547"/>
          <w:marRight w:val="0"/>
          <w:marTop w:val="0"/>
          <w:marBottom w:val="0"/>
          <w:divBdr>
            <w:top w:val="none" w:sz="0" w:space="0" w:color="auto"/>
            <w:left w:val="none" w:sz="0" w:space="0" w:color="auto"/>
            <w:bottom w:val="none" w:sz="0" w:space="0" w:color="auto"/>
            <w:right w:val="none" w:sz="0" w:space="0" w:color="auto"/>
          </w:divBdr>
        </w:div>
        <w:div w:id="1486314159">
          <w:marLeft w:val="547"/>
          <w:marRight w:val="0"/>
          <w:marTop w:val="0"/>
          <w:marBottom w:val="0"/>
          <w:divBdr>
            <w:top w:val="none" w:sz="0" w:space="0" w:color="auto"/>
            <w:left w:val="none" w:sz="0" w:space="0" w:color="auto"/>
            <w:bottom w:val="none" w:sz="0" w:space="0" w:color="auto"/>
            <w:right w:val="none" w:sz="0" w:space="0" w:color="auto"/>
          </w:divBdr>
        </w:div>
      </w:divsChild>
    </w:div>
    <w:div w:id="526142185">
      <w:bodyDiv w:val="1"/>
      <w:marLeft w:val="0"/>
      <w:marRight w:val="0"/>
      <w:marTop w:val="0"/>
      <w:marBottom w:val="0"/>
      <w:divBdr>
        <w:top w:val="none" w:sz="0" w:space="0" w:color="auto"/>
        <w:left w:val="none" w:sz="0" w:space="0" w:color="auto"/>
        <w:bottom w:val="none" w:sz="0" w:space="0" w:color="auto"/>
        <w:right w:val="none" w:sz="0" w:space="0" w:color="auto"/>
      </w:divBdr>
      <w:divsChild>
        <w:div w:id="706413896">
          <w:marLeft w:val="547"/>
          <w:marRight w:val="0"/>
          <w:marTop w:val="0"/>
          <w:marBottom w:val="0"/>
          <w:divBdr>
            <w:top w:val="none" w:sz="0" w:space="0" w:color="auto"/>
            <w:left w:val="none" w:sz="0" w:space="0" w:color="auto"/>
            <w:bottom w:val="none" w:sz="0" w:space="0" w:color="auto"/>
            <w:right w:val="none" w:sz="0" w:space="0" w:color="auto"/>
          </w:divBdr>
        </w:div>
      </w:divsChild>
    </w:div>
    <w:div w:id="528832554">
      <w:bodyDiv w:val="1"/>
      <w:marLeft w:val="0"/>
      <w:marRight w:val="0"/>
      <w:marTop w:val="0"/>
      <w:marBottom w:val="0"/>
      <w:divBdr>
        <w:top w:val="none" w:sz="0" w:space="0" w:color="auto"/>
        <w:left w:val="none" w:sz="0" w:space="0" w:color="auto"/>
        <w:bottom w:val="none" w:sz="0" w:space="0" w:color="auto"/>
        <w:right w:val="none" w:sz="0" w:space="0" w:color="auto"/>
      </w:divBdr>
      <w:divsChild>
        <w:div w:id="291331286">
          <w:marLeft w:val="547"/>
          <w:marRight w:val="0"/>
          <w:marTop w:val="0"/>
          <w:marBottom w:val="0"/>
          <w:divBdr>
            <w:top w:val="none" w:sz="0" w:space="0" w:color="auto"/>
            <w:left w:val="none" w:sz="0" w:space="0" w:color="auto"/>
            <w:bottom w:val="none" w:sz="0" w:space="0" w:color="auto"/>
            <w:right w:val="none" w:sz="0" w:space="0" w:color="auto"/>
          </w:divBdr>
        </w:div>
        <w:div w:id="1959212333">
          <w:marLeft w:val="547"/>
          <w:marRight w:val="0"/>
          <w:marTop w:val="0"/>
          <w:marBottom w:val="0"/>
          <w:divBdr>
            <w:top w:val="none" w:sz="0" w:space="0" w:color="auto"/>
            <w:left w:val="none" w:sz="0" w:space="0" w:color="auto"/>
            <w:bottom w:val="none" w:sz="0" w:space="0" w:color="auto"/>
            <w:right w:val="none" w:sz="0" w:space="0" w:color="auto"/>
          </w:divBdr>
        </w:div>
      </w:divsChild>
    </w:div>
    <w:div w:id="534343679">
      <w:bodyDiv w:val="1"/>
      <w:marLeft w:val="0"/>
      <w:marRight w:val="0"/>
      <w:marTop w:val="0"/>
      <w:marBottom w:val="0"/>
      <w:divBdr>
        <w:top w:val="none" w:sz="0" w:space="0" w:color="auto"/>
        <w:left w:val="none" w:sz="0" w:space="0" w:color="auto"/>
        <w:bottom w:val="none" w:sz="0" w:space="0" w:color="auto"/>
        <w:right w:val="none" w:sz="0" w:space="0" w:color="auto"/>
      </w:divBdr>
    </w:div>
    <w:div w:id="541937783">
      <w:bodyDiv w:val="1"/>
      <w:marLeft w:val="0"/>
      <w:marRight w:val="0"/>
      <w:marTop w:val="0"/>
      <w:marBottom w:val="0"/>
      <w:divBdr>
        <w:top w:val="none" w:sz="0" w:space="0" w:color="auto"/>
        <w:left w:val="none" w:sz="0" w:space="0" w:color="auto"/>
        <w:bottom w:val="none" w:sz="0" w:space="0" w:color="auto"/>
        <w:right w:val="none" w:sz="0" w:space="0" w:color="auto"/>
      </w:divBdr>
    </w:div>
    <w:div w:id="542206352">
      <w:bodyDiv w:val="1"/>
      <w:marLeft w:val="0"/>
      <w:marRight w:val="0"/>
      <w:marTop w:val="0"/>
      <w:marBottom w:val="0"/>
      <w:divBdr>
        <w:top w:val="none" w:sz="0" w:space="0" w:color="auto"/>
        <w:left w:val="none" w:sz="0" w:space="0" w:color="auto"/>
        <w:bottom w:val="none" w:sz="0" w:space="0" w:color="auto"/>
        <w:right w:val="none" w:sz="0" w:space="0" w:color="auto"/>
      </w:divBdr>
      <w:divsChild>
        <w:div w:id="1099371656">
          <w:marLeft w:val="547"/>
          <w:marRight w:val="0"/>
          <w:marTop w:val="0"/>
          <w:marBottom w:val="0"/>
          <w:divBdr>
            <w:top w:val="none" w:sz="0" w:space="0" w:color="auto"/>
            <w:left w:val="none" w:sz="0" w:space="0" w:color="auto"/>
            <w:bottom w:val="none" w:sz="0" w:space="0" w:color="auto"/>
            <w:right w:val="none" w:sz="0" w:space="0" w:color="auto"/>
          </w:divBdr>
        </w:div>
      </w:divsChild>
    </w:div>
    <w:div w:id="543173433">
      <w:bodyDiv w:val="1"/>
      <w:marLeft w:val="0"/>
      <w:marRight w:val="0"/>
      <w:marTop w:val="0"/>
      <w:marBottom w:val="0"/>
      <w:divBdr>
        <w:top w:val="none" w:sz="0" w:space="0" w:color="auto"/>
        <w:left w:val="none" w:sz="0" w:space="0" w:color="auto"/>
        <w:bottom w:val="none" w:sz="0" w:space="0" w:color="auto"/>
        <w:right w:val="none" w:sz="0" w:space="0" w:color="auto"/>
      </w:divBdr>
      <w:divsChild>
        <w:div w:id="2052530462">
          <w:marLeft w:val="547"/>
          <w:marRight w:val="0"/>
          <w:marTop w:val="0"/>
          <w:marBottom w:val="0"/>
          <w:divBdr>
            <w:top w:val="none" w:sz="0" w:space="0" w:color="auto"/>
            <w:left w:val="none" w:sz="0" w:space="0" w:color="auto"/>
            <w:bottom w:val="none" w:sz="0" w:space="0" w:color="auto"/>
            <w:right w:val="none" w:sz="0" w:space="0" w:color="auto"/>
          </w:divBdr>
        </w:div>
      </w:divsChild>
    </w:div>
    <w:div w:id="543904335">
      <w:bodyDiv w:val="1"/>
      <w:marLeft w:val="0"/>
      <w:marRight w:val="0"/>
      <w:marTop w:val="0"/>
      <w:marBottom w:val="0"/>
      <w:divBdr>
        <w:top w:val="none" w:sz="0" w:space="0" w:color="auto"/>
        <w:left w:val="none" w:sz="0" w:space="0" w:color="auto"/>
        <w:bottom w:val="none" w:sz="0" w:space="0" w:color="auto"/>
        <w:right w:val="none" w:sz="0" w:space="0" w:color="auto"/>
      </w:divBdr>
      <w:divsChild>
        <w:div w:id="22174760">
          <w:marLeft w:val="0"/>
          <w:marRight w:val="0"/>
          <w:marTop w:val="0"/>
          <w:marBottom w:val="0"/>
          <w:divBdr>
            <w:top w:val="none" w:sz="0" w:space="0" w:color="auto"/>
            <w:left w:val="none" w:sz="0" w:space="0" w:color="auto"/>
            <w:bottom w:val="none" w:sz="0" w:space="0" w:color="auto"/>
            <w:right w:val="none" w:sz="0" w:space="0" w:color="auto"/>
          </w:divBdr>
        </w:div>
      </w:divsChild>
    </w:div>
    <w:div w:id="555245827">
      <w:bodyDiv w:val="1"/>
      <w:marLeft w:val="0"/>
      <w:marRight w:val="0"/>
      <w:marTop w:val="0"/>
      <w:marBottom w:val="0"/>
      <w:divBdr>
        <w:top w:val="none" w:sz="0" w:space="0" w:color="auto"/>
        <w:left w:val="none" w:sz="0" w:space="0" w:color="auto"/>
        <w:bottom w:val="none" w:sz="0" w:space="0" w:color="auto"/>
        <w:right w:val="none" w:sz="0" w:space="0" w:color="auto"/>
      </w:divBdr>
      <w:divsChild>
        <w:div w:id="1858227126">
          <w:marLeft w:val="547"/>
          <w:marRight w:val="0"/>
          <w:marTop w:val="86"/>
          <w:marBottom w:val="0"/>
          <w:divBdr>
            <w:top w:val="none" w:sz="0" w:space="0" w:color="auto"/>
            <w:left w:val="none" w:sz="0" w:space="0" w:color="auto"/>
            <w:bottom w:val="none" w:sz="0" w:space="0" w:color="auto"/>
            <w:right w:val="none" w:sz="0" w:space="0" w:color="auto"/>
          </w:divBdr>
        </w:div>
      </w:divsChild>
    </w:div>
    <w:div w:id="559832013">
      <w:bodyDiv w:val="1"/>
      <w:marLeft w:val="0"/>
      <w:marRight w:val="0"/>
      <w:marTop w:val="0"/>
      <w:marBottom w:val="0"/>
      <w:divBdr>
        <w:top w:val="none" w:sz="0" w:space="0" w:color="auto"/>
        <w:left w:val="none" w:sz="0" w:space="0" w:color="auto"/>
        <w:bottom w:val="none" w:sz="0" w:space="0" w:color="auto"/>
        <w:right w:val="none" w:sz="0" w:space="0" w:color="auto"/>
      </w:divBdr>
    </w:div>
    <w:div w:id="568610286">
      <w:bodyDiv w:val="1"/>
      <w:marLeft w:val="0"/>
      <w:marRight w:val="0"/>
      <w:marTop w:val="0"/>
      <w:marBottom w:val="0"/>
      <w:divBdr>
        <w:top w:val="none" w:sz="0" w:space="0" w:color="auto"/>
        <w:left w:val="none" w:sz="0" w:space="0" w:color="auto"/>
        <w:bottom w:val="none" w:sz="0" w:space="0" w:color="auto"/>
        <w:right w:val="none" w:sz="0" w:space="0" w:color="auto"/>
      </w:divBdr>
    </w:div>
    <w:div w:id="577055013">
      <w:bodyDiv w:val="1"/>
      <w:marLeft w:val="0"/>
      <w:marRight w:val="0"/>
      <w:marTop w:val="0"/>
      <w:marBottom w:val="0"/>
      <w:divBdr>
        <w:top w:val="none" w:sz="0" w:space="0" w:color="auto"/>
        <w:left w:val="none" w:sz="0" w:space="0" w:color="auto"/>
        <w:bottom w:val="none" w:sz="0" w:space="0" w:color="auto"/>
        <w:right w:val="none" w:sz="0" w:space="0" w:color="auto"/>
      </w:divBdr>
    </w:div>
    <w:div w:id="577835324">
      <w:bodyDiv w:val="1"/>
      <w:marLeft w:val="0"/>
      <w:marRight w:val="0"/>
      <w:marTop w:val="0"/>
      <w:marBottom w:val="0"/>
      <w:divBdr>
        <w:top w:val="none" w:sz="0" w:space="0" w:color="auto"/>
        <w:left w:val="none" w:sz="0" w:space="0" w:color="auto"/>
        <w:bottom w:val="none" w:sz="0" w:space="0" w:color="auto"/>
        <w:right w:val="none" w:sz="0" w:space="0" w:color="auto"/>
      </w:divBdr>
      <w:divsChild>
        <w:div w:id="569115487">
          <w:marLeft w:val="965"/>
          <w:marRight w:val="0"/>
          <w:marTop w:val="134"/>
          <w:marBottom w:val="0"/>
          <w:divBdr>
            <w:top w:val="none" w:sz="0" w:space="0" w:color="auto"/>
            <w:left w:val="none" w:sz="0" w:space="0" w:color="auto"/>
            <w:bottom w:val="none" w:sz="0" w:space="0" w:color="auto"/>
            <w:right w:val="none" w:sz="0" w:space="0" w:color="auto"/>
          </w:divBdr>
        </w:div>
        <w:div w:id="689645524">
          <w:marLeft w:val="965"/>
          <w:marRight w:val="0"/>
          <w:marTop w:val="134"/>
          <w:marBottom w:val="0"/>
          <w:divBdr>
            <w:top w:val="none" w:sz="0" w:space="0" w:color="auto"/>
            <w:left w:val="none" w:sz="0" w:space="0" w:color="auto"/>
            <w:bottom w:val="none" w:sz="0" w:space="0" w:color="auto"/>
            <w:right w:val="none" w:sz="0" w:space="0" w:color="auto"/>
          </w:divBdr>
        </w:div>
        <w:div w:id="1270357852">
          <w:marLeft w:val="965"/>
          <w:marRight w:val="0"/>
          <w:marTop w:val="134"/>
          <w:marBottom w:val="0"/>
          <w:divBdr>
            <w:top w:val="none" w:sz="0" w:space="0" w:color="auto"/>
            <w:left w:val="none" w:sz="0" w:space="0" w:color="auto"/>
            <w:bottom w:val="none" w:sz="0" w:space="0" w:color="auto"/>
            <w:right w:val="none" w:sz="0" w:space="0" w:color="auto"/>
          </w:divBdr>
        </w:div>
        <w:div w:id="1462960636">
          <w:marLeft w:val="965"/>
          <w:marRight w:val="0"/>
          <w:marTop w:val="134"/>
          <w:marBottom w:val="0"/>
          <w:divBdr>
            <w:top w:val="none" w:sz="0" w:space="0" w:color="auto"/>
            <w:left w:val="none" w:sz="0" w:space="0" w:color="auto"/>
            <w:bottom w:val="none" w:sz="0" w:space="0" w:color="auto"/>
            <w:right w:val="none" w:sz="0" w:space="0" w:color="auto"/>
          </w:divBdr>
        </w:div>
        <w:div w:id="1989702888">
          <w:marLeft w:val="965"/>
          <w:marRight w:val="0"/>
          <w:marTop w:val="134"/>
          <w:marBottom w:val="0"/>
          <w:divBdr>
            <w:top w:val="none" w:sz="0" w:space="0" w:color="auto"/>
            <w:left w:val="none" w:sz="0" w:space="0" w:color="auto"/>
            <w:bottom w:val="none" w:sz="0" w:space="0" w:color="auto"/>
            <w:right w:val="none" w:sz="0" w:space="0" w:color="auto"/>
          </w:divBdr>
        </w:div>
      </w:divsChild>
    </w:div>
    <w:div w:id="584072003">
      <w:bodyDiv w:val="1"/>
      <w:marLeft w:val="0"/>
      <w:marRight w:val="0"/>
      <w:marTop w:val="0"/>
      <w:marBottom w:val="0"/>
      <w:divBdr>
        <w:top w:val="none" w:sz="0" w:space="0" w:color="auto"/>
        <w:left w:val="none" w:sz="0" w:space="0" w:color="auto"/>
        <w:bottom w:val="none" w:sz="0" w:space="0" w:color="auto"/>
        <w:right w:val="none" w:sz="0" w:space="0" w:color="auto"/>
      </w:divBdr>
      <w:divsChild>
        <w:div w:id="183248806">
          <w:marLeft w:val="547"/>
          <w:marRight w:val="0"/>
          <w:marTop w:val="0"/>
          <w:marBottom w:val="0"/>
          <w:divBdr>
            <w:top w:val="none" w:sz="0" w:space="0" w:color="auto"/>
            <w:left w:val="none" w:sz="0" w:space="0" w:color="auto"/>
            <w:bottom w:val="none" w:sz="0" w:space="0" w:color="auto"/>
            <w:right w:val="none" w:sz="0" w:space="0" w:color="auto"/>
          </w:divBdr>
        </w:div>
      </w:divsChild>
    </w:div>
    <w:div w:id="585457699">
      <w:bodyDiv w:val="1"/>
      <w:marLeft w:val="0"/>
      <w:marRight w:val="0"/>
      <w:marTop w:val="0"/>
      <w:marBottom w:val="0"/>
      <w:divBdr>
        <w:top w:val="none" w:sz="0" w:space="0" w:color="auto"/>
        <w:left w:val="none" w:sz="0" w:space="0" w:color="auto"/>
        <w:bottom w:val="none" w:sz="0" w:space="0" w:color="auto"/>
        <w:right w:val="none" w:sz="0" w:space="0" w:color="auto"/>
      </w:divBdr>
      <w:divsChild>
        <w:div w:id="1173035227">
          <w:marLeft w:val="0"/>
          <w:marRight w:val="0"/>
          <w:marTop w:val="0"/>
          <w:marBottom w:val="0"/>
          <w:divBdr>
            <w:top w:val="none" w:sz="0" w:space="0" w:color="auto"/>
            <w:left w:val="none" w:sz="0" w:space="0" w:color="auto"/>
            <w:bottom w:val="none" w:sz="0" w:space="0" w:color="auto"/>
            <w:right w:val="none" w:sz="0" w:space="0" w:color="auto"/>
          </w:divBdr>
          <w:divsChild>
            <w:div w:id="182539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1213">
      <w:bodyDiv w:val="1"/>
      <w:marLeft w:val="0"/>
      <w:marRight w:val="0"/>
      <w:marTop w:val="0"/>
      <w:marBottom w:val="0"/>
      <w:divBdr>
        <w:top w:val="none" w:sz="0" w:space="0" w:color="auto"/>
        <w:left w:val="none" w:sz="0" w:space="0" w:color="auto"/>
        <w:bottom w:val="none" w:sz="0" w:space="0" w:color="auto"/>
        <w:right w:val="none" w:sz="0" w:space="0" w:color="auto"/>
      </w:divBdr>
      <w:divsChild>
        <w:div w:id="127944233">
          <w:marLeft w:val="547"/>
          <w:marRight w:val="0"/>
          <w:marTop w:val="0"/>
          <w:marBottom w:val="0"/>
          <w:divBdr>
            <w:top w:val="none" w:sz="0" w:space="0" w:color="auto"/>
            <w:left w:val="none" w:sz="0" w:space="0" w:color="auto"/>
            <w:bottom w:val="none" w:sz="0" w:space="0" w:color="auto"/>
            <w:right w:val="none" w:sz="0" w:space="0" w:color="auto"/>
          </w:divBdr>
        </w:div>
      </w:divsChild>
    </w:div>
    <w:div w:id="587349803">
      <w:bodyDiv w:val="1"/>
      <w:marLeft w:val="0"/>
      <w:marRight w:val="0"/>
      <w:marTop w:val="0"/>
      <w:marBottom w:val="0"/>
      <w:divBdr>
        <w:top w:val="none" w:sz="0" w:space="0" w:color="auto"/>
        <w:left w:val="none" w:sz="0" w:space="0" w:color="auto"/>
        <w:bottom w:val="none" w:sz="0" w:space="0" w:color="auto"/>
        <w:right w:val="none" w:sz="0" w:space="0" w:color="auto"/>
      </w:divBdr>
    </w:div>
    <w:div w:id="598097880">
      <w:bodyDiv w:val="1"/>
      <w:marLeft w:val="0"/>
      <w:marRight w:val="0"/>
      <w:marTop w:val="0"/>
      <w:marBottom w:val="0"/>
      <w:divBdr>
        <w:top w:val="none" w:sz="0" w:space="0" w:color="auto"/>
        <w:left w:val="none" w:sz="0" w:space="0" w:color="auto"/>
        <w:bottom w:val="none" w:sz="0" w:space="0" w:color="auto"/>
        <w:right w:val="none" w:sz="0" w:space="0" w:color="auto"/>
      </w:divBdr>
    </w:div>
    <w:div w:id="601307410">
      <w:bodyDiv w:val="1"/>
      <w:marLeft w:val="0"/>
      <w:marRight w:val="0"/>
      <w:marTop w:val="0"/>
      <w:marBottom w:val="0"/>
      <w:divBdr>
        <w:top w:val="none" w:sz="0" w:space="0" w:color="auto"/>
        <w:left w:val="none" w:sz="0" w:space="0" w:color="auto"/>
        <w:bottom w:val="none" w:sz="0" w:space="0" w:color="auto"/>
        <w:right w:val="none" w:sz="0" w:space="0" w:color="auto"/>
      </w:divBdr>
    </w:div>
    <w:div w:id="602568673">
      <w:bodyDiv w:val="1"/>
      <w:marLeft w:val="0"/>
      <w:marRight w:val="0"/>
      <w:marTop w:val="0"/>
      <w:marBottom w:val="0"/>
      <w:divBdr>
        <w:top w:val="none" w:sz="0" w:space="0" w:color="auto"/>
        <w:left w:val="none" w:sz="0" w:space="0" w:color="auto"/>
        <w:bottom w:val="none" w:sz="0" w:space="0" w:color="auto"/>
        <w:right w:val="none" w:sz="0" w:space="0" w:color="auto"/>
      </w:divBdr>
      <w:divsChild>
        <w:div w:id="1998069483">
          <w:marLeft w:val="0"/>
          <w:marRight w:val="0"/>
          <w:marTop w:val="0"/>
          <w:marBottom w:val="0"/>
          <w:divBdr>
            <w:top w:val="none" w:sz="0" w:space="0" w:color="auto"/>
            <w:left w:val="none" w:sz="0" w:space="0" w:color="auto"/>
            <w:bottom w:val="none" w:sz="0" w:space="0" w:color="auto"/>
            <w:right w:val="none" w:sz="0" w:space="0" w:color="auto"/>
          </w:divBdr>
        </w:div>
      </w:divsChild>
    </w:div>
    <w:div w:id="603532774">
      <w:bodyDiv w:val="1"/>
      <w:marLeft w:val="0"/>
      <w:marRight w:val="0"/>
      <w:marTop w:val="0"/>
      <w:marBottom w:val="0"/>
      <w:divBdr>
        <w:top w:val="none" w:sz="0" w:space="0" w:color="auto"/>
        <w:left w:val="none" w:sz="0" w:space="0" w:color="auto"/>
        <w:bottom w:val="none" w:sz="0" w:space="0" w:color="auto"/>
        <w:right w:val="none" w:sz="0" w:space="0" w:color="auto"/>
      </w:divBdr>
    </w:div>
    <w:div w:id="615909694">
      <w:bodyDiv w:val="1"/>
      <w:marLeft w:val="0"/>
      <w:marRight w:val="0"/>
      <w:marTop w:val="0"/>
      <w:marBottom w:val="0"/>
      <w:divBdr>
        <w:top w:val="none" w:sz="0" w:space="0" w:color="auto"/>
        <w:left w:val="none" w:sz="0" w:space="0" w:color="auto"/>
        <w:bottom w:val="none" w:sz="0" w:space="0" w:color="auto"/>
        <w:right w:val="none" w:sz="0" w:space="0" w:color="auto"/>
      </w:divBdr>
    </w:div>
    <w:div w:id="619841229">
      <w:bodyDiv w:val="1"/>
      <w:marLeft w:val="0"/>
      <w:marRight w:val="0"/>
      <w:marTop w:val="0"/>
      <w:marBottom w:val="0"/>
      <w:divBdr>
        <w:top w:val="none" w:sz="0" w:space="0" w:color="auto"/>
        <w:left w:val="none" w:sz="0" w:space="0" w:color="auto"/>
        <w:bottom w:val="none" w:sz="0" w:space="0" w:color="auto"/>
        <w:right w:val="none" w:sz="0" w:space="0" w:color="auto"/>
      </w:divBdr>
    </w:div>
    <w:div w:id="626086062">
      <w:bodyDiv w:val="1"/>
      <w:marLeft w:val="0"/>
      <w:marRight w:val="0"/>
      <w:marTop w:val="0"/>
      <w:marBottom w:val="0"/>
      <w:divBdr>
        <w:top w:val="none" w:sz="0" w:space="0" w:color="auto"/>
        <w:left w:val="none" w:sz="0" w:space="0" w:color="auto"/>
        <w:bottom w:val="none" w:sz="0" w:space="0" w:color="auto"/>
        <w:right w:val="none" w:sz="0" w:space="0" w:color="auto"/>
      </w:divBdr>
      <w:divsChild>
        <w:div w:id="448470362">
          <w:marLeft w:val="547"/>
          <w:marRight w:val="0"/>
          <w:marTop w:val="0"/>
          <w:marBottom w:val="0"/>
          <w:divBdr>
            <w:top w:val="none" w:sz="0" w:space="0" w:color="auto"/>
            <w:left w:val="none" w:sz="0" w:space="0" w:color="auto"/>
            <w:bottom w:val="none" w:sz="0" w:space="0" w:color="auto"/>
            <w:right w:val="none" w:sz="0" w:space="0" w:color="auto"/>
          </w:divBdr>
        </w:div>
      </w:divsChild>
    </w:div>
    <w:div w:id="627129349">
      <w:bodyDiv w:val="1"/>
      <w:marLeft w:val="0"/>
      <w:marRight w:val="0"/>
      <w:marTop w:val="0"/>
      <w:marBottom w:val="0"/>
      <w:divBdr>
        <w:top w:val="none" w:sz="0" w:space="0" w:color="auto"/>
        <w:left w:val="none" w:sz="0" w:space="0" w:color="auto"/>
        <w:bottom w:val="none" w:sz="0" w:space="0" w:color="auto"/>
        <w:right w:val="none" w:sz="0" w:space="0" w:color="auto"/>
      </w:divBdr>
      <w:divsChild>
        <w:div w:id="397169197">
          <w:marLeft w:val="547"/>
          <w:marRight w:val="0"/>
          <w:marTop w:val="0"/>
          <w:marBottom w:val="0"/>
          <w:divBdr>
            <w:top w:val="none" w:sz="0" w:space="0" w:color="auto"/>
            <w:left w:val="none" w:sz="0" w:space="0" w:color="auto"/>
            <w:bottom w:val="none" w:sz="0" w:space="0" w:color="auto"/>
            <w:right w:val="none" w:sz="0" w:space="0" w:color="auto"/>
          </w:divBdr>
        </w:div>
      </w:divsChild>
    </w:div>
    <w:div w:id="630479216">
      <w:bodyDiv w:val="1"/>
      <w:marLeft w:val="0"/>
      <w:marRight w:val="0"/>
      <w:marTop w:val="0"/>
      <w:marBottom w:val="0"/>
      <w:divBdr>
        <w:top w:val="none" w:sz="0" w:space="0" w:color="auto"/>
        <w:left w:val="none" w:sz="0" w:space="0" w:color="auto"/>
        <w:bottom w:val="none" w:sz="0" w:space="0" w:color="auto"/>
        <w:right w:val="none" w:sz="0" w:space="0" w:color="auto"/>
      </w:divBdr>
      <w:divsChild>
        <w:div w:id="1513107260">
          <w:marLeft w:val="547"/>
          <w:marRight w:val="0"/>
          <w:marTop w:val="0"/>
          <w:marBottom w:val="0"/>
          <w:divBdr>
            <w:top w:val="none" w:sz="0" w:space="0" w:color="auto"/>
            <w:left w:val="none" w:sz="0" w:space="0" w:color="auto"/>
            <w:bottom w:val="none" w:sz="0" w:space="0" w:color="auto"/>
            <w:right w:val="none" w:sz="0" w:space="0" w:color="auto"/>
          </w:divBdr>
        </w:div>
      </w:divsChild>
    </w:div>
    <w:div w:id="648637700">
      <w:bodyDiv w:val="1"/>
      <w:marLeft w:val="0"/>
      <w:marRight w:val="0"/>
      <w:marTop w:val="0"/>
      <w:marBottom w:val="0"/>
      <w:divBdr>
        <w:top w:val="none" w:sz="0" w:space="0" w:color="auto"/>
        <w:left w:val="none" w:sz="0" w:space="0" w:color="auto"/>
        <w:bottom w:val="none" w:sz="0" w:space="0" w:color="auto"/>
        <w:right w:val="none" w:sz="0" w:space="0" w:color="auto"/>
      </w:divBdr>
      <w:divsChild>
        <w:div w:id="625477060">
          <w:marLeft w:val="547"/>
          <w:marRight w:val="0"/>
          <w:marTop w:val="0"/>
          <w:marBottom w:val="0"/>
          <w:divBdr>
            <w:top w:val="none" w:sz="0" w:space="0" w:color="auto"/>
            <w:left w:val="none" w:sz="0" w:space="0" w:color="auto"/>
            <w:bottom w:val="none" w:sz="0" w:space="0" w:color="auto"/>
            <w:right w:val="none" w:sz="0" w:space="0" w:color="auto"/>
          </w:divBdr>
        </w:div>
      </w:divsChild>
    </w:div>
    <w:div w:id="651060117">
      <w:bodyDiv w:val="1"/>
      <w:marLeft w:val="0"/>
      <w:marRight w:val="0"/>
      <w:marTop w:val="0"/>
      <w:marBottom w:val="0"/>
      <w:divBdr>
        <w:top w:val="none" w:sz="0" w:space="0" w:color="auto"/>
        <w:left w:val="none" w:sz="0" w:space="0" w:color="auto"/>
        <w:bottom w:val="none" w:sz="0" w:space="0" w:color="auto"/>
        <w:right w:val="none" w:sz="0" w:space="0" w:color="auto"/>
      </w:divBdr>
      <w:divsChild>
        <w:div w:id="1512641892">
          <w:marLeft w:val="547"/>
          <w:marRight w:val="0"/>
          <w:marTop w:val="0"/>
          <w:marBottom w:val="0"/>
          <w:divBdr>
            <w:top w:val="none" w:sz="0" w:space="0" w:color="auto"/>
            <w:left w:val="none" w:sz="0" w:space="0" w:color="auto"/>
            <w:bottom w:val="none" w:sz="0" w:space="0" w:color="auto"/>
            <w:right w:val="none" w:sz="0" w:space="0" w:color="auto"/>
          </w:divBdr>
        </w:div>
      </w:divsChild>
    </w:div>
    <w:div w:id="658390651">
      <w:bodyDiv w:val="1"/>
      <w:marLeft w:val="0"/>
      <w:marRight w:val="0"/>
      <w:marTop w:val="0"/>
      <w:marBottom w:val="0"/>
      <w:divBdr>
        <w:top w:val="none" w:sz="0" w:space="0" w:color="auto"/>
        <w:left w:val="none" w:sz="0" w:space="0" w:color="auto"/>
        <w:bottom w:val="none" w:sz="0" w:space="0" w:color="auto"/>
        <w:right w:val="none" w:sz="0" w:space="0" w:color="auto"/>
      </w:divBdr>
    </w:div>
    <w:div w:id="659117514">
      <w:bodyDiv w:val="1"/>
      <w:marLeft w:val="0"/>
      <w:marRight w:val="0"/>
      <w:marTop w:val="0"/>
      <w:marBottom w:val="0"/>
      <w:divBdr>
        <w:top w:val="none" w:sz="0" w:space="0" w:color="auto"/>
        <w:left w:val="none" w:sz="0" w:space="0" w:color="auto"/>
        <w:bottom w:val="none" w:sz="0" w:space="0" w:color="auto"/>
        <w:right w:val="none" w:sz="0" w:space="0" w:color="auto"/>
      </w:divBdr>
    </w:div>
    <w:div w:id="664358441">
      <w:bodyDiv w:val="1"/>
      <w:marLeft w:val="0"/>
      <w:marRight w:val="0"/>
      <w:marTop w:val="0"/>
      <w:marBottom w:val="0"/>
      <w:divBdr>
        <w:top w:val="none" w:sz="0" w:space="0" w:color="auto"/>
        <w:left w:val="none" w:sz="0" w:space="0" w:color="auto"/>
        <w:bottom w:val="none" w:sz="0" w:space="0" w:color="auto"/>
        <w:right w:val="none" w:sz="0" w:space="0" w:color="auto"/>
      </w:divBdr>
      <w:divsChild>
        <w:div w:id="982005515">
          <w:marLeft w:val="0"/>
          <w:marRight w:val="0"/>
          <w:marTop w:val="0"/>
          <w:marBottom w:val="0"/>
          <w:divBdr>
            <w:top w:val="none" w:sz="0" w:space="0" w:color="auto"/>
            <w:left w:val="none" w:sz="0" w:space="0" w:color="auto"/>
            <w:bottom w:val="none" w:sz="0" w:space="0" w:color="auto"/>
            <w:right w:val="none" w:sz="0" w:space="0" w:color="auto"/>
          </w:divBdr>
        </w:div>
      </w:divsChild>
    </w:div>
    <w:div w:id="665595621">
      <w:bodyDiv w:val="1"/>
      <w:marLeft w:val="0"/>
      <w:marRight w:val="0"/>
      <w:marTop w:val="0"/>
      <w:marBottom w:val="0"/>
      <w:divBdr>
        <w:top w:val="none" w:sz="0" w:space="0" w:color="auto"/>
        <w:left w:val="none" w:sz="0" w:space="0" w:color="auto"/>
        <w:bottom w:val="none" w:sz="0" w:space="0" w:color="auto"/>
        <w:right w:val="none" w:sz="0" w:space="0" w:color="auto"/>
      </w:divBdr>
    </w:div>
    <w:div w:id="666522669">
      <w:bodyDiv w:val="1"/>
      <w:marLeft w:val="0"/>
      <w:marRight w:val="0"/>
      <w:marTop w:val="0"/>
      <w:marBottom w:val="0"/>
      <w:divBdr>
        <w:top w:val="none" w:sz="0" w:space="0" w:color="auto"/>
        <w:left w:val="none" w:sz="0" w:space="0" w:color="auto"/>
        <w:bottom w:val="none" w:sz="0" w:space="0" w:color="auto"/>
        <w:right w:val="none" w:sz="0" w:space="0" w:color="auto"/>
      </w:divBdr>
      <w:divsChild>
        <w:div w:id="141653318">
          <w:marLeft w:val="547"/>
          <w:marRight w:val="0"/>
          <w:marTop w:val="0"/>
          <w:marBottom w:val="0"/>
          <w:divBdr>
            <w:top w:val="none" w:sz="0" w:space="0" w:color="auto"/>
            <w:left w:val="none" w:sz="0" w:space="0" w:color="auto"/>
            <w:bottom w:val="none" w:sz="0" w:space="0" w:color="auto"/>
            <w:right w:val="none" w:sz="0" w:space="0" w:color="auto"/>
          </w:divBdr>
        </w:div>
      </w:divsChild>
    </w:div>
    <w:div w:id="669599523">
      <w:bodyDiv w:val="1"/>
      <w:marLeft w:val="0"/>
      <w:marRight w:val="0"/>
      <w:marTop w:val="0"/>
      <w:marBottom w:val="0"/>
      <w:divBdr>
        <w:top w:val="none" w:sz="0" w:space="0" w:color="auto"/>
        <w:left w:val="none" w:sz="0" w:space="0" w:color="auto"/>
        <w:bottom w:val="none" w:sz="0" w:space="0" w:color="auto"/>
        <w:right w:val="none" w:sz="0" w:space="0" w:color="auto"/>
      </w:divBdr>
      <w:divsChild>
        <w:div w:id="1177427774">
          <w:marLeft w:val="0"/>
          <w:marRight w:val="0"/>
          <w:marTop w:val="0"/>
          <w:marBottom w:val="0"/>
          <w:divBdr>
            <w:top w:val="none" w:sz="0" w:space="0" w:color="auto"/>
            <w:left w:val="none" w:sz="0" w:space="0" w:color="auto"/>
            <w:bottom w:val="none" w:sz="0" w:space="0" w:color="auto"/>
            <w:right w:val="none" w:sz="0" w:space="0" w:color="auto"/>
          </w:divBdr>
        </w:div>
      </w:divsChild>
    </w:div>
    <w:div w:id="675962986">
      <w:bodyDiv w:val="1"/>
      <w:marLeft w:val="0"/>
      <w:marRight w:val="0"/>
      <w:marTop w:val="0"/>
      <w:marBottom w:val="0"/>
      <w:divBdr>
        <w:top w:val="none" w:sz="0" w:space="0" w:color="auto"/>
        <w:left w:val="none" w:sz="0" w:space="0" w:color="auto"/>
        <w:bottom w:val="none" w:sz="0" w:space="0" w:color="auto"/>
        <w:right w:val="none" w:sz="0" w:space="0" w:color="auto"/>
      </w:divBdr>
    </w:div>
    <w:div w:id="679740518">
      <w:bodyDiv w:val="1"/>
      <w:marLeft w:val="0"/>
      <w:marRight w:val="0"/>
      <w:marTop w:val="0"/>
      <w:marBottom w:val="0"/>
      <w:divBdr>
        <w:top w:val="none" w:sz="0" w:space="0" w:color="auto"/>
        <w:left w:val="none" w:sz="0" w:space="0" w:color="auto"/>
        <w:bottom w:val="none" w:sz="0" w:space="0" w:color="auto"/>
        <w:right w:val="none" w:sz="0" w:space="0" w:color="auto"/>
      </w:divBdr>
      <w:divsChild>
        <w:div w:id="30037446">
          <w:marLeft w:val="547"/>
          <w:marRight w:val="0"/>
          <w:marTop w:val="0"/>
          <w:marBottom w:val="0"/>
          <w:divBdr>
            <w:top w:val="none" w:sz="0" w:space="0" w:color="auto"/>
            <w:left w:val="none" w:sz="0" w:space="0" w:color="auto"/>
            <w:bottom w:val="none" w:sz="0" w:space="0" w:color="auto"/>
            <w:right w:val="none" w:sz="0" w:space="0" w:color="auto"/>
          </w:divBdr>
        </w:div>
      </w:divsChild>
    </w:div>
    <w:div w:id="684752013">
      <w:bodyDiv w:val="1"/>
      <w:marLeft w:val="0"/>
      <w:marRight w:val="0"/>
      <w:marTop w:val="0"/>
      <w:marBottom w:val="0"/>
      <w:divBdr>
        <w:top w:val="none" w:sz="0" w:space="0" w:color="auto"/>
        <w:left w:val="none" w:sz="0" w:space="0" w:color="auto"/>
        <w:bottom w:val="none" w:sz="0" w:space="0" w:color="auto"/>
        <w:right w:val="none" w:sz="0" w:space="0" w:color="auto"/>
      </w:divBdr>
    </w:div>
    <w:div w:id="687217477">
      <w:bodyDiv w:val="1"/>
      <w:marLeft w:val="0"/>
      <w:marRight w:val="0"/>
      <w:marTop w:val="0"/>
      <w:marBottom w:val="0"/>
      <w:divBdr>
        <w:top w:val="none" w:sz="0" w:space="0" w:color="auto"/>
        <w:left w:val="none" w:sz="0" w:space="0" w:color="auto"/>
        <w:bottom w:val="none" w:sz="0" w:space="0" w:color="auto"/>
        <w:right w:val="none" w:sz="0" w:space="0" w:color="auto"/>
      </w:divBdr>
      <w:divsChild>
        <w:div w:id="1269973885">
          <w:marLeft w:val="562"/>
          <w:marRight w:val="0"/>
          <w:marTop w:val="0"/>
          <w:marBottom w:val="0"/>
          <w:divBdr>
            <w:top w:val="none" w:sz="0" w:space="0" w:color="auto"/>
            <w:left w:val="none" w:sz="0" w:space="0" w:color="auto"/>
            <w:bottom w:val="none" w:sz="0" w:space="0" w:color="auto"/>
            <w:right w:val="none" w:sz="0" w:space="0" w:color="auto"/>
          </w:divBdr>
        </w:div>
      </w:divsChild>
    </w:div>
    <w:div w:id="688604664">
      <w:bodyDiv w:val="1"/>
      <w:marLeft w:val="0"/>
      <w:marRight w:val="0"/>
      <w:marTop w:val="0"/>
      <w:marBottom w:val="0"/>
      <w:divBdr>
        <w:top w:val="none" w:sz="0" w:space="0" w:color="auto"/>
        <w:left w:val="none" w:sz="0" w:space="0" w:color="auto"/>
        <w:bottom w:val="none" w:sz="0" w:space="0" w:color="auto"/>
        <w:right w:val="none" w:sz="0" w:space="0" w:color="auto"/>
      </w:divBdr>
      <w:divsChild>
        <w:div w:id="113521315">
          <w:marLeft w:val="562"/>
          <w:marRight w:val="0"/>
          <w:marTop w:val="0"/>
          <w:marBottom w:val="0"/>
          <w:divBdr>
            <w:top w:val="none" w:sz="0" w:space="0" w:color="auto"/>
            <w:left w:val="none" w:sz="0" w:space="0" w:color="auto"/>
            <w:bottom w:val="none" w:sz="0" w:space="0" w:color="auto"/>
            <w:right w:val="none" w:sz="0" w:space="0" w:color="auto"/>
          </w:divBdr>
        </w:div>
      </w:divsChild>
    </w:div>
    <w:div w:id="694421969">
      <w:bodyDiv w:val="1"/>
      <w:marLeft w:val="0"/>
      <w:marRight w:val="0"/>
      <w:marTop w:val="0"/>
      <w:marBottom w:val="0"/>
      <w:divBdr>
        <w:top w:val="none" w:sz="0" w:space="0" w:color="auto"/>
        <w:left w:val="none" w:sz="0" w:space="0" w:color="auto"/>
        <w:bottom w:val="none" w:sz="0" w:space="0" w:color="auto"/>
        <w:right w:val="none" w:sz="0" w:space="0" w:color="auto"/>
      </w:divBdr>
    </w:div>
    <w:div w:id="694422483">
      <w:bodyDiv w:val="1"/>
      <w:marLeft w:val="0"/>
      <w:marRight w:val="0"/>
      <w:marTop w:val="0"/>
      <w:marBottom w:val="0"/>
      <w:divBdr>
        <w:top w:val="none" w:sz="0" w:space="0" w:color="auto"/>
        <w:left w:val="none" w:sz="0" w:space="0" w:color="auto"/>
        <w:bottom w:val="none" w:sz="0" w:space="0" w:color="auto"/>
        <w:right w:val="none" w:sz="0" w:space="0" w:color="auto"/>
      </w:divBdr>
    </w:div>
    <w:div w:id="696850885">
      <w:bodyDiv w:val="1"/>
      <w:marLeft w:val="0"/>
      <w:marRight w:val="0"/>
      <w:marTop w:val="0"/>
      <w:marBottom w:val="0"/>
      <w:divBdr>
        <w:top w:val="none" w:sz="0" w:space="0" w:color="auto"/>
        <w:left w:val="none" w:sz="0" w:space="0" w:color="auto"/>
        <w:bottom w:val="none" w:sz="0" w:space="0" w:color="auto"/>
        <w:right w:val="none" w:sz="0" w:space="0" w:color="auto"/>
      </w:divBdr>
    </w:div>
    <w:div w:id="700134490">
      <w:bodyDiv w:val="1"/>
      <w:marLeft w:val="0"/>
      <w:marRight w:val="0"/>
      <w:marTop w:val="0"/>
      <w:marBottom w:val="0"/>
      <w:divBdr>
        <w:top w:val="none" w:sz="0" w:space="0" w:color="auto"/>
        <w:left w:val="none" w:sz="0" w:space="0" w:color="auto"/>
        <w:bottom w:val="none" w:sz="0" w:space="0" w:color="auto"/>
        <w:right w:val="none" w:sz="0" w:space="0" w:color="auto"/>
      </w:divBdr>
      <w:divsChild>
        <w:div w:id="1952320775">
          <w:marLeft w:val="547"/>
          <w:marRight w:val="0"/>
          <w:marTop w:val="0"/>
          <w:marBottom w:val="0"/>
          <w:divBdr>
            <w:top w:val="none" w:sz="0" w:space="0" w:color="auto"/>
            <w:left w:val="none" w:sz="0" w:space="0" w:color="auto"/>
            <w:bottom w:val="none" w:sz="0" w:space="0" w:color="auto"/>
            <w:right w:val="none" w:sz="0" w:space="0" w:color="auto"/>
          </w:divBdr>
        </w:div>
        <w:div w:id="1474250164">
          <w:marLeft w:val="547"/>
          <w:marRight w:val="0"/>
          <w:marTop w:val="0"/>
          <w:marBottom w:val="0"/>
          <w:divBdr>
            <w:top w:val="none" w:sz="0" w:space="0" w:color="auto"/>
            <w:left w:val="none" w:sz="0" w:space="0" w:color="auto"/>
            <w:bottom w:val="none" w:sz="0" w:space="0" w:color="auto"/>
            <w:right w:val="none" w:sz="0" w:space="0" w:color="auto"/>
          </w:divBdr>
        </w:div>
      </w:divsChild>
    </w:div>
    <w:div w:id="700864535">
      <w:bodyDiv w:val="1"/>
      <w:marLeft w:val="0"/>
      <w:marRight w:val="0"/>
      <w:marTop w:val="0"/>
      <w:marBottom w:val="0"/>
      <w:divBdr>
        <w:top w:val="none" w:sz="0" w:space="0" w:color="auto"/>
        <w:left w:val="none" w:sz="0" w:space="0" w:color="auto"/>
        <w:bottom w:val="none" w:sz="0" w:space="0" w:color="auto"/>
        <w:right w:val="none" w:sz="0" w:space="0" w:color="auto"/>
      </w:divBdr>
      <w:divsChild>
        <w:div w:id="1135181353">
          <w:marLeft w:val="0"/>
          <w:marRight w:val="0"/>
          <w:marTop w:val="0"/>
          <w:marBottom w:val="0"/>
          <w:divBdr>
            <w:top w:val="none" w:sz="0" w:space="0" w:color="auto"/>
            <w:left w:val="none" w:sz="0" w:space="0" w:color="auto"/>
            <w:bottom w:val="none" w:sz="0" w:space="0" w:color="auto"/>
            <w:right w:val="none" w:sz="0" w:space="0" w:color="auto"/>
          </w:divBdr>
          <w:divsChild>
            <w:div w:id="322395007">
              <w:marLeft w:val="0"/>
              <w:marRight w:val="0"/>
              <w:marTop w:val="0"/>
              <w:marBottom w:val="0"/>
              <w:divBdr>
                <w:top w:val="none" w:sz="0" w:space="0" w:color="auto"/>
                <w:left w:val="none" w:sz="0" w:space="0" w:color="auto"/>
                <w:bottom w:val="none" w:sz="0" w:space="0" w:color="auto"/>
                <w:right w:val="none" w:sz="0" w:space="0" w:color="auto"/>
              </w:divBdr>
            </w:div>
            <w:div w:id="10449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2690">
      <w:bodyDiv w:val="1"/>
      <w:marLeft w:val="0"/>
      <w:marRight w:val="0"/>
      <w:marTop w:val="0"/>
      <w:marBottom w:val="0"/>
      <w:divBdr>
        <w:top w:val="none" w:sz="0" w:space="0" w:color="auto"/>
        <w:left w:val="none" w:sz="0" w:space="0" w:color="auto"/>
        <w:bottom w:val="none" w:sz="0" w:space="0" w:color="auto"/>
        <w:right w:val="none" w:sz="0" w:space="0" w:color="auto"/>
      </w:divBdr>
    </w:div>
    <w:div w:id="701438546">
      <w:bodyDiv w:val="1"/>
      <w:marLeft w:val="0"/>
      <w:marRight w:val="0"/>
      <w:marTop w:val="0"/>
      <w:marBottom w:val="0"/>
      <w:divBdr>
        <w:top w:val="none" w:sz="0" w:space="0" w:color="auto"/>
        <w:left w:val="none" w:sz="0" w:space="0" w:color="auto"/>
        <w:bottom w:val="none" w:sz="0" w:space="0" w:color="auto"/>
        <w:right w:val="none" w:sz="0" w:space="0" w:color="auto"/>
      </w:divBdr>
      <w:divsChild>
        <w:div w:id="1778057611">
          <w:marLeft w:val="547"/>
          <w:marRight w:val="0"/>
          <w:marTop w:val="0"/>
          <w:marBottom w:val="0"/>
          <w:divBdr>
            <w:top w:val="none" w:sz="0" w:space="0" w:color="auto"/>
            <w:left w:val="none" w:sz="0" w:space="0" w:color="auto"/>
            <w:bottom w:val="none" w:sz="0" w:space="0" w:color="auto"/>
            <w:right w:val="none" w:sz="0" w:space="0" w:color="auto"/>
          </w:divBdr>
        </w:div>
      </w:divsChild>
    </w:div>
    <w:div w:id="703288821">
      <w:bodyDiv w:val="1"/>
      <w:marLeft w:val="0"/>
      <w:marRight w:val="0"/>
      <w:marTop w:val="0"/>
      <w:marBottom w:val="0"/>
      <w:divBdr>
        <w:top w:val="none" w:sz="0" w:space="0" w:color="auto"/>
        <w:left w:val="none" w:sz="0" w:space="0" w:color="auto"/>
        <w:bottom w:val="none" w:sz="0" w:space="0" w:color="auto"/>
        <w:right w:val="none" w:sz="0" w:space="0" w:color="auto"/>
      </w:divBdr>
      <w:divsChild>
        <w:div w:id="846140438">
          <w:marLeft w:val="547"/>
          <w:marRight w:val="0"/>
          <w:marTop w:val="0"/>
          <w:marBottom w:val="0"/>
          <w:divBdr>
            <w:top w:val="none" w:sz="0" w:space="0" w:color="auto"/>
            <w:left w:val="none" w:sz="0" w:space="0" w:color="auto"/>
            <w:bottom w:val="none" w:sz="0" w:space="0" w:color="auto"/>
            <w:right w:val="none" w:sz="0" w:space="0" w:color="auto"/>
          </w:divBdr>
        </w:div>
      </w:divsChild>
    </w:div>
    <w:div w:id="706760836">
      <w:bodyDiv w:val="1"/>
      <w:marLeft w:val="0"/>
      <w:marRight w:val="0"/>
      <w:marTop w:val="0"/>
      <w:marBottom w:val="0"/>
      <w:divBdr>
        <w:top w:val="none" w:sz="0" w:space="0" w:color="auto"/>
        <w:left w:val="none" w:sz="0" w:space="0" w:color="auto"/>
        <w:bottom w:val="none" w:sz="0" w:space="0" w:color="auto"/>
        <w:right w:val="none" w:sz="0" w:space="0" w:color="auto"/>
      </w:divBdr>
      <w:divsChild>
        <w:div w:id="1292905356">
          <w:marLeft w:val="0"/>
          <w:marRight w:val="0"/>
          <w:marTop w:val="0"/>
          <w:marBottom w:val="0"/>
          <w:divBdr>
            <w:top w:val="none" w:sz="0" w:space="0" w:color="auto"/>
            <w:left w:val="none" w:sz="0" w:space="0" w:color="auto"/>
            <w:bottom w:val="none" w:sz="0" w:space="0" w:color="auto"/>
            <w:right w:val="none" w:sz="0" w:space="0" w:color="auto"/>
          </w:divBdr>
        </w:div>
      </w:divsChild>
    </w:div>
    <w:div w:id="715086802">
      <w:bodyDiv w:val="1"/>
      <w:marLeft w:val="0"/>
      <w:marRight w:val="0"/>
      <w:marTop w:val="0"/>
      <w:marBottom w:val="0"/>
      <w:divBdr>
        <w:top w:val="none" w:sz="0" w:space="0" w:color="auto"/>
        <w:left w:val="none" w:sz="0" w:space="0" w:color="auto"/>
        <w:bottom w:val="none" w:sz="0" w:space="0" w:color="auto"/>
        <w:right w:val="none" w:sz="0" w:space="0" w:color="auto"/>
      </w:divBdr>
      <w:divsChild>
        <w:div w:id="235631508">
          <w:marLeft w:val="562"/>
          <w:marRight w:val="0"/>
          <w:marTop w:val="67"/>
          <w:marBottom w:val="0"/>
          <w:divBdr>
            <w:top w:val="none" w:sz="0" w:space="0" w:color="auto"/>
            <w:left w:val="none" w:sz="0" w:space="0" w:color="auto"/>
            <w:bottom w:val="none" w:sz="0" w:space="0" w:color="auto"/>
            <w:right w:val="none" w:sz="0" w:space="0" w:color="auto"/>
          </w:divBdr>
        </w:div>
        <w:div w:id="322516133">
          <w:marLeft w:val="562"/>
          <w:marRight w:val="0"/>
          <w:marTop w:val="67"/>
          <w:marBottom w:val="0"/>
          <w:divBdr>
            <w:top w:val="none" w:sz="0" w:space="0" w:color="auto"/>
            <w:left w:val="none" w:sz="0" w:space="0" w:color="auto"/>
            <w:bottom w:val="none" w:sz="0" w:space="0" w:color="auto"/>
            <w:right w:val="none" w:sz="0" w:space="0" w:color="auto"/>
          </w:divBdr>
        </w:div>
        <w:div w:id="472138914">
          <w:marLeft w:val="432"/>
          <w:marRight w:val="0"/>
          <w:marTop w:val="67"/>
          <w:marBottom w:val="0"/>
          <w:divBdr>
            <w:top w:val="none" w:sz="0" w:space="0" w:color="auto"/>
            <w:left w:val="none" w:sz="0" w:space="0" w:color="auto"/>
            <w:bottom w:val="none" w:sz="0" w:space="0" w:color="auto"/>
            <w:right w:val="none" w:sz="0" w:space="0" w:color="auto"/>
          </w:divBdr>
        </w:div>
        <w:div w:id="722868548">
          <w:marLeft w:val="547"/>
          <w:marRight w:val="0"/>
          <w:marTop w:val="67"/>
          <w:marBottom w:val="0"/>
          <w:divBdr>
            <w:top w:val="none" w:sz="0" w:space="0" w:color="auto"/>
            <w:left w:val="none" w:sz="0" w:space="0" w:color="auto"/>
            <w:bottom w:val="none" w:sz="0" w:space="0" w:color="auto"/>
            <w:right w:val="none" w:sz="0" w:space="0" w:color="auto"/>
          </w:divBdr>
        </w:div>
        <w:div w:id="861822835">
          <w:marLeft w:val="835"/>
          <w:marRight w:val="0"/>
          <w:marTop w:val="67"/>
          <w:marBottom w:val="0"/>
          <w:divBdr>
            <w:top w:val="none" w:sz="0" w:space="0" w:color="auto"/>
            <w:left w:val="none" w:sz="0" w:space="0" w:color="auto"/>
            <w:bottom w:val="none" w:sz="0" w:space="0" w:color="auto"/>
            <w:right w:val="none" w:sz="0" w:space="0" w:color="auto"/>
          </w:divBdr>
        </w:div>
        <w:div w:id="929777137">
          <w:marLeft w:val="562"/>
          <w:marRight w:val="0"/>
          <w:marTop w:val="67"/>
          <w:marBottom w:val="0"/>
          <w:divBdr>
            <w:top w:val="none" w:sz="0" w:space="0" w:color="auto"/>
            <w:left w:val="none" w:sz="0" w:space="0" w:color="auto"/>
            <w:bottom w:val="none" w:sz="0" w:space="0" w:color="auto"/>
            <w:right w:val="none" w:sz="0" w:space="0" w:color="auto"/>
          </w:divBdr>
        </w:div>
        <w:div w:id="1081682798">
          <w:marLeft w:val="547"/>
          <w:marRight w:val="0"/>
          <w:marTop w:val="67"/>
          <w:marBottom w:val="0"/>
          <w:divBdr>
            <w:top w:val="none" w:sz="0" w:space="0" w:color="auto"/>
            <w:left w:val="none" w:sz="0" w:space="0" w:color="auto"/>
            <w:bottom w:val="none" w:sz="0" w:space="0" w:color="auto"/>
            <w:right w:val="none" w:sz="0" w:space="0" w:color="auto"/>
          </w:divBdr>
        </w:div>
        <w:div w:id="1159539791">
          <w:marLeft w:val="432"/>
          <w:marRight w:val="0"/>
          <w:marTop w:val="67"/>
          <w:marBottom w:val="0"/>
          <w:divBdr>
            <w:top w:val="none" w:sz="0" w:space="0" w:color="auto"/>
            <w:left w:val="none" w:sz="0" w:space="0" w:color="auto"/>
            <w:bottom w:val="none" w:sz="0" w:space="0" w:color="auto"/>
            <w:right w:val="none" w:sz="0" w:space="0" w:color="auto"/>
          </w:divBdr>
        </w:div>
        <w:div w:id="1229458718">
          <w:marLeft w:val="562"/>
          <w:marRight w:val="0"/>
          <w:marTop w:val="67"/>
          <w:marBottom w:val="0"/>
          <w:divBdr>
            <w:top w:val="none" w:sz="0" w:space="0" w:color="auto"/>
            <w:left w:val="none" w:sz="0" w:space="0" w:color="auto"/>
            <w:bottom w:val="none" w:sz="0" w:space="0" w:color="auto"/>
            <w:right w:val="none" w:sz="0" w:space="0" w:color="auto"/>
          </w:divBdr>
        </w:div>
        <w:div w:id="1370229181">
          <w:marLeft w:val="835"/>
          <w:marRight w:val="0"/>
          <w:marTop w:val="67"/>
          <w:marBottom w:val="0"/>
          <w:divBdr>
            <w:top w:val="none" w:sz="0" w:space="0" w:color="auto"/>
            <w:left w:val="none" w:sz="0" w:space="0" w:color="auto"/>
            <w:bottom w:val="none" w:sz="0" w:space="0" w:color="auto"/>
            <w:right w:val="none" w:sz="0" w:space="0" w:color="auto"/>
          </w:divBdr>
        </w:div>
        <w:div w:id="1482771441">
          <w:marLeft w:val="432"/>
          <w:marRight w:val="0"/>
          <w:marTop w:val="67"/>
          <w:marBottom w:val="0"/>
          <w:divBdr>
            <w:top w:val="none" w:sz="0" w:space="0" w:color="auto"/>
            <w:left w:val="none" w:sz="0" w:space="0" w:color="auto"/>
            <w:bottom w:val="none" w:sz="0" w:space="0" w:color="auto"/>
            <w:right w:val="none" w:sz="0" w:space="0" w:color="auto"/>
          </w:divBdr>
        </w:div>
        <w:div w:id="1757700960">
          <w:marLeft w:val="432"/>
          <w:marRight w:val="0"/>
          <w:marTop w:val="67"/>
          <w:marBottom w:val="0"/>
          <w:divBdr>
            <w:top w:val="none" w:sz="0" w:space="0" w:color="auto"/>
            <w:left w:val="none" w:sz="0" w:space="0" w:color="auto"/>
            <w:bottom w:val="none" w:sz="0" w:space="0" w:color="auto"/>
            <w:right w:val="none" w:sz="0" w:space="0" w:color="auto"/>
          </w:divBdr>
        </w:div>
      </w:divsChild>
    </w:div>
    <w:div w:id="717752210">
      <w:bodyDiv w:val="1"/>
      <w:marLeft w:val="0"/>
      <w:marRight w:val="0"/>
      <w:marTop w:val="0"/>
      <w:marBottom w:val="0"/>
      <w:divBdr>
        <w:top w:val="none" w:sz="0" w:space="0" w:color="auto"/>
        <w:left w:val="none" w:sz="0" w:space="0" w:color="auto"/>
        <w:bottom w:val="none" w:sz="0" w:space="0" w:color="auto"/>
        <w:right w:val="none" w:sz="0" w:space="0" w:color="auto"/>
      </w:divBdr>
      <w:divsChild>
        <w:div w:id="518468406">
          <w:marLeft w:val="0"/>
          <w:marRight w:val="0"/>
          <w:marTop w:val="0"/>
          <w:marBottom w:val="0"/>
          <w:divBdr>
            <w:top w:val="none" w:sz="0" w:space="0" w:color="auto"/>
            <w:left w:val="none" w:sz="0" w:space="0" w:color="auto"/>
            <w:bottom w:val="none" w:sz="0" w:space="0" w:color="auto"/>
            <w:right w:val="none" w:sz="0" w:space="0" w:color="auto"/>
          </w:divBdr>
        </w:div>
      </w:divsChild>
    </w:div>
    <w:div w:id="718018342">
      <w:bodyDiv w:val="1"/>
      <w:marLeft w:val="0"/>
      <w:marRight w:val="0"/>
      <w:marTop w:val="0"/>
      <w:marBottom w:val="0"/>
      <w:divBdr>
        <w:top w:val="none" w:sz="0" w:space="0" w:color="auto"/>
        <w:left w:val="none" w:sz="0" w:space="0" w:color="auto"/>
        <w:bottom w:val="none" w:sz="0" w:space="0" w:color="auto"/>
        <w:right w:val="none" w:sz="0" w:space="0" w:color="auto"/>
      </w:divBdr>
      <w:divsChild>
        <w:div w:id="1379472576">
          <w:marLeft w:val="547"/>
          <w:marRight w:val="0"/>
          <w:marTop w:val="0"/>
          <w:marBottom w:val="0"/>
          <w:divBdr>
            <w:top w:val="none" w:sz="0" w:space="0" w:color="auto"/>
            <w:left w:val="none" w:sz="0" w:space="0" w:color="auto"/>
            <w:bottom w:val="none" w:sz="0" w:space="0" w:color="auto"/>
            <w:right w:val="none" w:sz="0" w:space="0" w:color="auto"/>
          </w:divBdr>
        </w:div>
      </w:divsChild>
    </w:div>
    <w:div w:id="718238905">
      <w:bodyDiv w:val="1"/>
      <w:marLeft w:val="0"/>
      <w:marRight w:val="0"/>
      <w:marTop w:val="0"/>
      <w:marBottom w:val="0"/>
      <w:divBdr>
        <w:top w:val="none" w:sz="0" w:space="0" w:color="auto"/>
        <w:left w:val="none" w:sz="0" w:space="0" w:color="auto"/>
        <w:bottom w:val="none" w:sz="0" w:space="0" w:color="auto"/>
        <w:right w:val="none" w:sz="0" w:space="0" w:color="auto"/>
      </w:divBdr>
    </w:div>
    <w:div w:id="720904257">
      <w:bodyDiv w:val="1"/>
      <w:marLeft w:val="0"/>
      <w:marRight w:val="0"/>
      <w:marTop w:val="0"/>
      <w:marBottom w:val="0"/>
      <w:divBdr>
        <w:top w:val="none" w:sz="0" w:space="0" w:color="auto"/>
        <w:left w:val="none" w:sz="0" w:space="0" w:color="auto"/>
        <w:bottom w:val="none" w:sz="0" w:space="0" w:color="auto"/>
        <w:right w:val="none" w:sz="0" w:space="0" w:color="auto"/>
      </w:divBdr>
      <w:divsChild>
        <w:div w:id="310258789">
          <w:marLeft w:val="274"/>
          <w:marRight w:val="0"/>
          <w:marTop w:val="0"/>
          <w:marBottom w:val="0"/>
          <w:divBdr>
            <w:top w:val="none" w:sz="0" w:space="0" w:color="auto"/>
            <w:left w:val="none" w:sz="0" w:space="0" w:color="auto"/>
            <w:bottom w:val="none" w:sz="0" w:space="0" w:color="auto"/>
            <w:right w:val="none" w:sz="0" w:space="0" w:color="auto"/>
          </w:divBdr>
        </w:div>
        <w:div w:id="422186919">
          <w:marLeft w:val="274"/>
          <w:marRight w:val="0"/>
          <w:marTop w:val="0"/>
          <w:marBottom w:val="0"/>
          <w:divBdr>
            <w:top w:val="none" w:sz="0" w:space="0" w:color="auto"/>
            <w:left w:val="none" w:sz="0" w:space="0" w:color="auto"/>
            <w:bottom w:val="none" w:sz="0" w:space="0" w:color="auto"/>
            <w:right w:val="none" w:sz="0" w:space="0" w:color="auto"/>
          </w:divBdr>
        </w:div>
      </w:divsChild>
    </w:div>
    <w:div w:id="722602537">
      <w:bodyDiv w:val="1"/>
      <w:marLeft w:val="0"/>
      <w:marRight w:val="0"/>
      <w:marTop w:val="0"/>
      <w:marBottom w:val="0"/>
      <w:divBdr>
        <w:top w:val="none" w:sz="0" w:space="0" w:color="auto"/>
        <w:left w:val="none" w:sz="0" w:space="0" w:color="auto"/>
        <w:bottom w:val="none" w:sz="0" w:space="0" w:color="auto"/>
        <w:right w:val="none" w:sz="0" w:space="0" w:color="auto"/>
      </w:divBdr>
      <w:divsChild>
        <w:div w:id="1196043992">
          <w:marLeft w:val="547"/>
          <w:marRight w:val="0"/>
          <w:marTop w:val="0"/>
          <w:marBottom w:val="0"/>
          <w:divBdr>
            <w:top w:val="none" w:sz="0" w:space="0" w:color="auto"/>
            <w:left w:val="none" w:sz="0" w:space="0" w:color="auto"/>
            <w:bottom w:val="none" w:sz="0" w:space="0" w:color="auto"/>
            <w:right w:val="none" w:sz="0" w:space="0" w:color="auto"/>
          </w:divBdr>
        </w:div>
      </w:divsChild>
    </w:div>
    <w:div w:id="724642519">
      <w:bodyDiv w:val="1"/>
      <w:marLeft w:val="0"/>
      <w:marRight w:val="0"/>
      <w:marTop w:val="0"/>
      <w:marBottom w:val="0"/>
      <w:divBdr>
        <w:top w:val="none" w:sz="0" w:space="0" w:color="auto"/>
        <w:left w:val="none" w:sz="0" w:space="0" w:color="auto"/>
        <w:bottom w:val="none" w:sz="0" w:space="0" w:color="auto"/>
        <w:right w:val="none" w:sz="0" w:space="0" w:color="auto"/>
      </w:divBdr>
    </w:div>
    <w:div w:id="725030002">
      <w:bodyDiv w:val="1"/>
      <w:marLeft w:val="0"/>
      <w:marRight w:val="0"/>
      <w:marTop w:val="0"/>
      <w:marBottom w:val="0"/>
      <w:divBdr>
        <w:top w:val="none" w:sz="0" w:space="0" w:color="auto"/>
        <w:left w:val="none" w:sz="0" w:space="0" w:color="auto"/>
        <w:bottom w:val="none" w:sz="0" w:space="0" w:color="auto"/>
        <w:right w:val="none" w:sz="0" w:space="0" w:color="auto"/>
      </w:divBdr>
      <w:divsChild>
        <w:div w:id="938028016">
          <w:marLeft w:val="547"/>
          <w:marRight w:val="0"/>
          <w:marTop w:val="0"/>
          <w:marBottom w:val="0"/>
          <w:divBdr>
            <w:top w:val="none" w:sz="0" w:space="0" w:color="auto"/>
            <w:left w:val="none" w:sz="0" w:space="0" w:color="auto"/>
            <w:bottom w:val="none" w:sz="0" w:space="0" w:color="auto"/>
            <w:right w:val="none" w:sz="0" w:space="0" w:color="auto"/>
          </w:divBdr>
        </w:div>
      </w:divsChild>
    </w:div>
    <w:div w:id="728040729">
      <w:bodyDiv w:val="1"/>
      <w:marLeft w:val="0"/>
      <w:marRight w:val="0"/>
      <w:marTop w:val="0"/>
      <w:marBottom w:val="0"/>
      <w:divBdr>
        <w:top w:val="none" w:sz="0" w:space="0" w:color="auto"/>
        <w:left w:val="none" w:sz="0" w:space="0" w:color="auto"/>
        <w:bottom w:val="none" w:sz="0" w:space="0" w:color="auto"/>
        <w:right w:val="none" w:sz="0" w:space="0" w:color="auto"/>
      </w:divBdr>
    </w:div>
    <w:div w:id="730421156">
      <w:bodyDiv w:val="1"/>
      <w:marLeft w:val="0"/>
      <w:marRight w:val="0"/>
      <w:marTop w:val="0"/>
      <w:marBottom w:val="0"/>
      <w:divBdr>
        <w:top w:val="none" w:sz="0" w:space="0" w:color="auto"/>
        <w:left w:val="none" w:sz="0" w:space="0" w:color="auto"/>
        <w:bottom w:val="none" w:sz="0" w:space="0" w:color="auto"/>
        <w:right w:val="none" w:sz="0" w:space="0" w:color="auto"/>
      </w:divBdr>
    </w:div>
    <w:div w:id="744959153">
      <w:bodyDiv w:val="1"/>
      <w:marLeft w:val="0"/>
      <w:marRight w:val="0"/>
      <w:marTop w:val="0"/>
      <w:marBottom w:val="0"/>
      <w:divBdr>
        <w:top w:val="none" w:sz="0" w:space="0" w:color="auto"/>
        <w:left w:val="none" w:sz="0" w:space="0" w:color="auto"/>
        <w:bottom w:val="none" w:sz="0" w:space="0" w:color="auto"/>
        <w:right w:val="none" w:sz="0" w:space="0" w:color="auto"/>
      </w:divBdr>
      <w:divsChild>
        <w:div w:id="27608711">
          <w:marLeft w:val="547"/>
          <w:marRight w:val="0"/>
          <w:marTop w:val="0"/>
          <w:marBottom w:val="0"/>
          <w:divBdr>
            <w:top w:val="none" w:sz="0" w:space="0" w:color="auto"/>
            <w:left w:val="none" w:sz="0" w:space="0" w:color="auto"/>
            <w:bottom w:val="none" w:sz="0" w:space="0" w:color="auto"/>
            <w:right w:val="none" w:sz="0" w:space="0" w:color="auto"/>
          </w:divBdr>
        </w:div>
        <w:div w:id="1288898787">
          <w:marLeft w:val="547"/>
          <w:marRight w:val="0"/>
          <w:marTop w:val="0"/>
          <w:marBottom w:val="0"/>
          <w:divBdr>
            <w:top w:val="none" w:sz="0" w:space="0" w:color="auto"/>
            <w:left w:val="none" w:sz="0" w:space="0" w:color="auto"/>
            <w:bottom w:val="none" w:sz="0" w:space="0" w:color="auto"/>
            <w:right w:val="none" w:sz="0" w:space="0" w:color="auto"/>
          </w:divBdr>
        </w:div>
        <w:div w:id="1373967633">
          <w:marLeft w:val="547"/>
          <w:marRight w:val="0"/>
          <w:marTop w:val="0"/>
          <w:marBottom w:val="0"/>
          <w:divBdr>
            <w:top w:val="none" w:sz="0" w:space="0" w:color="auto"/>
            <w:left w:val="none" w:sz="0" w:space="0" w:color="auto"/>
            <w:bottom w:val="none" w:sz="0" w:space="0" w:color="auto"/>
            <w:right w:val="none" w:sz="0" w:space="0" w:color="auto"/>
          </w:divBdr>
        </w:div>
      </w:divsChild>
    </w:div>
    <w:div w:id="749693147">
      <w:bodyDiv w:val="1"/>
      <w:marLeft w:val="0"/>
      <w:marRight w:val="0"/>
      <w:marTop w:val="0"/>
      <w:marBottom w:val="0"/>
      <w:divBdr>
        <w:top w:val="none" w:sz="0" w:space="0" w:color="auto"/>
        <w:left w:val="none" w:sz="0" w:space="0" w:color="auto"/>
        <w:bottom w:val="none" w:sz="0" w:space="0" w:color="auto"/>
        <w:right w:val="none" w:sz="0" w:space="0" w:color="auto"/>
      </w:divBdr>
      <w:divsChild>
        <w:div w:id="1258441704">
          <w:marLeft w:val="547"/>
          <w:marRight w:val="0"/>
          <w:marTop w:val="0"/>
          <w:marBottom w:val="0"/>
          <w:divBdr>
            <w:top w:val="none" w:sz="0" w:space="0" w:color="auto"/>
            <w:left w:val="none" w:sz="0" w:space="0" w:color="auto"/>
            <w:bottom w:val="none" w:sz="0" w:space="0" w:color="auto"/>
            <w:right w:val="none" w:sz="0" w:space="0" w:color="auto"/>
          </w:divBdr>
        </w:div>
      </w:divsChild>
    </w:div>
    <w:div w:id="753819223">
      <w:bodyDiv w:val="1"/>
      <w:marLeft w:val="0"/>
      <w:marRight w:val="0"/>
      <w:marTop w:val="0"/>
      <w:marBottom w:val="0"/>
      <w:divBdr>
        <w:top w:val="none" w:sz="0" w:space="0" w:color="auto"/>
        <w:left w:val="none" w:sz="0" w:space="0" w:color="auto"/>
        <w:bottom w:val="none" w:sz="0" w:space="0" w:color="auto"/>
        <w:right w:val="none" w:sz="0" w:space="0" w:color="auto"/>
      </w:divBdr>
    </w:div>
    <w:div w:id="754131653">
      <w:bodyDiv w:val="1"/>
      <w:marLeft w:val="0"/>
      <w:marRight w:val="0"/>
      <w:marTop w:val="0"/>
      <w:marBottom w:val="0"/>
      <w:divBdr>
        <w:top w:val="none" w:sz="0" w:space="0" w:color="auto"/>
        <w:left w:val="none" w:sz="0" w:space="0" w:color="auto"/>
        <w:bottom w:val="none" w:sz="0" w:space="0" w:color="auto"/>
        <w:right w:val="none" w:sz="0" w:space="0" w:color="auto"/>
      </w:divBdr>
    </w:div>
    <w:div w:id="768232138">
      <w:bodyDiv w:val="1"/>
      <w:marLeft w:val="0"/>
      <w:marRight w:val="0"/>
      <w:marTop w:val="0"/>
      <w:marBottom w:val="0"/>
      <w:divBdr>
        <w:top w:val="none" w:sz="0" w:space="0" w:color="auto"/>
        <w:left w:val="none" w:sz="0" w:space="0" w:color="auto"/>
        <w:bottom w:val="none" w:sz="0" w:space="0" w:color="auto"/>
        <w:right w:val="none" w:sz="0" w:space="0" w:color="auto"/>
      </w:divBdr>
      <w:divsChild>
        <w:div w:id="404686767">
          <w:marLeft w:val="1166"/>
          <w:marRight w:val="0"/>
          <w:marTop w:val="58"/>
          <w:marBottom w:val="0"/>
          <w:divBdr>
            <w:top w:val="none" w:sz="0" w:space="0" w:color="auto"/>
            <w:left w:val="none" w:sz="0" w:space="0" w:color="auto"/>
            <w:bottom w:val="none" w:sz="0" w:space="0" w:color="auto"/>
            <w:right w:val="none" w:sz="0" w:space="0" w:color="auto"/>
          </w:divBdr>
        </w:div>
        <w:div w:id="984817105">
          <w:marLeft w:val="547"/>
          <w:marRight w:val="0"/>
          <w:marTop w:val="58"/>
          <w:marBottom w:val="0"/>
          <w:divBdr>
            <w:top w:val="none" w:sz="0" w:space="0" w:color="auto"/>
            <w:left w:val="none" w:sz="0" w:space="0" w:color="auto"/>
            <w:bottom w:val="none" w:sz="0" w:space="0" w:color="auto"/>
            <w:right w:val="none" w:sz="0" w:space="0" w:color="auto"/>
          </w:divBdr>
        </w:div>
        <w:div w:id="1275946563">
          <w:marLeft w:val="1166"/>
          <w:marRight w:val="0"/>
          <w:marTop w:val="58"/>
          <w:marBottom w:val="0"/>
          <w:divBdr>
            <w:top w:val="none" w:sz="0" w:space="0" w:color="auto"/>
            <w:left w:val="none" w:sz="0" w:space="0" w:color="auto"/>
            <w:bottom w:val="none" w:sz="0" w:space="0" w:color="auto"/>
            <w:right w:val="none" w:sz="0" w:space="0" w:color="auto"/>
          </w:divBdr>
        </w:div>
      </w:divsChild>
    </w:div>
    <w:div w:id="770854269">
      <w:bodyDiv w:val="1"/>
      <w:marLeft w:val="0"/>
      <w:marRight w:val="0"/>
      <w:marTop w:val="0"/>
      <w:marBottom w:val="0"/>
      <w:divBdr>
        <w:top w:val="none" w:sz="0" w:space="0" w:color="auto"/>
        <w:left w:val="none" w:sz="0" w:space="0" w:color="auto"/>
        <w:bottom w:val="none" w:sz="0" w:space="0" w:color="auto"/>
        <w:right w:val="none" w:sz="0" w:space="0" w:color="auto"/>
      </w:divBdr>
      <w:divsChild>
        <w:div w:id="1422025072">
          <w:marLeft w:val="0"/>
          <w:marRight w:val="0"/>
          <w:marTop w:val="0"/>
          <w:marBottom w:val="0"/>
          <w:divBdr>
            <w:top w:val="none" w:sz="0" w:space="0" w:color="auto"/>
            <w:left w:val="none" w:sz="0" w:space="0" w:color="auto"/>
            <w:bottom w:val="none" w:sz="0" w:space="0" w:color="auto"/>
            <w:right w:val="none" w:sz="0" w:space="0" w:color="auto"/>
          </w:divBdr>
          <w:divsChild>
            <w:div w:id="6349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4144">
      <w:bodyDiv w:val="1"/>
      <w:marLeft w:val="0"/>
      <w:marRight w:val="0"/>
      <w:marTop w:val="0"/>
      <w:marBottom w:val="0"/>
      <w:divBdr>
        <w:top w:val="none" w:sz="0" w:space="0" w:color="auto"/>
        <w:left w:val="none" w:sz="0" w:space="0" w:color="auto"/>
        <w:bottom w:val="none" w:sz="0" w:space="0" w:color="auto"/>
        <w:right w:val="none" w:sz="0" w:space="0" w:color="auto"/>
      </w:divBdr>
    </w:div>
    <w:div w:id="784080458">
      <w:bodyDiv w:val="1"/>
      <w:marLeft w:val="0"/>
      <w:marRight w:val="0"/>
      <w:marTop w:val="0"/>
      <w:marBottom w:val="0"/>
      <w:divBdr>
        <w:top w:val="none" w:sz="0" w:space="0" w:color="auto"/>
        <w:left w:val="none" w:sz="0" w:space="0" w:color="auto"/>
        <w:bottom w:val="none" w:sz="0" w:space="0" w:color="auto"/>
        <w:right w:val="none" w:sz="0" w:space="0" w:color="auto"/>
      </w:divBdr>
      <w:divsChild>
        <w:div w:id="1121387608">
          <w:marLeft w:val="0"/>
          <w:marRight w:val="0"/>
          <w:marTop w:val="0"/>
          <w:marBottom w:val="0"/>
          <w:divBdr>
            <w:top w:val="none" w:sz="0" w:space="0" w:color="auto"/>
            <w:left w:val="none" w:sz="0" w:space="0" w:color="auto"/>
            <w:bottom w:val="none" w:sz="0" w:space="0" w:color="auto"/>
            <w:right w:val="none" w:sz="0" w:space="0" w:color="auto"/>
          </w:divBdr>
          <w:divsChild>
            <w:div w:id="322973446">
              <w:marLeft w:val="0"/>
              <w:marRight w:val="0"/>
              <w:marTop w:val="0"/>
              <w:marBottom w:val="0"/>
              <w:divBdr>
                <w:top w:val="none" w:sz="0" w:space="0" w:color="auto"/>
                <w:left w:val="none" w:sz="0" w:space="0" w:color="auto"/>
                <w:bottom w:val="none" w:sz="0" w:space="0" w:color="auto"/>
                <w:right w:val="none" w:sz="0" w:space="0" w:color="auto"/>
              </w:divBdr>
            </w:div>
            <w:div w:id="989285015">
              <w:marLeft w:val="0"/>
              <w:marRight w:val="0"/>
              <w:marTop w:val="0"/>
              <w:marBottom w:val="0"/>
              <w:divBdr>
                <w:top w:val="none" w:sz="0" w:space="0" w:color="auto"/>
                <w:left w:val="none" w:sz="0" w:space="0" w:color="auto"/>
                <w:bottom w:val="none" w:sz="0" w:space="0" w:color="auto"/>
                <w:right w:val="none" w:sz="0" w:space="0" w:color="auto"/>
              </w:divBdr>
            </w:div>
            <w:div w:id="1204252129">
              <w:marLeft w:val="0"/>
              <w:marRight w:val="0"/>
              <w:marTop w:val="0"/>
              <w:marBottom w:val="0"/>
              <w:divBdr>
                <w:top w:val="none" w:sz="0" w:space="0" w:color="auto"/>
                <w:left w:val="none" w:sz="0" w:space="0" w:color="auto"/>
                <w:bottom w:val="none" w:sz="0" w:space="0" w:color="auto"/>
                <w:right w:val="none" w:sz="0" w:space="0" w:color="auto"/>
              </w:divBdr>
            </w:div>
            <w:div w:id="1635911085">
              <w:marLeft w:val="0"/>
              <w:marRight w:val="0"/>
              <w:marTop w:val="0"/>
              <w:marBottom w:val="0"/>
              <w:divBdr>
                <w:top w:val="none" w:sz="0" w:space="0" w:color="auto"/>
                <w:left w:val="none" w:sz="0" w:space="0" w:color="auto"/>
                <w:bottom w:val="none" w:sz="0" w:space="0" w:color="auto"/>
                <w:right w:val="none" w:sz="0" w:space="0" w:color="auto"/>
              </w:divBdr>
            </w:div>
            <w:div w:id="1796751533">
              <w:marLeft w:val="0"/>
              <w:marRight w:val="0"/>
              <w:marTop w:val="0"/>
              <w:marBottom w:val="0"/>
              <w:divBdr>
                <w:top w:val="none" w:sz="0" w:space="0" w:color="auto"/>
                <w:left w:val="none" w:sz="0" w:space="0" w:color="auto"/>
                <w:bottom w:val="none" w:sz="0" w:space="0" w:color="auto"/>
                <w:right w:val="none" w:sz="0" w:space="0" w:color="auto"/>
              </w:divBdr>
            </w:div>
            <w:div w:id="2023043715">
              <w:marLeft w:val="0"/>
              <w:marRight w:val="0"/>
              <w:marTop w:val="0"/>
              <w:marBottom w:val="0"/>
              <w:divBdr>
                <w:top w:val="none" w:sz="0" w:space="0" w:color="auto"/>
                <w:left w:val="none" w:sz="0" w:space="0" w:color="auto"/>
                <w:bottom w:val="none" w:sz="0" w:space="0" w:color="auto"/>
                <w:right w:val="none" w:sz="0" w:space="0" w:color="auto"/>
              </w:divBdr>
            </w:div>
            <w:div w:id="2044821015">
              <w:marLeft w:val="0"/>
              <w:marRight w:val="0"/>
              <w:marTop w:val="0"/>
              <w:marBottom w:val="0"/>
              <w:divBdr>
                <w:top w:val="none" w:sz="0" w:space="0" w:color="auto"/>
                <w:left w:val="none" w:sz="0" w:space="0" w:color="auto"/>
                <w:bottom w:val="none" w:sz="0" w:space="0" w:color="auto"/>
                <w:right w:val="none" w:sz="0" w:space="0" w:color="auto"/>
              </w:divBdr>
            </w:div>
            <w:div w:id="2059814392">
              <w:marLeft w:val="0"/>
              <w:marRight w:val="0"/>
              <w:marTop w:val="0"/>
              <w:marBottom w:val="0"/>
              <w:divBdr>
                <w:top w:val="none" w:sz="0" w:space="0" w:color="auto"/>
                <w:left w:val="none" w:sz="0" w:space="0" w:color="auto"/>
                <w:bottom w:val="none" w:sz="0" w:space="0" w:color="auto"/>
                <w:right w:val="none" w:sz="0" w:space="0" w:color="auto"/>
              </w:divBdr>
            </w:div>
            <w:div w:id="21012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9680">
      <w:bodyDiv w:val="1"/>
      <w:marLeft w:val="0"/>
      <w:marRight w:val="0"/>
      <w:marTop w:val="0"/>
      <w:marBottom w:val="0"/>
      <w:divBdr>
        <w:top w:val="none" w:sz="0" w:space="0" w:color="auto"/>
        <w:left w:val="none" w:sz="0" w:space="0" w:color="auto"/>
        <w:bottom w:val="none" w:sz="0" w:space="0" w:color="auto"/>
        <w:right w:val="none" w:sz="0" w:space="0" w:color="auto"/>
      </w:divBdr>
    </w:div>
    <w:div w:id="788940814">
      <w:bodyDiv w:val="1"/>
      <w:marLeft w:val="0"/>
      <w:marRight w:val="0"/>
      <w:marTop w:val="0"/>
      <w:marBottom w:val="0"/>
      <w:divBdr>
        <w:top w:val="none" w:sz="0" w:space="0" w:color="auto"/>
        <w:left w:val="none" w:sz="0" w:space="0" w:color="auto"/>
        <w:bottom w:val="none" w:sz="0" w:space="0" w:color="auto"/>
        <w:right w:val="none" w:sz="0" w:space="0" w:color="auto"/>
      </w:divBdr>
      <w:divsChild>
        <w:div w:id="200748103">
          <w:marLeft w:val="446"/>
          <w:marRight w:val="0"/>
          <w:marTop w:val="0"/>
          <w:marBottom w:val="0"/>
          <w:divBdr>
            <w:top w:val="none" w:sz="0" w:space="0" w:color="auto"/>
            <w:left w:val="none" w:sz="0" w:space="0" w:color="auto"/>
            <w:bottom w:val="none" w:sz="0" w:space="0" w:color="auto"/>
            <w:right w:val="none" w:sz="0" w:space="0" w:color="auto"/>
          </w:divBdr>
        </w:div>
      </w:divsChild>
    </w:div>
    <w:div w:id="791946373">
      <w:bodyDiv w:val="1"/>
      <w:marLeft w:val="0"/>
      <w:marRight w:val="0"/>
      <w:marTop w:val="0"/>
      <w:marBottom w:val="0"/>
      <w:divBdr>
        <w:top w:val="none" w:sz="0" w:space="0" w:color="auto"/>
        <w:left w:val="none" w:sz="0" w:space="0" w:color="auto"/>
        <w:bottom w:val="none" w:sz="0" w:space="0" w:color="auto"/>
        <w:right w:val="none" w:sz="0" w:space="0" w:color="auto"/>
      </w:divBdr>
      <w:divsChild>
        <w:div w:id="1247686745">
          <w:marLeft w:val="547"/>
          <w:marRight w:val="0"/>
          <w:marTop w:val="0"/>
          <w:marBottom w:val="0"/>
          <w:divBdr>
            <w:top w:val="none" w:sz="0" w:space="0" w:color="auto"/>
            <w:left w:val="none" w:sz="0" w:space="0" w:color="auto"/>
            <w:bottom w:val="none" w:sz="0" w:space="0" w:color="auto"/>
            <w:right w:val="none" w:sz="0" w:space="0" w:color="auto"/>
          </w:divBdr>
        </w:div>
        <w:div w:id="1796674726">
          <w:marLeft w:val="547"/>
          <w:marRight w:val="0"/>
          <w:marTop w:val="0"/>
          <w:marBottom w:val="0"/>
          <w:divBdr>
            <w:top w:val="none" w:sz="0" w:space="0" w:color="auto"/>
            <w:left w:val="none" w:sz="0" w:space="0" w:color="auto"/>
            <w:bottom w:val="none" w:sz="0" w:space="0" w:color="auto"/>
            <w:right w:val="none" w:sz="0" w:space="0" w:color="auto"/>
          </w:divBdr>
        </w:div>
      </w:divsChild>
    </w:div>
    <w:div w:id="792285313">
      <w:bodyDiv w:val="1"/>
      <w:marLeft w:val="0"/>
      <w:marRight w:val="0"/>
      <w:marTop w:val="0"/>
      <w:marBottom w:val="0"/>
      <w:divBdr>
        <w:top w:val="none" w:sz="0" w:space="0" w:color="auto"/>
        <w:left w:val="none" w:sz="0" w:space="0" w:color="auto"/>
        <w:bottom w:val="none" w:sz="0" w:space="0" w:color="auto"/>
        <w:right w:val="none" w:sz="0" w:space="0" w:color="auto"/>
      </w:divBdr>
    </w:div>
    <w:div w:id="800463517">
      <w:bodyDiv w:val="1"/>
      <w:marLeft w:val="0"/>
      <w:marRight w:val="0"/>
      <w:marTop w:val="0"/>
      <w:marBottom w:val="0"/>
      <w:divBdr>
        <w:top w:val="none" w:sz="0" w:space="0" w:color="auto"/>
        <w:left w:val="none" w:sz="0" w:space="0" w:color="auto"/>
        <w:bottom w:val="none" w:sz="0" w:space="0" w:color="auto"/>
        <w:right w:val="none" w:sz="0" w:space="0" w:color="auto"/>
      </w:divBdr>
      <w:divsChild>
        <w:div w:id="87192842">
          <w:marLeft w:val="547"/>
          <w:marRight w:val="0"/>
          <w:marTop w:val="0"/>
          <w:marBottom w:val="0"/>
          <w:divBdr>
            <w:top w:val="none" w:sz="0" w:space="0" w:color="auto"/>
            <w:left w:val="none" w:sz="0" w:space="0" w:color="auto"/>
            <w:bottom w:val="none" w:sz="0" w:space="0" w:color="auto"/>
            <w:right w:val="none" w:sz="0" w:space="0" w:color="auto"/>
          </w:divBdr>
        </w:div>
        <w:div w:id="499085314">
          <w:marLeft w:val="547"/>
          <w:marRight w:val="0"/>
          <w:marTop w:val="0"/>
          <w:marBottom w:val="0"/>
          <w:divBdr>
            <w:top w:val="none" w:sz="0" w:space="0" w:color="auto"/>
            <w:left w:val="none" w:sz="0" w:space="0" w:color="auto"/>
            <w:bottom w:val="none" w:sz="0" w:space="0" w:color="auto"/>
            <w:right w:val="none" w:sz="0" w:space="0" w:color="auto"/>
          </w:divBdr>
        </w:div>
        <w:div w:id="703868592">
          <w:marLeft w:val="547"/>
          <w:marRight w:val="0"/>
          <w:marTop w:val="0"/>
          <w:marBottom w:val="0"/>
          <w:divBdr>
            <w:top w:val="none" w:sz="0" w:space="0" w:color="auto"/>
            <w:left w:val="none" w:sz="0" w:space="0" w:color="auto"/>
            <w:bottom w:val="none" w:sz="0" w:space="0" w:color="auto"/>
            <w:right w:val="none" w:sz="0" w:space="0" w:color="auto"/>
          </w:divBdr>
        </w:div>
        <w:div w:id="902370366">
          <w:marLeft w:val="547"/>
          <w:marRight w:val="0"/>
          <w:marTop w:val="0"/>
          <w:marBottom w:val="0"/>
          <w:divBdr>
            <w:top w:val="none" w:sz="0" w:space="0" w:color="auto"/>
            <w:left w:val="none" w:sz="0" w:space="0" w:color="auto"/>
            <w:bottom w:val="none" w:sz="0" w:space="0" w:color="auto"/>
            <w:right w:val="none" w:sz="0" w:space="0" w:color="auto"/>
          </w:divBdr>
        </w:div>
      </w:divsChild>
    </w:div>
    <w:div w:id="803277453">
      <w:bodyDiv w:val="1"/>
      <w:marLeft w:val="0"/>
      <w:marRight w:val="0"/>
      <w:marTop w:val="0"/>
      <w:marBottom w:val="0"/>
      <w:divBdr>
        <w:top w:val="none" w:sz="0" w:space="0" w:color="auto"/>
        <w:left w:val="none" w:sz="0" w:space="0" w:color="auto"/>
        <w:bottom w:val="none" w:sz="0" w:space="0" w:color="auto"/>
        <w:right w:val="none" w:sz="0" w:space="0" w:color="auto"/>
      </w:divBdr>
    </w:div>
    <w:div w:id="804351978">
      <w:bodyDiv w:val="1"/>
      <w:marLeft w:val="0"/>
      <w:marRight w:val="0"/>
      <w:marTop w:val="0"/>
      <w:marBottom w:val="0"/>
      <w:divBdr>
        <w:top w:val="none" w:sz="0" w:space="0" w:color="auto"/>
        <w:left w:val="none" w:sz="0" w:space="0" w:color="auto"/>
        <w:bottom w:val="none" w:sz="0" w:space="0" w:color="auto"/>
        <w:right w:val="none" w:sz="0" w:space="0" w:color="auto"/>
      </w:divBdr>
      <w:divsChild>
        <w:div w:id="1431510632">
          <w:marLeft w:val="547"/>
          <w:marRight w:val="0"/>
          <w:marTop w:val="0"/>
          <w:marBottom w:val="0"/>
          <w:divBdr>
            <w:top w:val="none" w:sz="0" w:space="0" w:color="auto"/>
            <w:left w:val="none" w:sz="0" w:space="0" w:color="auto"/>
            <w:bottom w:val="none" w:sz="0" w:space="0" w:color="auto"/>
            <w:right w:val="none" w:sz="0" w:space="0" w:color="auto"/>
          </w:divBdr>
        </w:div>
        <w:div w:id="1891064695">
          <w:marLeft w:val="547"/>
          <w:marRight w:val="0"/>
          <w:marTop w:val="0"/>
          <w:marBottom w:val="0"/>
          <w:divBdr>
            <w:top w:val="none" w:sz="0" w:space="0" w:color="auto"/>
            <w:left w:val="none" w:sz="0" w:space="0" w:color="auto"/>
            <w:bottom w:val="none" w:sz="0" w:space="0" w:color="auto"/>
            <w:right w:val="none" w:sz="0" w:space="0" w:color="auto"/>
          </w:divBdr>
        </w:div>
        <w:div w:id="1365713371">
          <w:marLeft w:val="547"/>
          <w:marRight w:val="0"/>
          <w:marTop w:val="0"/>
          <w:marBottom w:val="0"/>
          <w:divBdr>
            <w:top w:val="none" w:sz="0" w:space="0" w:color="auto"/>
            <w:left w:val="none" w:sz="0" w:space="0" w:color="auto"/>
            <w:bottom w:val="none" w:sz="0" w:space="0" w:color="auto"/>
            <w:right w:val="none" w:sz="0" w:space="0" w:color="auto"/>
          </w:divBdr>
        </w:div>
        <w:div w:id="637800073">
          <w:marLeft w:val="547"/>
          <w:marRight w:val="0"/>
          <w:marTop w:val="0"/>
          <w:marBottom w:val="0"/>
          <w:divBdr>
            <w:top w:val="none" w:sz="0" w:space="0" w:color="auto"/>
            <w:left w:val="none" w:sz="0" w:space="0" w:color="auto"/>
            <w:bottom w:val="none" w:sz="0" w:space="0" w:color="auto"/>
            <w:right w:val="none" w:sz="0" w:space="0" w:color="auto"/>
          </w:divBdr>
        </w:div>
      </w:divsChild>
    </w:div>
    <w:div w:id="808863137">
      <w:bodyDiv w:val="1"/>
      <w:marLeft w:val="0"/>
      <w:marRight w:val="0"/>
      <w:marTop w:val="0"/>
      <w:marBottom w:val="0"/>
      <w:divBdr>
        <w:top w:val="none" w:sz="0" w:space="0" w:color="auto"/>
        <w:left w:val="none" w:sz="0" w:space="0" w:color="auto"/>
        <w:bottom w:val="none" w:sz="0" w:space="0" w:color="auto"/>
        <w:right w:val="none" w:sz="0" w:space="0" w:color="auto"/>
      </w:divBdr>
    </w:div>
    <w:div w:id="809173063">
      <w:bodyDiv w:val="1"/>
      <w:marLeft w:val="0"/>
      <w:marRight w:val="0"/>
      <w:marTop w:val="0"/>
      <w:marBottom w:val="0"/>
      <w:divBdr>
        <w:top w:val="none" w:sz="0" w:space="0" w:color="auto"/>
        <w:left w:val="none" w:sz="0" w:space="0" w:color="auto"/>
        <w:bottom w:val="none" w:sz="0" w:space="0" w:color="auto"/>
        <w:right w:val="none" w:sz="0" w:space="0" w:color="auto"/>
      </w:divBdr>
    </w:div>
    <w:div w:id="809710473">
      <w:bodyDiv w:val="1"/>
      <w:marLeft w:val="0"/>
      <w:marRight w:val="0"/>
      <w:marTop w:val="0"/>
      <w:marBottom w:val="0"/>
      <w:divBdr>
        <w:top w:val="none" w:sz="0" w:space="0" w:color="auto"/>
        <w:left w:val="none" w:sz="0" w:space="0" w:color="auto"/>
        <w:bottom w:val="none" w:sz="0" w:space="0" w:color="auto"/>
        <w:right w:val="none" w:sz="0" w:space="0" w:color="auto"/>
      </w:divBdr>
      <w:divsChild>
        <w:div w:id="164246440">
          <w:marLeft w:val="547"/>
          <w:marRight w:val="0"/>
          <w:marTop w:val="0"/>
          <w:marBottom w:val="0"/>
          <w:divBdr>
            <w:top w:val="none" w:sz="0" w:space="0" w:color="auto"/>
            <w:left w:val="none" w:sz="0" w:space="0" w:color="auto"/>
            <w:bottom w:val="none" w:sz="0" w:space="0" w:color="auto"/>
            <w:right w:val="none" w:sz="0" w:space="0" w:color="auto"/>
          </w:divBdr>
        </w:div>
        <w:div w:id="243272014">
          <w:marLeft w:val="547"/>
          <w:marRight w:val="0"/>
          <w:marTop w:val="0"/>
          <w:marBottom w:val="0"/>
          <w:divBdr>
            <w:top w:val="none" w:sz="0" w:space="0" w:color="auto"/>
            <w:left w:val="none" w:sz="0" w:space="0" w:color="auto"/>
            <w:bottom w:val="none" w:sz="0" w:space="0" w:color="auto"/>
            <w:right w:val="none" w:sz="0" w:space="0" w:color="auto"/>
          </w:divBdr>
        </w:div>
        <w:div w:id="1281105326">
          <w:marLeft w:val="547"/>
          <w:marRight w:val="0"/>
          <w:marTop w:val="0"/>
          <w:marBottom w:val="0"/>
          <w:divBdr>
            <w:top w:val="none" w:sz="0" w:space="0" w:color="auto"/>
            <w:left w:val="none" w:sz="0" w:space="0" w:color="auto"/>
            <w:bottom w:val="none" w:sz="0" w:space="0" w:color="auto"/>
            <w:right w:val="none" w:sz="0" w:space="0" w:color="auto"/>
          </w:divBdr>
        </w:div>
      </w:divsChild>
    </w:div>
    <w:div w:id="814100170">
      <w:bodyDiv w:val="1"/>
      <w:marLeft w:val="0"/>
      <w:marRight w:val="0"/>
      <w:marTop w:val="0"/>
      <w:marBottom w:val="0"/>
      <w:divBdr>
        <w:top w:val="none" w:sz="0" w:space="0" w:color="auto"/>
        <w:left w:val="none" w:sz="0" w:space="0" w:color="auto"/>
        <w:bottom w:val="none" w:sz="0" w:space="0" w:color="auto"/>
        <w:right w:val="none" w:sz="0" w:space="0" w:color="auto"/>
      </w:divBdr>
    </w:div>
    <w:div w:id="814221055">
      <w:bodyDiv w:val="1"/>
      <w:marLeft w:val="0"/>
      <w:marRight w:val="0"/>
      <w:marTop w:val="0"/>
      <w:marBottom w:val="0"/>
      <w:divBdr>
        <w:top w:val="none" w:sz="0" w:space="0" w:color="auto"/>
        <w:left w:val="none" w:sz="0" w:space="0" w:color="auto"/>
        <w:bottom w:val="none" w:sz="0" w:space="0" w:color="auto"/>
        <w:right w:val="none" w:sz="0" w:space="0" w:color="auto"/>
      </w:divBdr>
    </w:div>
    <w:div w:id="818809159">
      <w:bodyDiv w:val="1"/>
      <w:marLeft w:val="0"/>
      <w:marRight w:val="0"/>
      <w:marTop w:val="0"/>
      <w:marBottom w:val="0"/>
      <w:divBdr>
        <w:top w:val="none" w:sz="0" w:space="0" w:color="auto"/>
        <w:left w:val="none" w:sz="0" w:space="0" w:color="auto"/>
        <w:bottom w:val="none" w:sz="0" w:space="0" w:color="auto"/>
        <w:right w:val="none" w:sz="0" w:space="0" w:color="auto"/>
      </w:divBdr>
    </w:div>
    <w:div w:id="826172524">
      <w:bodyDiv w:val="1"/>
      <w:marLeft w:val="0"/>
      <w:marRight w:val="0"/>
      <w:marTop w:val="0"/>
      <w:marBottom w:val="0"/>
      <w:divBdr>
        <w:top w:val="none" w:sz="0" w:space="0" w:color="auto"/>
        <w:left w:val="none" w:sz="0" w:space="0" w:color="auto"/>
        <w:bottom w:val="none" w:sz="0" w:space="0" w:color="auto"/>
        <w:right w:val="none" w:sz="0" w:space="0" w:color="auto"/>
      </w:divBdr>
    </w:div>
    <w:div w:id="826821209">
      <w:bodyDiv w:val="1"/>
      <w:marLeft w:val="0"/>
      <w:marRight w:val="0"/>
      <w:marTop w:val="0"/>
      <w:marBottom w:val="0"/>
      <w:divBdr>
        <w:top w:val="none" w:sz="0" w:space="0" w:color="auto"/>
        <w:left w:val="none" w:sz="0" w:space="0" w:color="auto"/>
        <w:bottom w:val="none" w:sz="0" w:space="0" w:color="auto"/>
        <w:right w:val="none" w:sz="0" w:space="0" w:color="auto"/>
      </w:divBdr>
    </w:div>
    <w:div w:id="831144433">
      <w:bodyDiv w:val="1"/>
      <w:marLeft w:val="0"/>
      <w:marRight w:val="0"/>
      <w:marTop w:val="0"/>
      <w:marBottom w:val="0"/>
      <w:divBdr>
        <w:top w:val="none" w:sz="0" w:space="0" w:color="auto"/>
        <w:left w:val="none" w:sz="0" w:space="0" w:color="auto"/>
        <w:bottom w:val="none" w:sz="0" w:space="0" w:color="auto"/>
        <w:right w:val="none" w:sz="0" w:space="0" w:color="auto"/>
      </w:divBdr>
    </w:div>
    <w:div w:id="840509872">
      <w:bodyDiv w:val="1"/>
      <w:marLeft w:val="0"/>
      <w:marRight w:val="0"/>
      <w:marTop w:val="0"/>
      <w:marBottom w:val="0"/>
      <w:divBdr>
        <w:top w:val="none" w:sz="0" w:space="0" w:color="auto"/>
        <w:left w:val="none" w:sz="0" w:space="0" w:color="auto"/>
        <w:bottom w:val="none" w:sz="0" w:space="0" w:color="auto"/>
        <w:right w:val="none" w:sz="0" w:space="0" w:color="auto"/>
      </w:divBdr>
      <w:divsChild>
        <w:div w:id="1659380339">
          <w:marLeft w:val="547"/>
          <w:marRight w:val="0"/>
          <w:marTop w:val="0"/>
          <w:marBottom w:val="0"/>
          <w:divBdr>
            <w:top w:val="none" w:sz="0" w:space="0" w:color="auto"/>
            <w:left w:val="none" w:sz="0" w:space="0" w:color="auto"/>
            <w:bottom w:val="none" w:sz="0" w:space="0" w:color="auto"/>
            <w:right w:val="none" w:sz="0" w:space="0" w:color="auto"/>
          </w:divBdr>
        </w:div>
      </w:divsChild>
    </w:div>
    <w:div w:id="841161859">
      <w:bodyDiv w:val="1"/>
      <w:marLeft w:val="0"/>
      <w:marRight w:val="0"/>
      <w:marTop w:val="0"/>
      <w:marBottom w:val="0"/>
      <w:divBdr>
        <w:top w:val="none" w:sz="0" w:space="0" w:color="auto"/>
        <w:left w:val="none" w:sz="0" w:space="0" w:color="auto"/>
        <w:bottom w:val="none" w:sz="0" w:space="0" w:color="auto"/>
        <w:right w:val="none" w:sz="0" w:space="0" w:color="auto"/>
      </w:divBdr>
    </w:div>
    <w:div w:id="842670626">
      <w:bodyDiv w:val="1"/>
      <w:marLeft w:val="0"/>
      <w:marRight w:val="0"/>
      <w:marTop w:val="0"/>
      <w:marBottom w:val="0"/>
      <w:divBdr>
        <w:top w:val="none" w:sz="0" w:space="0" w:color="auto"/>
        <w:left w:val="none" w:sz="0" w:space="0" w:color="auto"/>
        <w:bottom w:val="none" w:sz="0" w:space="0" w:color="auto"/>
        <w:right w:val="none" w:sz="0" w:space="0" w:color="auto"/>
      </w:divBdr>
    </w:div>
    <w:div w:id="850408635">
      <w:bodyDiv w:val="1"/>
      <w:marLeft w:val="0"/>
      <w:marRight w:val="0"/>
      <w:marTop w:val="0"/>
      <w:marBottom w:val="0"/>
      <w:divBdr>
        <w:top w:val="none" w:sz="0" w:space="0" w:color="auto"/>
        <w:left w:val="none" w:sz="0" w:space="0" w:color="auto"/>
        <w:bottom w:val="none" w:sz="0" w:space="0" w:color="auto"/>
        <w:right w:val="none" w:sz="0" w:space="0" w:color="auto"/>
      </w:divBdr>
      <w:divsChild>
        <w:div w:id="1544902370">
          <w:marLeft w:val="547"/>
          <w:marRight w:val="0"/>
          <w:marTop w:val="0"/>
          <w:marBottom w:val="0"/>
          <w:divBdr>
            <w:top w:val="none" w:sz="0" w:space="0" w:color="auto"/>
            <w:left w:val="none" w:sz="0" w:space="0" w:color="auto"/>
            <w:bottom w:val="none" w:sz="0" w:space="0" w:color="auto"/>
            <w:right w:val="none" w:sz="0" w:space="0" w:color="auto"/>
          </w:divBdr>
        </w:div>
      </w:divsChild>
    </w:div>
    <w:div w:id="851528737">
      <w:bodyDiv w:val="1"/>
      <w:marLeft w:val="0"/>
      <w:marRight w:val="0"/>
      <w:marTop w:val="0"/>
      <w:marBottom w:val="0"/>
      <w:divBdr>
        <w:top w:val="none" w:sz="0" w:space="0" w:color="auto"/>
        <w:left w:val="none" w:sz="0" w:space="0" w:color="auto"/>
        <w:bottom w:val="none" w:sz="0" w:space="0" w:color="auto"/>
        <w:right w:val="none" w:sz="0" w:space="0" w:color="auto"/>
      </w:divBdr>
      <w:divsChild>
        <w:div w:id="865408483">
          <w:marLeft w:val="547"/>
          <w:marRight w:val="0"/>
          <w:marTop w:val="0"/>
          <w:marBottom w:val="0"/>
          <w:divBdr>
            <w:top w:val="none" w:sz="0" w:space="0" w:color="auto"/>
            <w:left w:val="none" w:sz="0" w:space="0" w:color="auto"/>
            <w:bottom w:val="none" w:sz="0" w:space="0" w:color="auto"/>
            <w:right w:val="none" w:sz="0" w:space="0" w:color="auto"/>
          </w:divBdr>
        </w:div>
      </w:divsChild>
    </w:div>
    <w:div w:id="855846992">
      <w:bodyDiv w:val="1"/>
      <w:marLeft w:val="0"/>
      <w:marRight w:val="0"/>
      <w:marTop w:val="0"/>
      <w:marBottom w:val="0"/>
      <w:divBdr>
        <w:top w:val="none" w:sz="0" w:space="0" w:color="auto"/>
        <w:left w:val="none" w:sz="0" w:space="0" w:color="auto"/>
        <w:bottom w:val="none" w:sz="0" w:space="0" w:color="auto"/>
        <w:right w:val="none" w:sz="0" w:space="0" w:color="auto"/>
      </w:divBdr>
    </w:div>
    <w:div w:id="859271258">
      <w:bodyDiv w:val="1"/>
      <w:marLeft w:val="0"/>
      <w:marRight w:val="0"/>
      <w:marTop w:val="0"/>
      <w:marBottom w:val="0"/>
      <w:divBdr>
        <w:top w:val="none" w:sz="0" w:space="0" w:color="auto"/>
        <w:left w:val="none" w:sz="0" w:space="0" w:color="auto"/>
        <w:bottom w:val="none" w:sz="0" w:space="0" w:color="auto"/>
        <w:right w:val="none" w:sz="0" w:space="0" w:color="auto"/>
      </w:divBdr>
      <w:divsChild>
        <w:div w:id="1044519322">
          <w:marLeft w:val="0"/>
          <w:marRight w:val="0"/>
          <w:marTop w:val="0"/>
          <w:marBottom w:val="0"/>
          <w:divBdr>
            <w:top w:val="none" w:sz="0" w:space="0" w:color="auto"/>
            <w:left w:val="none" w:sz="0" w:space="0" w:color="auto"/>
            <w:bottom w:val="none" w:sz="0" w:space="0" w:color="auto"/>
            <w:right w:val="none" w:sz="0" w:space="0" w:color="auto"/>
          </w:divBdr>
          <w:divsChild>
            <w:div w:id="5723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7357">
      <w:bodyDiv w:val="1"/>
      <w:marLeft w:val="0"/>
      <w:marRight w:val="0"/>
      <w:marTop w:val="0"/>
      <w:marBottom w:val="0"/>
      <w:divBdr>
        <w:top w:val="none" w:sz="0" w:space="0" w:color="auto"/>
        <w:left w:val="none" w:sz="0" w:space="0" w:color="auto"/>
        <w:bottom w:val="none" w:sz="0" w:space="0" w:color="auto"/>
        <w:right w:val="none" w:sz="0" w:space="0" w:color="auto"/>
      </w:divBdr>
    </w:div>
    <w:div w:id="864320901">
      <w:bodyDiv w:val="1"/>
      <w:marLeft w:val="0"/>
      <w:marRight w:val="0"/>
      <w:marTop w:val="0"/>
      <w:marBottom w:val="0"/>
      <w:divBdr>
        <w:top w:val="none" w:sz="0" w:space="0" w:color="auto"/>
        <w:left w:val="none" w:sz="0" w:space="0" w:color="auto"/>
        <w:bottom w:val="none" w:sz="0" w:space="0" w:color="auto"/>
        <w:right w:val="none" w:sz="0" w:space="0" w:color="auto"/>
      </w:divBdr>
    </w:div>
    <w:div w:id="864905757">
      <w:bodyDiv w:val="1"/>
      <w:marLeft w:val="0"/>
      <w:marRight w:val="0"/>
      <w:marTop w:val="0"/>
      <w:marBottom w:val="0"/>
      <w:divBdr>
        <w:top w:val="none" w:sz="0" w:space="0" w:color="auto"/>
        <w:left w:val="none" w:sz="0" w:space="0" w:color="auto"/>
        <w:bottom w:val="none" w:sz="0" w:space="0" w:color="auto"/>
        <w:right w:val="none" w:sz="0" w:space="0" w:color="auto"/>
      </w:divBdr>
    </w:div>
    <w:div w:id="869760708">
      <w:bodyDiv w:val="1"/>
      <w:marLeft w:val="0"/>
      <w:marRight w:val="0"/>
      <w:marTop w:val="0"/>
      <w:marBottom w:val="0"/>
      <w:divBdr>
        <w:top w:val="none" w:sz="0" w:space="0" w:color="auto"/>
        <w:left w:val="none" w:sz="0" w:space="0" w:color="auto"/>
        <w:bottom w:val="none" w:sz="0" w:space="0" w:color="auto"/>
        <w:right w:val="none" w:sz="0" w:space="0" w:color="auto"/>
      </w:divBdr>
      <w:divsChild>
        <w:div w:id="1283422017">
          <w:marLeft w:val="547"/>
          <w:marRight w:val="0"/>
          <w:marTop w:val="0"/>
          <w:marBottom w:val="0"/>
          <w:divBdr>
            <w:top w:val="none" w:sz="0" w:space="0" w:color="auto"/>
            <w:left w:val="none" w:sz="0" w:space="0" w:color="auto"/>
            <w:bottom w:val="none" w:sz="0" w:space="0" w:color="auto"/>
            <w:right w:val="none" w:sz="0" w:space="0" w:color="auto"/>
          </w:divBdr>
        </w:div>
      </w:divsChild>
    </w:div>
    <w:div w:id="885143205">
      <w:bodyDiv w:val="1"/>
      <w:marLeft w:val="0"/>
      <w:marRight w:val="0"/>
      <w:marTop w:val="0"/>
      <w:marBottom w:val="0"/>
      <w:divBdr>
        <w:top w:val="none" w:sz="0" w:space="0" w:color="auto"/>
        <w:left w:val="none" w:sz="0" w:space="0" w:color="auto"/>
        <w:bottom w:val="none" w:sz="0" w:space="0" w:color="auto"/>
        <w:right w:val="none" w:sz="0" w:space="0" w:color="auto"/>
      </w:divBdr>
    </w:div>
    <w:div w:id="898902580">
      <w:bodyDiv w:val="1"/>
      <w:marLeft w:val="0"/>
      <w:marRight w:val="0"/>
      <w:marTop w:val="0"/>
      <w:marBottom w:val="0"/>
      <w:divBdr>
        <w:top w:val="none" w:sz="0" w:space="0" w:color="auto"/>
        <w:left w:val="none" w:sz="0" w:space="0" w:color="auto"/>
        <w:bottom w:val="none" w:sz="0" w:space="0" w:color="auto"/>
        <w:right w:val="none" w:sz="0" w:space="0" w:color="auto"/>
      </w:divBdr>
    </w:div>
    <w:div w:id="902253141">
      <w:bodyDiv w:val="1"/>
      <w:marLeft w:val="0"/>
      <w:marRight w:val="0"/>
      <w:marTop w:val="0"/>
      <w:marBottom w:val="0"/>
      <w:divBdr>
        <w:top w:val="none" w:sz="0" w:space="0" w:color="auto"/>
        <w:left w:val="none" w:sz="0" w:space="0" w:color="auto"/>
        <w:bottom w:val="none" w:sz="0" w:space="0" w:color="auto"/>
        <w:right w:val="none" w:sz="0" w:space="0" w:color="auto"/>
      </w:divBdr>
      <w:divsChild>
        <w:div w:id="173884682">
          <w:marLeft w:val="1166"/>
          <w:marRight w:val="0"/>
          <w:marTop w:val="0"/>
          <w:marBottom w:val="0"/>
          <w:divBdr>
            <w:top w:val="none" w:sz="0" w:space="0" w:color="auto"/>
            <w:left w:val="none" w:sz="0" w:space="0" w:color="auto"/>
            <w:bottom w:val="none" w:sz="0" w:space="0" w:color="auto"/>
            <w:right w:val="none" w:sz="0" w:space="0" w:color="auto"/>
          </w:divBdr>
        </w:div>
        <w:div w:id="264265670">
          <w:marLeft w:val="1166"/>
          <w:marRight w:val="0"/>
          <w:marTop w:val="0"/>
          <w:marBottom w:val="0"/>
          <w:divBdr>
            <w:top w:val="none" w:sz="0" w:space="0" w:color="auto"/>
            <w:left w:val="none" w:sz="0" w:space="0" w:color="auto"/>
            <w:bottom w:val="none" w:sz="0" w:space="0" w:color="auto"/>
            <w:right w:val="none" w:sz="0" w:space="0" w:color="auto"/>
          </w:divBdr>
        </w:div>
        <w:div w:id="282469251">
          <w:marLeft w:val="547"/>
          <w:marRight w:val="0"/>
          <w:marTop w:val="0"/>
          <w:marBottom w:val="0"/>
          <w:divBdr>
            <w:top w:val="none" w:sz="0" w:space="0" w:color="auto"/>
            <w:left w:val="none" w:sz="0" w:space="0" w:color="auto"/>
            <w:bottom w:val="none" w:sz="0" w:space="0" w:color="auto"/>
            <w:right w:val="none" w:sz="0" w:space="0" w:color="auto"/>
          </w:divBdr>
        </w:div>
        <w:div w:id="497691681">
          <w:marLeft w:val="1166"/>
          <w:marRight w:val="0"/>
          <w:marTop w:val="0"/>
          <w:marBottom w:val="0"/>
          <w:divBdr>
            <w:top w:val="none" w:sz="0" w:space="0" w:color="auto"/>
            <w:left w:val="none" w:sz="0" w:space="0" w:color="auto"/>
            <w:bottom w:val="none" w:sz="0" w:space="0" w:color="auto"/>
            <w:right w:val="none" w:sz="0" w:space="0" w:color="auto"/>
          </w:divBdr>
        </w:div>
        <w:div w:id="764111508">
          <w:marLeft w:val="1166"/>
          <w:marRight w:val="0"/>
          <w:marTop w:val="0"/>
          <w:marBottom w:val="0"/>
          <w:divBdr>
            <w:top w:val="none" w:sz="0" w:space="0" w:color="auto"/>
            <w:left w:val="none" w:sz="0" w:space="0" w:color="auto"/>
            <w:bottom w:val="none" w:sz="0" w:space="0" w:color="auto"/>
            <w:right w:val="none" w:sz="0" w:space="0" w:color="auto"/>
          </w:divBdr>
        </w:div>
        <w:div w:id="834612959">
          <w:marLeft w:val="1166"/>
          <w:marRight w:val="0"/>
          <w:marTop w:val="0"/>
          <w:marBottom w:val="0"/>
          <w:divBdr>
            <w:top w:val="none" w:sz="0" w:space="0" w:color="auto"/>
            <w:left w:val="none" w:sz="0" w:space="0" w:color="auto"/>
            <w:bottom w:val="none" w:sz="0" w:space="0" w:color="auto"/>
            <w:right w:val="none" w:sz="0" w:space="0" w:color="auto"/>
          </w:divBdr>
        </w:div>
        <w:div w:id="897133685">
          <w:marLeft w:val="1166"/>
          <w:marRight w:val="0"/>
          <w:marTop w:val="0"/>
          <w:marBottom w:val="0"/>
          <w:divBdr>
            <w:top w:val="none" w:sz="0" w:space="0" w:color="auto"/>
            <w:left w:val="none" w:sz="0" w:space="0" w:color="auto"/>
            <w:bottom w:val="none" w:sz="0" w:space="0" w:color="auto"/>
            <w:right w:val="none" w:sz="0" w:space="0" w:color="auto"/>
          </w:divBdr>
        </w:div>
        <w:div w:id="991833765">
          <w:marLeft w:val="1166"/>
          <w:marRight w:val="0"/>
          <w:marTop w:val="0"/>
          <w:marBottom w:val="0"/>
          <w:divBdr>
            <w:top w:val="none" w:sz="0" w:space="0" w:color="auto"/>
            <w:left w:val="none" w:sz="0" w:space="0" w:color="auto"/>
            <w:bottom w:val="none" w:sz="0" w:space="0" w:color="auto"/>
            <w:right w:val="none" w:sz="0" w:space="0" w:color="auto"/>
          </w:divBdr>
        </w:div>
        <w:div w:id="1202087101">
          <w:marLeft w:val="1166"/>
          <w:marRight w:val="0"/>
          <w:marTop w:val="0"/>
          <w:marBottom w:val="0"/>
          <w:divBdr>
            <w:top w:val="none" w:sz="0" w:space="0" w:color="auto"/>
            <w:left w:val="none" w:sz="0" w:space="0" w:color="auto"/>
            <w:bottom w:val="none" w:sz="0" w:space="0" w:color="auto"/>
            <w:right w:val="none" w:sz="0" w:space="0" w:color="auto"/>
          </w:divBdr>
        </w:div>
        <w:div w:id="1421246189">
          <w:marLeft w:val="1166"/>
          <w:marRight w:val="0"/>
          <w:marTop w:val="0"/>
          <w:marBottom w:val="0"/>
          <w:divBdr>
            <w:top w:val="none" w:sz="0" w:space="0" w:color="auto"/>
            <w:left w:val="none" w:sz="0" w:space="0" w:color="auto"/>
            <w:bottom w:val="none" w:sz="0" w:space="0" w:color="auto"/>
            <w:right w:val="none" w:sz="0" w:space="0" w:color="auto"/>
          </w:divBdr>
        </w:div>
        <w:div w:id="1450004675">
          <w:marLeft w:val="1166"/>
          <w:marRight w:val="0"/>
          <w:marTop w:val="0"/>
          <w:marBottom w:val="0"/>
          <w:divBdr>
            <w:top w:val="none" w:sz="0" w:space="0" w:color="auto"/>
            <w:left w:val="none" w:sz="0" w:space="0" w:color="auto"/>
            <w:bottom w:val="none" w:sz="0" w:space="0" w:color="auto"/>
            <w:right w:val="none" w:sz="0" w:space="0" w:color="auto"/>
          </w:divBdr>
        </w:div>
        <w:div w:id="1514883749">
          <w:marLeft w:val="1166"/>
          <w:marRight w:val="0"/>
          <w:marTop w:val="0"/>
          <w:marBottom w:val="0"/>
          <w:divBdr>
            <w:top w:val="none" w:sz="0" w:space="0" w:color="auto"/>
            <w:left w:val="none" w:sz="0" w:space="0" w:color="auto"/>
            <w:bottom w:val="none" w:sz="0" w:space="0" w:color="auto"/>
            <w:right w:val="none" w:sz="0" w:space="0" w:color="auto"/>
          </w:divBdr>
        </w:div>
        <w:div w:id="1643925263">
          <w:marLeft w:val="1166"/>
          <w:marRight w:val="0"/>
          <w:marTop w:val="0"/>
          <w:marBottom w:val="0"/>
          <w:divBdr>
            <w:top w:val="none" w:sz="0" w:space="0" w:color="auto"/>
            <w:left w:val="none" w:sz="0" w:space="0" w:color="auto"/>
            <w:bottom w:val="none" w:sz="0" w:space="0" w:color="auto"/>
            <w:right w:val="none" w:sz="0" w:space="0" w:color="auto"/>
          </w:divBdr>
        </w:div>
        <w:div w:id="1701976944">
          <w:marLeft w:val="1166"/>
          <w:marRight w:val="0"/>
          <w:marTop w:val="0"/>
          <w:marBottom w:val="0"/>
          <w:divBdr>
            <w:top w:val="none" w:sz="0" w:space="0" w:color="auto"/>
            <w:left w:val="none" w:sz="0" w:space="0" w:color="auto"/>
            <w:bottom w:val="none" w:sz="0" w:space="0" w:color="auto"/>
            <w:right w:val="none" w:sz="0" w:space="0" w:color="auto"/>
          </w:divBdr>
        </w:div>
        <w:div w:id="1998997293">
          <w:marLeft w:val="1166"/>
          <w:marRight w:val="0"/>
          <w:marTop w:val="0"/>
          <w:marBottom w:val="0"/>
          <w:divBdr>
            <w:top w:val="none" w:sz="0" w:space="0" w:color="auto"/>
            <w:left w:val="none" w:sz="0" w:space="0" w:color="auto"/>
            <w:bottom w:val="none" w:sz="0" w:space="0" w:color="auto"/>
            <w:right w:val="none" w:sz="0" w:space="0" w:color="auto"/>
          </w:divBdr>
        </w:div>
      </w:divsChild>
    </w:div>
    <w:div w:id="907766686">
      <w:bodyDiv w:val="1"/>
      <w:marLeft w:val="0"/>
      <w:marRight w:val="0"/>
      <w:marTop w:val="0"/>
      <w:marBottom w:val="0"/>
      <w:divBdr>
        <w:top w:val="none" w:sz="0" w:space="0" w:color="auto"/>
        <w:left w:val="none" w:sz="0" w:space="0" w:color="auto"/>
        <w:bottom w:val="none" w:sz="0" w:space="0" w:color="auto"/>
        <w:right w:val="none" w:sz="0" w:space="0" w:color="auto"/>
      </w:divBdr>
      <w:divsChild>
        <w:div w:id="1553078535">
          <w:marLeft w:val="0"/>
          <w:marRight w:val="0"/>
          <w:marTop w:val="0"/>
          <w:marBottom w:val="0"/>
          <w:divBdr>
            <w:top w:val="none" w:sz="0" w:space="0" w:color="auto"/>
            <w:left w:val="none" w:sz="0" w:space="0" w:color="auto"/>
            <w:bottom w:val="none" w:sz="0" w:space="0" w:color="auto"/>
            <w:right w:val="none" w:sz="0" w:space="0" w:color="auto"/>
          </w:divBdr>
        </w:div>
      </w:divsChild>
    </w:div>
    <w:div w:id="913661529">
      <w:bodyDiv w:val="1"/>
      <w:marLeft w:val="0"/>
      <w:marRight w:val="0"/>
      <w:marTop w:val="0"/>
      <w:marBottom w:val="0"/>
      <w:divBdr>
        <w:top w:val="none" w:sz="0" w:space="0" w:color="auto"/>
        <w:left w:val="none" w:sz="0" w:space="0" w:color="auto"/>
        <w:bottom w:val="none" w:sz="0" w:space="0" w:color="auto"/>
        <w:right w:val="none" w:sz="0" w:space="0" w:color="auto"/>
      </w:divBdr>
    </w:div>
    <w:div w:id="924534083">
      <w:bodyDiv w:val="1"/>
      <w:marLeft w:val="0"/>
      <w:marRight w:val="0"/>
      <w:marTop w:val="0"/>
      <w:marBottom w:val="0"/>
      <w:divBdr>
        <w:top w:val="none" w:sz="0" w:space="0" w:color="auto"/>
        <w:left w:val="none" w:sz="0" w:space="0" w:color="auto"/>
        <w:bottom w:val="none" w:sz="0" w:space="0" w:color="auto"/>
        <w:right w:val="none" w:sz="0" w:space="0" w:color="auto"/>
      </w:divBdr>
    </w:div>
    <w:div w:id="924649794">
      <w:bodyDiv w:val="1"/>
      <w:marLeft w:val="0"/>
      <w:marRight w:val="0"/>
      <w:marTop w:val="0"/>
      <w:marBottom w:val="0"/>
      <w:divBdr>
        <w:top w:val="none" w:sz="0" w:space="0" w:color="auto"/>
        <w:left w:val="none" w:sz="0" w:space="0" w:color="auto"/>
        <w:bottom w:val="none" w:sz="0" w:space="0" w:color="auto"/>
        <w:right w:val="none" w:sz="0" w:space="0" w:color="auto"/>
      </w:divBdr>
      <w:divsChild>
        <w:div w:id="375086168">
          <w:marLeft w:val="547"/>
          <w:marRight w:val="0"/>
          <w:marTop w:val="0"/>
          <w:marBottom w:val="0"/>
          <w:divBdr>
            <w:top w:val="none" w:sz="0" w:space="0" w:color="auto"/>
            <w:left w:val="none" w:sz="0" w:space="0" w:color="auto"/>
            <w:bottom w:val="none" w:sz="0" w:space="0" w:color="auto"/>
            <w:right w:val="none" w:sz="0" w:space="0" w:color="auto"/>
          </w:divBdr>
        </w:div>
      </w:divsChild>
    </w:div>
    <w:div w:id="933244122">
      <w:bodyDiv w:val="1"/>
      <w:marLeft w:val="0"/>
      <w:marRight w:val="0"/>
      <w:marTop w:val="0"/>
      <w:marBottom w:val="0"/>
      <w:divBdr>
        <w:top w:val="none" w:sz="0" w:space="0" w:color="auto"/>
        <w:left w:val="none" w:sz="0" w:space="0" w:color="auto"/>
        <w:bottom w:val="none" w:sz="0" w:space="0" w:color="auto"/>
        <w:right w:val="none" w:sz="0" w:space="0" w:color="auto"/>
      </w:divBdr>
      <w:divsChild>
        <w:div w:id="2066171924">
          <w:marLeft w:val="547"/>
          <w:marRight w:val="0"/>
          <w:marTop w:val="0"/>
          <w:marBottom w:val="0"/>
          <w:divBdr>
            <w:top w:val="none" w:sz="0" w:space="0" w:color="auto"/>
            <w:left w:val="none" w:sz="0" w:space="0" w:color="auto"/>
            <w:bottom w:val="none" w:sz="0" w:space="0" w:color="auto"/>
            <w:right w:val="none" w:sz="0" w:space="0" w:color="auto"/>
          </w:divBdr>
        </w:div>
      </w:divsChild>
    </w:div>
    <w:div w:id="946737929">
      <w:bodyDiv w:val="1"/>
      <w:marLeft w:val="0"/>
      <w:marRight w:val="0"/>
      <w:marTop w:val="0"/>
      <w:marBottom w:val="0"/>
      <w:divBdr>
        <w:top w:val="none" w:sz="0" w:space="0" w:color="auto"/>
        <w:left w:val="none" w:sz="0" w:space="0" w:color="auto"/>
        <w:bottom w:val="none" w:sz="0" w:space="0" w:color="auto"/>
        <w:right w:val="none" w:sz="0" w:space="0" w:color="auto"/>
      </w:divBdr>
      <w:divsChild>
        <w:div w:id="1977029818">
          <w:marLeft w:val="547"/>
          <w:marRight w:val="0"/>
          <w:marTop w:val="0"/>
          <w:marBottom w:val="0"/>
          <w:divBdr>
            <w:top w:val="none" w:sz="0" w:space="0" w:color="auto"/>
            <w:left w:val="none" w:sz="0" w:space="0" w:color="auto"/>
            <w:bottom w:val="none" w:sz="0" w:space="0" w:color="auto"/>
            <w:right w:val="none" w:sz="0" w:space="0" w:color="auto"/>
          </w:divBdr>
        </w:div>
      </w:divsChild>
    </w:div>
    <w:div w:id="946738726">
      <w:bodyDiv w:val="1"/>
      <w:marLeft w:val="0"/>
      <w:marRight w:val="0"/>
      <w:marTop w:val="0"/>
      <w:marBottom w:val="0"/>
      <w:divBdr>
        <w:top w:val="none" w:sz="0" w:space="0" w:color="auto"/>
        <w:left w:val="none" w:sz="0" w:space="0" w:color="auto"/>
        <w:bottom w:val="none" w:sz="0" w:space="0" w:color="auto"/>
        <w:right w:val="none" w:sz="0" w:space="0" w:color="auto"/>
      </w:divBdr>
      <w:divsChild>
        <w:div w:id="350109482">
          <w:marLeft w:val="562"/>
          <w:marRight w:val="0"/>
          <w:marTop w:val="86"/>
          <w:marBottom w:val="0"/>
          <w:divBdr>
            <w:top w:val="none" w:sz="0" w:space="0" w:color="auto"/>
            <w:left w:val="none" w:sz="0" w:space="0" w:color="auto"/>
            <w:bottom w:val="none" w:sz="0" w:space="0" w:color="auto"/>
            <w:right w:val="none" w:sz="0" w:space="0" w:color="auto"/>
          </w:divBdr>
        </w:div>
        <w:div w:id="519665954">
          <w:marLeft w:val="547"/>
          <w:marRight w:val="0"/>
          <w:marTop w:val="86"/>
          <w:marBottom w:val="0"/>
          <w:divBdr>
            <w:top w:val="none" w:sz="0" w:space="0" w:color="auto"/>
            <w:left w:val="none" w:sz="0" w:space="0" w:color="auto"/>
            <w:bottom w:val="none" w:sz="0" w:space="0" w:color="auto"/>
            <w:right w:val="none" w:sz="0" w:space="0" w:color="auto"/>
          </w:divBdr>
        </w:div>
        <w:div w:id="700277681">
          <w:marLeft w:val="547"/>
          <w:marRight w:val="0"/>
          <w:marTop w:val="86"/>
          <w:marBottom w:val="0"/>
          <w:divBdr>
            <w:top w:val="none" w:sz="0" w:space="0" w:color="auto"/>
            <w:left w:val="none" w:sz="0" w:space="0" w:color="auto"/>
            <w:bottom w:val="none" w:sz="0" w:space="0" w:color="auto"/>
            <w:right w:val="none" w:sz="0" w:space="0" w:color="auto"/>
          </w:divBdr>
        </w:div>
        <w:div w:id="1147208349">
          <w:marLeft w:val="562"/>
          <w:marRight w:val="0"/>
          <w:marTop w:val="86"/>
          <w:marBottom w:val="0"/>
          <w:divBdr>
            <w:top w:val="none" w:sz="0" w:space="0" w:color="auto"/>
            <w:left w:val="none" w:sz="0" w:space="0" w:color="auto"/>
            <w:bottom w:val="none" w:sz="0" w:space="0" w:color="auto"/>
            <w:right w:val="none" w:sz="0" w:space="0" w:color="auto"/>
          </w:divBdr>
        </w:div>
        <w:div w:id="1699314876">
          <w:marLeft w:val="547"/>
          <w:marRight w:val="0"/>
          <w:marTop w:val="86"/>
          <w:marBottom w:val="0"/>
          <w:divBdr>
            <w:top w:val="none" w:sz="0" w:space="0" w:color="auto"/>
            <w:left w:val="none" w:sz="0" w:space="0" w:color="auto"/>
            <w:bottom w:val="none" w:sz="0" w:space="0" w:color="auto"/>
            <w:right w:val="none" w:sz="0" w:space="0" w:color="auto"/>
          </w:divBdr>
        </w:div>
        <w:div w:id="1863199661">
          <w:marLeft w:val="562"/>
          <w:marRight w:val="0"/>
          <w:marTop w:val="86"/>
          <w:marBottom w:val="0"/>
          <w:divBdr>
            <w:top w:val="none" w:sz="0" w:space="0" w:color="auto"/>
            <w:left w:val="none" w:sz="0" w:space="0" w:color="auto"/>
            <w:bottom w:val="none" w:sz="0" w:space="0" w:color="auto"/>
            <w:right w:val="none" w:sz="0" w:space="0" w:color="auto"/>
          </w:divBdr>
        </w:div>
        <w:div w:id="1874004054">
          <w:marLeft w:val="562"/>
          <w:marRight w:val="0"/>
          <w:marTop w:val="86"/>
          <w:marBottom w:val="0"/>
          <w:divBdr>
            <w:top w:val="none" w:sz="0" w:space="0" w:color="auto"/>
            <w:left w:val="none" w:sz="0" w:space="0" w:color="auto"/>
            <w:bottom w:val="none" w:sz="0" w:space="0" w:color="auto"/>
            <w:right w:val="none" w:sz="0" w:space="0" w:color="auto"/>
          </w:divBdr>
        </w:div>
        <w:div w:id="2138716051">
          <w:marLeft w:val="547"/>
          <w:marRight w:val="0"/>
          <w:marTop w:val="86"/>
          <w:marBottom w:val="0"/>
          <w:divBdr>
            <w:top w:val="none" w:sz="0" w:space="0" w:color="auto"/>
            <w:left w:val="none" w:sz="0" w:space="0" w:color="auto"/>
            <w:bottom w:val="none" w:sz="0" w:space="0" w:color="auto"/>
            <w:right w:val="none" w:sz="0" w:space="0" w:color="auto"/>
          </w:divBdr>
        </w:div>
      </w:divsChild>
    </w:div>
    <w:div w:id="947085489">
      <w:bodyDiv w:val="1"/>
      <w:marLeft w:val="0"/>
      <w:marRight w:val="0"/>
      <w:marTop w:val="0"/>
      <w:marBottom w:val="0"/>
      <w:divBdr>
        <w:top w:val="none" w:sz="0" w:space="0" w:color="auto"/>
        <w:left w:val="none" w:sz="0" w:space="0" w:color="auto"/>
        <w:bottom w:val="none" w:sz="0" w:space="0" w:color="auto"/>
        <w:right w:val="none" w:sz="0" w:space="0" w:color="auto"/>
      </w:divBdr>
      <w:divsChild>
        <w:div w:id="573467086">
          <w:marLeft w:val="0"/>
          <w:marRight w:val="0"/>
          <w:marTop w:val="0"/>
          <w:marBottom w:val="0"/>
          <w:divBdr>
            <w:top w:val="none" w:sz="0" w:space="0" w:color="auto"/>
            <w:left w:val="none" w:sz="0" w:space="0" w:color="auto"/>
            <w:bottom w:val="none" w:sz="0" w:space="0" w:color="auto"/>
            <w:right w:val="none" w:sz="0" w:space="0" w:color="auto"/>
          </w:divBdr>
          <w:divsChild>
            <w:div w:id="182549116">
              <w:marLeft w:val="0"/>
              <w:marRight w:val="0"/>
              <w:marTop w:val="0"/>
              <w:marBottom w:val="0"/>
              <w:divBdr>
                <w:top w:val="none" w:sz="0" w:space="0" w:color="auto"/>
                <w:left w:val="none" w:sz="0" w:space="0" w:color="auto"/>
                <w:bottom w:val="none" w:sz="0" w:space="0" w:color="auto"/>
                <w:right w:val="none" w:sz="0" w:space="0" w:color="auto"/>
              </w:divBdr>
            </w:div>
            <w:div w:id="19934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3036">
      <w:bodyDiv w:val="1"/>
      <w:marLeft w:val="0"/>
      <w:marRight w:val="0"/>
      <w:marTop w:val="0"/>
      <w:marBottom w:val="0"/>
      <w:divBdr>
        <w:top w:val="none" w:sz="0" w:space="0" w:color="auto"/>
        <w:left w:val="none" w:sz="0" w:space="0" w:color="auto"/>
        <w:bottom w:val="none" w:sz="0" w:space="0" w:color="auto"/>
        <w:right w:val="none" w:sz="0" w:space="0" w:color="auto"/>
      </w:divBdr>
      <w:divsChild>
        <w:div w:id="1062024861">
          <w:marLeft w:val="547"/>
          <w:marRight w:val="0"/>
          <w:marTop w:val="0"/>
          <w:marBottom w:val="0"/>
          <w:divBdr>
            <w:top w:val="none" w:sz="0" w:space="0" w:color="auto"/>
            <w:left w:val="none" w:sz="0" w:space="0" w:color="auto"/>
            <w:bottom w:val="none" w:sz="0" w:space="0" w:color="auto"/>
            <w:right w:val="none" w:sz="0" w:space="0" w:color="auto"/>
          </w:divBdr>
        </w:div>
      </w:divsChild>
    </w:div>
    <w:div w:id="950474874">
      <w:bodyDiv w:val="1"/>
      <w:marLeft w:val="0"/>
      <w:marRight w:val="0"/>
      <w:marTop w:val="0"/>
      <w:marBottom w:val="0"/>
      <w:divBdr>
        <w:top w:val="none" w:sz="0" w:space="0" w:color="auto"/>
        <w:left w:val="none" w:sz="0" w:space="0" w:color="auto"/>
        <w:bottom w:val="none" w:sz="0" w:space="0" w:color="auto"/>
        <w:right w:val="none" w:sz="0" w:space="0" w:color="auto"/>
      </w:divBdr>
    </w:div>
    <w:div w:id="961152513">
      <w:bodyDiv w:val="1"/>
      <w:marLeft w:val="0"/>
      <w:marRight w:val="0"/>
      <w:marTop w:val="0"/>
      <w:marBottom w:val="0"/>
      <w:divBdr>
        <w:top w:val="none" w:sz="0" w:space="0" w:color="auto"/>
        <w:left w:val="none" w:sz="0" w:space="0" w:color="auto"/>
        <w:bottom w:val="none" w:sz="0" w:space="0" w:color="auto"/>
        <w:right w:val="none" w:sz="0" w:space="0" w:color="auto"/>
      </w:divBdr>
      <w:divsChild>
        <w:div w:id="1404645551">
          <w:marLeft w:val="0"/>
          <w:marRight w:val="0"/>
          <w:marTop w:val="0"/>
          <w:marBottom w:val="0"/>
          <w:divBdr>
            <w:top w:val="none" w:sz="0" w:space="0" w:color="auto"/>
            <w:left w:val="none" w:sz="0" w:space="0" w:color="auto"/>
            <w:bottom w:val="none" w:sz="0" w:space="0" w:color="auto"/>
            <w:right w:val="none" w:sz="0" w:space="0" w:color="auto"/>
          </w:divBdr>
        </w:div>
      </w:divsChild>
    </w:div>
    <w:div w:id="965085037">
      <w:bodyDiv w:val="1"/>
      <w:marLeft w:val="0"/>
      <w:marRight w:val="0"/>
      <w:marTop w:val="0"/>
      <w:marBottom w:val="0"/>
      <w:divBdr>
        <w:top w:val="none" w:sz="0" w:space="0" w:color="auto"/>
        <w:left w:val="none" w:sz="0" w:space="0" w:color="auto"/>
        <w:bottom w:val="none" w:sz="0" w:space="0" w:color="auto"/>
        <w:right w:val="none" w:sz="0" w:space="0" w:color="auto"/>
      </w:divBdr>
      <w:divsChild>
        <w:div w:id="1924030085">
          <w:marLeft w:val="547"/>
          <w:marRight w:val="0"/>
          <w:marTop w:val="0"/>
          <w:marBottom w:val="0"/>
          <w:divBdr>
            <w:top w:val="none" w:sz="0" w:space="0" w:color="auto"/>
            <w:left w:val="none" w:sz="0" w:space="0" w:color="auto"/>
            <w:bottom w:val="none" w:sz="0" w:space="0" w:color="auto"/>
            <w:right w:val="none" w:sz="0" w:space="0" w:color="auto"/>
          </w:divBdr>
        </w:div>
      </w:divsChild>
    </w:div>
    <w:div w:id="976256393">
      <w:bodyDiv w:val="1"/>
      <w:marLeft w:val="0"/>
      <w:marRight w:val="0"/>
      <w:marTop w:val="0"/>
      <w:marBottom w:val="0"/>
      <w:divBdr>
        <w:top w:val="none" w:sz="0" w:space="0" w:color="auto"/>
        <w:left w:val="none" w:sz="0" w:space="0" w:color="auto"/>
        <w:bottom w:val="none" w:sz="0" w:space="0" w:color="auto"/>
        <w:right w:val="none" w:sz="0" w:space="0" w:color="auto"/>
      </w:divBdr>
    </w:div>
    <w:div w:id="980884251">
      <w:bodyDiv w:val="1"/>
      <w:marLeft w:val="0"/>
      <w:marRight w:val="0"/>
      <w:marTop w:val="0"/>
      <w:marBottom w:val="0"/>
      <w:divBdr>
        <w:top w:val="none" w:sz="0" w:space="0" w:color="auto"/>
        <w:left w:val="none" w:sz="0" w:space="0" w:color="auto"/>
        <w:bottom w:val="none" w:sz="0" w:space="0" w:color="auto"/>
        <w:right w:val="none" w:sz="0" w:space="0" w:color="auto"/>
      </w:divBdr>
      <w:divsChild>
        <w:div w:id="1118067463">
          <w:marLeft w:val="547"/>
          <w:marRight w:val="0"/>
          <w:marTop w:val="0"/>
          <w:marBottom w:val="0"/>
          <w:divBdr>
            <w:top w:val="none" w:sz="0" w:space="0" w:color="auto"/>
            <w:left w:val="none" w:sz="0" w:space="0" w:color="auto"/>
            <w:bottom w:val="none" w:sz="0" w:space="0" w:color="auto"/>
            <w:right w:val="none" w:sz="0" w:space="0" w:color="auto"/>
          </w:divBdr>
        </w:div>
      </w:divsChild>
    </w:div>
    <w:div w:id="982080371">
      <w:bodyDiv w:val="1"/>
      <w:marLeft w:val="0"/>
      <w:marRight w:val="0"/>
      <w:marTop w:val="0"/>
      <w:marBottom w:val="0"/>
      <w:divBdr>
        <w:top w:val="none" w:sz="0" w:space="0" w:color="auto"/>
        <w:left w:val="none" w:sz="0" w:space="0" w:color="auto"/>
        <w:bottom w:val="none" w:sz="0" w:space="0" w:color="auto"/>
        <w:right w:val="none" w:sz="0" w:space="0" w:color="auto"/>
      </w:divBdr>
    </w:div>
    <w:div w:id="985548523">
      <w:bodyDiv w:val="1"/>
      <w:marLeft w:val="0"/>
      <w:marRight w:val="0"/>
      <w:marTop w:val="0"/>
      <w:marBottom w:val="0"/>
      <w:divBdr>
        <w:top w:val="none" w:sz="0" w:space="0" w:color="auto"/>
        <w:left w:val="none" w:sz="0" w:space="0" w:color="auto"/>
        <w:bottom w:val="none" w:sz="0" w:space="0" w:color="auto"/>
        <w:right w:val="none" w:sz="0" w:space="0" w:color="auto"/>
      </w:divBdr>
      <w:divsChild>
        <w:div w:id="1647513973">
          <w:marLeft w:val="547"/>
          <w:marRight w:val="0"/>
          <w:marTop w:val="0"/>
          <w:marBottom w:val="0"/>
          <w:divBdr>
            <w:top w:val="none" w:sz="0" w:space="0" w:color="auto"/>
            <w:left w:val="none" w:sz="0" w:space="0" w:color="auto"/>
            <w:bottom w:val="none" w:sz="0" w:space="0" w:color="auto"/>
            <w:right w:val="none" w:sz="0" w:space="0" w:color="auto"/>
          </w:divBdr>
        </w:div>
      </w:divsChild>
    </w:div>
    <w:div w:id="985819356">
      <w:bodyDiv w:val="1"/>
      <w:marLeft w:val="0"/>
      <w:marRight w:val="0"/>
      <w:marTop w:val="0"/>
      <w:marBottom w:val="0"/>
      <w:divBdr>
        <w:top w:val="none" w:sz="0" w:space="0" w:color="auto"/>
        <w:left w:val="none" w:sz="0" w:space="0" w:color="auto"/>
        <w:bottom w:val="none" w:sz="0" w:space="0" w:color="auto"/>
        <w:right w:val="none" w:sz="0" w:space="0" w:color="auto"/>
      </w:divBdr>
      <w:divsChild>
        <w:div w:id="1783767724">
          <w:marLeft w:val="547"/>
          <w:marRight w:val="0"/>
          <w:marTop w:val="0"/>
          <w:marBottom w:val="0"/>
          <w:divBdr>
            <w:top w:val="none" w:sz="0" w:space="0" w:color="auto"/>
            <w:left w:val="none" w:sz="0" w:space="0" w:color="auto"/>
            <w:bottom w:val="none" w:sz="0" w:space="0" w:color="auto"/>
            <w:right w:val="none" w:sz="0" w:space="0" w:color="auto"/>
          </w:divBdr>
        </w:div>
      </w:divsChild>
    </w:div>
    <w:div w:id="986711503">
      <w:bodyDiv w:val="1"/>
      <w:marLeft w:val="0"/>
      <w:marRight w:val="0"/>
      <w:marTop w:val="0"/>
      <w:marBottom w:val="0"/>
      <w:divBdr>
        <w:top w:val="none" w:sz="0" w:space="0" w:color="auto"/>
        <w:left w:val="none" w:sz="0" w:space="0" w:color="auto"/>
        <w:bottom w:val="none" w:sz="0" w:space="0" w:color="auto"/>
        <w:right w:val="none" w:sz="0" w:space="0" w:color="auto"/>
      </w:divBdr>
      <w:divsChild>
        <w:div w:id="1478375683">
          <w:marLeft w:val="446"/>
          <w:marRight w:val="0"/>
          <w:marTop w:val="0"/>
          <w:marBottom w:val="0"/>
          <w:divBdr>
            <w:top w:val="none" w:sz="0" w:space="0" w:color="auto"/>
            <w:left w:val="none" w:sz="0" w:space="0" w:color="auto"/>
            <w:bottom w:val="none" w:sz="0" w:space="0" w:color="auto"/>
            <w:right w:val="none" w:sz="0" w:space="0" w:color="auto"/>
          </w:divBdr>
        </w:div>
        <w:div w:id="1014917326">
          <w:marLeft w:val="446"/>
          <w:marRight w:val="0"/>
          <w:marTop w:val="0"/>
          <w:marBottom w:val="0"/>
          <w:divBdr>
            <w:top w:val="none" w:sz="0" w:space="0" w:color="auto"/>
            <w:left w:val="none" w:sz="0" w:space="0" w:color="auto"/>
            <w:bottom w:val="none" w:sz="0" w:space="0" w:color="auto"/>
            <w:right w:val="none" w:sz="0" w:space="0" w:color="auto"/>
          </w:divBdr>
        </w:div>
        <w:div w:id="1631784112">
          <w:marLeft w:val="446"/>
          <w:marRight w:val="0"/>
          <w:marTop w:val="0"/>
          <w:marBottom w:val="0"/>
          <w:divBdr>
            <w:top w:val="none" w:sz="0" w:space="0" w:color="auto"/>
            <w:left w:val="none" w:sz="0" w:space="0" w:color="auto"/>
            <w:bottom w:val="none" w:sz="0" w:space="0" w:color="auto"/>
            <w:right w:val="none" w:sz="0" w:space="0" w:color="auto"/>
          </w:divBdr>
        </w:div>
      </w:divsChild>
    </w:div>
    <w:div w:id="991831602">
      <w:bodyDiv w:val="1"/>
      <w:marLeft w:val="0"/>
      <w:marRight w:val="0"/>
      <w:marTop w:val="0"/>
      <w:marBottom w:val="0"/>
      <w:divBdr>
        <w:top w:val="none" w:sz="0" w:space="0" w:color="auto"/>
        <w:left w:val="none" w:sz="0" w:space="0" w:color="auto"/>
        <w:bottom w:val="none" w:sz="0" w:space="0" w:color="auto"/>
        <w:right w:val="none" w:sz="0" w:space="0" w:color="auto"/>
      </w:divBdr>
    </w:div>
    <w:div w:id="1000347264">
      <w:bodyDiv w:val="1"/>
      <w:marLeft w:val="0"/>
      <w:marRight w:val="0"/>
      <w:marTop w:val="0"/>
      <w:marBottom w:val="0"/>
      <w:divBdr>
        <w:top w:val="none" w:sz="0" w:space="0" w:color="auto"/>
        <w:left w:val="none" w:sz="0" w:space="0" w:color="auto"/>
        <w:bottom w:val="none" w:sz="0" w:space="0" w:color="auto"/>
        <w:right w:val="none" w:sz="0" w:space="0" w:color="auto"/>
      </w:divBdr>
    </w:div>
    <w:div w:id="1002733503">
      <w:bodyDiv w:val="1"/>
      <w:marLeft w:val="0"/>
      <w:marRight w:val="0"/>
      <w:marTop w:val="0"/>
      <w:marBottom w:val="0"/>
      <w:divBdr>
        <w:top w:val="none" w:sz="0" w:space="0" w:color="auto"/>
        <w:left w:val="none" w:sz="0" w:space="0" w:color="auto"/>
        <w:bottom w:val="none" w:sz="0" w:space="0" w:color="auto"/>
        <w:right w:val="none" w:sz="0" w:space="0" w:color="auto"/>
      </w:divBdr>
    </w:div>
    <w:div w:id="1004823400">
      <w:bodyDiv w:val="1"/>
      <w:marLeft w:val="0"/>
      <w:marRight w:val="0"/>
      <w:marTop w:val="0"/>
      <w:marBottom w:val="0"/>
      <w:divBdr>
        <w:top w:val="none" w:sz="0" w:space="0" w:color="auto"/>
        <w:left w:val="none" w:sz="0" w:space="0" w:color="auto"/>
        <w:bottom w:val="none" w:sz="0" w:space="0" w:color="auto"/>
        <w:right w:val="none" w:sz="0" w:space="0" w:color="auto"/>
      </w:divBdr>
      <w:divsChild>
        <w:div w:id="988752795">
          <w:marLeft w:val="547"/>
          <w:marRight w:val="0"/>
          <w:marTop w:val="0"/>
          <w:marBottom w:val="0"/>
          <w:divBdr>
            <w:top w:val="none" w:sz="0" w:space="0" w:color="auto"/>
            <w:left w:val="none" w:sz="0" w:space="0" w:color="auto"/>
            <w:bottom w:val="none" w:sz="0" w:space="0" w:color="auto"/>
            <w:right w:val="none" w:sz="0" w:space="0" w:color="auto"/>
          </w:divBdr>
        </w:div>
        <w:div w:id="2001958402">
          <w:marLeft w:val="547"/>
          <w:marRight w:val="0"/>
          <w:marTop w:val="0"/>
          <w:marBottom w:val="0"/>
          <w:divBdr>
            <w:top w:val="none" w:sz="0" w:space="0" w:color="auto"/>
            <w:left w:val="none" w:sz="0" w:space="0" w:color="auto"/>
            <w:bottom w:val="none" w:sz="0" w:space="0" w:color="auto"/>
            <w:right w:val="none" w:sz="0" w:space="0" w:color="auto"/>
          </w:divBdr>
        </w:div>
        <w:div w:id="1422986254">
          <w:marLeft w:val="547"/>
          <w:marRight w:val="0"/>
          <w:marTop w:val="0"/>
          <w:marBottom w:val="0"/>
          <w:divBdr>
            <w:top w:val="none" w:sz="0" w:space="0" w:color="auto"/>
            <w:left w:val="none" w:sz="0" w:space="0" w:color="auto"/>
            <w:bottom w:val="none" w:sz="0" w:space="0" w:color="auto"/>
            <w:right w:val="none" w:sz="0" w:space="0" w:color="auto"/>
          </w:divBdr>
        </w:div>
        <w:div w:id="1975988102">
          <w:marLeft w:val="547"/>
          <w:marRight w:val="0"/>
          <w:marTop w:val="0"/>
          <w:marBottom w:val="0"/>
          <w:divBdr>
            <w:top w:val="none" w:sz="0" w:space="0" w:color="auto"/>
            <w:left w:val="none" w:sz="0" w:space="0" w:color="auto"/>
            <w:bottom w:val="none" w:sz="0" w:space="0" w:color="auto"/>
            <w:right w:val="none" w:sz="0" w:space="0" w:color="auto"/>
          </w:divBdr>
        </w:div>
      </w:divsChild>
    </w:div>
    <w:div w:id="1011371883">
      <w:bodyDiv w:val="1"/>
      <w:marLeft w:val="0"/>
      <w:marRight w:val="0"/>
      <w:marTop w:val="0"/>
      <w:marBottom w:val="0"/>
      <w:divBdr>
        <w:top w:val="none" w:sz="0" w:space="0" w:color="auto"/>
        <w:left w:val="none" w:sz="0" w:space="0" w:color="auto"/>
        <w:bottom w:val="none" w:sz="0" w:space="0" w:color="auto"/>
        <w:right w:val="none" w:sz="0" w:space="0" w:color="auto"/>
      </w:divBdr>
    </w:div>
    <w:div w:id="1019238850">
      <w:bodyDiv w:val="1"/>
      <w:marLeft w:val="0"/>
      <w:marRight w:val="0"/>
      <w:marTop w:val="0"/>
      <w:marBottom w:val="0"/>
      <w:divBdr>
        <w:top w:val="none" w:sz="0" w:space="0" w:color="auto"/>
        <w:left w:val="none" w:sz="0" w:space="0" w:color="auto"/>
        <w:bottom w:val="none" w:sz="0" w:space="0" w:color="auto"/>
        <w:right w:val="none" w:sz="0" w:space="0" w:color="auto"/>
      </w:divBdr>
      <w:divsChild>
        <w:div w:id="625163077">
          <w:marLeft w:val="547"/>
          <w:marRight w:val="0"/>
          <w:marTop w:val="0"/>
          <w:marBottom w:val="0"/>
          <w:divBdr>
            <w:top w:val="none" w:sz="0" w:space="0" w:color="auto"/>
            <w:left w:val="none" w:sz="0" w:space="0" w:color="auto"/>
            <w:bottom w:val="none" w:sz="0" w:space="0" w:color="auto"/>
            <w:right w:val="none" w:sz="0" w:space="0" w:color="auto"/>
          </w:divBdr>
        </w:div>
        <w:div w:id="1098016333">
          <w:marLeft w:val="547"/>
          <w:marRight w:val="0"/>
          <w:marTop w:val="0"/>
          <w:marBottom w:val="0"/>
          <w:divBdr>
            <w:top w:val="none" w:sz="0" w:space="0" w:color="auto"/>
            <w:left w:val="none" w:sz="0" w:space="0" w:color="auto"/>
            <w:bottom w:val="none" w:sz="0" w:space="0" w:color="auto"/>
            <w:right w:val="none" w:sz="0" w:space="0" w:color="auto"/>
          </w:divBdr>
        </w:div>
        <w:div w:id="1112365297">
          <w:marLeft w:val="547"/>
          <w:marRight w:val="0"/>
          <w:marTop w:val="0"/>
          <w:marBottom w:val="0"/>
          <w:divBdr>
            <w:top w:val="none" w:sz="0" w:space="0" w:color="auto"/>
            <w:left w:val="none" w:sz="0" w:space="0" w:color="auto"/>
            <w:bottom w:val="none" w:sz="0" w:space="0" w:color="auto"/>
            <w:right w:val="none" w:sz="0" w:space="0" w:color="auto"/>
          </w:divBdr>
        </w:div>
        <w:div w:id="1640184471">
          <w:marLeft w:val="547"/>
          <w:marRight w:val="0"/>
          <w:marTop w:val="0"/>
          <w:marBottom w:val="0"/>
          <w:divBdr>
            <w:top w:val="none" w:sz="0" w:space="0" w:color="auto"/>
            <w:left w:val="none" w:sz="0" w:space="0" w:color="auto"/>
            <w:bottom w:val="none" w:sz="0" w:space="0" w:color="auto"/>
            <w:right w:val="none" w:sz="0" w:space="0" w:color="auto"/>
          </w:divBdr>
        </w:div>
        <w:div w:id="1680737083">
          <w:marLeft w:val="547"/>
          <w:marRight w:val="0"/>
          <w:marTop w:val="0"/>
          <w:marBottom w:val="0"/>
          <w:divBdr>
            <w:top w:val="none" w:sz="0" w:space="0" w:color="auto"/>
            <w:left w:val="none" w:sz="0" w:space="0" w:color="auto"/>
            <w:bottom w:val="none" w:sz="0" w:space="0" w:color="auto"/>
            <w:right w:val="none" w:sz="0" w:space="0" w:color="auto"/>
          </w:divBdr>
        </w:div>
        <w:div w:id="1711875412">
          <w:marLeft w:val="547"/>
          <w:marRight w:val="0"/>
          <w:marTop w:val="0"/>
          <w:marBottom w:val="0"/>
          <w:divBdr>
            <w:top w:val="none" w:sz="0" w:space="0" w:color="auto"/>
            <w:left w:val="none" w:sz="0" w:space="0" w:color="auto"/>
            <w:bottom w:val="none" w:sz="0" w:space="0" w:color="auto"/>
            <w:right w:val="none" w:sz="0" w:space="0" w:color="auto"/>
          </w:divBdr>
        </w:div>
      </w:divsChild>
    </w:div>
    <w:div w:id="1023750255">
      <w:bodyDiv w:val="1"/>
      <w:marLeft w:val="30"/>
      <w:marRight w:val="30"/>
      <w:marTop w:val="0"/>
      <w:marBottom w:val="0"/>
      <w:divBdr>
        <w:top w:val="none" w:sz="0" w:space="0" w:color="auto"/>
        <w:left w:val="none" w:sz="0" w:space="0" w:color="auto"/>
        <w:bottom w:val="none" w:sz="0" w:space="0" w:color="auto"/>
        <w:right w:val="none" w:sz="0" w:space="0" w:color="auto"/>
      </w:divBdr>
      <w:divsChild>
        <w:div w:id="1110517104">
          <w:marLeft w:val="0"/>
          <w:marRight w:val="0"/>
          <w:marTop w:val="0"/>
          <w:marBottom w:val="0"/>
          <w:divBdr>
            <w:top w:val="none" w:sz="0" w:space="0" w:color="auto"/>
            <w:left w:val="none" w:sz="0" w:space="0" w:color="auto"/>
            <w:bottom w:val="none" w:sz="0" w:space="0" w:color="auto"/>
            <w:right w:val="none" w:sz="0" w:space="0" w:color="auto"/>
          </w:divBdr>
          <w:divsChild>
            <w:div w:id="639960590">
              <w:marLeft w:val="0"/>
              <w:marRight w:val="0"/>
              <w:marTop w:val="0"/>
              <w:marBottom w:val="0"/>
              <w:divBdr>
                <w:top w:val="none" w:sz="0" w:space="0" w:color="auto"/>
                <w:left w:val="none" w:sz="0" w:space="0" w:color="auto"/>
                <w:bottom w:val="none" w:sz="0" w:space="0" w:color="auto"/>
                <w:right w:val="none" w:sz="0" w:space="0" w:color="auto"/>
              </w:divBdr>
              <w:divsChild>
                <w:div w:id="1061365954">
                  <w:marLeft w:val="180"/>
                  <w:marRight w:val="0"/>
                  <w:marTop w:val="0"/>
                  <w:marBottom w:val="0"/>
                  <w:divBdr>
                    <w:top w:val="none" w:sz="0" w:space="0" w:color="auto"/>
                    <w:left w:val="none" w:sz="0" w:space="0" w:color="auto"/>
                    <w:bottom w:val="none" w:sz="0" w:space="0" w:color="auto"/>
                    <w:right w:val="none" w:sz="0" w:space="0" w:color="auto"/>
                  </w:divBdr>
                  <w:divsChild>
                    <w:div w:id="6537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1910">
      <w:bodyDiv w:val="1"/>
      <w:marLeft w:val="0"/>
      <w:marRight w:val="0"/>
      <w:marTop w:val="0"/>
      <w:marBottom w:val="0"/>
      <w:divBdr>
        <w:top w:val="none" w:sz="0" w:space="0" w:color="auto"/>
        <w:left w:val="none" w:sz="0" w:space="0" w:color="auto"/>
        <w:bottom w:val="none" w:sz="0" w:space="0" w:color="auto"/>
        <w:right w:val="none" w:sz="0" w:space="0" w:color="auto"/>
      </w:divBdr>
    </w:div>
    <w:div w:id="1033270279">
      <w:bodyDiv w:val="1"/>
      <w:marLeft w:val="0"/>
      <w:marRight w:val="0"/>
      <w:marTop w:val="0"/>
      <w:marBottom w:val="0"/>
      <w:divBdr>
        <w:top w:val="none" w:sz="0" w:space="0" w:color="auto"/>
        <w:left w:val="none" w:sz="0" w:space="0" w:color="auto"/>
        <w:bottom w:val="none" w:sz="0" w:space="0" w:color="auto"/>
        <w:right w:val="none" w:sz="0" w:space="0" w:color="auto"/>
      </w:divBdr>
    </w:div>
    <w:div w:id="1035036853">
      <w:bodyDiv w:val="1"/>
      <w:marLeft w:val="0"/>
      <w:marRight w:val="0"/>
      <w:marTop w:val="0"/>
      <w:marBottom w:val="0"/>
      <w:divBdr>
        <w:top w:val="none" w:sz="0" w:space="0" w:color="auto"/>
        <w:left w:val="none" w:sz="0" w:space="0" w:color="auto"/>
        <w:bottom w:val="none" w:sz="0" w:space="0" w:color="auto"/>
        <w:right w:val="none" w:sz="0" w:space="0" w:color="auto"/>
      </w:divBdr>
    </w:div>
    <w:div w:id="1035737741">
      <w:bodyDiv w:val="1"/>
      <w:marLeft w:val="0"/>
      <w:marRight w:val="0"/>
      <w:marTop w:val="0"/>
      <w:marBottom w:val="0"/>
      <w:divBdr>
        <w:top w:val="none" w:sz="0" w:space="0" w:color="auto"/>
        <w:left w:val="none" w:sz="0" w:space="0" w:color="auto"/>
        <w:bottom w:val="none" w:sz="0" w:space="0" w:color="auto"/>
        <w:right w:val="none" w:sz="0" w:space="0" w:color="auto"/>
      </w:divBdr>
      <w:divsChild>
        <w:div w:id="598680914">
          <w:marLeft w:val="562"/>
          <w:marRight w:val="0"/>
          <w:marTop w:val="0"/>
          <w:marBottom w:val="0"/>
          <w:divBdr>
            <w:top w:val="none" w:sz="0" w:space="0" w:color="auto"/>
            <w:left w:val="none" w:sz="0" w:space="0" w:color="auto"/>
            <w:bottom w:val="none" w:sz="0" w:space="0" w:color="auto"/>
            <w:right w:val="none" w:sz="0" w:space="0" w:color="auto"/>
          </w:divBdr>
        </w:div>
      </w:divsChild>
    </w:div>
    <w:div w:id="1039354421">
      <w:bodyDiv w:val="1"/>
      <w:marLeft w:val="0"/>
      <w:marRight w:val="0"/>
      <w:marTop w:val="0"/>
      <w:marBottom w:val="0"/>
      <w:divBdr>
        <w:top w:val="none" w:sz="0" w:space="0" w:color="auto"/>
        <w:left w:val="none" w:sz="0" w:space="0" w:color="auto"/>
        <w:bottom w:val="none" w:sz="0" w:space="0" w:color="auto"/>
        <w:right w:val="none" w:sz="0" w:space="0" w:color="auto"/>
      </w:divBdr>
      <w:divsChild>
        <w:div w:id="1227454941">
          <w:marLeft w:val="0"/>
          <w:marRight w:val="0"/>
          <w:marTop w:val="0"/>
          <w:marBottom w:val="0"/>
          <w:divBdr>
            <w:top w:val="none" w:sz="0" w:space="0" w:color="auto"/>
            <w:left w:val="none" w:sz="0" w:space="0" w:color="auto"/>
            <w:bottom w:val="none" w:sz="0" w:space="0" w:color="auto"/>
            <w:right w:val="none" w:sz="0" w:space="0" w:color="auto"/>
          </w:divBdr>
          <w:divsChild>
            <w:div w:id="1143429762">
              <w:marLeft w:val="0"/>
              <w:marRight w:val="0"/>
              <w:marTop w:val="0"/>
              <w:marBottom w:val="0"/>
              <w:divBdr>
                <w:top w:val="none" w:sz="0" w:space="0" w:color="auto"/>
                <w:left w:val="none" w:sz="0" w:space="0" w:color="auto"/>
                <w:bottom w:val="none" w:sz="0" w:space="0" w:color="auto"/>
                <w:right w:val="none" w:sz="0" w:space="0" w:color="auto"/>
              </w:divBdr>
            </w:div>
            <w:div w:id="1479221681">
              <w:marLeft w:val="0"/>
              <w:marRight w:val="0"/>
              <w:marTop w:val="0"/>
              <w:marBottom w:val="0"/>
              <w:divBdr>
                <w:top w:val="none" w:sz="0" w:space="0" w:color="auto"/>
                <w:left w:val="none" w:sz="0" w:space="0" w:color="auto"/>
                <w:bottom w:val="none" w:sz="0" w:space="0" w:color="auto"/>
                <w:right w:val="none" w:sz="0" w:space="0" w:color="auto"/>
              </w:divBdr>
            </w:div>
            <w:div w:id="21090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7677">
      <w:bodyDiv w:val="1"/>
      <w:marLeft w:val="0"/>
      <w:marRight w:val="0"/>
      <w:marTop w:val="0"/>
      <w:marBottom w:val="0"/>
      <w:divBdr>
        <w:top w:val="none" w:sz="0" w:space="0" w:color="auto"/>
        <w:left w:val="none" w:sz="0" w:space="0" w:color="auto"/>
        <w:bottom w:val="none" w:sz="0" w:space="0" w:color="auto"/>
        <w:right w:val="none" w:sz="0" w:space="0" w:color="auto"/>
      </w:divBdr>
      <w:divsChild>
        <w:div w:id="319306487">
          <w:marLeft w:val="562"/>
          <w:marRight w:val="0"/>
          <w:marTop w:val="0"/>
          <w:marBottom w:val="0"/>
          <w:divBdr>
            <w:top w:val="none" w:sz="0" w:space="0" w:color="auto"/>
            <w:left w:val="none" w:sz="0" w:space="0" w:color="auto"/>
            <w:bottom w:val="none" w:sz="0" w:space="0" w:color="auto"/>
            <w:right w:val="none" w:sz="0" w:space="0" w:color="auto"/>
          </w:divBdr>
        </w:div>
      </w:divsChild>
    </w:div>
    <w:div w:id="1044907233">
      <w:bodyDiv w:val="1"/>
      <w:marLeft w:val="0"/>
      <w:marRight w:val="0"/>
      <w:marTop w:val="0"/>
      <w:marBottom w:val="0"/>
      <w:divBdr>
        <w:top w:val="none" w:sz="0" w:space="0" w:color="auto"/>
        <w:left w:val="none" w:sz="0" w:space="0" w:color="auto"/>
        <w:bottom w:val="none" w:sz="0" w:space="0" w:color="auto"/>
        <w:right w:val="none" w:sz="0" w:space="0" w:color="auto"/>
      </w:divBdr>
      <w:divsChild>
        <w:div w:id="743303">
          <w:marLeft w:val="562"/>
          <w:marRight w:val="0"/>
          <w:marTop w:val="77"/>
          <w:marBottom w:val="0"/>
          <w:divBdr>
            <w:top w:val="none" w:sz="0" w:space="0" w:color="auto"/>
            <w:left w:val="none" w:sz="0" w:space="0" w:color="auto"/>
            <w:bottom w:val="none" w:sz="0" w:space="0" w:color="auto"/>
            <w:right w:val="none" w:sz="0" w:space="0" w:color="auto"/>
          </w:divBdr>
        </w:div>
        <w:div w:id="157116788">
          <w:marLeft w:val="562"/>
          <w:marRight w:val="0"/>
          <w:marTop w:val="77"/>
          <w:marBottom w:val="0"/>
          <w:divBdr>
            <w:top w:val="none" w:sz="0" w:space="0" w:color="auto"/>
            <w:left w:val="none" w:sz="0" w:space="0" w:color="auto"/>
            <w:bottom w:val="none" w:sz="0" w:space="0" w:color="auto"/>
            <w:right w:val="none" w:sz="0" w:space="0" w:color="auto"/>
          </w:divBdr>
        </w:div>
        <w:div w:id="215702827">
          <w:marLeft w:val="994"/>
          <w:marRight w:val="0"/>
          <w:marTop w:val="77"/>
          <w:marBottom w:val="0"/>
          <w:divBdr>
            <w:top w:val="none" w:sz="0" w:space="0" w:color="auto"/>
            <w:left w:val="none" w:sz="0" w:space="0" w:color="auto"/>
            <w:bottom w:val="none" w:sz="0" w:space="0" w:color="auto"/>
            <w:right w:val="none" w:sz="0" w:space="0" w:color="auto"/>
          </w:divBdr>
        </w:div>
        <w:div w:id="549997944">
          <w:marLeft w:val="562"/>
          <w:marRight w:val="0"/>
          <w:marTop w:val="77"/>
          <w:marBottom w:val="0"/>
          <w:divBdr>
            <w:top w:val="none" w:sz="0" w:space="0" w:color="auto"/>
            <w:left w:val="none" w:sz="0" w:space="0" w:color="auto"/>
            <w:bottom w:val="none" w:sz="0" w:space="0" w:color="auto"/>
            <w:right w:val="none" w:sz="0" w:space="0" w:color="auto"/>
          </w:divBdr>
        </w:div>
        <w:div w:id="1315334229">
          <w:marLeft w:val="562"/>
          <w:marRight w:val="0"/>
          <w:marTop w:val="77"/>
          <w:marBottom w:val="0"/>
          <w:divBdr>
            <w:top w:val="none" w:sz="0" w:space="0" w:color="auto"/>
            <w:left w:val="none" w:sz="0" w:space="0" w:color="auto"/>
            <w:bottom w:val="none" w:sz="0" w:space="0" w:color="auto"/>
            <w:right w:val="none" w:sz="0" w:space="0" w:color="auto"/>
          </w:divBdr>
        </w:div>
        <w:div w:id="1412894531">
          <w:marLeft w:val="562"/>
          <w:marRight w:val="0"/>
          <w:marTop w:val="77"/>
          <w:marBottom w:val="0"/>
          <w:divBdr>
            <w:top w:val="none" w:sz="0" w:space="0" w:color="auto"/>
            <w:left w:val="none" w:sz="0" w:space="0" w:color="auto"/>
            <w:bottom w:val="none" w:sz="0" w:space="0" w:color="auto"/>
            <w:right w:val="none" w:sz="0" w:space="0" w:color="auto"/>
          </w:divBdr>
        </w:div>
        <w:div w:id="1562716309">
          <w:marLeft w:val="994"/>
          <w:marRight w:val="0"/>
          <w:marTop w:val="77"/>
          <w:marBottom w:val="0"/>
          <w:divBdr>
            <w:top w:val="none" w:sz="0" w:space="0" w:color="auto"/>
            <w:left w:val="none" w:sz="0" w:space="0" w:color="auto"/>
            <w:bottom w:val="none" w:sz="0" w:space="0" w:color="auto"/>
            <w:right w:val="none" w:sz="0" w:space="0" w:color="auto"/>
          </w:divBdr>
        </w:div>
        <w:div w:id="1756130444">
          <w:marLeft w:val="562"/>
          <w:marRight w:val="0"/>
          <w:marTop w:val="77"/>
          <w:marBottom w:val="0"/>
          <w:divBdr>
            <w:top w:val="none" w:sz="0" w:space="0" w:color="auto"/>
            <w:left w:val="none" w:sz="0" w:space="0" w:color="auto"/>
            <w:bottom w:val="none" w:sz="0" w:space="0" w:color="auto"/>
            <w:right w:val="none" w:sz="0" w:space="0" w:color="auto"/>
          </w:divBdr>
        </w:div>
        <w:div w:id="1814985598">
          <w:marLeft w:val="562"/>
          <w:marRight w:val="0"/>
          <w:marTop w:val="77"/>
          <w:marBottom w:val="0"/>
          <w:divBdr>
            <w:top w:val="none" w:sz="0" w:space="0" w:color="auto"/>
            <w:left w:val="none" w:sz="0" w:space="0" w:color="auto"/>
            <w:bottom w:val="none" w:sz="0" w:space="0" w:color="auto"/>
            <w:right w:val="none" w:sz="0" w:space="0" w:color="auto"/>
          </w:divBdr>
        </w:div>
      </w:divsChild>
    </w:div>
    <w:div w:id="1049576369">
      <w:bodyDiv w:val="1"/>
      <w:marLeft w:val="0"/>
      <w:marRight w:val="0"/>
      <w:marTop w:val="0"/>
      <w:marBottom w:val="0"/>
      <w:divBdr>
        <w:top w:val="none" w:sz="0" w:space="0" w:color="auto"/>
        <w:left w:val="none" w:sz="0" w:space="0" w:color="auto"/>
        <w:bottom w:val="none" w:sz="0" w:space="0" w:color="auto"/>
        <w:right w:val="none" w:sz="0" w:space="0" w:color="auto"/>
      </w:divBdr>
      <w:divsChild>
        <w:div w:id="7147605">
          <w:marLeft w:val="806"/>
          <w:marRight w:val="0"/>
          <w:marTop w:val="0"/>
          <w:marBottom w:val="0"/>
          <w:divBdr>
            <w:top w:val="none" w:sz="0" w:space="0" w:color="auto"/>
            <w:left w:val="none" w:sz="0" w:space="0" w:color="auto"/>
            <w:bottom w:val="none" w:sz="0" w:space="0" w:color="auto"/>
            <w:right w:val="none" w:sz="0" w:space="0" w:color="auto"/>
          </w:divBdr>
        </w:div>
        <w:div w:id="47143904">
          <w:marLeft w:val="1526"/>
          <w:marRight w:val="0"/>
          <w:marTop w:val="0"/>
          <w:marBottom w:val="0"/>
          <w:divBdr>
            <w:top w:val="none" w:sz="0" w:space="0" w:color="auto"/>
            <w:left w:val="none" w:sz="0" w:space="0" w:color="auto"/>
            <w:bottom w:val="none" w:sz="0" w:space="0" w:color="auto"/>
            <w:right w:val="none" w:sz="0" w:space="0" w:color="auto"/>
          </w:divBdr>
        </w:div>
        <w:div w:id="161891693">
          <w:marLeft w:val="806"/>
          <w:marRight w:val="0"/>
          <w:marTop w:val="0"/>
          <w:marBottom w:val="0"/>
          <w:divBdr>
            <w:top w:val="none" w:sz="0" w:space="0" w:color="auto"/>
            <w:left w:val="none" w:sz="0" w:space="0" w:color="auto"/>
            <w:bottom w:val="none" w:sz="0" w:space="0" w:color="auto"/>
            <w:right w:val="none" w:sz="0" w:space="0" w:color="auto"/>
          </w:divBdr>
        </w:div>
        <w:div w:id="341661976">
          <w:marLeft w:val="806"/>
          <w:marRight w:val="0"/>
          <w:marTop w:val="0"/>
          <w:marBottom w:val="0"/>
          <w:divBdr>
            <w:top w:val="none" w:sz="0" w:space="0" w:color="auto"/>
            <w:left w:val="none" w:sz="0" w:space="0" w:color="auto"/>
            <w:bottom w:val="none" w:sz="0" w:space="0" w:color="auto"/>
            <w:right w:val="none" w:sz="0" w:space="0" w:color="auto"/>
          </w:divBdr>
        </w:div>
        <w:div w:id="379600158">
          <w:marLeft w:val="806"/>
          <w:marRight w:val="0"/>
          <w:marTop w:val="0"/>
          <w:marBottom w:val="0"/>
          <w:divBdr>
            <w:top w:val="none" w:sz="0" w:space="0" w:color="auto"/>
            <w:left w:val="none" w:sz="0" w:space="0" w:color="auto"/>
            <w:bottom w:val="none" w:sz="0" w:space="0" w:color="auto"/>
            <w:right w:val="none" w:sz="0" w:space="0" w:color="auto"/>
          </w:divBdr>
        </w:div>
        <w:div w:id="556554571">
          <w:marLeft w:val="806"/>
          <w:marRight w:val="0"/>
          <w:marTop w:val="0"/>
          <w:marBottom w:val="0"/>
          <w:divBdr>
            <w:top w:val="none" w:sz="0" w:space="0" w:color="auto"/>
            <w:left w:val="none" w:sz="0" w:space="0" w:color="auto"/>
            <w:bottom w:val="none" w:sz="0" w:space="0" w:color="auto"/>
            <w:right w:val="none" w:sz="0" w:space="0" w:color="auto"/>
          </w:divBdr>
        </w:div>
        <w:div w:id="997733786">
          <w:marLeft w:val="806"/>
          <w:marRight w:val="0"/>
          <w:marTop w:val="0"/>
          <w:marBottom w:val="0"/>
          <w:divBdr>
            <w:top w:val="none" w:sz="0" w:space="0" w:color="auto"/>
            <w:left w:val="none" w:sz="0" w:space="0" w:color="auto"/>
            <w:bottom w:val="none" w:sz="0" w:space="0" w:color="auto"/>
            <w:right w:val="none" w:sz="0" w:space="0" w:color="auto"/>
          </w:divBdr>
        </w:div>
        <w:div w:id="1099058723">
          <w:marLeft w:val="1526"/>
          <w:marRight w:val="0"/>
          <w:marTop w:val="0"/>
          <w:marBottom w:val="0"/>
          <w:divBdr>
            <w:top w:val="none" w:sz="0" w:space="0" w:color="auto"/>
            <w:left w:val="none" w:sz="0" w:space="0" w:color="auto"/>
            <w:bottom w:val="none" w:sz="0" w:space="0" w:color="auto"/>
            <w:right w:val="none" w:sz="0" w:space="0" w:color="auto"/>
          </w:divBdr>
        </w:div>
        <w:div w:id="1507987177">
          <w:marLeft w:val="806"/>
          <w:marRight w:val="0"/>
          <w:marTop w:val="0"/>
          <w:marBottom w:val="0"/>
          <w:divBdr>
            <w:top w:val="none" w:sz="0" w:space="0" w:color="auto"/>
            <w:left w:val="none" w:sz="0" w:space="0" w:color="auto"/>
            <w:bottom w:val="none" w:sz="0" w:space="0" w:color="auto"/>
            <w:right w:val="none" w:sz="0" w:space="0" w:color="auto"/>
          </w:divBdr>
        </w:div>
      </w:divsChild>
    </w:div>
    <w:div w:id="1050618246">
      <w:bodyDiv w:val="1"/>
      <w:marLeft w:val="0"/>
      <w:marRight w:val="0"/>
      <w:marTop w:val="0"/>
      <w:marBottom w:val="0"/>
      <w:divBdr>
        <w:top w:val="none" w:sz="0" w:space="0" w:color="auto"/>
        <w:left w:val="none" w:sz="0" w:space="0" w:color="auto"/>
        <w:bottom w:val="none" w:sz="0" w:space="0" w:color="auto"/>
        <w:right w:val="none" w:sz="0" w:space="0" w:color="auto"/>
      </w:divBdr>
    </w:div>
    <w:div w:id="1057783105">
      <w:bodyDiv w:val="1"/>
      <w:marLeft w:val="0"/>
      <w:marRight w:val="0"/>
      <w:marTop w:val="0"/>
      <w:marBottom w:val="0"/>
      <w:divBdr>
        <w:top w:val="none" w:sz="0" w:space="0" w:color="auto"/>
        <w:left w:val="none" w:sz="0" w:space="0" w:color="auto"/>
        <w:bottom w:val="none" w:sz="0" w:space="0" w:color="auto"/>
        <w:right w:val="none" w:sz="0" w:space="0" w:color="auto"/>
      </w:divBdr>
    </w:div>
    <w:div w:id="1062557475">
      <w:bodyDiv w:val="1"/>
      <w:marLeft w:val="0"/>
      <w:marRight w:val="0"/>
      <w:marTop w:val="0"/>
      <w:marBottom w:val="0"/>
      <w:divBdr>
        <w:top w:val="none" w:sz="0" w:space="0" w:color="auto"/>
        <w:left w:val="none" w:sz="0" w:space="0" w:color="auto"/>
        <w:bottom w:val="none" w:sz="0" w:space="0" w:color="auto"/>
        <w:right w:val="none" w:sz="0" w:space="0" w:color="auto"/>
      </w:divBdr>
    </w:div>
    <w:div w:id="1074665386">
      <w:bodyDiv w:val="1"/>
      <w:marLeft w:val="0"/>
      <w:marRight w:val="0"/>
      <w:marTop w:val="0"/>
      <w:marBottom w:val="0"/>
      <w:divBdr>
        <w:top w:val="none" w:sz="0" w:space="0" w:color="auto"/>
        <w:left w:val="none" w:sz="0" w:space="0" w:color="auto"/>
        <w:bottom w:val="none" w:sz="0" w:space="0" w:color="auto"/>
        <w:right w:val="none" w:sz="0" w:space="0" w:color="auto"/>
      </w:divBdr>
      <w:divsChild>
        <w:div w:id="353267054">
          <w:marLeft w:val="547"/>
          <w:marRight w:val="0"/>
          <w:marTop w:val="0"/>
          <w:marBottom w:val="0"/>
          <w:divBdr>
            <w:top w:val="none" w:sz="0" w:space="0" w:color="auto"/>
            <w:left w:val="none" w:sz="0" w:space="0" w:color="auto"/>
            <w:bottom w:val="none" w:sz="0" w:space="0" w:color="auto"/>
            <w:right w:val="none" w:sz="0" w:space="0" w:color="auto"/>
          </w:divBdr>
        </w:div>
      </w:divsChild>
    </w:div>
    <w:div w:id="1080518031">
      <w:bodyDiv w:val="1"/>
      <w:marLeft w:val="0"/>
      <w:marRight w:val="0"/>
      <w:marTop w:val="0"/>
      <w:marBottom w:val="0"/>
      <w:divBdr>
        <w:top w:val="none" w:sz="0" w:space="0" w:color="auto"/>
        <w:left w:val="none" w:sz="0" w:space="0" w:color="auto"/>
        <w:bottom w:val="none" w:sz="0" w:space="0" w:color="auto"/>
        <w:right w:val="none" w:sz="0" w:space="0" w:color="auto"/>
      </w:divBdr>
      <w:divsChild>
        <w:div w:id="613903031">
          <w:marLeft w:val="547"/>
          <w:marRight w:val="0"/>
          <w:marTop w:val="0"/>
          <w:marBottom w:val="0"/>
          <w:divBdr>
            <w:top w:val="none" w:sz="0" w:space="0" w:color="auto"/>
            <w:left w:val="none" w:sz="0" w:space="0" w:color="auto"/>
            <w:bottom w:val="none" w:sz="0" w:space="0" w:color="auto"/>
            <w:right w:val="none" w:sz="0" w:space="0" w:color="auto"/>
          </w:divBdr>
        </w:div>
        <w:div w:id="1479573300">
          <w:marLeft w:val="547"/>
          <w:marRight w:val="0"/>
          <w:marTop w:val="0"/>
          <w:marBottom w:val="0"/>
          <w:divBdr>
            <w:top w:val="none" w:sz="0" w:space="0" w:color="auto"/>
            <w:left w:val="none" w:sz="0" w:space="0" w:color="auto"/>
            <w:bottom w:val="none" w:sz="0" w:space="0" w:color="auto"/>
            <w:right w:val="none" w:sz="0" w:space="0" w:color="auto"/>
          </w:divBdr>
        </w:div>
        <w:div w:id="672950086">
          <w:marLeft w:val="547"/>
          <w:marRight w:val="0"/>
          <w:marTop w:val="0"/>
          <w:marBottom w:val="0"/>
          <w:divBdr>
            <w:top w:val="none" w:sz="0" w:space="0" w:color="auto"/>
            <w:left w:val="none" w:sz="0" w:space="0" w:color="auto"/>
            <w:bottom w:val="none" w:sz="0" w:space="0" w:color="auto"/>
            <w:right w:val="none" w:sz="0" w:space="0" w:color="auto"/>
          </w:divBdr>
        </w:div>
        <w:div w:id="2045017589">
          <w:marLeft w:val="547"/>
          <w:marRight w:val="0"/>
          <w:marTop w:val="0"/>
          <w:marBottom w:val="0"/>
          <w:divBdr>
            <w:top w:val="none" w:sz="0" w:space="0" w:color="auto"/>
            <w:left w:val="none" w:sz="0" w:space="0" w:color="auto"/>
            <w:bottom w:val="none" w:sz="0" w:space="0" w:color="auto"/>
            <w:right w:val="none" w:sz="0" w:space="0" w:color="auto"/>
          </w:divBdr>
        </w:div>
      </w:divsChild>
    </w:div>
    <w:div w:id="1081832214">
      <w:bodyDiv w:val="1"/>
      <w:marLeft w:val="0"/>
      <w:marRight w:val="0"/>
      <w:marTop w:val="0"/>
      <w:marBottom w:val="0"/>
      <w:divBdr>
        <w:top w:val="none" w:sz="0" w:space="0" w:color="auto"/>
        <w:left w:val="none" w:sz="0" w:space="0" w:color="auto"/>
        <w:bottom w:val="none" w:sz="0" w:space="0" w:color="auto"/>
        <w:right w:val="none" w:sz="0" w:space="0" w:color="auto"/>
      </w:divBdr>
    </w:div>
    <w:div w:id="1082988515">
      <w:bodyDiv w:val="1"/>
      <w:marLeft w:val="0"/>
      <w:marRight w:val="0"/>
      <w:marTop w:val="0"/>
      <w:marBottom w:val="0"/>
      <w:divBdr>
        <w:top w:val="none" w:sz="0" w:space="0" w:color="auto"/>
        <w:left w:val="none" w:sz="0" w:space="0" w:color="auto"/>
        <w:bottom w:val="none" w:sz="0" w:space="0" w:color="auto"/>
        <w:right w:val="none" w:sz="0" w:space="0" w:color="auto"/>
      </w:divBdr>
      <w:divsChild>
        <w:div w:id="160630598">
          <w:marLeft w:val="547"/>
          <w:marRight w:val="0"/>
          <w:marTop w:val="0"/>
          <w:marBottom w:val="0"/>
          <w:divBdr>
            <w:top w:val="none" w:sz="0" w:space="0" w:color="auto"/>
            <w:left w:val="none" w:sz="0" w:space="0" w:color="auto"/>
            <w:bottom w:val="none" w:sz="0" w:space="0" w:color="auto"/>
            <w:right w:val="none" w:sz="0" w:space="0" w:color="auto"/>
          </w:divBdr>
        </w:div>
        <w:div w:id="2140100599">
          <w:marLeft w:val="547"/>
          <w:marRight w:val="0"/>
          <w:marTop w:val="0"/>
          <w:marBottom w:val="0"/>
          <w:divBdr>
            <w:top w:val="none" w:sz="0" w:space="0" w:color="auto"/>
            <w:left w:val="none" w:sz="0" w:space="0" w:color="auto"/>
            <w:bottom w:val="none" w:sz="0" w:space="0" w:color="auto"/>
            <w:right w:val="none" w:sz="0" w:space="0" w:color="auto"/>
          </w:divBdr>
        </w:div>
        <w:div w:id="897135100">
          <w:marLeft w:val="547"/>
          <w:marRight w:val="0"/>
          <w:marTop w:val="0"/>
          <w:marBottom w:val="0"/>
          <w:divBdr>
            <w:top w:val="none" w:sz="0" w:space="0" w:color="auto"/>
            <w:left w:val="none" w:sz="0" w:space="0" w:color="auto"/>
            <w:bottom w:val="none" w:sz="0" w:space="0" w:color="auto"/>
            <w:right w:val="none" w:sz="0" w:space="0" w:color="auto"/>
          </w:divBdr>
        </w:div>
        <w:div w:id="440104142">
          <w:marLeft w:val="547"/>
          <w:marRight w:val="0"/>
          <w:marTop w:val="0"/>
          <w:marBottom w:val="0"/>
          <w:divBdr>
            <w:top w:val="none" w:sz="0" w:space="0" w:color="auto"/>
            <w:left w:val="none" w:sz="0" w:space="0" w:color="auto"/>
            <w:bottom w:val="none" w:sz="0" w:space="0" w:color="auto"/>
            <w:right w:val="none" w:sz="0" w:space="0" w:color="auto"/>
          </w:divBdr>
        </w:div>
      </w:divsChild>
    </w:div>
    <w:div w:id="1092505436">
      <w:bodyDiv w:val="1"/>
      <w:marLeft w:val="0"/>
      <w:marRight w:val="0"/>
      <w:marTop w:val="0"/>
      <w:marBottom w:val="0"/>
      <w:divBdr>
        <w:top w:val="none" w:sz="0" w:space="0" w:color="auto"/>
        <w:left w:val="none" w:sz="0" w:space="0" w:color="auto"/>
        <w:bottom w:val="none" w:sz="0" w:space="0" w:color="auto"/>
        <w:right w:val="none" w:sz="0" w:space="0" w:color="auto"/>
      </w:divBdr>
    </w:div>
    <w:div w:id="1096287033">
      <w:bodyDiv w:val="1"/>
      <w:marLeft w:val="0"/>
      <w:marRight w:val="0"/>
      <w:marTop w:val="0"/>
      <w:marBottom w:val="0"/>
      <w:divBdr>
        <w:top w:val="none" w:sz="0" w:space="0" w:color="auto"/>
        <w:left w:val="none" w:sz="0" w:space="0" w:color="auto"/>
        <w:bottom w:val="none" w:sz="0" w:space="0" w:color="auto"/>
        <w:right w:val="none" w:sz="0" w:space="0" w:color="auto"/>
      </w:divBdr>
      <w:divsChild>
        <w:div w:id="44261931">
          <w:marLeft w:val="0"/>
          <w:marRight w:val="0"/>
          <w:marTop w:val="0"/>
          <w:marBottom w:val="0"/>
          <w:divBdr>
            <w:top w:val="none" w:sz="0" w:space="0" w:color="auto"/>
            <w:left w:val="none" w:sz="0" w:space="0" w:color="auto"/>
            <w:bottom w:val="none" w:sz="0" w:space="0" w:color="auto"/>
            <w:right w:val="none" w:sz="0" w:space="0" w:color="auto"/>
          </w:divBdr>
        </w:div>
      </w:divsChild>
    </w:div>
    <w:div w:id="1096438307">
      <w:bodyDiv w:val="1"/>
      <w:marLeft w:val="0"/>
      <w:marRight w:val="0"/>
      <w:marTop w:val="0"/>
      <w:marBottom w:val="0"/>
      <w:divBdr>
        <w:top w:val="none" w:sz="0" w:space="0" w:color="auto"/>
        <w:left w:val="none" w:sz="0" w:space="0" w:color="auto"/>
        <w:bottom w:val="none" w:sz="0" w:space="0" w:color="auto"/>
        <w:right w:val="none" w:sz="0" w:space="0" w:color="auto"/>
      </w:divBdr>
    </w:div>
    <w:div w:id="1101032206">
      <w:bodyDiv w:val="1"/>
      <w:marLeft w:val="0"/>
      <w:marRight w:val="0"/>
      <w:marTop w:val="0"/>
      <w:marBottom w:val="0"/>
      <w:divBdr>
        <w:top w:val="none" w:sz="0" w:space="0" w:color="auto"/>
        <w:left w:val="none" w:sz="0" w:space="0" w:color="auto"/>
        <w:bottom w:val="none" w:sz="0" w:space="0" w:color="auto"/>
        <w:right w:val="none" w:sz="0" w:space="0" w:color="auto"/>
      </w:divBdr>
    </w:div>
    <w:div w:id="1102992768">
      <w:bodyDiv w:val="1"/>
      <w:marLeft w:val="0"/>
      <w:marRight w:val="0"/>
      <w:marTop w:val="0"/>
      <w:marBottom w:val="0"/>
      <w:divBdr>
        <w:top w:val="none" w:sz="0" w:space="0" w:color="auto"/>
        <w:left w:val="none" w:sz="0" w:space="0" w:color="auto"/>
        <w:bottom w:val="none" w:sz="0" w:space="0" w:color="auto"/>
        <w:right w:val="none" w:sz="0" w:space="0" w:color="auto"/>
      </w:divBdr>
      <w:divsChild>
        <w:div w:id="784083813">
          <w:marLeft w:val="547"/>
          <w:marRight w:val="0"/>
          <w:marTop w:val="0"/>
          <w:marBottom w:val="0"/>
          <w:divBdr>
            <w:top w:val="none" w:sz="0" w:space="0" w:color="auto"/>
            <w:left w:val="none" w:sz="0" w:space="0" w:color="auto"/>
            <w:bottom w:val="none" w:sz="0" w:space="0" w:color="auto"/>
            <w:right w:val="none" w:sz="0" w:space="0" w:color="auto"/>
          </w:divBdr>
        </w:div>
        <w:div w:id="2131320509">
          <w:marLeft w:val="547"/>
          <w:marRight w:val="0"/>
          <w:marTop w:val="0"/>
          <w:marBottom w:val="0"/>
          <w:divBdr>
            <w:top w:val="none" w:sz="0" w:space="0" w:color="auto"/>
            <w:left w:val="none" w:sz="0" w:space="0" w:color="auto"/>
            <w:bottom w:val="none" w:sz="0" w:space="0" w:color="auto"/>
            <w:right w:val="none" w:sz="0" w:space="0" w:color="auto"/>
          </w:divBdr>
        </w:div>
        <w:div w:id="730423366">
          <w:marLeft w:val="547"/>
          <w:marRight w:val="0"/>
          <w:marTop w:val="0"/>
          <w:marBottom w:val="0"/>
          <w:divBdr>
            <w:top w:val="none" w:sz="0" w:space="0" w:color="auto"/>
            <w:left w:val="none" w:sz="0" w:space="0" w:color="auto"/>
            <w:bottom w:val="none" w:sz="0" w:space="0" w:color="auto"/>
            <w:right w:val="none" w:sz="0" w:space="0" w:color="auto"/>
          </w:divBdr>
        </w:div>
        <w:div w:id="2088648063">
          <w:marLeft w:val="547"/>
          <w:marRight w:val="0"/>
          <w:marTop w:val="0"/>
          <w:marBottom w:val="0"/>
          <w:divBdr>
            <w:top w:val="none" w:sz="0" w:space="0" w:color="auto"/>
            <w:left w:val="none" w:sz="0" w:space="0" w:color="auto"/>
            <w:bottom w:val="none" w:sz="0" w:space="0" w:color="auto"/>
            <w:right w:val="none" w:sz="0" w:space="0" w:color="auto"/>
          </w:divBdr>
        </w:div>
      </w:divsChild>
    </w:div>
    <w:div w:id="1108819331">
      <w:bodyDiv w:val="1"/>
      <w:marLeft w:val="0"/>
      <w:marRight w:val="0"/>
      <w:marTop w:val="0"/>
      <w:marBottom w:val="0"/>
      <w:divBdr>
        <w:top w:val="none" w:sz="0" w:space="0" w:color="auto"/>
        <w:left w:val="none" w:sz="0" w:space="0" w:color="auto"/>
        <w:bottom w:val="none" w:sz="0" w:space="0" w:color="auto"/>
        <w:right w:val="none" w:sz="0" w:space="0" w:color="auto"/>
      </w:divBdr>
      <w:divsChild>
        <w:div w:id="691882051">
          <w:marLeft w:val="0"/>
          <w:marRight w:val="0"/>
          <w:marTop w:val="0"/>
          <w:marBottom w:val="0"/>
          <w:divBdr>
            <w:top w:val="none" w:sz="0" w:space="0" w:color="auto"/>
            <w:left w:val="none" w:sz="0" w:space="0" w:color="auto"/>
            <w:bottom w:val="none" w:sz="0" w:space="0" w:color="auto"/>
            <w:right w:val="none" w:sz="0" w:space="0" w:color="auto"/>
          </w:divBdr>
        </w:div>
      </w:divsChild>
    </w:div>
    <w:div w:id="1112361086">
      <w:bodyDiv w:val="1"/>
      <w:marLeft w:val="0"/>
      <w:marRight w:val="0"/>
      <w:marTop w:val="0"/>
      <w:marBottom w:val="0"/>
      <w:divBdr>
        <w:top w:val="none" w:sz="0" w:space="0" w:color="auto"/>
        <w:left w:val="none" w:sz="0" w:space="0" w:color="auto"/>
        <w:bottom w:val="none" w:sz="0" w:space="0" w:color="auto"/>
        <w:right w:val="none" w:sz="0" w:space="0" w:color="auto"/>
      </w:divBdr>
      <w:divsChild>
        <w:div w:id="528955731">
          <w:marLeft w:val="547"/>
          <w:marRight w:val="0"/>
          <w:marTop w:val="86"/>
          <w:marBottom w:val="0"/>
          <w:divBdr>
            <w:top w:val="none" w:sz="0" w:space="0" w:color="auto"/>
            <w:left w:val="none" w:sz="0" w:space="0" w:color="auto"/>
            <w:bottom w:val="none" w:sz="0" w:space="0" w:color="auto"/>
            <w:right w:val="none" w:sz="0" w:space="0" w:color="auto"/>
          </w:divBdr>
        </w:div>
      </w:divsChild>
    </w:div>
    <w:div w:id="1113284155">
      <w:bodyDiv w:val="1"/>
      <w:marLeft w:val="0"/>
      <w:marRight w:val="0"/>
      <w:marTop w:val="0"/>
      <w:marBottom w:val="0"/>
      <w:divBdr>
        <w:top w:val="none" w:sz="0" w:space="0" w:color="auto"/>
        <w:left w:val="none" w:sz="0" w:space="0" w:color="auto"/>
        <w:bottom w:val="none" w:sz="0" w:space="0" w:color="auto"/>
        <w:right w:val="none" w:sz="0" w:space="0" w:color="auto"/>
      </w:divBdr>
    </w:div>
    <w:div w:id="1114833889">
      <w:bodyDiv w:val="1"/>
      <w:marLeft w:val="0"/>
      <w:marRight w:val="0"/>
      <w:marTop w:val="0"/>
      <w:marBottom w:val="0"/>
      <w:divBdr>
        <w:top w:val="none" w:sz="0" w:space="0" w:color="auto"/>
        <w:left w:val="none" w:sz="0" w:space="0" w:color="auto"/>
        <w:bottom w:val="none" w:sz="0" w:space="0" w:color="auto"/>
        <w:right w:val="none" w:sz="0" w:space="0" w:color="auto"/>
      </w:divBdr>
    </w:div>
    <w:div w:id="1115710181">
      <w:bodyDiv w:val="1"/>
      <w:marLeft w:val="0"/>
      <w:marRight w:val="0"/>
      <w:marTop w:val="0"/>
      <w:marBottom w:val="0"/>
      <w:divBdr>
        <w:top w:val="none" w:sz="0" w:space="0" w:color="auto"/>
        <w:left w:val="none" w:sz="0" w:space="0" w:color="auto"/>
        <w:bottom w:val="none" w:sz="0" w:space="0" w:color="auto"/>
        <w:right w:val="none" w:sz="0" w:space="0" w:color="auto"/>
      </w:divBdr>
      <w:divsChild>
        <w:div w:id="1635407216">
          <w:marLeft w:val="547"/>
          <w:marRight w:val="0"/>
          <w:marTop w:val="0"/>
          <w:marBottom w:val="0"/>
          <w:divBdr>
            <w:top w:val="none" w:sz="0" w:space="0" w:color="auto"/>
            <w:left w:val="none" w:sz="0" w:space="0" w:color="auto"/>
            <w:bottom w:val="none" w:sz="0" w:space="0" w:color="auto"/>
            <w:right w:val="none" w:sz="0" w:space="0" w:color="auto"/>
          </w:divBdr>
        </w:div>
      </w:divsChild>
    </w:div>
    <w:div w:id="1116753997">
      <w:bodyDiv w:val="1"/>
      <w:marLeft w:val="0"/>
      <w:marRight w:val="0"/>
      <w:marTop w:val="0"/>
      <w:marBottom w:val="0"/>
      <w:divBdr>
        <w:top w:val="none" w:sz="0" w:space="0" w:color="auto"/>
        <w:left w:val="none" w:sz="0" w:space="0" w:color="auto"/>
        <w:bottom w:val="none" w:sz="0" w:space="0" w:color="auto"/>
        <w:right w:val="none" w:sz="0" w:space="0" w:color="auto"/>
      </w:divBdr>
      <w:divsChild>
        <w:div w:id="686098871">
          <w:marLeft w:val="994"/>
          <w:marRight w:val="0"/>
          <w:marTop w:val="86"/>
          <w:marBottom w:val="0"/>
          <w:divBdr>
            <w:top w:val="none" w:sz="0" w:space="0" w:color="auto"/>
            <w:left w:val="none" w:sz="0" w:space="0" w:color="auto"/>
            <w:bottom w:val="none" w:sz="0" w:space="0" w:color="auto"/>
            <w:right w:val="none" w:sz="0" w:space="0" w:color="auto"/>
          </w:divBdr>
        </w:div>
      </w:divsChild>
    </w:div>
    <w:div w:id="1118599665">
      <w:bodyDiv w:val="1"/>
      <w:marLeft w:val="0"/>
      <w:marRight w:val="0"/>
      <w:marTop w:val="0"/>
      <w:marBottom w:val="0"/>
      <w:divBdr>
        <w:top w:val="none" w:sz="0" w:space="0" w:color="auto"/>
        <w:left w:val="none" w:sz="0" w:space="0" w:color="auto"/>
        <w:bottom w:val="none" w:sz="0" w:space="0" w:color="auto"/>
        <w:right w:val="none" w:sz="0" w:space="0" w:color="auto"/>
      </w:divBdr>
    </w:div>
    <w:div w:id="1126847343">
      <w:bodyDiv w:val="1"/>
      <w:marLeft w:val="0"/>
      <w:marRight w:val="0"/>
      <w:marTop w:val="0"/>
      <w:marBottom w:val="0"/>
      <w:divBdr>
        <w:top w:val="none" w:sz="0" w:space="0" w:color="auto"/>
        <w:left w:val="none" w:sz="0" w:space="0" w:color="auto"/>
        <w:bottom w:val="none" w:sz="0" w:space="0" w:color="auto"/>
        <w:right w:val="none" w:sz="0" w:space="0" w:color="auto"/>
      </w:divBdr>
      <w:divsChild>
        <w:div w:id="808522872">
          <w:marLeft w:val="547"/>
          <w:marRight w:val="0"/>
          <w:marTop w:val="0"/>
          <w:marBottom w:val="0"/>
          <w:divBdr>
            <w:top w:val="none" w:sz="0" w:space="0" w:color="auto"/>
            <w:left w:val="none" w:sz="0" w:space="0" w:color="auto"/>
            <w:bottom w:val="none" w:sz="0" w:space="0" w:color="auto"/>
            <w:right w:val="none" w:sz="0" w:space="0" w:color="auto"/>
          </w:divBdr>
        </w:div>
      </w:divsChild>
    </w:div>
    <w:div w:id="1128477155">
      <w:bodyDiv w:val="1"/>
      <w:marLeft w:val="0"/>
      <w:marRight w:val="0"/>
      <w:marTop w:val="0"/>
      <w:marBottom w:val="0"/>
      <w:divBdr>
        <w:top w:val="none" w:sz="0" w:space="0" w:color="auto"/>
        <w:left w:val="none" w:sz="0" w:space="0" w:color="auto"/>
        <w:bottom w:val="none" w:sz="0" w:space="0" w:color="auto"/>
        <w:right w:val="none" w:sz="0" w:space="0" w:color="auto"/>
      </w:divBdr>
    </w:div>
    <w:div w:id="1129977509">
      <w:bodyDiv w:val="1"/>
      <w:marLeft w:val="0"/>
      <w:marRight w:val="0"/>
      <w:marTop w:val="0"/>
      <w:marBottom w:val="0"/>
      <w:divBdr>
        <w:top w:val="none" w:sz="0" w:space="0" w:color="auto"/>
        <w:left w:val="none" w:sz="0" w:space="0" w:color="auto"/>
        <w:bottom w:val="none" w:sz="0" w:space="0" w:color="auto"/>
        <w:right w:val="none" w:sz="0" w:space="0" w:color="auto"/>
      </w:divBdr>
    </w:div>
    <w:div w:id="1131362395">
      <w:bodyDiv w:val="1"/>
      <w:marLeft w:val="0"/>
      <w:marRight w:val="0"/>
      <w:marTop w:val="0"/>
      <w:marBottom w:val="0"/>
      <w:divBdr>
        <w:top w:val="none" w:sz="0" w:space="0" w:color="auto"/>
        <w:left w:val="none" w:sz="0" w:space="0" w:color="auto"/>
        <w:bottom w:val="none" w:sz="0" w:space="0" w:color="auto"/>
        <w:right w:val="none" w:sz="0" w:space="0" w:color="auto"/>
      </w:divBdr>
    </w:div>
    <w:div w:id="1131900452">
      <w:bodyDiv w:val="1"/>
      <w:marLeft w:val="0"/>
      <w:marRight w:val="0"/>
      <w:marTop w:val="0"/>
      <w:marBottom w:val="0"/>
      <w:divBdr>
        <w:top w:val="none" w:sz="0" w:space="0" w:color="auto"/>
        <w:left w:val="none" w:sz="0" w:space="0" w:color="auto"/>
        <w:bottom w:val="none" w:sz="0" w:space="0" w:color="auto"/>
        <w:right w:val="none" w:sz="0" w:space="0" w:color="auto"/>
      </w:divBdr>
    </w:div>
    <w:div w:id="1133670331">
      <w:bodyDiv w:val="1"/>
      <w:marLeft w:val="0"/>
      <w:marRight w:val="0"/>
      <w:marTop w:val="0"/>
      <w:marBottom w:val="0"/>
      <w:divBdr>
        <w:top w:val="none" w:sz="0" w:space="0" w:color="auto"/>
        <w:left w:val="none" w:sz="0" w:space="0" w:color="auto"/>
        <w:bottom w:val="none" w:sz="0" w:space="0" w:color="auto"/>
        <w:right w:val="none" w:sz="0" w:space="0" w:color="auto"/>
      </w:divBdr>
      <w:divsChild>
        <w:div w:id="83192263">
          <w:marLeft w:val="1800"/>
          <w:marRight w:val="0"/>
          <w:marTop w:val="106"/>
          <w:marBottom w:val="0"/>
          <w:divBdr>
            <w:top w:val="none" w:sz="0" w:space="0" w:color="auto"/>
            <w:left w:val="none" w:sz="0" w:space="0" w:color="auto"/>
            <w:bottom w:val="none" w:sz="0" w:space="0" w:color="auto"/>
            <w:right w:val="none" w:sz="0" w:space="0" w:color="auto"/>
          </w:divBdr>
        </w:div>
        <w:div w:id="194540492">
          <w:marLeft w:val="1800"/>
          <w:marRight w:val="0"/>
          <w:marTop w:val="106"/>
          <w:marBottom w:val="0"/>
          <w:divBdr>
            <w:top w:val="none" w:sz="0" w:space="0" w:color="auto"/>
            <w:left w:val="none" w:sz="0" w:space="0" w:color="auto"/>
            <w:bottom w:val="none" w:sz="0" w:space="0" w:color="auto"/>
            <w:right w:val="none" w:sz="0" w:space="0" w:color="auto"/>
          </w:divBdr>
        </w:div>
        <w:div w:id="233393679">
          <w:marLeft w:val="1166"/>
          <w:marRight w:val="0"/>
          <w:marTop w:val="91"/>
          <w:marBottom w:val="0"/>
          <w:divBdr>
            <w:top w:val="none" w:sz="0" w:space="0" w:color="auto"/>
            <w:left w:val="none" w:sz="0" w:space="0" w:color="auto"/>
            <w:bottom w:val="none" w:sz="0" w:space="0" w:color="auto"/>
            <w:right w:val="none" w:sz="0" w:space="0" w:color="auto"/>
          </w:divBdr>
        </w:div>
        <w:div w:id="448549283">
          <w:marLeft w:val="1800"/>
          <w:marRight w:val="0"/>
          <w:marTop w:val="106"/>
          <w:marBottom w:val="0"/>
          <w:divBdr>
            <w:top w:val="none" w:sz="0" w:space="0" w:color="auto"/>
            <w:left w:val="none" w:sz="0" w:space="0" w:color="auto"/>
            <w:bottom w:val="none" w:sz="0" w:space="0" w:color="auto"/>
            <w:right w:val="none" w:sz="0" w:space="0" w:color="auto"/>
          </w:divBdr>
        </w:div>
        <w:div w:id="622540290">
          <w:marLeft w:val="1166"/>
          <w:marRight w:val="0"/>
          <w:marTop w:val="91"/>
          <w:marBottom w:val="0"/>
          <w:divBdr>
            <w:top w:val="none" w:sz="0" w:space="0" w:color="auto"/>
            <w:left w:val="none" w:sz="0" w:space="0" w:color="auto"/>
            <w:bottom w:val="none" w:sz="0" w:space="0" w:color="auto"/>
            <w:right w:val="none" w:sz="0" w:space="0" w:color="auto"/>
          </w:divBdr>
        </w:div>
        <w:div w:id="868179845">
          <w:marLeft w:val="1166"/>
          <w:marRight w:val="0"/>
          <w:marTop w:val="91"/>
          <w:marBottom w:val="0"/>
          <w:divBdr>
            <w:top w:val="none" w:sz="0" w:space="0" w:color="auto"/>
            <w:left w:val="none" w:sz="0" w:space="0" w:color="auto"/>
            <w:bottom w:val="none" w:sz="0" w:space="0" w:color="auto"/>
            <w:right w:val="none" w:sz="0" w:space="0" w:color="auto"/>
          </w:divBdr>
        </w:div>
        <w:div w:id="980185413">
          <w:marLeft w:val="547"/>
          <w:marRight w:val="0"/>
          <w:marTop w:val="106"/>
          <w:marBottom w:val="0"/>
          <w:divBdr>
            <w:top w:val="none" w:sz="0" w:space="0" w:color="auto"/>
            <w:left w:val="none" w:sz="0" w:space="0" w:color="auto"/>
            <w:bottom w:val="none" w:sz="0" w:space="0" w:color="auto"/>
            <w:right w:val="none" w:sz="0" w:space="0" w:color="auto"/>
          </w:divBdr>
        </w:div>
        <w:div w:id="1197817627">
          <w:marLeft w:val="1166"/>
          <w:marRight w:val="0"/>
          <w:marTop w:val="91"/>
          <w:marBottom w:val="0"/>
          <w:divBdr>
            <w:top w:val="none" w:sz="0" w:space="0" w:color="auto"/>
            <w:left w:val="none" w:sz="0" w:space="0" w:color="auto"/>
            <w:bottom w:val="none" w:sz="0" w:space="0" w:color="auto"/>
            <w:right w:val="none" w:sz="0" w:space="0" w:color="auto"/>
          </w:divBdr>
        </w:div>
        <w:div w:id="1505129658">
          <w:marLeft w:val="547"/>
          <w:marRight w:val="0"/>
          <w:marTop w:val="106"/>
          <w:marBottom w:val="0"/>
          <w:divBdr>
            <w:top w:val="none" w:sz="0" w:space="0" w:color="auto"/>
            <w:left w:val="none" w:sz="0" w:space="0" w:color="auto"/>
            <w:bottom w:val="none" w:sz="0" w:space="0" w:color="auto"/>
            <w:right w:val="none" w:sz="0" w:space="0" w:color="auto"/>
          </w:divBdr>
        </w:div>
        <w:div w:id="1549681803">
          <w:marLeft w:val="1800"/>
          <w:marRight w:val="0"/>
          <w:marTop w:val="106"/>
          <w:marBottom w:val="0"/>
          <w:divBdr>
            <w:top w:val="none" w:sz="0" w:space="0" w:color="auto"/>
            <w:left w:val="none" w:sz="0" w:space="0" w:color="auto"/>
            <w:bottom w:val="none" w:sz="0" w:space="0" w:color="auto"/>
            <w:right w:val="none" w:sz="0" w:space="0" w:color="auto"/>
          </w:divBdr>
        </w:div>
        <w:div w:id="1859344268">
          <w:marLeft w:val="1800"/>
          <w:marRight w:val="0"/>
          <w:marTop w:val="106"/>
          <w:marBottom w:val="0"/>
          <w:divBdr>
            <w:top w:val="none" w:sz="0" w:space="0" w:color="auto"/>
            <w:left w:val="none" w:sz="0" w:space="0" w:color="auto"/>
            <w:bottom w:val="none" w:sz="0" w:space="0" w:color="auto"/>
            <w:right w:val="none" w:sz="0" w:space="0" w:color="auto"/>
          </w:divBdr>
        </w:div>
        <w:div w:id="1993219356">
          <w:marLeft w:val="547"/>
          <w:marRight w:val="0"/>
          <w:marTop w:val="106"/>
          <w:marBottom w:val="0"/>
          <w:divBdr>
            <w:top w:val="none" w:sz="0" w:space="0" w:color="auto"/>
            <w:left w:val="none" w:sz="0" w:space="0" w:color="auto"/>
            <w:bottom w:val="none" w:sz="0" w:space="0" w:color="auto"/>
            <w:right w:val="none" w:sz="0" w:space="0" w:color="auto"/>
          </w:divBdr>
        </w:div>
        <w:div w:id="2069375665">
          <w:marLeft w:val="1166"/>
          <w:marRight w:val="0"/>
          <w:marTop w:val="91"/>
          <w:marBottom w:val="0"/>
          <w:divBdr>
            <w:top w:val="none" w:sz="0" w:space="0" w:color="auto"/>
            <w:left w:val="none" w:sz="0" w:space="0" w:color="auto"/>
            <w:bottom w:val="none" w:sz="0" w:space="0" w:color="auto"/>
            <w:right w:val="none" w:sz="0" w:space="0" w:color="auto"/>
          </w:divBdr>
        </w:div>
      </w:divsChild>
    </w:div>
    <w:div w:id="1142884625">
      <w:bodyDiv w:val="1"/>
      <w:marLeft w:val="0"/>
      <w:marRight w:val="0"/>
      <w:marTop w:val="0"/>
      <w:marBottom w:val="0"/>
      <w:divBdr>
        <w:top w:val="none" w:sz="0" w:space="0" w:color="auto"/>
        <w:left w:val="none" w:sz="0" w:space="0" w:color="auto"/>
        <w:bottom w:val="none" w:sz="0" w:space="0" w:color="auto"/>
        <w:right w:val="none" w:sz="0" w:space="0" w:color="auto"/>
      </w:divBdr>
      <w:divsChild>
        <w:div w:id="828717122">
          <w:marLeft w:val="547"/>
          <w:marRight w:val="0"/>
          <w:marTop w:val="0"/>
          <w:marBottom w:val="0"/>
          <w:divBdr>
            <w:top w:val="none" w:sz="0" w:space="0" w:color="auto"/>
            <w:left w:val="none" w:sz="0" w:space="0" w:color="auto"/>
            <w:bottom w:val="none" w:sz="0" w:space="0" w:color="auto"/>
            <w:right w:val="none" w:sz="0" w:space="0" w:color="auto"/>
          </w:divBdr>
        </w:div>
      </w:divsChild>
    </w:div>
    <w:div w:id="1149327460">
      <w:bodyDiv w:val="1"/>
      <w:marLeft w:val="0"/>
      <w:marRight w:val="0"/>
      <w:marTop w:val="0"/>
      <w:marBottom w:val="0"/>
      <w:divBdr>
        <w:top w:val="none" w:sz="0" w:space="0" w:color="auto"/>
        <w:left w:val="none" w:sz="0" w:space="0" w:color="auto"/>
        <w:bottom w:val="none" w:sz="0" w:space="0" w:color="auto"/>
        <w:right w:val="none" w:sz="0" w:space="0" w:color="auto"/>
      </w:divBdr>
    </w:div>
    <w:div w:id="1150711050">
      <w:bodyDiv w:val="1"/>
      <w:marLeft w:val="0"/>
      <w:marRight w:val="0"/>
      <w:marTop w:val="0"/>
      <w:marBottom w:val="0"/>
      <w:divBdr>
        <w:top w:val="none" w:sz="0" w:space="0" w:color="auto"/>
        <w:left w:val="none" w:sz="0" w:space="0" w:color="auto"/>
        <w:bottom w:val="none" w:sz="0" w:space="0" w:color="auto"/>
        <w:right w:val="none" w:sz="0" w:space="0" w:color="auto"/>
      </w:divBdr>
      <w:divsChild>
        <w:div w:id="176575909">
          <w:marLeft w:val="547"/>
          <w:marRight w:val="0"/>
          <w:marTop w:val="0"/>
          <w:marBottom w:val="0"/>
          <w:divBdr>
            <w:top w:val="none" w:sz="0" w:space="0" w:color="auto"/>
            <w:left w:val="none" w:sz="0" w:space="0" w:color="auto"/>
            <w:bottom w:val="none" w:sz="0" w:space="0" w:color="auto"/>
            <w:right w:val="none" w:sz="0" w:space="0" w:color="auto"/>
          </w:divBdr>
        </w:div>
      </w:divsChild>
    </w:div>
    <w:div w:id="1161386291">
      <w:bodyDiv w:val="1"/>
      <w:marLeft w:val="0"/>
      <w:marRight w:val="0"/>
      <w:marTop w:val="0"/>
      <w:marBottom w:val="0"/>
      <w:divBdr>
        <w:top w:val="none" w:sz="0" w:space="0" w:color="auto"/>
        <w:left w:val="none" w:sz="0" w:space="0" w:color="auto"/>
        <w:bottom w:val="none" w:sz="0" w:space="0" w:color="auto"/>
        <w:right w:val="none" w:sz="0" w:space="0" w:color="auto"/>
      </w:divBdr>
      <w:divsChild>
        <w:div w:id="301889036">
          <w:marLeft w:val="0"/>
          <w:marRight w:val="0"/>
          <w:marTop w:val="0"/>
          <w:marBottom w:val="0"/>
          <w:divBdr>
            <w:top w:val="none" w:sz="0" w:space="0" w:color="auto"/>
            <w:left w:val="none" w:sz="0" w:space="0" w:color="auto"/>
            <w:bottom w:val="none" w:sz="0" w:space="0" w:color="auto"/>
            <w:right w:val="none" w:sz="0" w:space="0" w:color="auto"/>
          </w:divBdr>
        </w:div>
      </w:divsChild>
    </w:div>
    <w:div w:id="1169753742">
      <w:bodyDiv w:val="1"/>
      <w:marLeft w:val="0"/>
      <w:marRight w:val="0"/>
      <w:marTop w:val="0"/>
      <w:marBottom w:val="0"/>
      <w:divBdr>
        <w:top w:val="none" w:sz="0" w:space="0" w:color="auto"/>
        <w:left w:val="none" w:sz="0" w:space="0" w:color="auto"/>
        <w:bottom w:val="none" w:sz="0" w:space="0" w:color="auto"/>
        <w:right w:val="none" w:sz="0" w:space="0" w:color="auto"/>
      </w:divBdr>
      <w:divsChild>
        <w:div w:id="889342957">
          <w:marLeft w:val="547"/>
          <w:marRight w:val="0"/>
          <w:marTop w:val="0"/>
          <w:marBottom w:val="0"/>
          <w:divBdr>
            <w:top w:val="none" w:sz="0" w:space="0" w:color="auto"/>
            <w:left w:val="none" w:sz="0" w:space="0" w:color="auto"/>
            <w:bottom w:val="none" w:sz="0" w:space="0" w:color="auto"/>
            <w:right w:val="none" w:sz="0" w:space="0" w:color="auto"/>
          </w:divBdr>
        </w:div>
        <w:div w:id="1169174163">
          <w:marLeft w:val="547"/>
          <w:marRight w:val="0"/>
          <w:marTop w:val="0"/>
          <w:marBottom w:val="0"/>
          <w:divBdr>
            <w:top w:val="none" w:sz="0" w:space="0" w:color="auto"/>
            <w:left w:val="none" w:sz="0" w:space="0" w:color="auto"/>
            <w:bottom w:val="none" w:sz="0" w:space="0" w:color="auto"/>
            <w:right w:val="none" w:sz="0" w:space="0" w:color="auto"/>
          </w:divBdr>
        </w:div>
        <w:div w:id="1535314186">
          <w:marLeft w:val="547"/>
          <w:marRight w:val="0"/>
          <w:marTop w:val="0"/>
          <w:marBottom w:val="0"/>
          <w:divBdr>
            <w:top w:val="none" w:sz="0" w:space="0" w:color="auto"/>
            <w:left w:val="none" w:sz="0" w:space="0" w:color="auto"/>
            <w:bottom w:val="none" w:sz="0" w:space="0" w:color="auto"/>
            <w:right w:val="none" w:sz="0" w:space="0" w:color="auto"/>
          </w:divBdr>
        </w:div>
        <w:div w:id="1783113418">
          <w:marLeft w:val="547"/>
          <w:marRight w:val="0"/>
          <w:marTop w:val="0"/>
          <w:marBottom w:val="0"/>
          <w:divBdr>
            <w:top w:val="none" w:sz="0" w:space="0" w:color="auto"/>
            <w:left w:val="none" w:sz="0" w:space="0" w:color="auto"/>
            <w:bottom w:val="none" w:sz="0" w:space="0" w:color="auto"/>
            <w:right w:val="none" w:sz="0" w:space="0" w:color="auto"/>
          </w:divBdr>
        </w:div>
      </w:divsChild>
    </w:div>
    <w:div w:id="1170214098">
      <w:bodyDiv w:val="1"/>
      <w:marLeft w:val="0"/>
      <w:marRight w:val="0"/>
      <w:marTop w:val="0"/>
      <w:marBottom w:val="0"/>
      <w:divBdr>
        <w:top w:val="none" w:sz="0" w:space="0" w:color="auto"/>
        <w:left w:val="none" w:sz="0" w:space="0" w:color="auto"/>
        <w:bottom w:val="none" w:sz="0" w:space="0" w:color="auto"/>
        <w:right w:val="none" w:sz="0" w:space="0" w:color="auto"/>
      </w:divBdr>
    </w:div>
    <w:div w:id="1170561265">
      <w:bodyDiv w:val="1"/>
      <w:marLeft w:val="0"/>
      <w:marRight w:val="0"/>
      <w:marTop w:val="0"/>
      <w:marBottom w:val="0"/>
      <w:divBdr>
        <w:top w:val="none" w:sz="0" w:space="0" w:color="auto"/>
        <w:left w:val="none" w:sz="0" w:space="0" w:color="auto"/>
        <w:bottom w:val="none" w:sz="0" w:space="0" w:color="auto"/>
        <w:right w:val="none" w:sz="0" w:space="0" w:color="auto"/>
      </w:divBdr>
    </w:div>
    <w:div w:id="1175531995">
      <w:bodyDiv w:val="1"/>
      <w:marLeft w:val="0"/>
      <w:marRight w:val="0"/>
      <w:marTop w:val="0"/>
      <w:marBottom w:val="0"/>
      <w:divBdr>
        <w:top w:val="none" w:sz="0" w:space="0" w:color="auto"/>
        <w:left w:val="none" w:sz="0" w:space="0" w:color="auto"/>
        <w:bottom w:val="none" w:sz="0" w:space="0" w:color="auto"/>
        <w:right w:val="none" w:sz="0" w:space="0" w:color="auto"/>
      </w:divBdr>
    </w:div>
    <w:div w:id="1184519513">
      <w:bodyDiv w:val="1"/>
      <w:marLeft w:val="0"/>
      <w:marRight w:val="0"/>
      <w:marTop w:val="0"/>
      <w:marBottom w:val="0"/>
      <w:divBdr>
        <w:top w:val="none" w:sz="0" w:space="0" w:color="auto"/>
        <w:left w:val="none" w:sz="0" w:space="0" w:color="auto"/>
        <w:bottom w:val="none" w:sz="0" w:space="0" w:color="auto"/>
        <w:right w:val="none" w:sz="0" w:space="0" w:color="auto"/>
      </w:divBdr>
    </w:div>
    <w:div w:id="1186408876">
      <w:bodyDiv w:val="1"/>
      <w:marLeft w:val="0"/>
      <w:marRight w:val="0"/>
      <w:marTop w:val="0"/>
      <w:marBottom w:val="0"/>
      <w:divBdr>
        <w:top w:val="none" w:sz="0" w:space="0" w:color="auto"/>
        <w:left w:val="none" w:sz="0" w:space="0" w:color="auto"/>
        <w:bottom w:val="none" w:sz="0" w:space="0" w:color="auto"/>
        <w:right w:val="none" w:sz="0" w:space="0" w:color="auto"/>
      </w:divBdr>
    </w:div>
    <w:div w:id="1194032479">
      <w:bodyDiv w:val="1"/>
      <w:marLeft w:val="0"/>
      <w:marRight w:val="0"/>
      <w:marTop w:val="0"/>
      <w:marBottom w:val="0"/>
      <w:divBdr>
        <w:top w:val="none" w:sz="0" w:space="0" w:color="auto"/>
        <w:left w:val="none" w:sz="0" w:space="0" w:color="auto"/>
        <w:bottom w:val="none" w:sz="0" w:space="0" w:color="auto"/>
        <w:right w:val="none" w:sz="0" w:space="0" w:color="auto"/>
      </w:divBdr>
      <w:divsChild>
        <w:div w:id="312948905">
          <w:marLeft w:val="547"/>
          <w:marRight w:val="0"/>
          <w:marTop w:val="0"/>
          <w:marBottom w:val="0"/>
          <w:divBdr>
            <w:top w:val="none" w:sz="0" w:space="0" w:color="auto"/>
            <w:left w:val="none" w:sz="0" w:space="0" w:color="auto"/>
            <w:bottom w:val="none" w:sz="0" w:space="0" w:color="auto"/>
            <w:right w:val="none" w:sz="0" w:space="0" w:color="auto"/>
          </w:divBdr>
        </w:div>
      </w:divsChild>
    </w:div>
    <w:div w:id="1200360240">
      <w:bodyDiv w:val="1"/>
      <w:marLeft w:val="0"/>
      <w:marRight w:val="0"/>
      <w:marTop w:val="0"/>
      <w:marBottom w:val="0"/>
      <w:divBdr>
        <w:top w:val="none" w:sz="0" w:space="0" w:color="auto"/>
        <w:left w:val="none" w:sz="0" w:space="0" w:color="auto"/>
        <w:bottom w:val="none" w:sz="0" w:space="0" w:color="auto"/>
        <w:right w:val="none" w:sz="0" w:space="0" w:color="auto"/>
      </w:divBdr>
    </w:div>
    <w:div w:id="1209074469">
      <w:bodyDiv w:val="1"/>
      <w:marLeft w:val="0"/>
      <w:marRight w:val="0"/>
      <w:marTop w:val="0"/>
      <w:marBottom w:val="0"/>
      <w:divBdr>
        <w:top w:val="none" w:sz="0" w:space="0" w:color="auto"/>
        <w:left w:val="none" w:sz="0" w:space="0" w:color="auto"/>
        <w:bottom w:val="none" w:sz="0" w:space="0" w:color="auto"/>
        <w:right w:val="none" w:sz="0" w:space="0" w:color="auto"/>
      </w:divBdr>
      <w:divsChild>
        <w:div w:id="1447046209">
          <w:marLeft w:val="547"/>
          <w:marRight w:val="0"/>
          <w:marTop w:val="0"/>
          <w:marBottom w:val="0"/>
          <w:divBdr>
            <w:top w:val="none" w:sz="0" w:space="0" w:color="auto"/>
            <w:left w:val="none" w:sz="0" w:space="0" w:color="auto"/>
            <w:bottom w:val="none" w:sz="0" w:space="0" w:color="auto"/>
            <w:right w:val="none" w:sz="0" w:space="0" w:color="auto"/>
          </w:divBdr>
        </w:div>
      </w:divsChild>
    </w:div>
    <w:div w:id="1215196836">
      <w:bodyDiv w:val="1"/>
      <w:marLeft w:val="0"/>
      <w:marRight w:val="0"/>
      <w:marTop w:val="0"/>
      <w:marBottom w:val="0"/>
      <w:divBdr>
        <w:top w:val="none" w:sz="0" w:space="0" w:color="auto"/>
        <w:left w:val="none" w:sz="0" w:space="0" w:color="auto"/>
        <w:bottom w:val="none" w:sz="0" w:space="0" w:color="auto"/>
        <w:right w:val="none" w:sz="0" w:space="0" w:color="auto"/>
      </w:divBdr>
      <w:divsChild>
        <w:div w:id="2067602269">
          <w:marLeft w:val="0"/>
          <w:marRight w:val="0"/>
          <w:marTop w:val="0"/>
          <w:marBottom w:val="0"/>
          <w:divBdr>
            <w:top w:val="none" w:sz="0" w:space="0" w:color="auto"/>
            <w:left w:val="none" w:sz="0" w:space="0" w:color="auto"/>
            <w:bottom w:val="none" w:sz="0" w:space="0" w:color="auto"/>
            <w:right w:val="none" w:sz="0" w:space="0" w:color="auto"/>
          </w:divBdr>
          <w:divsChild>
            <w:div w:id="5909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9193">
      <w:bodyDiv w:val="1"/>
      <w:marLeft w:val="0"/>
      <w:marRight w:val="0"/>
      <w:marTop w:val="0"/>
      <w:marBottom w:val="0"/>
      <w:divBdr>
        <w:top w:val="none" w:sz="0" w:space="0" w:color="auto"/>
        <w:left w:val="none" w:sz="0" w:space="0" w:color="auto"/>
        <w:bottom w:val="none" w:sz="0" w:space="0" w:color="auto"/>
        <w:right w:val="none" w:sz="0" w:space="0" w:color="auto"/>
      </w:divBdr>
    </w:div>
    <w:div w:id="1219588164">
      <w:bodyDiv w:val="1"/>
      <w:marLeft w:val="0"/>
      <w:marRight w:val="0"/>
      <w:marTop w:val="0"/>
      <w:marBottom w:val="0"/>
      <w:divBdr>
        <w:top w:val="none" w:sz="0" w:space="0" w:color="auto"/>
        <w:left w:val="none" w:sz="0" w:space="0" w:color="auto"/>
        <w:bottom w:val="none" w:sz="0" w:space="0" w:color="auto"/>
        <w:right w:val="none" w:sz="0" w:space="0" w:color="auto"/>
      </w:divBdr>
      <w:divsChild>
        <w:div w:id="612903464">
          <w:marLeft w:val="994"/>
          <w:marRight w:val="0"/>
          <w:marTop w:val="86"/>
          <w:marBottom w:val="0"/>
          <w:divBdr>
            <w:top w:val="none" w:sz="0" w:space="0" w:color="auto"/>
            <w:left w:val="none" w:sz="0" w:space="0" w:color="auto"/>
            <w:bottom w:val="none" w:sz="0" w:space="0" w:color="auto"/>
            <w:right w:val="none" w:sz="0" w:space="0" w:color="auto"/>
          </w:divBdr>
        </w:div>
      </w:divsChild>
    </w:div>
    <w:div w:id="1221746183">
      <w:bodyDiv w:val="1"/>
      <w:marLeft w:val="0"/>
      <w:marRight w:val="0"/>
      <w:marTop w:val="0"/>
      <w:marBottom w:val="0"/>
      <w:divBdr>
        <w:top w:val="none" w:sz="0" w:space="0" w:color="auto"/>
        <w:left w:val="none" w:sz="0" w:space="0" w:color="auto"/>
        <w:bottom w:val="none" w:sz="0" w:space="0" w:color="auto"/>
        <w:right w:val="none" w:sz="0" w:space="0" w:color="auto"/>
      </w:divBdr>
      <w:divsChild>
        <w:div w:id="1153831542">
          <w:marLeft w:val="547"/>
          <w:marRight w:val="0"/>
          <w:marTop w:val="86"/>
          <w:marBottom w:val="0"/>
          <w:divBdr>
            <w:top w:val="none" w:sz="0" w:space="0" w:color="auto"/>
            <w:left w:val="none" w:sz="0" w:space="0" w:color="auto"/>
            <w:bottom w:val="none" w:sz="0" w:space="0" w:color="auto"/>
            <w:right w:val="none" w:sz="0" w:space="0" w:color="auto"/>
          </w:divBdr>
        </w:div>
        <w:div w:id="1532455636">
          <w:marLeft w:val="547"/>
          <w:marRight w:val="0"/>
          <w:marTop w:val="86"/>
          <w:marBottom w:val="0"/>
          <w:divBdr>
            <w:top w:val="none" w:sz="0" w:space="0" w:color="auto"/>
            <w:left w:val="none" w:sz="0" w:space="0" w:color="auto"/>
            <w:bottom w:val="none" w:sz="0" w:space="0" w:color="auto"/>
            <w:right w:val="none" w:sz="0" w:space="0" w:color="auto"/>
          </w:divBdr>
        </w:div>
        <w:div w:id="1581792779">
          <w:marLeft w:val="547"/>
          <w:marRight w:val="0"/>
          <w:marTop w:val="86"/>
          <w:marBottom w:val="0"/>
          <w:divBdr>
            <w:top w:val="none" w:sz="0" w:space="0" w:color="auto"/>
            <w:left w:val="none" w:sz="0" w:space="0" w:color="auto"/>
            <w:bottom w:val="none" w:sz="0" w:space="0" w:color="auto"/>
            <w:right w:val="none" w:sz="0" w:space="0" w:color="auto"/>
          </w:divBdr>
        </w:div>
      </w:divsChild>
    </w:div>
    <w:div w:id="1232960020">
      <w:bodyDiv w:val="1"/>
      <w:marLeft w:val="0"/>
      <w:marRight w:val="0"/>
      <w:marTop w:val="0"/>
      <w:marBottom w:val="0"/>
      <w:divBdr>
        <w:top w:val="none" w:sz="0" w:space="0" w:color="auto"/>
        <w:left w:val="none" w:sz="0" w:space="0" w:color="auto"/>
        <w:bottom w:val="none" w:sz="0" w:space="0" w:color="auto"/>
        <w:right w:val="none" w:sz="0" w:space="0" w:color="auto"/>
      </w:divBdr>
      <w:divsChild>
        <w:div w:id="143786136">
          <w:marLeft w:val="547"/>
          <w:marRight w:val="0"/>
          <w:marTop w:val="0"/>
          <w:marBottom w:val="0"/>
          <w:divBdr>
            <w:top w:val="none" w:sz="0" w:space="0" w:color="auto"/>
            <w:left w:val="none" w:sz="0" w:space="0" w:color="auto"/>
            <w:bottom w:val="none" w:sz="0" w:space="0" w:color="auto"/>
            <w:right w:val="none" w:sz="0" w:space="0" w:color="auto"/>
          </w:divBdr>
        </w:div>
        <w:div w:id="227425099">
          <w:marLeft w:val="547"/>
          <w:marRight w:val="0"/>
          <w:marTop w:val="0"/>
          <w:marBottom w:val="0"/>
          <w:divBdr>
            <w:top w:val="none" w:sz="0" w:space="0" w:color="auto"/>
            <w:left w:val="none" w:sz="0" w:space="0" w:color="auto"/>
            <w:bottom w:val="none" w:sz="0" w:space="0" w:color="auto"/>
            <w:right w:val="none" w:sz="0" w:space="0" w:color="auto"/>
          </w:divBdr>
        </w:div>
        <w:div w:id="1183284684">
          <w:marLeft w:val="547"/>
          <w:marRight w:val="0"/>
          <w:marTop w:val="0"/>
          <w:marBottom w:val="0"/>
          <w:divBdr>
            <w:top w:val="none" w:sz="0" w:space="0" w:color="auto"/>
            <w:left w:val="none" w:sz="0" w:space="0" w:color="auto"/>
            <w:bottom w:val="none" w:sz="0" w:space="0" w:color="auto"/>
            <w:right w:val="none" w:sz="0" w:space="0" w:color="auto"/>
          </w:divBdr>
        </w:div>
        <w:div w:id="1520699067">
          <w:marLeft w:val="547"/>
          <w:marRight w:val="0"/>
          <w:marTop w:val="0"/>
          <w:marBottom w:val="0"/>
          <w:divBdr>
            <w:top w:val="none" w:sz="0" w:space="0" w:color="auto"/>
            <w:left w:val="none" w:sz="0" w:space="0" w:color="auto"/>
            <w:bottom w:val="none" w:sz="0" w:space="0" w:color="auto"/>
            <w:right w:val="none" w:sz="0" w:space="0" w:color="auto"/>
          </w:divBdr>
        </w:div>
        <w:div w:id="1642269474">
          <w:marLeft w:val="547"/>
          <w:marRight w:val="0"/>
          <w:marTop w:val="0"/>
          <w:marBottom w:val="0"/>
          <w:divBdr>
            <w:top w:val="none" w:sz="0" w:space="0" w:color="auto"/>
            <w:left w:val="none" w:sz="0" w:space="0" w:color="auto"/>
            <w:bottom w:val="none" w:sz="0" w:space="0" w:color="auto"/>
            <w:right w:val="none" w:sz="0" w:space="0" w:color="auto"/>
          </w:divBdr>
        </w:div>
      </w:divsChild>
    </w:div>
    <w:div w:id="1238131392">
      <w:bodyDiv w:val="1"/>
      <w:marLeft w:val="0"/>
      <w:marRight w:val="0"/>
      <w:marTop w:val="0"/>
      <w:marBottom w:val="0"/>
      <w:divBdr>
        <w:top w:val="none" w:sz="0" w:space="0" w:color="auto"/>
        <w:left w:val="none" w:sz="0" w:space="0" w:color="auto"/>
        <w:bottom w:val="none" w:sz="0" w:space="0" w:color="auto"/>
        <w:right w:val="none" w:sz="0" w:space="0" w:color="auto"/>
      </w:divBdr>
      <w:divsChild>
        <w:div w:id="473957551">
          <w:marLeft w:val="547"/>
          <w:marRight w:val="0"/>
          <w:marTop w:val="0"/>
          <w:marBottom w:val="0"/>
          <w:divBdr>
            <w:top w:val="none" w:sz="0" w:space="0" w:color="auto"/>
            <w:left w:val="none" w:sz="0" w:space="0" w:color="auto"/>
            <w:bottom w:val="none" w:sz="0" w:space="0" w:color="auto"/>
            <w:right w:val="none" w:sz="0" w:space="0" w:color="auto"/>
          </w:divBdr>
        </w:div>
        <w:div w:id="1073435814">
          <w:marLeft w:val="547"/>
          <w:marRight w:val="0"/>
          <w:marTop w:val="0"/>
          <w:marBottom w:val="0"/>
          <w:divBdr>
            <w:top w:val="none" w:sz="0" w:space="0" w:color="auto"/>
            <w:left w:val="none" w:sz="0" w:space="0" w:color="auto"/>
            <w:bottom w:val="none" w:sz="0" w:space="0" w:color="auto"/>
            <w:right w:val="none" w:sz="0" w:space="0" w:color="auto"/>
          </w:divBdr>
        </w:div>
        <w:div w:id="1325351654">
          <w:marLeft w:val="547"/>
          <w:marRight w:val="0"/>
          <w:marTop w:val="0"/>
          <w:marBottom w:val="0"/>
          <w:divBdr>
            <w:top w:val="none" w:sz="0" w:space="0" w:color="auto"/>
            <w:left w:val="none" w:sz="0" w:space="0" w:color="auto"/>
            <w:bottom w:val="none" w:sz="0" w:space="0" w:color="auto"/>
            <w:right w:val="none" w:sz="0" w:space="0" w:color="auto"/>
          </w:divBdr>
        </w:div>
        <w:div w:id="2077042606">
          <w:marLeft w:val="547"/>
          <w:marRight w:val="0"/>
          <w:marTop w:val="0"/>
          <w:marBottom w:val="0"/>
          <w:divBdr>
            <w:top w:val="none" w:sz="0" w:space="0" w:color="auto"/>
            <w:left w:val="none" w:sz="0" w:space="0" w:color="auto"/>
            <w:bottom w:val="none" w:sz="0" w:space="0" w:color="auto"/>
            <w:right w:val="none" w:sz="0" w:space="0" w:color="auto"/>
          </w:divBdr>
        </w:div>
      </w:divsChild>
    </w:div>
    <w:div w:id="1244491993">
      <w:bodyDiv w:val="1"/>
      <w:marLeft w:val="0"/>
      <w:marRight w:val="0"/>
      <w:marTop w:val="0"/>
      <w:marBottom w:val="0"/>
      <w:divBdr>
        <w:top w:val="none" w:sz="0" w:space="0" w:color="auto"/>
        <w:left w:val="none" w:sz="0" w:space="0" w:color="auto"/>
        <w:bottom w:val="none" w:sz="0" w:space="0" w:color="auto"/>
        <w:right w:val="none" w:sz="0" w:space="0" w:color="auto"/>
      </w:divBdr>
      <w:divsChild>
        <w:div w:id="50662130">
          <w:marLeft w:val="547"/>
          <w:marRight w:val="0"/>
          <w:marTop w:val="0"/>
          <w:marBottom w:val="0"/>
          <w:divBdr>
            <w:top w:val="none" w:sz="0" w:space="0" w:color="auto"/>
            <w:left w:val="none" w:sz="0" w:space="0" w:color="auto"/>
            <w:bottom w:val="none" w:sz="0" w:space="0" w:color="auto"/>
            <w:right w:val="none" w:sz="0" w:space="0" w:color="auto"/>
          </w:divBdr>
        </w:div>
        <w:div w:id="789978066">
          <w:marLeft w:val="547"/>
          <w:marRight w:val="0"/>
          <w:marTop w:val="0"/>
          <w:marBottom w:val="0"/>
          <w:divBdr>
            <w:top w:val="none" w:sz="0" w:space="0" w:color="auto"/>
            <w:left w:val="none" w:sz="0" w:space="0" w:color="auto"/>
            <w:bottom w:val="none" w:sz="0" w:space="0" w:color="auto"/>
            <w:right w:val="none" w:sz="0" w:space="0" w:color="auto"/>
          </w:divBdr>
        </w:div>
        <w:div w:id="874390882">
          <w:marLeft w:val="547"/>
          <w:marRight w:val="0"/>
          <w:marTop w:val="0"/>
          <w:marBottom w:val="0"/>
          <w:divBdr>
            <w:top w:val="none" w:sz="0" w:space="0" w:color="auto"/>
            <w:left w:val="none" w:sz="0" w:space="0" w:color="auto"/>
            <w:bottom w:val="none" w:sz="0" w:space="0" w:color="auto"/>
            <w:right w:val="none" w:sz="0" w:space="0" w:color="auto"/>
          </w:divBdr>
        </w:div>
        <w:div w:id="2092656638">
          <w:marLeft w:val="547"/>
          <w:marRight w:val="0"/>
          <w:marTop w:val="0"/>
          <w:marBottom w:val="0"/>
          <w:divBdr>
            <w:top w:val="none" w:sz="0" w:space="0" w:color="auto"/>
            <w:left w:val="none" w:sz="0" w:space="0" w:color="auto"/>
            <w:bottom w:val="none" w:sz="0" w:space="0" w:color="auto"/>
            <w:right w:val="none" w:sz="0" w:space="0" w:color="auto"/>
          </w:divBdr>
        </w:div>
      </w:divsChild>
    </w:div>
    <w:div w:id="1246301400">
      <w:bodyDiv w:val="1"/>
      <w:marLeft w:val="0"/>
      <w:marRight w:val="0"/>
      <w:marTop w:val="0"/>
      <w:marBottom w:val="0"/>
      <w:divBdr>
        <w:top w:val="none" w:sz="0" w:space="0" w:color="auto"/>
        <w:left w:val="none" w:sz="0" w:space="0" w:color="auto"/>
        <w:bottom w:val="none" w:sz="0" w:space="0" w:color="auto"/>
        <w:right w:val="none" w:sz="0" w:space="0" w:color="auto"/>
      </w:divBdr>
    </w:div>
    <w:div w:id="1248340830">
      <w:bodyDiv w:val="1"/>
      <w:marLeft w:val="0"/>
      <w:marRight w:val="0"/>
      <w:marTop w:val="0"/>
      <w:marBottom w:val="0"/>
      <w:divBdr>
        <w:top w:val="none" w:sz="0" w:space="0" w:color="auto"/>
        <w:left w:val="none" w:sz="0" w:space="0" w:color="auto"/>
        <w:bottom w:val="none" w:sz="0" w:space="0" w:color="auto"/>
        <w:right w:val="none" w:sz="0" w:space="0" w:color="auto"/>
      </w:divBdr>
    </w:div>
    <w:div w:id="1250698086">
      <w:bodyDiv w:val="1"/>
      <w:marLeft w:val="0"/>
      <w:marRight w:val="0"/>
      <w:marTop w:val="0"/>
      <w:marBottom w:val="0"/>
      <w:divBdr>
        <w:top w:val="none" w:sz="0" w:space="0" w:color="auto"/>
        <w:left w:val="none" w:sz="0" w:space="0" w:color="auto"/>
        <w:bottom w:val="none" w:sz="0" w:space="0" w:color="auto"/>
        <w:right w:val="none" w:sz="0" w:space="0" w:color="auto"/>
      </w:divBdr>
    </w:div>
    <w:div w:id="1251083474">
      <w:bodyDiv w:val="1"/>
      <w:marLeft w:val="0"/>
      <w:marRight w:val="0"/>
      <w:marTop w:val="0"/>
      <w:marBottom w:val="0"/>
      <w:divBdr>
        <w:top w:val="none" w:sz="0" w:space="0" w:color="auto"/>
        <w:left w:val="none" w:sz="0" w:space="0" w:color="auto"/>
        <w:bottom w:val="none" w:sz="0" w:space="0" w:color="auto"/>
        <w:right w:val="none" w:sz="0" w:space="0" w:color="auto"/>
      </w:divBdr>
      <w:divsChild>
        <w:div w:id="1181503268">
          <w:marLeft w:val="547"/>
          <w:marRight w:val="0"/>
          <w:marTop w:val="0"/>
          <w:marBottom w:val="0"/>
          <w:divBdr>
            <w:top w:val="none" w:sz="0" w:space="0" w:color="auto"/>
            <w:left w:val="none" w:sz="0" w:space="0" w:color="auto"/>
            <w:bottom w:val="none" w:sz="0" w:space="0" w:color="auto"/>
            <w:right w:val="none" w:sz="0" w:space="0" w:color="auto"/>
          </w:divBdr>
        </w:div>
      </w:divsChild>
    </w:div>
    <w:div w:id="1258637084">
      <w:bodyDiv w:val="1"/>
      <w:marLeft w:val="0"/>
      <w:marRight w:val="0"/>
      <w:marTop w:val="0"/>
      <w:marBottom w:val="0"/>
      <w:divBdr>
        <w:top w:val="none" w:sz="0" w:space="0" w:color="auto"/>
        <w:left w:val="none" w:sz="0" w:space="0" w:color="auto"/>
        <w:bottom w:val="none" w:sz="0" w:space="0" w:color="auto"/>
        <w:right w:val="none" w:sz="0" w:space="0" w:color="auto"/>
      </w:divBdr>
      <w:divsChild>
        <w:div w:id="1347367678">
          <w:marLeft w:val="547"/>
          <w:marRight w:val="0"/>
          <w:marTop w:val="0"/>
          <w:marBottom w:val="0"/>
          <w:divBdr>
            <w:top w:val="none" w:sz="0" w:space="0" w:color="auto"/>
            <w:left w:val="none" w:sz="0" w:space="0" w:color="auto"/>
            <w:bottom w:val="none" w:sz="0" w:space="0" w:color="auto"/>
            <w:right w:val="none" w:sz="0" w:space="0" w:color="auto"/>
          </w:divBdr>
        </w:div>
      </w:divsChild>
    </w:div>
    <w:div w:id="1258833301">
      <w:bodyDiv w:val="1"/>
      <w:marLeft w:val="0"/>
      <w:marRight w:val="0"/>
      <w:marTop w:val="0"/>
      <w:marBottom w:val="0"/>
      <w:divBdr>
        <w:top w:val="none" w:sz="0" w:space="0" w:color="auto"/>
        <w:left w:val="none" w:sz="0" w:space="0" w:color="auto"/>
        <w:bottom w:val="none" w:sz="0" w:space="0" w:color="auto"/>
        <w:right w:val="none" w:sz="0" w:space="0" w:color="auto"/>
      </w:divBdr>
      <w:divsChild>
        <w:div w:id="590898368">
          <w:marLeft w:val="547"/>
          <w:marRight w:val="0"/>
          <w:marTop w:val="0"/>
          <w:marBottom w:val="0"/>
          <w:divBdr>
            <w:top w:val="none" w:sz="0" w:space="0" w:color="auto"/>
            <w:left w:val="none" w:sz="0" w:space="0" w:color="auto"/>
            <w:bottom w:val="none" w:sz="0" w:space="0" w:color="auto"/>
            <w:right w:val="none" w:sz="0" w:space="0" w:color="auto"/>
          </w:divBdr>
        </w:div>
      </w:divsChild>
    </w:div>
    <w:div w:id="1269195893">
      <w:bodyDiv w:val="1"/>
      <w:marLeft w:val="0"/>
      <w:marRight w:val="0"/>
      <w:marTop w:val="0"/>
      <w:marBottom w:val="0"/>
      <w:divBdr>
        <w:top w:val="none" w:sz="0" w:space="0" w:color="auto"/>
        <w:left w:val="none" w:sz="0" w:space="0" w:color="auto"/>
        <w:bottom w:val="none" w:sz="0" w:space="0" w:color="auto"/>
        <w:right w:val="none" w:sz="0" w:space="0" w:color="auto"/>
      </w:divBdr>
      <w:divsChild>
        <w:div w:id="771050230">
          <w:marLeft w:val="547"/>
          <w:marRight w:val="0"/>
          <w:marTop w:val="0"/>
          <w:marBottom w:val="0"/>
          <w:divBdr>
            <w:top w:val="none" w:sz="0" w:space="0" w:color="auto"/>
            <w:left w:val="none" w:sz="0" w:space="0" w:color="auto"/>
            <w:bottom w:val="none" w:sz="0" w:space="0" w:color="auto"/>
            <w:right w:val="none" w:sz="0" w:space="0" w:color="auto"/>
          </w:divBdr>
        </w:div>
      </w:divsChild>
    </w:div>
    <w:div w:id="1269893603">
      <w:bodyDiv w:val="1"/>
      <w:marLeft w:val="0"/>
      <w:marRight w:val="0"/>
      <w:marTop w:val="0"/>
      <w:marBottom w:val="0"/>
      <w:divBdr>
        <w:top w:val="none" w:sz="0" w:space="0" w:color="auto"/>
        <w:left w:val="none" w:sz="0" w:space="0" w:color="auto"/>
        <w:bottom w:val="none" w:sz="0" w:space="0" w:color="auto"/>
        <w:right w:val="none" w:sz="0" w:space="0" w:color="auto"/>
      </w:divBdr>
      <w:divsChild>
        <w:div w:id="1980114335">
          <w:marLeft w:val="0"/>
          <w:marRight w:val="0"/>
          <w:marTop w:val="0"/>
          <w:marBottom w:val="0"/>
          <w:divBdr>
            <w:top w:val="none" w:sz="0" w:space="0" w:color="auto"/>
            <w:left w:val="none" w:sz="0" w:space="0" w:color="auto"/>
            <w:bottom w:val="none" w:sz="0" w:space="0" w:color="auto"/>
            <w:right w:val="none" w:sz="0" w:space="0" w:color="auto"/>
          </w:divBdr>
        </w:div>
      </w:divsChild>
    </w:div>
    <w:div w:id="1270165711">
      <w:bodyDiv w:val="1"/>
      <w:marLeft w:val="0"/>
      <w:marRight w:val="0"/>
      <w:marTop w:val="0"/>
      <w:marBottom w:val="0"/>
      <w:divBdr>
        <w:top w:val="none" w:sz="0" w:space="0" w:color="auto"/>
        <w:left w:val="none" w:sz="0" w:space="0" w:color="auto"/>
        <w:bottom w:val="none" w:sz="0" w:space="0" w:color="auto"/>
        <w:right w:val="none" w:sz="0" w:space="0" w:color="auto"/>
      </w:divBdr>
    </w:div>
    <w:div w:id="1273898740">
      <w:bodyDiv w:val="1"/>
      <w:marLeft w:val="0"/>
      <w:marRight w:val="0"/>
      <w:marTop w:val="0"/>
      <w:marBottom w:val="0"/>
      <w:divBdr>
        <w:top w:val="none" w:sz="0" w:space="0" w:color="auto"/>
        <w:left w:val="none" w:sz="0" w:space="0" w:color="auto"/>
        <w:bottom w:val="none" w:sz="0" w:space="0" w:color="auto"/>
        <w:right w:val="none" w:sz="0" w:space="0" w:color="auto"/>
      </w:divBdr>
    </w:div>
    <w:div w:id="1279875487">
      <w:bodyDiv w:val="1"/>
      <w:marLeft w:val="0"/>
      <w:marRight w:val="0"/>
      <w:marTop w:val="0"/>
      <w:marBottom w:val="0"/>
      <w:divBdr>
        <w:top w:val="none" w:sz="0" w:space="0" w:color="auto"/>
        <w:left w:val="none" w:sz="0" w:space="0" w:color="auto"/>
        <w:bottom w:val="none" w:sz="0" w:space="0" w:color="auto"/>
        <w:right w:val="none" w:sz="0" w:space="0" w:color="auto"/>
      </w:divBdr>
    </w:div>
    <w:div w:id="1281113504">
      <w:bodyDiv w:val="1"/>
      <w:marLeft w:val="0"/>
      <w:marRight w:val="0"/>
      <w:marTop w:val="0"/>
      <w:marBottom w:val="0"/>
      <w:divBdr>
        <w:top w:val="none" w:sz="0" w:space="0" w:color="auto"/>
        <w:left w:val="none" w:sz="0" w:space="0" w:color="auto"/>
        <w:bottom w:val="none" w:sz="0" w:space="0" w:color="auto"/>
        <w:right w:val="none" w:sz="0" w:space="0" w:color="auto"/>
      </w:divBdr>
      <w:divsChild>
        <w:div w:id="130175448">
          <w:marLeft w:val="0"/>
          <w:marRight w:val="0"/>
          <w:marTop w:val="91"/>
          <w:marBottom w:val="0"/>
          <w:divBdr>
            <w:top w:val="none" w:sz="0" w:space="0" w:color="auto"/>
            <w:left w:val="none" w:sz="0" w:space="0" w:color="auto"/>
            <w:bottom w:val="none" w:sz="0" w:space="0" w:color="auto"/>
            <w:right w:val="none" w:sz="0" w:space="0" w:color="auto"/>
          </w:divBdr>
        </w:div>
        <w:div w:id="202255445">
          <w:marLeft w:val="0"/>
          <w:marRight w:val="0"/>
          <w:marTop w:val="91"/>
          <w:marBottom w:val="0"/>
          <w:divBdr>
            <w:top w:val="none" w:sz="0" w:space="0" w:color="auto"/>
            <w:left w:val="none" w:sz="0" w:space="0" w:color="auto"/>
            <w:bottom w:val="none" w:sz="0" w:space="0" w:color="auto"/>
            <w:right w:val="none" w:sz="0" w:space="0" w:color="auto"/>
          </w:divBdr>
        </w:div>
        <w:div w:id="1677146456">
          <w:marLeft w:val="0"/>
          <w:marRight w:val="0"/>
          <w:marTop w:val="91"/>
          <w:marBottom w:val="0"/>
          <w:divBdr>
            <w:top w:val="none" w:sz="0" w:space="0" w:color="auto"/>
            <w:left w:val="none" w:sz="0" w:space="0" w:color="auto"/>
            <w:bottom w:val="none" w:sz="0" w:space="0" w:color="auto"/>
            <w:right w:val="none" w:sz="0" w:space="0" w:color="auto"/>
          </w:divBdr>
        </w:div>
      </w:divsChild>
    </w:div>
    <w:div w:id="1281298543">
      <w:bodyDiv w:val="1"/>
      <w:marLeft w:val="0"/>
      <w:marRight w:val="0"/>
      <w:marTop w:val="0"/>
      <w:marBottom w:val="0"/>
      <w:divBdr>
        <w:top w:val="none" w:sz="0" w:space="0" w:color="auto"/>
        <w:left w:val="none" w:sz="0" w:space="0" w:color="auto"/>
        <w:bottom w:val="none" w:sz="0" w:space="0" w:color="auto"/>
        <w:right w:val="none" w:sz="0" w:space="0" w:color="auto"/>
      </w:divBdr>
    </w:div>
    <w:div w:id="1288506179">
      <w:bodyDiv w:val="1"/>
      <w:marLeft w:val="0"/>
      <w:marRight w:val="0"/>
      <w:marTop w:val="0"/>
      <w:marBottom w:val="0"/>
      <w:divBdr>
        <w:top w:val="none" w:sz="0" w:space="0" w:color="auto"/>
        <w:left w:val="none" w:sz="0" w:space="0" w:color="auto"/>
        <w:bottom w:val="none" w:sz="0" w:space="0" w:color="auto"/>
        <w:right w:val="none" w:sz="0" w:space="0" w:color="auto"/>
      </w:divBdr>
      <w:divsChild>
        <w:div w:id="1933126651">
          <w:marLeft w:val="547"/>
          <w:marRight w:val="0"/>
          <w:marTop w:val="0"/>
          <w:marBottom w:val="0"/>
          <w:divBdr>
            <w:top w:val="none" w:sz="0" w:space="0" w:color="auto"/>
            <w:left w:val="none" w:sz="0" w:space="0" w:color="auto"/>
            <w:bottom w:val="none" w:sz="0" w:space="0" w:color="auto"/>
            <w:right w:val="none" w:sz="0" w:space="0" w:color="auto"/>
          </w:divBdr>
        </w:div>
      </w:divsChild>
    </w:div>
    <w:div w:id="1288853133">
      <w:bodyDiv w:val="1"/>
      <w:marLeft w:val="0"/>
      <w:marRight w:val="0"/>
      <w:marTop w:val="0"/>
      <w:marBottom w:val="0"/>
      <w:divBdr>
        <w:top w:val="none" w:sz="0" w:space="0" w:color="auto"/>
        <w:left w:val="none" w:sz="0" w:space="0" w:color="auto"/>
        <w:bottom w:val="none" w:sz="0" w:space="0" w:color="auto"/>
        <w:right w:val="none" w:sz="0" w:space="0" w:color="auto"/>
      </w:divBdr>
      <w:divsChild>
        <w:div w:id="421537119">
          <w:marLeft w:val="547"/>
          <w:marRight w:val="0"/>
          <w:marTop w:val="0"/>
          <w:marBottom w:val="0"/>
          <w:divBdr>
            <w:top w:val="none" w:sz="0" w:space="0" w:color="auto"/>
            <w:left w:val="none" w:sz="0" w:space="0" w:color="auto"/>
            <w:bottom w:val="none" w:sz="0" w:space="0" w:color="auto"/>
            <w:right w:val="none" w:sz="0" w:space="0" w:color="auto"/>
          </w:divBdr>
        </w:div>
      </w:divsChild>
    </w:div>
    <w:div w:id="1289581822">
      <w:bodyDiv w:val="1"/>
      <w:marLeft w:val="0"/>
      <w:marRight w:val="0"/>
      <w:marTop w:val="0"/>
      <w:marBottom w:val="0"/>
      <w:divBdr>
        <w:top w:val="none" w:sz="0" w:space="0" w:color="auto"/>
        <w:left w:val="none" w:sz="0" w:space="0" w:color="auto"/>
        <w:bottom w:val="none" w:sz="0" w:space="0" w:color="auto"/>
        <w:right w:val="none" w:sz="0" w:space="0" w:color="auto"/>
      </w:divBdr>
    </w:div>
    <w:div w:id="1290432548">
      <w:bodyDiv w:val="1"/>
      <w:marLeft w:val="0"/>
      <w:marRight w:val="0"/>
      <w:marTop w:val="0"/>
      <w:marBottom w:val="0"/>
      <w:divBdr>
        <w:top w:val="none" w:sz="0" w:space="0" w:color="auto"/>
        <w:left w:val="none" w:sz="0" w:space="0" w:color="auto"/>
        <w:bottom w:val="none" w:sz="0" w:space="0" w:color="auto"/>
        <w:right w:val="none" w:sz="0" w:space="0" w:color="auto"/>
      </w:divBdr>
      <w:divsChild>
        <w:div w:id="365105235">
          <w:marLeft w:val="547"/>
          <w:marRight w:val="0"/>
          <w:marTop w:val="0"/>
          <w:marBottom w:val="0"/>
          <w:divBdr>
            <w:top w:val="none" w:sz="0" w:space="0" w:color="auto"/>
            <w:left w:val="none" w:sz="0" w:space="0" w:color="auto"/>
            <w:bottom w:val="none" w:sz="0" w:space="0" w:color="auto"/>
            <w:right w:val="none" w:sz="0" w:space="0" w:color="auto"/>
          </w:divBdr>
        </w:div>
        <w:div w:id="388311506">
          <w:marLeft w:val="547"/>
          <w:marRight w:val="0"/>
          <w:marTop w:val="0"/>
          <w:marBottom w:val="0"/>
          <w:divBdr>
            <w:top w:val="none" w:sz="0" w:space="0" w:color="auto"/>
            <w:left w:val="none" w:sz="0" w:space="0" w:color="auto"/>
            <w:bottom w:val="none" w:sz="0" w:space="0" w:color="auto"/>
            <w:right w:val="none" w:sz="0" w:space="0" w:color="auto"/>
          </w:divBdr>
        </w:div>
        <w:div w:id="781074907">
          <w:marLeft w:val="547"/>
          <w:marRight w:val="0"/>
          <w:marTop w:val="0"/>
          <w:marBottom w:val="0"/>
          <w:divBdr>
            <w:top w:val="none" w:sz="0" w:space="0" w:color="auto"/>
            <w:left w:val="none" w:sz="0" w:space="0" w:color="auto"/>
            <w:bottom w:val="none" w:sz="0" w:space="0" w:color="auto"/>
            <w:right w:val="none" w:sz="0" w:space="0" w:color="auto"/>
          </w:divBdr>
        </w:div>
        <w:div w:id="1150751982">
          <w:marLeft w:val="547"/>
          <w:marRight w:val="0"/>
          <w:marTop w:val="0"/>
          <w:marBottom w:val="0"/>
          <w:divBdr>
            <w:top w:val="none" w:sz="0" w:space="0" w:color="auto"/>
            <w:left w:val="none" w:sz="0" w:space="0" w:color="auto"/>
            <w:bottom w:val="none" w:sz="0" w:space="0" w:color="auto"/>
            <w:right w:val="none" w:sz="0" w:space="0" w:color="auto"/>
          </w:divBdr>
        </w:div>
        <w:div w:id="1761296049">
          <w:marLeft w:val="547"/>
          <w:marRight w:val="0"/>
          <w:marTop w:val="0"/>
          <w:marBottom w:val="0"/>
          <w:divBdr>
            <w:top w:val="none" w:sz="0" w:space="0" w:color="auto"/>
            <w:left w:val="none" w:sz="0" w:space="0" w:color="auto"/>
            <w:bottom w:val="none" w:sz="0" w:space="0" w:color="auto"/>
            <w:right w:val="none" w:sz="0" w:space="0" w:color="auto"/>
          </w:divBdr>
        </w:div>
        <w:div w:id="1894539716">
          <w:marLeft w:val="547"/>
          <w:marRight w:val="0"/>
          <w:marTop w:val="0"/>
          <w:marBottom w:val="0"/>
          <w:divBdr>
            <w:top w:val="none" w:sz="0" w:space="0" w:color="auto"/>
            <w:left w:val="none" w:sz="0" w:space="0" w:color="auto"/>
            <w:bottom w:val="none" w:sz="0" w:space="0" w:color="auto"/>
            <w:right w:val="none" w:sz="0" w:space="0" w:color="auto"/>
          </w:divBdr>
        </w:div>
      </w:divsChild>
    </w:div>
    <w:div w:id="1294168033">
      <w:bodyDiv w:val="1"/>
      <w:marLeft w:val="0"/>
      <w:marRight w:val="0"/>
      <w:marTop w:val="0"/>
      <w:marBottom w:val="0"/>
      <w:divBdr>
        <w:top w:val="none" w:sz="0" w:space="0" w:color="auto"/>
        <w:left w:val="none" w:sz="0" w:space="0" w:color="auto"/>
        <w:bottom w:val="none" w:sz="0" w:space="0" w:color="auto"/>
        <w:right w:val="none" w:sz="0" w:space="0" w:color="auto"/>
      </w:divBdr>
      <w:divsChild>
        <w:div w:id="276915278">
          <w:marLeft w:val="547"/>
          <w:marRight w:val="0"/>
          <w:marTop w:val="0"/>
          <w:marBottom w:val="0"/>
          <w:divBdr>
            <w:top w:val="none" w:sz="0" w:space="0" w:color="auto"/>
            <w:left w:val="none" w:sz="0" w:space="0" w:color="auto"/>
            <w:bottom w:val="none" w:sz="0" w:space="0" w:color="auto"/>
            <w:right w:val="none" w:sz="0" w:space="0" w:color="auto"/>
          </w:divBdr>
        </w:div>
        <w:div w:id="868447666">
          <w:marLeft w:val="547"/>
          <w:marRight w:val="0"/>
          <w:marTop w:val="0"/>
          <w:marBottom w:val="0"/>
          <w:divBdr>
            <w:top w:val="none" w:sz="0" w:space="0" w:color="auto"/>
            <w:left w:val="none" w:sz="0" w:space="0" w:color="auto"/>
            <w:bottom w:val="none" w:sz="0" w:space="0" w:color="auto"/>
            <w:right w:val="none" w:sz="0" w:space="0" w:color="auto"/>
          </w:divBdr>
        </w:div>
      </w:divsChild>
    </w:div>
    <w:div w:id="1295327282">
      <w:bodyDiv w:val="1"/>
      <w:marLeft w:val="0"/>
      <w:marRight w:val="0"/>
      <w:marTop w:val="0"/>
      <w:marBottom w:val="0"/>
      <w:divBdr>
        <w:top w:val="none" w:sz="0" w:space="0" w:color="auto"/>
        <w:left w:val="none" w:sz="0" w:space="0" w:color="auto"/>
        <w:bottom w:val="none" w:sz="0" w:space="0" w:color="auto"/>
        <w:right w:val="none" w:sz="0" w:space="0" w:color="auto"/>
      </w:divBdr>
      <w:divsChild>
        <w:div w:id="267809655">
          <w:marLeft w:val="562"/>
          <w:marRight w:val="0"/>
          <w:marTop w:val="0"/>
          <w:marBottom w:val="0"/>
          <w:divBdr>
            <w:top w:val="none" w:sz="0" w:space="0" w:color="auto"/>
            <w:left w:val="none" w:sz="0" w:space="0" w:color="auto"/>
            <w:bottom w:val="none" w:sz="0" w:space="0" w:color="auto"/>
            <w:right w:val="none" w:sz="0" w:space="0" w:color="auto"/>
          </w:divBdr>
        </w:div>
      </w:divsChild>
    </w:div>
    <w:div w:id="1304236965">
      <w:bodyDiv w:val="1"/>
      <w:marLeft w:val="0"/>
      <w:marRight w:val="0"/>
      <w:marTop w:val="0"/>
      <w:marBottom w:val="0"/>
      <w:divBdr>
        <w:top w:val="none" w:sz="0" w:space="0" w:color="auto"/>
        <w:left w:val="none" w:sz="0" w:space="0" w:color="auto"/>
        <w:bottom w:val="none" w:sz="0" w:space="0" w:color="auto"/>
        <w:right w:val="none" w:sz="0" w:space="0" w:color="auto"/>
      </w:divBdr>
    </w:div>
    <w:div w:id="1308974771">
      <w:bodyDiv w:val="1"/>
      <w:marLeft w:val="0"/>
      <w:marRight w:val="0"/>
      <w:marTop w:val="0"/>
      <w:marBottom w:val="0"/>
      <w:divBdr>
        <w:top w:val="none" w:sz="0" w:space="0" w:color="auto"/>
        <w:left w:val="none" w:sz="0" w:space="0" w:color="auto"/>
        <w:bottom w:val="none" w:sz="0" w:space="0" w:color="auto"/>
        <w:right w:val="none" w:sz="0" w:space="0" w:color="auto"/>
      </w:divBdr>
    </w:div>
    <w:div w:id="1312104166">
      <w:bodyDiv w:val="1"/>
      <w:marLeft w:val="0"/>
      <w:marRight w:val="0"/>
      <w:marTop w:val="0"/>
      <w:marBottom w:val="0"/>
      <w:divBdr>
        <w:top w:val="none" w:sz="0" w:space="0" w:color="auto"/>
        <w:left w:val="none" w:sz="0" w:space="0" w:color="auto"/>
        <w:bottom w:val="none" w:sz="0" w:space="0" w:color="auto"/>
        <w:right w:val="none" w:sz="0" w:space="0" w:color="auto"/>
      </w:divBdr>
      <w:divsChild>
        <w:div w:id="746653271">
          <w:marLeft w:val="547"/>
          <w:marRight w:val="0"/>
          <w:marTop w:val="0"/>
          <w:marBottom w:val="0"/>
          <w:divBdr>
            <w:top w:val="none" w:sz="0" w:space="0" w:color="auto"/>
            <w:left w:val="none" w:sz="0" w:space="0" w:color="auto"/>
            <w:bottom w:val="none" w:sz="0" w:space="0" w:color="auto"/>
            <w:right w:val="none" w:sz="0" w:space="0" w:color="auto"/>
          </w:divBdr>
        </w:div>
        <w:div w:id="1766221555">
          <w:marLeft w:val="547"/>
          <w:marRight w:val="0"/>
          <w:marTop w:val="0"/>
          <w:marBottom w:val="0"/>
          <w:divBdr>
            <w:top w:val="none" w:sz="0" w:space="0" w:color="auto"/>
            <w:left w:val="none" w:sz="0" w:space="0" w:color="auto"/>
            <w:bottom w:val="none" w:sz="0" w:space="0" w:color="auto"/>
            <w:right w:val="none" w:sz="0" w:space="0" w:color="auto"/>
          </w:divBdr>
        </w:div>
      </w:divsChild>
    </w:div>
    <w:div w:id="1317760934">
      <w:bodyDiv w:val="1"/>
      <w:marLeft w:val="0"/>
      <w:marRight w:val="0"/>
      <w:marTop w:val="0"/>
      <w:marBottom w:val="0"/>
      <w:divBdr>
        <w:top w:val="none" w:sz="0" w:space="0" w:color="auto"/>
        <w:left w:val="none" w:sz="0" w:space="0" w:color="auto"/>
        <w:bottom w:val="none" w:sz="0" w:space="0" w:color="auto"/>
        <w:right w:val="none" w:sz="0" w:space="0" w:color="auto"/>
      </w:divBdr>
      <w:divsChild>
        <w:div w:id="95173920">
          <w:marLeft w:val="446"/>
          <w:marRight w:val="0"/>
          <w:marTop w:val="0"/>
          <w:marBottom w:val="0"/>
          <w:divBdr>
            <w:top w:val="none" w:sz="0" w:space="0" w:color="auto"/>
            <w:left w:val="none" w:sz="0" w:space="0" w:color="auto"/>
            <w:bottom w:val="none" w:sz="0" w:space="0" w:color="auto"/>
            <w:right w:val="none" w:sz="0" w:space="0" w:color="auto"/>
          </w:divBdr>
        </w:div>
        <w:div w:id="219512469">
          <w:marLeft w:val="446"/>
          <w:marRight w:val="0"/>
          <w:marTop w:val="0"/>
          <w:marBottom w:val="0"/>
          <w:divBdr>
            <w:top w:val="none" w:sz="0" w:space="0" w:color="auto"/>
            <w:left w:val="none" w:sz="0" w:space="0" w:color="auto"/>
            <w:bottom w:val="none" w:sz="0" w:space="0" w:color="auto"/>
            <w:right w:val="none" w:sz="0" w:space="0" w:color="auto"/>
          </w:divBdr>
        </w:div>
        <w:div w:id="468324038">
          <w:marLeft w:val="446"/>
          <w:marRight w:val="0"/>
          <w:marTop w:val="0"/>
          <w:marBottom w:val="0"/>
          <w:divBdr>
            <w:top w:val="none" w:sz="0" w:space="0" w:color="auto"/>
            <w:left w:val="none" w:sz="0" w:space="0" w:color="auto"/>
            <w:bottom w:val="none" w:sz="0" w:space="0" w:color="auto"/>
            <w:right w:val="none" w:sz="0" w:space="0" w:color="auto"/>
          </w:divBdr>
        </w:div>
        <w:div w:id="1516531703">
          <w:marLeft w:val="446"/>
          <w:marRight w:val="0"/>
          <w:marTop w:val="0"/>
          <w:marBottom w:val="0"/>
          <w:divBdr>
            <w:top w:val="none" w:sz="0" w:space="0" w:color="auto"/>
            <w:left w:val="none" w:sz="0" w:space="0" w:color="auto"/>
            <w:bottom w:val="none" w:sz="0" w:space="0" w:color="auto"/>
            <w:right w:val="none" w:sz="0" w:space="0" w:color="auto"/>
          </w:divBdr>
        </w:div>
      </w:divsChild>
    </w:div>
    <w:div w:id="1326855563">
      <w:bodyDiv w:val="1"/>
      <w:marLeft w:val="0"/>
      <w:marRight w:val="0"/>
      <w:marTop w:val="0"/>
      <w:marBottom w:val="0"/>
      <w:divBdr>
        <w:top w:val="none" w:sz="0" w:space="0" w:color="auto"/>
        <w:left w:val="none" w:sz="0" w:space="0" w:color="auto"/>
        <w:bottom w:val="none" w:sz="0" w:space="0" w:color="auto"/>
        <w:right w:val="none" w:sz="0" w:space="0" w:color="auto"/>
      </w:divBdr>
      <w:divsChild>
        <w:div w:id="518543565">
          <w:marLeft w:val="547"/>
          <w:marRight w:val="0"/>
          <w:marTop w:val="0"/>
          <w:marBottom w:val="0"/>
          <w:divBdr>
            <w:top w:val="none" w:sz="0" w:space="0" w:color="auto"/>
            <w:left w:val="none" w:sz="0" w:space="0" w:color="auto"/>
            <w:bottom w:val="none" w:sz="0" w:space="0" w:color="auto"/>
            <w:right w:val="none" w:sz="0" w:space="0" w:color="auto"/>
          </w:divBdr>
        </w:div>
      </w:divsChild>
    </w:div>
    <w:div w:id="1328363319">
      <w:bodyDiv w:val="1"/>
      <w:marLeft w:val="0"/>
      <w:marRight w:val="0"/>
      <w:marTop w:val="0"/>
      <w:marBottom w:val="0"/>
      <w:divBdr>
        <w:top w:val="none" w:sz="0" w:space="0" w:color="auto"/>
        <w:left w:val="none" w:sz="0" w:space="0" w:color="auto"/>
        <w:bottom w:val="none" w:sz="0" w:space="0" w:color="auto"/>
        <w:right w:val="none" w:sz="0" w:space="0" w:color="auto"/>
      </w:divBdr>
    </w:div>
    <w:div w:id="1334146201">
      <w:bodyDiv w:val="1"/>
      <w:marLeft w:val="0"/>
      <w:marRight w:val="0"/>
      <w:marTop w:val="0"/>
      <w:marBottom w:val="0"/>
      <w:divBdr>
        <w:top w:val="none" w:sz="0" w:space="0" w:color="auto"/>
        <w:left w:val="none" w:sz="0" w:space="0" w:color="auto"/>
        <w:bottom w:val="none" w:sz="0" w:space="0" w:color="auto"/>
        <w:right w:val="none" w:sz="0" w:space="0" w:color="auto"/>
      </w:divBdr>
      <w:divsChild>
        <w:div w:id="1345590012">
          <w:marLeft w:val="547"/>
          <w:marRight w:val="0"/>
          <w:marTop w:val="0"/>
          <w:marBottom w:val="0"/>
          <w:divBdr>
            <w:top w:val="none" w:sz="0" w:space="0" w:color="auto"/>
            <w:left w:val="none" w:sz="0" w:space="0" w:color="auto"/>
            <w:bottom w:val="none" w:sz="0" w:space="0" w:color="auto"/>
            <w:right w:val="none" w:sz="0" w:space="0" w:color="auto"/>
          </w:divBdr>
        </w:div>
      </w:divsChild>
    </w:div>
    <w:div w:id="1337148582">
      <w:bodyDiv w:val="1"/>
      <w:marLeft w:val="0"/>
      <w:marRight w:val="0"/>
      <w:marTop w:val="0"/>
      <w:marBottom w:val="0"/>
      <w:divBdr>
        <w:top w:val="none" w:sz="0" w:space="0" w:color="auto"/>
        <w:left w:val="none" w:sz="0" w:space="0" w:color="auto"/>
        <w:bottom w:val="none" w:sz="0" w:space="0" w:color="auto"/>
        <w:right w:val="none" w:sz="0" w:space="0" w:color="auto"/>
      </w:divBdr>
    </w:div>
    <w:div w:id="1344018385">
      <w:bodyDiv w:val="1"/>
      <w:marLeft w:val="0"/>
      <w:marRight w:val="0"/>
      <w:marTop w:val="0"/>
      <w:marBottom w:val="0"/>
      <w:divBdr>
        <w:top w:val="none" w:sz="0" w:space="0" w:color="auto"/>
        <w:left w:val="none" w:sz="0" w:space="0" w:color="auto"/>
        <w:bottom w:val="none" w:sz="0" w:space="0" w:color="auto"/>
        <w:right w:val="none" w:sz="0" w:space="0" w:color="auto"/>
      </w:divBdr>
    </w:div>
    <w:div w:id="1345131853">
      <w:bodyDiv w:val="1"/>
      <w:marLeft w:val="0"/>
      <w:marRight w:val="0"/>
      <w:marTop w:val="0"/>
      <w:marBottom w:val="0"/>
      <w:divBdr>
        <w:top w:val="none" w:sz="0" w:space="0" w:color="auto"/>
        <w:left w:val="none" w:sz="0" w:space="0" w:color="auto"/>
        <w:bottom w:val="none" w:sz="0" w:space="0" w:color="auto"/>
        <w:right w:val="none" w:sz="0" w:space="0" w:color="auto"/>
      </w:divBdr>
      <w:divsChild>
        <w:div w:id="74520664">
          <w:marLeft w:val="274"/>
          <w:marRight w:val="0"/>
          <w:marTop w:val="0"/>
          <w:marBottom w:val="0"/>
          <w:divBdr>
            <w:top w:val="none" w:sz="0" w:space="0" w:color="auto"/>
            <w:left w:val="none" w:sz="0" w:space="0" w:color="auto"/>
            <w:bottom w:val="none" w:sz="0" w:space="0" w:color="auto"/>
            <w:right w:val="none" w:sz="0" w:space="0" w:color="auto"/>
          </w:divBdr>
        </w:div>
        <w:div w:id="1915361434">
          <w:marLeft w:val="274"/>
          <w:marRight w:val="0"/>
          <w:marTop w:val="0"/>
          <w:marBottom w:val="0"/>
          <w:divBdr>
            <w:top w:val="none" w:sz="0" w:space="0" w:color="auto"/>
            <w:left w:val="none" w:sz="0" w:space="0" w:color="auto"/>
            <w:bottom w:val="none" w:sz="0" w:space="0" w:color="auto"/>
            <w:right w:val="none" w:sz="0" w:space="0" w:color="auto"/>
          </w:divBdr>
        </w:div>
      </w:divsChild>
    </w:div>
    <w:div w:id="1346706360">
      <w:bodyDiv w:val="1"/>
      <w:marLeft w:val="0"/>
      <w:marRight w:val="0"/>
      <w:marTop w:val="0"/>
      <w:marBottom w:val="0"/>
      <w:divBdr>
        <w:top w:val="none" w:sz="0" w:space="0" w:color="auto"/>
        <w:left w:val="none" w:sz="0" w:space="0" w:color="auto"/>
        <w:bottom w:val="none" w:sz="0" w:space="0" w:color="auto"/>
        <w:right w:val="none" w:sz="0" w:space="0" w:color="auto"/>
      </w:divBdr>
      <w:divsChild>
        <w:div w:id="823936424">
          <w:marLeft w:val="547"/>
          <w:marRight w:val="0"/>
          <w:marTop w:val="0"/>
          <w:marBottom w:val="0"/>
          <w:divBdr>
            <w:top w:val="none" w:sz="0" w:space="0" w:color="auto"/>
            <w:left w:val="none" w:sz="0" w:space="0" w:color="auto"/>
            <w:bottom w:val="none" w:sz="0" w:space="0" w:color="auto"/>
            <w:right w:val="none" w:sz="0" w:space="0" w:color="auto"/>
          </w:divBdr>
        </w:div>
      </w:divsChild>
    </w:div>
    <w:div w:id="1349985615">
      <w:bodyDiv w:val="1"/>
      <w:marLeft w:val="0"/>
      <w:marRight w:val="0"/>
      <w:marTop w:val="0"/>
      <w:marBottom w:val="0"/>
      <w:divBdr>
        <w:top w:val="none" w:sz="0" w:space="0" w:color="auto"/>
        <w:left w:val="none" w:sz="0" w:space="0" w:color="auto"/>
        <w:bottom w:val="none" w:sz="0" w:space="0" w:color="auto"/>
        <w:right w:val="none" w:sz="0" w:space="0" w:color="auto"/>
      </w:divBdr>
      <w:divsChild>
        <w:div w:id="1318150443">
          <w:marLeft w:val="547"/>
          <w:marRight w:val="0"/>
          <w:marTop w:val="0"/>
          <w:marBottom w:val="0"/>
          <w:divBdr>
            <w:top w:val="none" w:sz="0" w:space="0" w:color="auto"/>
            <w:left w:val="none" w:sz="0" w:space="0" w:color="auto"/>
            <w:bottom w:val="none" w:sz="0" w:space="0" w:color="auto"/>
            <w:right w:val="none" w:sz="0" w:space="0" w:color="auto"/>
          </w:divBdr>
        </w:div>
      </w:divsChild>
    </w:div>
    <w:div w:id="1356276146">
      <w:bodyDiv w:val="1"/>
      <w:marLeft w:val="0"/>
      <w:marRight w:val="0"/>
      <w:marTop w:val="0"/>
      <w:marBottom w:val="0"/>
      <w:divBdr>
        <w:top w:val="none" w:sz="0" w:space="0" w:color="auto"/>
        <w:left w:val="none" w:sz="0" w:space="0" w:color="auto"/>
        <w:bottom w:val="none" w:sz="0" w:space="0" w:color="auto"/>
        <w:right w:val="none" w:sz="0" w:space="0" w:color="auto"/>
      </w:divBdr>
    </w:div>
    <w:div w:id="1364985898">
      <w:bodyDiv w:val="1"/>
      <w:marLeft w:val="0"/>
      <w:marRight w:val="0"/>
      <w:marTop w:val="0"/>
      <w:marBottom w:val="0"/>
      <w:divBdr>
        <w:top w:val="none" w:sz="0" w:space="0" w:color="auto"/>
        <w:left w:val="none" w:sz="0" w:space="0" w:color="auto"/>
        <w:bottom w:val="none" w:sz="0" w:space="0" w:color="auto"/>
        <w:right w:val="none" w:sz="0" w:space="0" w:color="auto"/>
      </w:divBdr>
    </w:div>
    <w:div w:id="1367868907">
      <w:bodyDiv w:val="1"/>
      <w:marLeft w:val="0"/>
      <w:marRight w:val="0"/>
      <w:marTop w:val="0"/>
      <w:marBottom w:val="0"/>
      <w:divBdr>
        <w:top w:val="none" w:sz="0" w:space="0" w:color="auto"/>
        <w:left w:val="none" w:sz="0" w:space="0" w:color="auto"/>
        <w:bottom w:val="none" w:sz="0" w:space="0" w:color="auto"/>
        <w:right w:val="none" w:sz="0" w:space="0" w:color="auto"/>
      </w:divBdr>
    </w:div>
    <w:div w:id="1368064595">
      <w:bodyDiv w:val="1"/>
      <w:marLeft w:val="0"/>
      <w:marRight w:val="0"/>
      <w:marTop w:val="0"/>
      <w:marBottom w:val="0"/>
      <w:divBdr>
        <w:top w:val="none" w:sz="0" w:space="0" w:color="auto"/>
        <w:left w:val="none" w:sz="0" w:space="0" w:color="auto"/>
        <w:bottom w:val="none" w:sz="0" w:space="0" w:color="auto"/>
        <w:right w:val="none" w:sz="0" w:space="0" w:color="auto"/>
      </w:divBdr>
    </w:div>
    <w:div w:id="1370567166">
      <w:bodyDiv w:val="1"/>
      <w:marLeft w:val="0"/>
      <w:marRight w:val="0"/>
      <w:marTop w:val="0"/>
      <w:marBottom w:val="0"/>
      <w:divBdr>
        <w:top w:val="none" w:sz="0" w:space="0" w:color="auto"/>
        <w:left w:val="none" w:sz="0" w:space="0" w:color="auto"/>
        <w:bottom w:val="none" w:sz="0" w:space="0" w:color="auto"/>
        <w:right w:val="none" w:sz="0" w:space="0" w:color="auto"/>
      </w:divBdr>
    </w:div>
    <w:div w:id="1372613516">
      <w:bodyDiv w:val="1"/>
      <w:marLeft w:val="0"/>
      <w:marRight w:val="0"/>
      <w:marTop w:val="0"/>
      <w:marBottom w:val="0"/>
      <w:divBdr>
        <w:top w:val="none" w:sz="0" w:space="0" w:color="auto"/>
        <w:left w:val="none" w:sz="0" w:space="0" w:color="auto"/>
        <w:bottom w:val="none" w:sz="0" w:space="0" w:color="auto"/>
        <w:right w:val="none" w:sz="0" w:space="0" w:color="auto"/>
      </w:divBdr>
    </w:div>
    <w:div w:id="1372920223">
      <w:bodyDiv w:val="1"/>
      <w:marLeft w:val="0"/>
      <w:marRight w:val="0"/>
      <w:marTop w:val="0"/>
      <w:marBottom w:val="0"/>
      <w:divBdr>
        <w:top w:val="none" w:sz="0" w:space="0" w:color="auto"/>
        <w:left w:val="none" w:sz="0" w:space="0" w:color="auto"/>
        <w:bottom w:val="none" w:sz="0" w:space="0" w:color="auto"/>
        <w:right w:val="none" w:sz="0" w:space="0" w:color="auto"/>
      </w:divBdr>
    </w:div>
    <w:div w:id="1375276740">
      <w:bodyDiv w:val="1"/>
      <w:marLeft w:val="0"/>
      <w:marRight w:val="0"/>
      <w:marTop w:val="0"/>
      <w:marBottom w:val="0"/>
      <w:divBdr>
        <w:top w:val="none" w:sz="0" w:space="0" w:color="auto"/>
        <w:left w:val="none" w:sz="0" w:space="0" w:color="auto"/>
        <w:bottom w:val="none" w:sz="0" w:space="0" w:color="auto"/>
        <w:right w:val="none" w:sz="0" w:space="0" w:color="auto"/>
      </w:divBdr>
      <w:divsChild>
        <w:div w:id="390926149">
          <w:marLeft w:val="806"/>
          <w:marRight w:val="0"/>
          <w:marTop w:val="0"/>
          <w:marBottom w:val="0"/>
          <w:divBdr>
            <w:top w:val="none" w:sz="0" w:space="0" w:color="auto"/>
            <w:left w:val="none" w:sz="0" w:space="0" w:color="auto"/>
            <w:bottom w:val="none" w:sz="0" w:space="0" w:color="auto"/>
            <w:right w:val="none" w:sz="0" w:space="0" w:color="auto"/>
          </w:divBdr>
        </w:div>
        <w:div w:id="993492074">
          <w:marLeft w:val="806"/>
          <w:marRight w:val="0"/>
          <w:marTop w:val="0"/>
          <w:marBottom w:val="0"/>
          <w:divBdr>
            <w:top w:val="none" w:sz="0" w:space="0" w:color="auto"/>
            <w:left w:val="none" w:sz="0" w:space="0" w:color="auto"/>
            <w:bottom w:val="none" w:sz="0" w:space="0" w:color="auto"/>
            <w:right w:val="none" w:sz="0" w:space="0" w:color="auto"/>
          </w:divBdr>
        </w:div>
        <w:div w:id="2028828825">
          <w:marLeft w:val="806"/>
          <w:marRight w:val="0"/>
          <w:marTop w:val="0"/>
          <w:marBottom w:val="0"/>
          <w:divBdr>
            <w:top w:val="none" w:sz="0" w:space="0" w:color="auto"/>
            <w:left w:val="none" w:sz="0" w:space="0" w:color="auto"/>
            <w:bottom w:val="none" w:sz="0" w:space="0" w:color="auto"/>
            <w:right w:val="none" w:sz="0" w:space="0" w:color="auto"/>
          </w:divBdr>
        </w:div>
      </w:divsChild>
    </w:div>
    <w:div w:id="1384870764">
      <w:bodyDiv w:val="1"/>
      <w:marLeft w:val="0"/>
      <w:marRight w:val="0"/>
      <w:marTop w:val="0"/>
      <w:marBottom w:val="0"/>
      <w:divBdr>
        <w:top w:val="none" w:sz="0" w:space="0" w:color="auto"/>
        <w:left w:val="none" w:sz="0" w:space="0" w:color="auto"/>
        <w:bottom w:val="none" w:sz="0" w:space="0" w:color="auto"/>
        <w:right w:val="none" w:sz="0" w:space="0" w:color="auto"/>
      </w:divBdr>
      <w:divsChild>
        <w:div w:id="1627128100">
          <w:marLeft w:val="547"/>
          <w:marRight w:val="0"/>
          <w:marTop w:val="0"/>
          <w:marBottom w:val="0"/>
          <w:divBdr>
            <w:top w:val="none" w:sz="0" w:space="0" w:color="auto"/>
            <w:left w:val="none" w:sz="0" w:space="0" w:color="auto"/>
            <w:bottom w:val="none" w:sz="0" w:space="0" w:color="auto"/>
            <w:right w:val="none" w:sz="0" w:space="0" w:color="auto"/>
          </w:divBdr>
        </w:div>
      </w:divsChild>
    </w:div>
    <w:div w:id="1385834816">
      <w:bodyDiv w:val="1"/>
      <w:marLeft w:val="0"/>
      <w:marRight w:val="0"/>
      <w:marTop w:val="0"/>
      <w:marBottom w:val="0"/>
      <w:divBdr>
        <w:top w:val="none" w:sz="0" w:space="0" w:color="auto"/>
        <w:left w:val="none" w:sz="0" w:space="0" w:color="auto"/>
        <w:bottom w:val="none" w:sz="0" w:space="0" w:color="auto"/>
        <w:right w:val="none" w:sz="0" w:space="0" w:color="auto"/>
      </w:divBdr>
      <w:divsChild>
        <w:div w:id="992678493">
          <w:marLeft w:val="547"/>
          <w:marRight w:val="0"/>
          <w:marTop w:val="0"/>
          <w:marBottom w:val="0"/>
          <w:divBdr>
            <w:top w:val="none" w:sz="0" w:space="0" w:color="auto"/>
            <w:left w:val="none" w:sz="0" w:space="0" w:color="auto"/>
            <w:bottom w:val="none" w:sz="0" w:space="0" w:color="auto"/>
            <w:right w:val="none" w:sz="0" w:space="0" w:color="auto"/>
          </w:divBdr>
        </w:div>
        <w:div w:id="1328021953">
          <w:marLeft w:val="547"/>
          <w:marRight w:val="0"/>
          <w:marTop w:val="0"/>
          <w:marBottom w:val="0"/>
          <w:divBdr>
            <w:top w:val="none" w:sz="0" w:space="0" w:color="auto"/>
            <w:left w:val="none" w:sz="0" w:space="0" w:color="auto"/>
            <w:bottom w:val="none" w:sz="0" w:space="0" w:color="auto"/>
            <w:right w:val="none" w:sz="0" w:space="0" w:color="auto"/>
          </w:divBdr>
        </w:div>
        <w:div w:id="664667687">
          <w:marLeft w:val="547"/>
          <w:marRight w:val="0"/>
          <w:marTop w:val="0"/>
          <w:marBottom w:val="0"/>
          <w:divBdr>
            <w:top w:val="none" w:sz="0" w:space="0" w:color="auto"/>
            <w:left w:val="none" w:sz="0" w:space="0" w:color="auto"/>
            <w:bottom w:val="none" w:sz="0" w:space="0" w:color="auto"/>
            <w:right w:val="none" w:sz="0" w:space="0" w:color="auto"/>
          </w:divBdr>
        </w:div>
        <w:div w:id="485978339">
          <w:marLeft w:val="547"/>
          <w:marRight w:val="0"/>
          <w:marTop w:val="0"/>
          <w:marBottom w:val="0"/>
          <w:divBdr>
            <w:top w:val="none" w:sz="0" w:space="0" w:color="auto"/>
            <w:left w:val="none" w:sz="0" w:space="0" w:color="auto"/>
            <w:bottom w:val="none" w:sz="0" w:space="0" w:color="auto"/>
            <w:right w:val="none" w:sz="0" w:space="0" w:color="auto"/>
          </w:divBdr>
        </w:div>
        <w:div w:id="1055277603">
          <w:marLeft w:val="547"/>
          <w:marRight w:val="0"/>
          <w:marTop w:val="0"/>
          <w:marBottom w:val="0"/>
          <w:divBdr>
            <w:top w:val="none" w:sz="0" w:space="0" w:color="auto"/>
            <w:left w:val="none" w:sz="0" w:space="0" w:color="auto"/>
            <w:bottom w:val="none" w:sz="0" w:space="0" w:color="auto"/>
            <w:right w:val="none" w:sz="0" w:space="0" w:color="auto"/>
          </w:divBdr>
        </w:div>
      </w:divsChild>
    </w:div>
    <w:div w:id="1394160038">
      <w:bodyDiv w:val="1"/>
      <w:marLeft w:val="0"/>
      <w:marRight w:val="0"/>
      <w:marTop w:val="0"/>
      <w:marBottom w:val="0"/>
      <w:divBdr>
        <w:top w:val="none" w:sz="0" w:space="0" w:color="auto"/>
        <w:left w:val="none" w:sz="0" w:space="0" w:color="auto"/>
        <w:bottom w:val="none" w:sz="0" w:space="0" w:color="auto"/>
        <w:right w:val="none" w:sz="0" w:space="0" w:color="auto"/>
      </w:divBdr>
    </w:div>
    <w:div w:id="1394353370">
      <w:bodyDiv w:val="1"/>
      <w:marLeft w:val="0"/>
      <w:marRight w:val="0"/>
      <w:marTop w:val="0"/>
      <w:marBottom w:val="0"/>
      <w:divBdr>
        <w:top w:val="none" w:sz="0" w:space="0" w:color="auto"/>
        <w:left w:val="none" w:sz="0" w:space="0" w:color="auto"/>
        <w:bottom w:val="none" w:sz="0" w:space="0" w:color="auto"/>
        <w:right w:val="none" w:sz="0" w:space="0" w:color="auto"/>
      </w:divBdr>
      <w:divsChild>
        <w:div w:id="1413891930">
          <w:marLeft w:val="547"/>
          <w:marRight w:val="0"/>
          <w:marTop w:val="0"/>
          <w:marBottom w:val="0"/>
          <w:divBdr>
            <w:top w:val="none" w:sz="0" w:space="0" w:color="auto"/>
            <w:left w:val="none" w:sz="0" w:space="0" w:color="auto"/>
            <w:bottom w:val="none" w:sz="0" w:space="0" w:color="auto"/>
            <w:right w:val="none" w:sz="0" w:space="0" w:color="auto"/>
          </w:divBdr>
        </w:div>
      </w:divsChild>
    </w:div>
    <w:div w:id="1400789075">
      <w:bodyDiv w:val="1"/>
      <w:marLeft w:val="0"/>
      <w:marRight w:val="0"/>
      <w:marTop w:val="0"/>
      <w:marBottom w:val="0"/>
      <w:divBdr>
        <w:top w:val="none" w:sz="0" w:space="0" w:color="auto"/>
        <w:left w:val="none" w:sz="0" w:space="0" w:color="auto"/>
        <w:bottom w:val="none" w:sz="0" w:space="0" w:color="auto"/>
        <w:right w:val="none" w:sz="0" w:space="0" w:color="auto"/>
      </w:divBdr>
    </w:div>
    <w:div w:id="1402798502">
      <w:bodyDiv w:val="1"/>
      <w:marLeft w:val="0"/>
      <w:marRight w:val="0"/>
      <w:marTop w:val="0"/>
      <w:marBottom w:val="0"/>
      <w:divBdr>
        <w:top w:val="none" w:sz="0" w:space="0" w:color="auto"/>
        <w:left w:val="none" w:sz="0" w:space="0" w:color="auto"/>
        <w:bottom w:val="none" w:sz="0" w:space="0" w:color="auto"/>
        <w:right w:val="none" w:sz="0" w:space="0" w:color="auto"/>
      </w:divBdr>
    </w:div>
    <w:div w:id="1403723505">
      <w:bodyDiv w:val="1"/>
      <w:marLeft w:val="0"/>
      <w:marRight w:val="0"/>
      <w:marTop w:val="0"/>
      <w:marBottom w:val="0"/>
      <w:divBdr>
        <w:top w:val="none" w:sz="0" w:space="0" w:color="auto"/>
        <w:left w:val="none" w:sz="0" w:space="0" w:color="auto"/>
        <w:bottom w:val="none" w:sz="0" w:space="0" w:color="auto"/>
        <w:right w:val="none" w:sz="0" w:space="0" w:color="auto"/>
      </w:divBdr>
      <w:divsChild>
        <w:div w:id="1797094656">
          <w:marLeft w:val="547"/>
          <w:marRight w:val="0"/>
          <w:marTop w:val="0"/>
          <w:marBottom w:val="0"/>
          <w:divBdr>
            <w:top w:val="none" w:sz="0" w:space="0" w:color="auto"/>
            <w:left w:val="none" w:sz="0" w:space="0" w:color="auto"/>
            <w:bottom w:val="none" w:sz="0" w:space="0" w:color="auto"/>
            <w:right w:val="none" w:sz="0" w:space="0" w:color="auto"/>
          </w:divBdr>
        </w:div>
        <w:div w:id="705562456">
          <w:marLeft w:val="547"/>
          <w:marRight w:val="0"/>
          <w:marTop w:val="0"/>
          <w:marBottom w:val="0"/>
          <w:divBdr>
            <w:top w:val="none" w:sz="0" w:space="0" w:color="auto"/>
            <w:left w:val="none" w:sz="0" w:space="0" w:color="auto"/>
            <w:bottom w:val="none" w:sz="0" w:space="0" w:color="auto"/>
            <w:right w:val="none" w:sz="0" w:space="0" w:color="auto"/>
          </w:divBdr>
        </w:div>
      </w:divsChild>
    </w:div>
    <w:div w:id="1406489729">
      <w:bodyDiv w:val="1"/>
      <w:marLeft w:val="0"/>
      <w:marRight w:val="0"/>
      <w:marTop w:val="0"/>
      <w:marBottom w:val="0"/>
      <w:divBdr>
        <w:top w:val="none" w:sz="0" w:space="0" w:color="auto"/>
        <w:left w:val="none" w:sz="0" w:space="0" w:color="auto"/>
        <w:bottom w:val="none" w:sz="0" w:space="0" w:color="auto"/>
        <w:right w:val="none" w:sz="0" w:space="0" w:color="auto"/>
      </w:divBdr>
    </w:div>
    <w:div w:id="1407529069">
      <w:bodyDiv w:val="1"/>
      <w:marLeft w:val="0"/>
      <w:marRight w:val="0"/>
      <w:marTop w:val="0"/>
      <w:marBottom w:val="0"/>
      <w:divBdr>
        <w:top w:val="none" w:sz="0" w:space="0" w:color="auto"/>
        <w:left w:val="none" w:sz="0" w:space="0" w:color="auto"/>
        <w:bottom w:val="none" w:sz="0" w:space="0" w:color="auto"/>
        <w:right w:val="none" w:sz="0" w:space="0" w:color="auto"/>
      </w:divBdr>
      <w:divsChild>
        <w:div w:id="68188063">
          <w:marLeft w:val="562"/>
          <w:marRight w:val="0"/>
          <w:marTop w:val="86"/>
          <w:marBottom w:val="0"/>
          <w:divBdr>
            <w:top w:val="none" w:sz="0" w:space="0" w:color="auto"/>
            <w:left w:val="none" w:sz="0" w:space="0" w:color="auto"/>
            <w:bottom w:val="none" w:sz="0" w:space="0" w:color="auto"/>
            <w:right w:val="none" w:sz="0" w:space="0" w:color="auto"/>
          </w:divBdr>
        </w:div>
        <w:div w:id="191579391">
          <w:marLeft w:val="562"/>
          <w:marRight w:val="0"/>
          <w:marTop w:val="86"/>
          <w:marBottom w:val="0"/>
          <w:divBdr>
            <w:top w:val="none" w:sz="0" w:space="0" w:color="auto"/>
            <w:left w:val="none" w:sz="0" w:space="0" w:color="auto"/>
            <w:bottom w:val="none" w:sz="0" w:space="0" w:color="auto"/>
            <w:right w:val="none" w:sz="0" w:space="0" w:color="auto"/>
          </w:divBdr>
        </w:div>
        <w:div w:id="239827900">
          <w:marLeft w:val="562"/>
          <w:marRight w:val="0"/>
          <w:marTop w:val="86"/>
          <w:marBottom w:val="0"/>
          <w:divBdr>
            <w:top w:val="none" w:sz="0" w:space="0" w:color="auto"/>
            <w:left w:val="none" w:sz="0" w:space="0" w:color="auto"/>
            <w:bottom w:val="none" w:sz="0" w:space="0" w:color="auto"/>
            <w:right w:val="none" w:sz="0" w:space="0" w:color="auto"/>
          </w:divBdr>
        </w:div>
        <w:div w:id="801070023">
          <w:marLeft w:val="562"/>
          <w:marRight w:val="0"/>
          <w:marTop w:val="86"/>
          <w:marBottom w:val="0"/>
          <w:divBdr>
            <w:top w:val="none" w:sz="0" w:space="0" w:color="auto"/>
            <w:left w:val="none" w:sz="0" w:space="0" w:color="auto"/>
            <w:bottom w:val="none" w:sz="0" w:space="0" w:color="auto"/>
            <w:right w:val="none" w:sz="0" w:space="0" w:color="auto"/>
          </w:divBdr>
        </w:div>
        <w:div w:id="1116409317">
          <w:marLeft w:val="562"/>
          <w:marRight w:val="0"/>
          <w:marTop w:val="86"/>
          <w:marBottom w:val="0"/>
          <w:divBdr>
            <w:top w:val="none" w:sz="0" w:space="0" w:color="auto"/>
            <w:left w:val="none" w:sz="0" w:space="0" w:color="auto"/>
            <w:bottom w:val="none" w:sz="0" w:space="0" w:color="auto"/>
            <w:right w:val="none" w:sz="0" w:space="0" w:color="auto"/>
          </w:divBdr>
        </w:div>
        <w:div w:id="1281260723">
          <w:marLeft w:val="562"/>
          <w:marRight w:val="0"/>
          <w:marTop w:val="86"/>
          <w:marBottom w:val="0"/>
          <w:divBdr>
            <w:top w:val="none" w:sz="0" w:space="0" w:color="auto"/>
            <w:left w:val="none" w:sz="0" w:space="0" w:color="auto"/>
            <w:bottom w:val="none" w:sz="0" w:space="0" w:color="auto"/>
            <w:right w:val="none" w:sz="0" w:space="0" w:color="auto"/>
          </w:divBdr>
        </w:div>
        <w:div w:id="1446776158">
          <w:marLeft w:val="562"/>
          <w:marRight w:val="0"/>
          <w:marTop w:val="86"/>
          <w:marBottom w:val="0"/>
          <w:divBdr>
            <w:top w:val="none" w:sz="0" w:space="0" w:color="auto"/>
            <w:left w:val="none" w:sz="0" w:space="0" w:color="auto"/>
            <w:bottom w:val="none" w:sz="0" w:space="0" w:color="auto"/>
            <w:right w:val="none" w:sz="0" w:space="0" w:color="auto"/>
          </w:divBdr>
        </w:div>
        <w:div w:id="1818691934">
          <w:marLeft w:val="562"/>
          <w:marRight w:val="0"/>
          <w:marTop w:val="86"/>
          <w:marBottom w:val="0"/>
          <w:divBdr>
            <w:top w:val="none" w:sz="0" w:space="0" w:color="auto"/>
            <w:left w:val="none" w:sz="0" w:space="0" w:color="auto"/>
            <w:bottom w:val="none" w:sz="0" w:space="0" w:color="auto"/>
            <w:right w:val="none" w:sz="0" w:space="0" w:color="auto"/>
          </w:divBdr>
        </w:div>
        <w:div w:id="2088337276">
          <w:marLeft w:val="562"/>
          <w:marRight w:val="0"/>
          <w:marTop w:val="86"/>
          <w:marBottom w:val="0"/>
          <w:divBdr>
            <w:top w:val="none" w:sz="0" w:space="0" w:color="auto"/>
            <w:left w:val="none" w:sz="0" w:space="0" w:color="auto"/>
            <w:bottom w:val="none" w:sz="0" w:space="0" w:color="auto"/>
            <w:right w:val="none" w:sz="0" w:space="0" w:color="auto"/>
          </w:divBdr>
        </w:div>
      </w:divsChild>
    </w:div>
    <w:div w:id="1421367997">
      <w:bodyDiv w:val="1"/>
      <w:marLeft w:val="0"/>
      <w:marRight w:val="0"/>
      <w:marTop w:val="0"/>
      <w:marBottom w:val="0"/>
      <w:divBdr>
        <w:top w:val="none" w:sz="0" w:space="0" w:color="auto"/>
        <w:left w:val="none" w:sz="0" w:space="0" w:color="auto"/>
        <w:bottom w:val="none" w:sz="0" w:space="0" w:color="auto"/>
        <w:right w:val="none" w:sz="0" w:space="0" w:color="auto"/>
      </w:divBdr>
      <w:divsChild>
        <w:div w:id="633606471">
          <w:marLeft w:val="547"/>
          <w:marRight w:val="0"/>
          <w:marTop w:val="0"/>
          <w:marBottom w:val="0"/>
          <w:divBdr>
            <w:top w:val="none" w:sz="0" w:space="0" w:color="auto"/>
            <w:left w:val="none" w:sz="0" w:space="0" w:color="auto"/>
            <w:bottom w:val="none" w:sz="0" w:space="0" w:color="auto"/>
            <w:right w:val="none" w:sz="0" w:space="0" w:color="auto"/>
          </w:divBdr>
        </w:div>
      </w:divsChild>
    </w:div>
    <w:div w:id="1428234021">
      <w:bodyDiv w:val="1"/>
      <w:marLeft w:val="0"/>
      <w:marRight w:val="0"/>
      <w:marTop w:val="0"/>
      <w:marBottom w:val="0"/>
      <w:divBdr>
        <w:top w:val="none" w:sz="0" w:space="0" w:color="auto"/>
        <w:left w:val="none" w:sz="0" w:space="0" w:color="auto"/>
        <w:bottom w:val="none" w:sz="0" w:space="0" w:color="auto"/>
        <w:right w:val="none" w:sz="0" w:space="0" w:color="auto"/>
      </w:divBdr>
    </w:div>
    <w:div w:id="1432555007">
      <w:bodyDiv w:val="1"/>
      <w:marLeft w:val="0"/>
      <w:marRight w:val="0"/>
      <w:marTop w:val="0"/>
      <w:marBottom w:val="0"/>
      <w:divBdr>
        <w:top w:val="none" w:sz="0" w:space="0" w:color="auto"/>
        <w:left w:val="none" w:sz="0" w:space="0" w:color="auto"/>
        <w:bottom w:val="none" w:sz="0" w:space="0" w:color="auto"/>
        <w:right w:val="none" w:sz="0" w:space="0" w:color="auto"/>
      </w:divBdr>
      <w:divsChild>
        <w:div w:id="1949896487">
          <w:marLeft w:val="547"/>
          <w:marRight w:val="0"/>
          <w:marTop w:val="0"/>
          <w:marBottom w:val="0"/>
          <w:divBdr>
            <w:top w:val="none" w:sz="0" w:space="0" w:color="auto"/>
            <w:left w:val="none" w:sz="0" w:space="0" w:color="auto"/>
            <w:bottom w:val="none" w:sz="0" w:space="0" w:color="auto"/>
            <w:right w:val="none" w:sz="0" w:space="0" w:color="auto"/>
          </w:divBdr>
        </w:div>
      </w:divsChild>
    </w:div>
    <w:div w:id="1432583046">
      <w:bodyDiv w:val="1"/>
      <w:marLeft w:val="0"/>
      <w:marRight w:val="0"/>
      <w:marTop w:val="0"/>
      <w:marBottom w:val="0"/>
      <w:divBdr>
        <w:top w:val="none" w:sz="0" w:space="0" w:color="auto"/>
        <w:left w:val="none" w:sz="0" w:space="0" w:color="auto"/>
        <w:bottom w:val="none" w:sz="0" w:space="0" w:color="auto"/>
        <w:right w:val="none" w:sz="0" w:space="0" w:color="auto"/>
      </w:divBdr>
      <w:divsChild>
        <w:div w:id="395662454">
          <w:marLeft w:val="547"/>
          <w:marRight w:val="0"/>
          <w:marTop w:val="0"/>
          <w:marBottom w:val="0"/>
          <w:divBdr>
            <w:top w:val="none" w:sz="0" w:space="0" w:color="auto"/>
            <w:left w:val="none" w:sz="0" w:space="0" w:color="auto"/>
            <w:bottom w:val="none" w:sz="0" w:space="0" w:color="auto"/>
            <w:right w:val="none" w:sz="0" w:space="0" w:color="auto"/>
          </w:divBdr>
        </w:div>
      </w:divsChild>
    </w:div>
    <w:div w:id="1439377232">
      <w:bodyDiv w:val="1"/>
      <w:marLeft w:val="0"/>
      <w:marRight w:val="0"/>
      <w:marTop w:val="0"/>
      <w:marBottom w:val="0"/>
      <w:divBdr>
        <w:top w:val="none" w:sz="0" w:space="0" w:color="auto"/>
        <w:left w:val="none" w:sz="0" w:space="0" w:color="auto"/>
        <w:bottom w:val="none" w:sz="0" w:space="0" w:color="auto"/>
        <w:right w:val="none" w:sz="0" w:space="0" w:color="auto"/>
      </w:divBdr>
    </w:div>
    <w:div w:id="1442991599">
      <w:bodyDiv w:val="1"/>
      <w:marLeft w:val="0"/>
      <w:marRight w:val="0"/>
      <w:marTop w:val="0"/>
      <w:marBottom w:val="0"/>
      <w:divBdr>
        <w:top w:val="none" w:sz="0" w:space="0" w:color="auto"/>
        <w:left w:val="none" w:sz="0" w:space="0" w:color="auto"/>
        <w:bottom w:val="none" w:sz="0" w:space="0" w:color="auto"/>
        <w:right w:val="none" w:sz="0" w:space="0" w:color="auto"/>
      </w:divBdr>
      <w:divsChild>
        <w:div w:id="1716200729">
          <w:marLeft w:val="547"/>
          <w:marRight w:val="0"/>
          <w:marTop w:val="82"/>
          <w:marBottom w:val="0"/>
          <w:divBdr>
            <w:top w:val="none" w:sz="0" w:space="0" w:color="auto"/>
            <w:left w:val="none" w:sz="0" w:space="0" w:color="auto"/>
            <w:bottom w:val="none" w:sz="0" w:space="0" w:color="auto"/>
            <w:right w:val="none" w:sz="0" w:space="0" w:color="auto"/>
          </w:divBdr>
        </w:div>
      </w:divsChild>
    </w:div>
    <w:div w:id="1445927439">
      <w:bodyDiv w:val="1"/>
      <w:marLeft w:val="0"/>
      <w:marRight w:val="0"/>
      <w:marTop w:val="0"/>
      <w:marBottom w:val="0"/>
      <w:divBdr>
        <w:top w:val="none" w:sz="0" w:space="0" w:color="auto"/>
        <w:left w:val="none" w:sz="0" w:space="0" w:color="auto"/>
        <w:bottom w:val="none" w:sz="0" w:space="0" w:color="auto"/>
        <w:right w:val="none" w:sz="0" w:space="0" w:color="auto"/>
      </w:divBdr>
    </w:div>
    <w:div w:id="1446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9933167">
          <w:marLeft w:val="547"/>
          <w:marRight w:val="0"/>
          <w:marTop w:val="0"/>
          <w:marBottom w:val="0"/>
          <w:divBdr>
            <w:top w:val="none" w:sz="0" w:space="0" w:color="auto"/>
            <w:left w:val="none" w:sz="0" w:space="0" w:color="auto"/>
            <w:bottom w:val="none" w:sz="0" w:space="0" w:color="auto"/>
            <w:right w:val="none" w:sz="0" w:space="0" w:color="auto"/>
          </w:divBdr>
        </w:div>
      </w:divsChild>
    </w:div>
    <w:div w:id="14536679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668">
          <w:marLeft w:val="0"/>
          <w:marRight w:val="0"/>
          <w:marTop w:val="0"/>
          <w:marBottom w:val="0"/>
          <w:divBdr>
            <w:top w:val="none" w:sz="0" w:space="0" w:color="auto"/>
            <w:left w:val="none" w:sz="0" w:space="0" w:color="auto"/>
            <w:bottom w:val="none" w:sz="0" w:space="0" w:color="auto"/>
            <w:right w:val="none" w:sz="0" w:space="0" w:color="auto"/>
          </w:divBdr>
        </w:div>
      </w:divsChild>
    </w:div>
    <w:div w:id="1462264225">
      <w:bodyDiv w:val="1"/>
      <w:marLeft w:val="0"/>
      <w:marRight w:val="0"/>
      <w:marTop w:val="0"/>
      <w:marBottom w:val="0"/>
      <w:divBdr>
        <w:top w:val="none" w:sz="0" w:space="0" w:color="auto"/>
        <w:left w:val="none" w:sz="0" w:space="0" w:color="auto"/>
        <w:bottom w:val="none" w:sz="0" w:space="0" w:color="auto"/>
        <w:right w:val="none" w:sz="0" w:space="0" w:color="auto"/>
      </w:divBdr>
    </w:div>
    <w:div w:id="1465077092">
      <w:bodyDiv w:val="1"/>
      <w:marLeft w:val="0"/>
      <w:marRight w:val="0"/>
      <w:marTop w:val="0"/>
      <w:marBottom w:val="0"/>
      <w:divBdr>
        <w:top w:val="none" w:sz="0" w:space="0" w:color="auto"/>
        <w:left w:val="none" w:sz="0" w:space="0" w:color="auto"/>
        <w:bottom w:val="none" w:sz="0" w:space="0" w:color="auto"/>
        <w:right w:val="none" w:sz="0" w:space="0" w:color="auto"/>
      </w:divBdr>
      <w:divsChild>
        <w:div w:id="800998957">
          <w:marLeft w:val="0"/>
          <w:marRight w:val="0"/>
          <w:marTop w:val="0"/>
          <w:marBottom w:val="0"/>
          <w:divBdr>
            <w:top w:val="none" w:sz="0" w:space="0" w:color="auto"/>
            <w:left w:val="none" w:sz="0" w:space="0" w:color="auto"/>
            <w:bottom w:val="none" w:sz="0" w:space="0" w:color="auto"/>
            <w:right w:val="none" w:sz="0" w:space="0" w:color="auto"/>
          </w:divBdr>
        </w:div>
      </w:divsChild>
    </w:div>
    <w:div w:id="1467508314">
      <w:bodyDiv w:val="1"/>
      <w:marLeft w:val="0"/>
      <w:marRight w:val="0"/>
      <w:marTop w:val="0"/>
      <w:marBottom w:val="0"/>
      <w:divBdr>
        <w:top w:val="none" w:sz="0" w:space="0" w:color="auto"/>
        <w:left w:val="none" w:sz="0" w:space="0" w:color="auto"/>
        <w:bottom w:val="none" w:sz="0" w:space="0" w:color="auto"/>
        <w:right w:val="none" w:sz="0" w:space="0" w:color="auto"/>
      </w:divBdr>
    </w:div>
    <w:div w:id="1469712395">
      <w:bodyDiv w:val="1"/>
      <w:marLeft w:val="0"/>
      <w:marRight w:val="0"/>
      <w:marTop w:val="0"/>
      <w:marBottom w:val="0"/>
      <w:divBdr>
        <w:top w:val="none" w:sz="0" w:space="0" w:color="auto"/>
        <w:left w:val="none" w:sz="0" w:space="0" w:color="auto"/>
        <w:bottom w:val="none" w:sz="0" w:space="0" w:color="auto"/>
        <w:right w:val="none" w:sz="0" w:space="0" w:color="auto"/>
      </w:divBdr>
      <w:divsChild>
        <w:div w:id="1001277707">
          <w:marLeft w:val="0"/>
          <w:marRight w:val="0"/>
          <w:marTop w:val="0"/>
          <w:marBottom w:val="0"/>
          <w:divBdr>
            <w:top w:val="none" w:sz="0" w:space="0" w:color="auto"/>
            <w:left w:val="none" w:sz="0" w:space="0" w:color="auto"/>
            <w:bottom w:val="none" w:sz="0" w:space="0" w:color="auto"/>
            <w:right w:val="none" w:sz="0" w:space="0" w:color="auto"/>
          </w:divBdr>
          <w:divsChild>
            <w:div w:id="288516442">
              <w:marLeft w:val="0"/>
              <w:marRight w:val="0"/>
              <w:marTop w:val="0"/>
              <w:marBottom w:val="0"/>
              <w:divBdr>
                <w:top w:val="none" w:sz="0" w:space="0" w:color="auto"/>
                <w:left w:val="none" w:sz="0" w:space="0" w:color="auto"/>
                <w:bottom w:val="none" w:sz="0" w:space="0" w:color="auto"/>
                <w:right w:val="none" w:sz="0" w:space="0" w:color="auto"/>
              </w:divBdr>
            </w:div>
            <w:div w:id="431515376">
              <w:marLeft w:val="0"/>
              <w:marRight w:val="0"/>
              <w:marTop w:val="0"/>
              <w:marBottom w:val="0"/>
              <w:divBdr>
                <w:top w:val="none" w:sz="0" w:space="0" w:color="auto"/>
                <w:left w:val="none" w:sz="0" w:space="0" w:color="auto"/>
                <w:bottom w:val="none" w:sz="0" w:space="0" w:color="auto"/>
                <w:right w:val="none" w:sz="0" w:space="0" w:color="auto"/>
              </w:divBdr>
            </w:div>
            <w:div w:id="850409751">
              <w:marLeft w:val="0"/>
              <w:marRight w:val="0"/>
              <w:marTop w:val="0"/>
              <w:marBottom w:val="0"/>
              <w:divBdr>
                <w:top w:val="none" w:sz="0" w:space="0" w:color="auto"/>
                <w:left w:val="none" w:sz="0" w:space="0" w:color="auto"/>
                <w:bottom w:val="none" w:sz="0" w:space="0" w:color="auto"/>
                <w:right w:val="none" w:sz="0" w:space="0" w:color="auto"/>
              </w:divBdr>
            </w:div>
            <w:div w:id="930427822">
              <w:marLeft w:val="0"/>
              <w:marRight w:val="0"/>
              <w:marTop w:val="0"/>
              <w:marBottom w:val="0"/>
              <w:divBdr>
                <w:top w:val="none" w:sz="0" w:space="0" w:color="auto"/>
                <w:left w:val="none" w:sz="0" w:space="0" w:color="auto"/>
                <w:bottom w:val="none" w:sz="0" w:space="0" w:color="auto"/>
                <w:right w:val="none" w:sz="0" w:space="0" w:color="auto"/>
              </w:divBdr>
            </w:div>
            <w:div w:id="1086804564">
              <w:marLeft w:val="0"/>
              <w:marRight w:val="0"/>
              <w:marTop w:val="0"/>
              <w:marBottom w:val="0"/>
              <w:divBdr>
                <w:top w:val="none" w:sz="0" w:space="0" w:color="auto"/>
                <w:left w:val="none" w:sz="0" w:space="0" w:color="auto"/>
                <w:bottom w:val="none" w:sz="0" w:space="0" w:color="auto"/>
                <w:right w:val="none" w:sz="0" w:space="0" w:color="auto"/>
              </w:divBdr>
            </w:div>
            <w:div w:id="1153763977">
              <w:marLeft w:val="0"/>
              <w:marRight w:val="0"/>
              <w:marTop w:val="0"/>
              <w:marBottom w:val="0"/>
              <w:divBdr>
                <w:top w:val="none" w:sz="0" w:space="0" w:color="auto"/>
                <w:left w:val="none" w:sz="0" w:space="0" w:color="auto"/>
                <w:bottom w:val="none" w:sz="0" w:space="0" w:color="auto"/>
                <w:right w:val="none" w:sz="0" w:space="0" w:color="auto"/>
              </w:divBdr>
            </w:div>
            <w:div w:id="1547377809">
              <w:marLeft w:val="0"/>
              <w:marRight w:val="0"/>
              <w:marTop w:val="0"/>
              <w:marBottom w:val="0"/>
              <w:divBdr>
                <w:top w:val="none" w:sz="0" w:space="0" w:color="auto"/>
                <w:left w:val="none" w:sz="0" w:space="0" w:color="auto"/>
                <w:bottom w:val="none" w:sz="0" w:space="0" w:color="auto"/>
                <w:right w:val="none" w:sz="0" w:space="0" w:color="auto"/>
              </w:divBdr>
            </w:div>
            <w:div w:id="19656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3274">
      <w:bodyDiv w:val="1"/>
      <w:marLeft w:val="0"/>
      <w:marRight w:val="0"/>
      <w:marTop w:val="0"/>
      <w:marBottom w:val="0"/>
      <w:divBdr>
        <w:top w:val="none" w:sz="0" w:space="0" w:color="auto"/>
        <w:left w:val="none" w:sz="0" w:space="0" w:color="auto"/>
        <w:bottom w:val="none" w:sz="0" w:space="0" w:color="auto"/>
        <w:right w:val="none" w:sz="0" w:space="0" w:color="auto"/>
      </w:divBdr>
      <w:divsChild>
        <w:div w:id="1845707029">
          <w:marLeft w:val="0"/>
          <w:marRight w:val="0"/>
          <w:marTop w:val="0"/>
          <w:marBottom w:val="0"/>
          <w:divBdr>
            <w:top w:val="none" w:sz="0" w:space="0" w:color="auto"/>
            <w:left w:val="none" w:sz="0" w:space="0" w:color="auto"/>
            <w:bottom w:val="none" w:sz="0" w:space="0" w:color="auto"/>
            <w:right w:val="none" w:sz="0" w:space="0" w:color="auto"/>
          </w:divBdr>
        </w:div>
      </w:divsChild>
    </w:div>
    <w:div w:id="1480078208">
      <w:bodyDiv w:val="1"/>
      <w:marLeft w:val="0"/>
      <w:marRight w:val="0"/>
      <w:marTop w:val="0"/>
      <w:marBottom w:val="0"/>
      <w:divBdr>
        <w:top w:val="none" w:sz="0" w:space="0" w:color="auto"/>
        <w:left w:val="none" w:sz="0" w:space="0" w:color="auto"/>
        <w:bottom w:val="none" w:sz="0" w:space="0" w:color="auto"/>
        <w:right w:val="none" w:sz="0" w:space="0" w:color="auto"/>
      </w:divBdr>
      <w:divsChild>
        <w:div w:id="1889103875">
          <w:marLeft w:val="0"/>
          <w:marRight w:val="0"/>
          <w:marTop w:val="0"/>
          <w:marBottom w:val="0"/>
          <w:divBdr>
            <w:top w:val="none" w:sz="0" w:space="0" w:color="auto"/>
            <w:left w:val="none" w:sz="0" w:space="0" w:color="auto"/>
            <w:bottom w:val="none" w:sz="0" w:space="0" w:color="auto"/>
            <w:right w:val="none" w:sz="0" w:space="0" w:color="auto"/>
          </w:divBdr>
        </w:div>
      </w:divsChild>
    </w:div>
    <w:div w:id="1482384021">
      <w:bodyDiv w:val="1"/>
      <w:marLeft w:val="0"/>
      <w:marRight w:val="0"/>
      <w:marTop w:val="0"/>
      <w:marBottom w:val="0"/>
      <w:divBdr>
        <w:top w:val="none" w:sz="0" w:space="0" w:color="auto"/>
        <w:left w:val="none" w:sz="0" w:space="0" w:color="auto"/>
        <w:bottom w:val="none" w:sz="0" w:space="0" w:color="auto"/>
        <w:right w:val="none" w:sz="0" w:space="0" w:color="auto"/>
      </w:divBdr>
      <w:divsChild>
        <w:div w:id="1873955821">
          <w:marLeft w:val="547"/>
          <w:marRight w:val="0"/>
          <w:marTop w:val="0"/>
          <w:marBottom w:val="0"/>
          <w:divBdr>
            <w:top w:val="none" w:sz="0" w:space="0" w:color="auto"/>
            <w:left w:val="none" w:sz="0" w:space="0" w:color="auto"/>
            <w:bottom w:val="none" w:sz="0" w:space="0" w:color="auto"/>
            <w:right w:val="none" w:sz="0" w:space="0" w:color="auto"/>
          </w:divBdr>
        </w:div>
      </w:divsChild>
    </w:div>
    <w:div w:id="1482651077">
      <w:bodyDiv w:val="1"/>
      <w:marLeft w:val="0"/>
      <w:marRight w:val="0"/>
      <w:marTop w:val="0"/>
      <w:marBottom w:val="0"/>
      <w:divBdr>
        <w:top w:val="none" w:sz="0" w:space="0" w:color="auto"/>
        <w:left w:val="none" w:sz="0" w:space="0" w:color="auto"/>
        <w:bottom w:val="none" w:sz="0" w:space="0" w:color="auto"/>
        <w:right w:val="none" w:sz="0" w:space="0" w:color="auto"/>
      </w:divBdr>
      <w:divsChild>
        <w:div w:id="1647396979">
          <w:marLeft w:val="547"/>
          <w:marRight w:val="0"/>
          <w:marTop w:val="0"/>
          <w:marBottom w:val="0"/>
          <w:divBdr>
            <w:top w:val="none" w:sz="0" w:space="0" w:color="auto"/>
            <w:left w:val="none" w:sz="0" w:space="0" w:color="auto"/>
            <w:bottom w:val="none" w:sz="0" w:space="0" w:color="auto"/>
            <w:right w:val="none" w:sz="0" w:space="0" w:color="auto"/>
          </w:divBdr>
        </w:div>
        <w:div w:id="2141914882">
          <w:marLeft w:val="547"/>
          <w:marRight w:val="0"/>
          <w:marTop w:val="0"/>
          <w:marBottom w:val="0"/>
          <w:divBdr>
            <w:top w:val="none" w:sz="0" w:space="0" w:color="auto"/>
            <w:left w:val="none" w:sz="0" w:space="0" w:color="auto"/>
            <w:bottom w:val="none" w:sz="0" w:space="0" w:color="auto"/>
            <w:right w:val="none" w:sz="0" w:space="0" w:color="auto"/>
          </w:divBdr>
        </w:div>
      </w:divsChild>
    </w:div>
    <w:div w:id="1485705997">
      <w:bodyDiv w:val="1"/>
      <w:marLeft w:val="0"/>
      <w:marRight w:val="0"/>
      <w:marTop w:val="0"/>
      <w:marBottom w:val="0"/>
      <w:divBdr>
        <w:top w:val="none" w:sz="0" w:space="0" w:color="auto"/>
        <w:left w:val="none" w:sz="0" w:space="0" w:color="auto"/>
        <w:bottom w:val="none" w:sz="0" w:space="0" w:color="auto"/>
        <w:right w:val="none" w:sz="0" w:space="0" w:color="auto"/>
      </w:divBdr>
      <w:divsChild>
        <w:div w:id="1590120152">
          <w:marLeft w:val="547"/>
          <w:marRight w:val="0"/>
          <w:marTop w:val="0"/>
          <w:marBottom w:val="0"/>
          <w:divBdr>
            <w:top w:val="none" w:sz="0" w:space="0" w:color="auto"/>
            <w:left w:val="none" w:sz="0" w:space="0" w:color="auto"/>
            <w:bottom w:val="none" w:sz="0" w:space="0" w:color="auto"/>
            <w:right w:val="none" w:sz="0" w:space="0" w:color="auto"/>
          </w:divBdr>
        </w:div>
      </w:divsChild>
    </w:div>
    <w:div w:id="1489204378">
      <w:bodyDiv w:val="1"/>
      <w:marLeft w:val="0"/>
      <w:marRight w:val="0"/>
      <w:marTop w:val="0"/>
      <w:marBottom w:val="0"/>
      <w:divBdr>
        <w:top w:val="none" w:sz="0" w:space="0" w:color="auto"/>
        <w:left w:val="none" w:sz="0" w:space="0" w:color="auto"/>
        <w:bottom w:val="none" w:sz="0" w:space="0" w:color="auto"/>
        <w:right w:val="none" w:sz="0" w:space="0" w:color="auto"/>
      </w:divBdr>
    </w:div>
    <w:div w:id="1490905389">
      <w:bodyDiv w:val="1"/>
      <w:marLeft w:val="0"/>
      <w:marRight w:val="0"/>
      <w:marTop w:val="0"/>
      <w:marBottom w:val="0"/>
      <w:divBdr>
        <w:top w:val="none" w:sz="0" w:space="0" w:color="auto"/>
        <w:left w:val="none" w:sz="0" w:space="0" w:color="auto"/>
        <w:bottom w:val="none" w:sz="0" w:space="0" w:color="auto"/>
        <w:right w:val="none" w:sz="0" w:space="0" w:color="auto"/>
      </w:divBdr>
      <w:divsChild>
        <w:div w:id="103155695">
          <w:marLeft w:val="0"/>
          <w:marRight w:val="0"/>
          <w:marTop w:val="0"/>
          <w:marBottom w:val="0"/>
          <w:divBdr>
            <w:top w:val="none" w:sz="0" w:space="0" w:color="auto"/>
            <w:left w:val="none" w:sz="0" w:space="0" w:color="auto"/>
            <w:bottom w:val="none" w:sz="0" w:space="0" w:color="auto"/>
            <w:right w:val="none" w:sz="0" w:space="0" w:color="auto"/>
          </w:divBdr>
        </w:div>
      </w:divsChild>
    </w:div>
    <w:div w:id="1495101606">
      <w:bodyDiv w:val="1"/>
      <w:marLeft w:val="0"/>
      <w:marRight w:val="0"/>
      <w:marTop w:val="0"/>
      <w:marBottom w:val="0"/>
      <w:divBdr>
        <w:top w:val="none" w:sz="0" w:space="0" w:color="auto"/>
        <w:left w:val="none" w:sz="0" w:space="0" w:color="auto"/>
        <w:bottom w:val="none" w:sz="0" w:space="0" w:color="auto"/>
        <w:right w:val="none" w:sz="0" w:space="0" w:color="auto"/>
      </w:divBdr>
      <w:divsChild>
        <w:div w:id="1140731810">
          <w:marLeft w:val="547"/>
          <w:marRight w:val="0"/>
          <w:marTop w:val="0"/>
          <w:marBottom w:val="0"/>
          <w:divBdr>
            <w:top w:val="none" w:sz="0" w:space="0" w:color="auto"/>
            <w:left w:val="none" w:sz="0" w:space="0" w:color="auto"/>
            <w:bottom w:val="none" w:sz="0" w:space="0" w:color="auto"/>
            <w:right w:val="none" w:sz="0" w:space="0" w:color="auto"/>
          </w:divBdr>
        </w:div>
        <w:div w:id="2134908979">
          <w:marLeft w:val="547"/>
          <w:marRight w:val="0"/>
          <w:marTop w:val="0"/>
          <w:marBottom w:val="0"/>
          <w:divBdr>
            <w:top w:val="none" w:sz="0" w:space="0" w:color="auto"/>
            <w:left w:val="none" w:sz="0" w:space="0" w:color="auto"/>
            <w:bottom w:val="none" w:sz="0" w:space="0" w:color="auto"/>
            <w:right w:val="none" w:sz="0" w:space="0" w:color="auto"/>
          </w:divBdr>
        </w:div>
      </w:divsChild>
    </w:div>
    <w:div w:id="1496333699">
      <w:bodyDiv w:val="1"/>
      <w:marLeft w:val="0"/>
      <w:marRight w:val="0"/>
      <w:marTop w:val="0"/>
      <w:marBottom w:val="0"/>
      <w:divBdr>
        <w:top w:val="none" w:sz="0" w:space="0" w:color="auto"/>
        <w:left w:val="none" w:sz="0" w:space="0" w:color="auto"/>
        <w:bottom w:val="none" w:sz="0" w:space="0" w:color="auto"/>
        <w:right w:val="none" w:sz="0" w:space="0" w:color="auto"/>
      </w:divBdr>
      <w:divsChild>
        <w:div w:id="248780438">
          <w:marLeft w:val="691"/>
          <w:marRight w:val="0"/>
          <w:marTop w:val="106"/>
          <w:marBottom w:val="0"/>
          <w:divBdr>
            <w:top w:val="none" w:sz="0" w:space="0" w:color="auto"/>
            <w:left w:val="none" w:sz="0" w:space="0" w:color="auto"/>
            <w:bottom w:val="none" w:sz="0" w:space="0" w:color="auto"/>
            <w:right w:val="none" w:sz="0" w:space="0" w:color="auto"/>
          </w:divBdr>
        </w:div>
        <w:div w:id="334577313">
          <w:marLeft w:val="1166"/>
          <w:marRight w:val="0"/>
          <w:marTop w:val="91"/>
          <w:marBottom w:val="0"/>
          <w:divBdr>
            <w:top w:val="none" w:sz="0" w:space="0" w:color="auto"/>
            <w:left w:val="none" w:sz="0" w:space="0" w:color="auto"/>
            <w:bottom w:val="none" w:sz="0" w:space="0" w:color="auto"/>
            <w:right w:val="none" w:sz="0" w:space="0" w:color="auto"/>
          </w:divBdr>
        </w:div>
        <w:div w:id="346375337">
          <w:marLeft w:val="1166"/>
          <w:marRight w:val="0"/>
          <w:marTop w:val="91"/>
          <w:marBottom w:val="0"/>
          <w:divBdr>
            <w:top w:val="none" w:sz="0" w:space="0" w:color="auto"/>
            <w:left w:val="none" w:sz="0" w:space="0" w:color="auto"/>
            <w:bottom w:val="none" w:sz="0" w:space="0" w:color="auto"/>
            <w:right w:val="none" w:sz="0" w:space="0" w:color="auto"/>
          </w:divBdr>
        </w:div>
        <w:div w:id="376711143">
          <w:marLeft w:val="1166"/>
          <w:marRight w:val="0"/>
          <w:marTop w:val="91"/>
          <w:marBottom w:val="0"/>
          <w:divBdr>
            <w:top w:val="none" w:sz="0" w:space="0" w:color="auto"/>
            <w:left w:val="none" w:sz="0" w:space="0" w:color="auto"/>
            <w:bottom w:val="none" w:sz="0" w:space="0" w:color="auto"/>
            <w:right w:val="none" w:sz="0" w:space="0" w:color="auto"/>
          </w:divBdr>
        </w:div>
        <w:div w:id="855197954">
          <w:marLeft w:val="1166"/>
          <w:marRight w:val="0"/>
          <w:marTop w:val="91"/>
          <w:marBottom w:val="0"/>
          <w:divBdr>
            <w:top w:val="none" w:sz="0" w:space="0" w:color="auto"/>
            <w:left w:val="none" w:sz="0" w:space="0" w:color="auto"/>
            <w:bottom w:val="none" w:sz="0" w:space="0" w:color="auto"/>
            <w:right w:val="none" w:sz="0" w:space="0" w:color="auto"/>
          </w:divBdr>
        </w:div>
        <w:div w:id="1366831438">
          <w:marLeft w:val="1166"/>
          <w:marRight w:val="0"/>
          <w:marTop w:val="91"/>
          <w:marBottom w:val="0"/>
          <w:divBdr>
            <w:top w:val="none" w:sz="0" w:space="0" w:color="auto"/>
            <w:left w:val="none" w:sz="0" w:space="0" w:color="auto"/>
            <w:bottom w:val="none" w:sz="0" w:space="0" w:color="auto"/>
            <w:right w:val="none" w:sz="0" w:space="0" w:color="auto"/>
          </w:divBdr>
        </w:div>
        <w:div w:id="1511214156">
          <w:marLeft w:val="547"/>
          <w:marRight w:val="0"/>
          <w:marTop w:val="106"/>
          <w:marBottom w:val="0"/>
          <w:divBdr>
            <w:top w:val="none" w:sz="0" w:space="0" w:color="auto"/>
            <w:left w:val="none" w:sz="0" w:space="0" w:color="auto"/>
            <w:bottom w:val="none" w:sz="0" w:space="0" w:color="auto"/>
            <w:right w:val="none" w:sz="0" w:space="0" w:color="auto"/>
          </w:divBdr>
        </w:div>
        <w:div w:id="1806315750">
          <w:marLeft w:val="1166"/>
          <w:marRight w:val="0"/>
          <w:marTop w:val="91"/>
          <w:marBottom w:val="0"/>
          <w:divBdr>
            <w:top w:val="none" w:sz="0" w:space="0" w:color="auto"/>
            <w:left w:val="none" w:sz="0" w:space="0" w:color="auto"/>
            <w:bottom w:val="none" w:sz="0" w:space="0" w:color="auto"/>
            <w:right w:val="none" w:sz="0" w:space="0" w:color="auto"/>
          </w:divBdr>
        </w:div>
        <w:div w:id="1895501724">
          <w:marLeft w:val="1166"/>
          <w:marRight w:val="0"/>
          <w:marTop w:val="91"/>
          <w:marBottom w:val="0"/>
          <w:divBdr>
            <w:top w:val="none" w:sz="0" w:space="0" w:color="auto"/>
            <w:left w:val="none" w:sz="0" w:space="0" w:color="auto"/>
            <w:bottom w:val="none" w:sz="0" w:space="0" w:color="auto"/>
            <w:right w:val="none" w:sz="0" w:space="0" w:color="auto"/>
          </w:divBdr>
        </w:div>
      </w:divsChild>
    </w:div>
    <w:div w:id="1497922062">
      <w:bodyDiv w:val="1"/>
      <w:marLeft w:val="0"/>
      <w:marRight w:val="0"/>
      <w:marTop w:val="0"/>
      <w:marBottom w:val="0"/>
      <w:divBdr>
        <w:top w:val="none" w:sz="0" w:space="0" w:color="auto"/>
        <w:left w:val="none" w:sz="0" w:space="0" w:color="auto"/>
        <w:bottom w:val="none" w:sz="0" w:space="0" w:color="auto"/>
        <w:right w:val="none" w:sz="0" w:space="0" w:color="auto"/>
      </w:divBdr>
      <w:divsChild>
        <w:div w:id="619261244">
          <w:marLeft w:val="0"/>
          <w:marRight w:val="0"/>
          <w:marTop w:val="0"/>
          <w:marBottom w:val="0"/>
          <w:divBdr>
            <w:top w:val="none" w:sz="0" w:space="0" w:color="auto"/>
            <w:left w:val="none" w:sz="0" w:space="0" w:color="auto"/>
            <w:bottom w:val="none" w:sz="0" w:space="0" w:color="auto"/>
            <w:right w:val="none" w:sz="0" w:space="0" w:color="auto"/>
          </w:divBdr>
        </w:div>
      </w:divsChild>
    </w:div>
    <w:div w:id="1503081059">
      <w:bodyDiv w:val="1"/>
      <w:marLeft w:val="0"/>
      <w:marRight w:val="0"/>
      <w:marTop w:val="0"/>
      <w:marBottom w:val="0"/>
      <w:divBdr>
        <w:top w:val="none" w:sz="0" w:space="0" w:color="auto"/>
        <w:left w:val="none" w:sz="0" w:space="0" w:color="auto"/>
        <w:bottom w:val="none" w:sz="0" w:space="0" w:color="auto"/>
        <w:right w:val="none" w:sz="0" w:space="0" w:color="auto"/>
      </w:divBdr>
    </w:div>
    <w:div w:id="1507748954">
      <w:bodyDiv w:val="1"/>
      <w:marLeft w:val="0"/>
      <w:marRight w:val="0"/>
      <w:marTop w:val="0"/>
      <w:marBottom w:val="0"/>
      <w:divBdr>
        <w:top w:val="none" w:sz="0" w:space="0" w:color="auto"/>
        <w:left w:val="none" w:sz="0" w:space="0" w:color="auto"/>
        <w:bottom w:val="none" w:sz="0" w:space="0" w:color="auto"/>
        <w:right w:val="none" w:sz="0" w:space="0" w:color="auto"/>
      </w:divBdr>
      <w:divsChild>
        <w:div w:id="1595090936">
          <w:marLeft w:val="547"/>
          <w:marRight w:val="0"/>
          <w:marTop w:val="0"/>
          <w:marBottom w:val="0"/>
          <w:divBdr>
            <w:top w:val="none" w:sz="0" w:space="0" w:color="auto"/>
            <w:left w:val="none" w:sz="0" w:space="0" w:color="auto"/>
            <w:bottom w:val="none" w:sz="0" w:space="0" w:color="auto"/>
            <w:right w:val="none" w:sz="0" w:space="0" w:color="auto"/>
          </w:divBdr>
        </w:div>
        <w:div w:id="1992903644">
          <w:marLeft w:val="547"/>
          <w:marRight w:val="0"/>
          <w:marTop w:val="0"/>
          <w:marBottom w:val="0"/>
          <w:divBdr>
            <w:top w:val="none" w:sz="0" w:space="0" w:color="auto"/>
            <w:left w:val="none" w:sz="0" w:space="0" w:color="auto"/>
            <w:bottom w:val="none" w:sz="0" w:space="0" w:color="auto"/>
            <w:right w:val="none" w:sz="0" w:space="0" w:color="auto"/>
          </w:divBdr>
        </w:div>
      </w:divsChild>
    </w:div>
    <w:div w:id="1510561534">
      <w:bodyDiv w:val="1"/>
      <w:marLeft w:val="0"/>
      <w:marRight w:val="0"/>
      <w:marTop w:val="0"/>
      <w:marBottom w:val="0"/>
      <w:divBdr>
        <w:top w:val="none" w:sz="0" w:space="0" w:color="auto"/>
        <w:left w:val="none" w:sz="0" w:space="0" w:color="auto"/>
        <w:bottom w:val="none" w:sz="0" w:space="0" w:color="auto"/>
        <w:right w:val="none" w:sz="0" w:space="0" w:color="auto"/>
      </w:divBdr>
      <w:divsChild>
        <w:div w:id="1590042852">
          <w:marLeft w:val="547"/>
          <w:marRight w:val="0"/>
          <w:marTop w:val="0"/>
          <w:marBottom w:val="0"/>
          <w:divBdr>
            <w:top w:val="none" w:sz="0" w:space="0" w:color="auto"/>
            <w:left w:val="none" w:sz="0" w:space="0" w:color="auto"/>
            <w:bottom w:val="none" w:sz="0" w:space="0" w:color="auto"/>
            <w:right w:val="none" w:sz="0" w:space="0" w:color="auto"/>
          </w:divBdr>
        </w:div>
      </w:divsChild>
    </w:div>
    <w:div w:id="1515411693">
      <w:bodyDiv w:val="1"/>
      <w:marLeft w:val="0"/>
      <w:marRight w:val="0"/>
      <w:marTop w:val="0"/>
      <w:marBottom w:val="0"/>
      <w:divBdr>
        <w:top w:val="none" w:sz="0" w:space="0" w:color="auto"/>
        <w:left w:val="none" w:sz="0" w:space="0" w:color="auto"/>
        <w:bottom w:val="none" w:sz="0" w:space="0" w:color="auto"/>
        <w:right w:val="none" w:sz="0" w:space="0" w:color="auto"/>
      </w:divBdr>
    </w:div>
    <w:div w:id="1521385243">
      <w:bodyDiv w:val="1"/>
      <w:marLeft w:val="0"/>
      <w:marRight w:val="0"/>
      <w:marTop w:val="0"/>
      <w:marBottom w:val="0"/>
      <w:divBdr>
        <w:top w:val="none" w:sz="0" w:space="0" w:color="auto"/>
        <w:left w:val="none" w:sz="0" w:space="0" w:color="auto"/>
        <w:bottom w:val="none" w:sz="0" w:space="0" w:color="auto"/>
        <w:right w:val="none" w:sz="0" w:space="0" w:color="auto"/>
      </w:divBdr>
    </w:div>
    <w:div w:id="1528172968">
      <w:bodyDiv w:val="1"/>
      <w:marLeft w:val="0"/>
      <w:marRight w:val="0"/>
      <w:marTop w:val="0"/>
      <w:marBottom w:val="0"/>
      <w:divBdr>
        <w:top w:val="none" w:sz="0" w:space="0" w:color="auto"/>
        <w:left w:val="none" w:sz="0" w:space="0" w:color="auto"/>
        <w:bottom w:val="none" w:sz="0" w:space="0" w:color="auto"/>
        <w:right w:val="none" w:sz="0" w:space="0" w:color="auto"/>
      </w:divBdr>
      <w:divsChild>
        <w:div w:id="1215508232">
          <w:marLeft w:val="547"/>
          <w:marRight w:val="0"/>
          <w:marTop w:val="0"/>
          <w:marBottom w:val="0"/>
          <w:divBdr>
            <w:top w:val="none" w:sz="0" w:space="0" w:color="auto"/>
            <w:left w:val="none" w:sz="0" w:space="0" w:color="auto"/>
            <w:bottom w:val="none" w:sz="0" w:space="0" w:color="auto"/>
            <w:right w:val="none" w:sz="0" w:space="0" w:color="auto"/>
          </w:divBdr>
        </w:div>
      </w:divsChild>
    </w:div>
    <w:div w:id="1528712712">
      <w:bodyDiv w:val="1"/>
      <w:marLeft w:val="0"/>
      <w:marRight w:val="0"/>
      <w:marTop w:val="0"/>
      <w:marBottom w:val="0"/>
      <w:divBdr>
        <w:top w:val="none" w:sz="0" w:space="0" w:color="auto"/>
        <w:left w:val="none" w:sz="0" w:space="0" w:color="auto"/>
        <w:bottom w:val="none" w:sz="0" w:space="0" w:color="auto"/>
        <w:right w:val="none" w:sz="0" w:space="0" w:color="auto"/>
      </w:divBdr>
      <w:divsChild>
        <w:div w:id="502664191">
          <w:marLeft w:val="965"/>
          <w:marRight w:val="0"/>
          <w:marTop w:val="134"/>
          <w:marBottom w:val="0"/>
          <w:divBdr>
            <w:top w:val="none" w:sz="0" w:space="0" w:color="auto"/>
            <w:left w:val="none" w:sz="0" w:space="0" w:color="auto"/>
            <w:bottom w:val="none" w:sz="0" w:space="0" w:color="auto"/>
            <w:right w:val="none" w:sz="0" w:space="0" w:color="auto"/>
          </w:divBdr>
        </w:div>
        <w:div w:id="669337365">
          <w:marLeft w:val="965"/>
          <w:marRight w:val="0"/>
          <w:marTop w:val="134"/>
          <w:marBottom w:val="0"/>
          <w:divBdr>
            <w:top w:val="none" w:sz="0" w:space="0" w:color="auto"/>
            <w:left w:val="none" w:sz="0" w:space="0" w:color="auto"/>
            <w:bottom w:val="none" w:sz="0" w:space="0" w:color="auto"/>
            <w:right w:val="none" w:sz="0" w:space="0" w:color="auto"/>
          </w:divBdr>
        </w:div>
        <w:div w:id="1259605469">
          <w:marLeft w:val="965"/>
          <w:marRight w:val="0"/>
          <w:marTop w:val="134"/>
          <w:marBottom w:val="0"/>
          <w:divBdr>
            <w:top w:val="none" w:sz="0" w:space="0" w:color="auto"/>
            <w:left w:val="none" w:sz="0" w:space="0" w:color="auto"/>
            <w:bottom w:val="none" w:sz="0" w:space="0" w:color="auto"/>
            <w:right w:val="none" w:sz="0" w:space="0" w:color="auto"/>
          </w:divBdr>
        </w:div>
        <w:div w:id="1368989349">
          <w:marLeft w:val="965"/>
          <w:marRight w:val="0"/>
          <w:marTop w:val="134"/>
          <w:marBottom w:val="0"/>
          <w:divBdr>
            <w:top w:val="none" w:sz="0" w:space="0" w:color="auto"/>
            <w:left w:val="none" w:sz="0" w:space="0" w:color="auto"/>
            <w:bottom w:val="none" w:sz="0" w:space="0" w:color="auto"/>
            <w:right w:val="none" w:sz="0" w:space="0" w:color="auto"/>
          </w:divBdr>
        </w:div>
        <w:div w:id="1855798322">
          <w:marLeft w:val="965"/>
          <w:marRight w:val="0"/>
          <w:marTop w:val="134"/>
          <w:marBottom w:val="0"/>
          <w:divBdr>
            <w:top w:val="none" w:sz="0" w:space="0" w:color="auto"/>
            <w:left w:val="none" w:sz="0" w:space="0" w:color="auto"/>
            <w:bottom w:val="none" w:sz="0" w:space="0" w:color="auto"/>
            <w:right w:val="none" w:sz="0" w:space="0" w:color="auto"/>
          </w:divBdr>
        </w:div>
      </w:divsChild>
    </w:div>
    <w:div w:id="1529642639">
      <w:bodyDiv w:val="1"/>
      <w:marLeft w:val="0"/>
      <w:marRight w:val="0"/>
      <w:marTop w:val="0"/>
      <w:marBottom w:val="0"/>
      <w:divBdr>
        <w:top w:val="none" w:sz="0" w:space="0" w:color="auto"/>
        <w:left w:val="none" w:sz="0" w:space="0" w:color="auto"/>
        <w:bottom w:val="none" w:sz="0" w:space="0" w:color="auto"/>
        <w:right w:val="none" w:sz="0" w:space="0" w:color="auto"/>
      </w:divBdr>
      <w:divsChild>
        <w:div w:id="585844636">
          <w:marLeft w:val="547"/>
          <w:marRight w:val="0"/>
          <w:marTop w:val="0"/>
          <w:marBottom w:val="0"/>
          <w:divBdr>
            <w:top w:val="none" w:sz="0" w:space="0" w:color="auto"/>
            <w:left w:val="none" w:sz="0" w:space="0" w:color="auto"/>
            <w:bottom w:val="none" w:sz="0" w:space="0" w:color="auto"/>
            <w:right w:val="none" w:sz="0" w:space="0" w:color="auto"/>
          </w:divBdr>
        </w:div>
      </w:divsChild>
    </w:div>
    <w:div w:id="1531146157">
      <w:bodyDiv w:val="1"/>
      <w:marLeft w:val="0"/>
      <w:marRight w:val="0"/>
      <w:marTop w:val="0"/>
      <w:marBottom w:val="0"/>
      <w:divBdr>
        <w:top w:val="none" w:sz="0" w:space="0" w:color="auto"/>
        <w:left w:val="none" w:sz="0" w:space="0" w:color="auto"/>
        <w:bottom w:val="none" w:sz="0" w:space="0" w:color="auto"/>
        <w:right w:val="none" w:sz="0" w:space="0" w:color="auto"/>
      </w:divBdr>
    </w:div>
    <w:div w:id="1532914722">
      <w:bodyDiv w:val="1"/>
      <w:marLeft w:val="0"/>
      <w:marRight w:val="0"/>
      <w:marTop w:val="0"/>
      <w:marBottom w:val="0"/>
      <w:divBdr>
        <w:top w:val="none" w:sz="0" w:space="0" w:color="auto"/>
        <w:left w:val="none" w:sz="0" w:space="0" w:color="auto"/>
        <w:bottom w:val="none" w:sz="0" w:space="0" w:color="auto"/>
        <w:right w:val="none" w:sz="0" w:space="0" w:color="auto"/>
      </w:divBdr>
    </w:div>
    <w:div w:id="1532958898">
      <w:bodyDiv w:val="1"/>
      <w:marLeft w:val="0"/>
      <w:marRight w:val="0"/>
      <w:marTop w:val="0"/>
      <w:marBottom w:val="0"/>
      <w:divBdr>
        <w:top w:val="none" w:sz="0" w:space="0" w:color="auto"/>
        <w:left w:val="none" w:sz="0" w:space="0" w:color="auto"/>
        <w:bottom w:val="none" w:sz="0" w:space="0" w:color="auto"/>
        <w:right w:val="none" w:sz="0" w:space="0" w:color="auto"/>
      </w:divBdr>
    </w:div>
    <w:div w:id="1534806482">
      <w:bodyDiv w:val="1"/>
      <w:marLeft w:val="0"/>
      <w:marRight w:val="0"/>
      <w:marTop w:val="0"/>
      <w:marBottom w:val="0"/>
      <w:divBdr>
        <w:top w:val="none" w:sz="0" w:space="0" w:color="auto"/>
        <w:left w:val="none" w:sz="0" w:space="0" w:color="auto"/>
        <w:bottom w:val="none" w:sz="0" w:space="0" w:color="auto"/>
        <w:right w:val="none" w:sz="0" w:space="0" w:color="auto"/>
      </w:divBdr>
    </w:div>
    <w:div w:id="1536235466">
      <w:bodyDiv w:val="1"/>
      <w:marLeft w:val="0"/>
      <w:marRight w:val="0"/>
      <w:marTop w:val="0"/>
      <w:marBottom w:val="0"/>
      <w:divBdr>
        <w:top w:val="none" w:sz="0" w:space="0" w:color="auto"/>
        <w:left w:val="none" w:sz="0" w:space="0" w:color="auto"/>
        <w:bottom w:val="none" w:sz="0" w:space="0" w:color="auto"/>
        <w:right w:val="none" w:sz="0" w:space="0" w:color="auto"/>
      </w:divBdr>
    </w:div>
    <w:div w:id="1548373065">
      <w:bodyDiv w:val="1"/>
      <w:marLeft w:val="0"/>
      <w:marRight w:val="0"/>
      <w:marTop w:val="0"/>
      <w:marBottom w:val="0"/>
      <w:divBdr>
        <w:top w:val="none" w:sz="0" w:space="0" w:color="auto"/>
        <w:left w:val="none" w:sz="0" w:space="0" w:color="auto"/>
        <w:bottom w:val="none" w:sz="0" w:space="0" w:color="auto"/>
        <w:right w:val="none" w:sz="0" w:space="0" w:color="auto"/>
      </w:divBdr>
    </w:div>
    <w:div w:id="1554274568">
      <w:bodyDiv w:val="1"/>
      <w:marLeft w:val="0"/>
      <w:marRight w:val="0"/>
      <w:marTop w:val="0"/>
      <w:marBottom w:val="0"/>
      <w:divBdr>
        <w:top w:val="none" w:sz="0" w:space="0" w:color="auto"/>
        <w:left w:val="none" w:sz="0" w:space="0" w:color="auto"/>
        <w:bottom w:val="none" w:sz="0" w:space="0" w:color="auto"/>
        <w:right w:val="none" w:sz="0" w:space="0" w:color="auto"/>
      </w:divBdr>
      <w:divsChild>
        <w:div w:id="1284268441">
          <w:marLeft w:val="547"/>
          <w:marRight w:val="0"/>
          <w:marTop w:val="0"/>
          <w:marBottom w:val="0"/>
          <w:divBdr>
            <w:top w:val="none" w:sz="0" w:space="0" w:color="auto"/>
            <w:left w:val="none" w:sz="0" w:space="0" w:color="auto"/>
            <w:bottom w:val="none" w:sz="0" w:space="0" w:color="auto"/>
            <w:right w:val="none" w:sz="0" w:space="0" w:color="auto"/>
          </w:divBdr>
        </w:div>
      </w:divsChild>
    </w:div>
    <w:div w:id="1555581413">
      <w:bodyDiv w:val="1"/>
      <w:marLeft w:val="0"/>
      <w:marRight w:val="0"/>
      <w:marTop w:val="0"/>
      <w:marBottom w:val="0"/>
      <w:divBdr>
        <w:top w:val="none" w:sz="0" w:space="0" w:color="auto"/>
        <w:left w:val="none" w:sz="0" w:space="0" w:color="auto"/>
        <w:bottom w:val="none" w:sz="0" w:space="0" w:color="auto"/>
        <w:right w:val="none" w:sz="0" w:space="0" w:color="auto"/>
      </w:divBdr>
    </w:div>
    <w:div w:id="1558395125">
      <w:bodyDiv w:val="1"/>
      <w:marLeft w:val="0"/>
      <w:marRight w:val="0"/>
      <w:marTop w:val="0"/>
      <w:marBottom w:val="0"/>
      <w:divBdr>
        <w:top w:val="none" w:sz="0" w:space="0" w:color="auto"/>
        <w:left w:val="none" w:sz="0" w:space="0" w:color="auto"/>
        <w:bottom w:val="none" w:sz="0" w:space="0" w:color="auto"/>
        <w:right w:val="none" w:sz="0" w:space="0" w:color="auto"/>
      </w:divBdr>
    </w:div>
    <w:div w:id="1564490186">
      <w:bodyDiv w:val="1"/>
      <w:marLeft w:val="0"/>
      <w:marRight w:val="0"/>
      <w:marTop w:val="0"/>
      <w:marBottom w:val="0"/>
      <w:divBdr>
        <w:top w:val="none" w:sz="0" w:space="0" w:color="auto"/>
        <w:left w:val="none" w:sz="0" w:space="0" w:color="auto"/>
        <w:bottom w:val="none" w:sz="0" w:space="0" w:color="auto"/>
        <w:right w:val="none" w:sz="0" w:space="0" w:color="auto"/>
      </w:divBdr>
      <w:divsChild>
        <w:div w:id="1423069105">
          <w:marLeft w:val="547"/>
          <w:marRight w:val="0"/>
          <w:marTop w:val="0"/>
          <w:marBottom w:val="0"/>
          <w:divBdr>
            <w:top w:val="none" w:sz="0" w:space="0" w:color="auto"/>
            <w:left w:val="none" w:sz="0" w:space="0" w:color="auto"/>
            <w:bottom w:val="none" w:sz="0" w:space="0" w:color="auto"/>
            <w:right w:val="none" w:sz="0" w:space="0" w:color="auto"/>
          </w:divBdr>
        </w:div>
      </w:divsChild>
    </w:div>
    <w:div w:id="1566333202">
      <w:bodyDiv w:val="1"/>
      <w:marLeft w:val="0"/>
      <w:marRight w:val="0"/>
      <w:marTop w:val="0"/>
      <w:marBottom w:val="0"/>
      <w:divBdr>
        <w:top w:val="none" w:sz="0" w:space="0" w:color="auto"/>
        <w:left w:val="none" w:sz="0" w:space="0" w:color="auto"/>
        <w:bottom w:val="none" w:sz="0" w:space="0" w:color="auto"/>
        <w:right w:val="none" w:sz="0" w:space="0" w:color="auto"/>
      </w:divBdr>
      <w:divsChild>
        <w:div w:id="1429696413">
          <w:marLeft w:val="547"/>
          <w:marRight w:val="0"/>
          <w:marTop w:val="0"/>
          <w:marBottom w:val="0"/>
          <w:divBdr>
            <w:top w:val="none" w:sz="0" w:space="0" w:color="auto"/>
            <w:left w:val="none" w:sz="0" w:space="0" w:color="auto"/>
            <w:bottom w:val="none" w:sz="0" w:space="0" w:color="auto"/>
            <w:right w:val="none" w:sz="0" w:space="0" w:color="auto"/>
          </w:divBdr>
        </w:div>
        <w:div w:id="210923080">
          <w:marLeft w:val="547"/>
          <w:marRight w:val="0"/>
          <w:marTop w:val="0"/>
          <w:marBottom w:val="0"/>
          <w:divBdr>
            <w:top w:val="none" w:sz="0" w:space="0" w:color="auto"/>
            <w:left w:val="none" w:sz="0" w:space="0" w:color="auto"/>
            <w:bottom w:val="none" w:sz="0" w:space="0" w:color="auto"/>
            <w:right w:val="none" w:sz="0" w:space="0" w:color="auto"/>
          </w:divBdr>
        </w:div>
      </w:divsChild>
    </w:div>
    <w:div w:id="1573810131">
      <w:bodyDiv w:val="1"/>
      <w:marLeft w:val="0"/>
      <w:marRight w:val="0"/>
      <w:marTop w:val="0"/>
      <w:marBottom w:val="0"/>
      <w:divBdr>
        <w:top w:val="none" w:sz="0" w:space="0" w:color="auto"/>
        <w:left w:val="none" w:sz="0" w:space="0" w:color="auto"/>
        <w:bottom w:val="none" w:sz="0" w:space="0" w:color="auto"/>
        <w:right w:val="none" w:sz="0" w:space="0" w:color="auto"/>
      </w:divBdr>
      <w:divsChild>
        <w:div w:id="497892146">
          <w:marLeft w:val="547"/>
          <w:marRight w:val="0"/>
          <w:marTop w:val="0"/>
          <w:marBottom w:val="0"/>
          <w:divBdr>
            <w:top w:val="none" w:sz="0" w:space="0" w:color="auto"/>
            <w:left w:val="none" w:sz="0" w:space="0" w:color="auto"/>
            <w:bottom w:val="none" w:sz="0" w:space="0" w:color="auto"/>
            <w:right w:val="none" w:sz="0" w:space="0" w:color="auto"/>
          </w:divBdr>
        </w:div>
        <w:div w:id="698623995">
          <w:marLeft w:val="547"/>
          <w:marRight w:val="0"/>
          <w:marTop w:val="0"/>
          <w:marBottom w:val="0"/>
          <w:divBdr>
            <w:top w:val="none" w:sz="0" w:space="0" w:color="auto"/>
            <w:left w:val="none" w:sz="0" w:space="0" w:color="auto"/>
            <w:bottom w:val="none" w:sz="0" w:space="0" w:color="auto"/>
            <w:right w:val="none" w:sz="0" w:space="0" w:color="auto"/>
          </w:divBdr>
        </w:div>
        <w:div w:id="1212880652">
          <w:marLeft w:val="547"/>
          <w:marRight w:val="0"/>
          <w:marTop w:val="0"/>
          <w:marBottom w:val="0"/>
          <w:divBdr>
            <w:top w:val="none" w:sz="0" w:space="0" w:color="auto"/>
            <w:left w:val="none" w:sz="0" w:space="0" w:color="auto"/>
            <w:bottom w:val="none" w:sz="0" w:space="0" w:color="auto"/>
            <w:right w:val="none" w:sz="0" w:space="0" w:color="auto"/>
          </w:divBdr>
        </w:div>
        <w:div w:id="1954902863">
          <w:marLeft w:val="547"/>
          <w:marRight w:val="0"/>
          <w:marTop w:val="0"/>
          <w:marBottom w:val="0"/>
          <w:divBdr>
            <w:top w:val="none" w:sz="0" w:space="0" w:color="auto"/>
            <w:left w:val="none" w:sz="0" w:space="0" w:color="auto"/>
            <w:bottom w:val="none" w:sz="0" w:space="0" w:color="auto"/>
            <w:right w:val="none" w:sz="0" w:space="0" w:color="auto"/>
          </w:divBdr>
        </w:div>
        <w:div w:id="2003970901">
          <w:marLeft w:val="547"/>
          <w:marRight w:val="0"/>
          <w:marTop w:val="0"/>
          <w:marBottom w:val="0"/>
          <w:divBdr>
            <w:top w:val="none" w:sz="0" w:space="0" w:color="auto"/>
            <w:left w:val="none" w:sz="0" w:space="0" w:color="auto"/>
            <w:bottom w:val="none" w:sz="0" w:space="0" w:color="auto"/>
            <w:right w:val="none" w:sz="0" w:space="0" w:color="auto"/>
          </w:divBdr>
        </w:div>
      </w:divsChild>
    </w:div>
    <w:div w:id="1576041783">
      <w:bodyDiv w:val="1"/>
      <w:marLeft w:val="0"/>
      <w:marRight w:val="0"/>
      <w:marTop w:val="0"/>
      <w:marBottom w:val="0"/>
      <w:divBdr>
        <w:top w:val="none" w:sz="0" w:space="0" w:color="auto"/>
        <w:left w:val="none" w:sz="0" w:space="0" w:color="auto"/>
        <w:bottom w:val="none" w:sz="0" w:space="0" w:color="auto"/>
        <w:right w:val="none" w:sz="0" w:space="0" w:color="auto"/>
      </w:divBdr>
    </w:div>
    <w:div w:id="1577208860">
      <w:bodyDiv w:val="1"/>
      <w:marLeft w:val="0"/>
      <w:marRight w:val="0"/>
      <w:marTop w:val="0"/>
      <w:marBottom w:val="0"/>
      <w:divBdr>
        <w:top w:val="none" w:sz="0" w:space="0" w:color="auto"/>
        <w:left w:val="none" w:sz="0" w:space="0" w:color="auto"/>
        <w:bottom w:val="none" w:sz="0" w:space="0" w:color="auto"/>
        <w:right w:val="none" w:sz="0" w:space="0" w:color="auto"/>
      </w:divBdr>
      <w:divsChild>
        <w:div w:id="366563165">
          <w:marLeft w:val="965"/>
          <w:marRight w:val="0"/>
          <w:marTop w:val="134"/>
          <w:marBottom w:val="0"/>
          <w:divBdr>
            <w:top w:val="none" w:sz="0" w:space="0" w:color="auto"/>
            <w:left w:val="none" w:sz="0" w:space="0" w:color="auto"/>
            <w:bottom w:val="none" w:sz="0" w:space="0" w:color="auto"/>
            <w:right w:val="none" w:sz="0" w:space="0" w:color="auto"/>
          </w:divBdr>
        </w:div>
        <w:div w:id="845285662">
          <w:marLeft w:val="965"/>
          <w:marRight w:val="0"/>
          <w:marTop w:val="134"/>
          <w:marBottom w:val="0"/>
          <w:divBdr>
            <w:top w:val="none" w:sz="0" w:space="0" w:color="auto"/>
            <w:left w:val="none" w:sz="0" w:space="0" w:color="auto"/>
            <w:bottom w:val="none" w:sz="0" w:space="0" w:color="auto"/>
            <w:right w:val="none" w:sz="0" w:space="0" w:color="auto"/>
          </w:divBdr>
        </w:div>
        <w:div w:id="1146164902">
          <w:marLeft w:val="965"/>
          <w:marRight w:val="0"/>
          <w:marTop w:val="134"/>
          <w:marBottom w:val="0"/>
          <w:divBdr>
            <w:top w:val="none" w:sz="0" w:space="0" w:color="auto"/>
            <w:left w:val="none" w:sz="0" w:space="0" w:color="auto"/>
            <w:bottom w:val="none" w:sz="0" w:space="0" w:color="auto"/>
            <w:right w:val="none" w:sz="0" w:space="0" w:color="auto"/>
          </w:divBdr>
        </w:div>
        <w:div w:id="1189489165">
          <w:marLeft w:val="965"/>
          <w:marRight w:val="0"/>
          <w:marTop w:val="134"/>
          <w:marBottom w:val="0"/>
          <w:divBdr>
            <w:top w:val="none" w:sz="0" w:space="0" w:color="auto"/>
            <w:left w:val="none" w:sz="0" w:space="0" w:color="auto"/>
            <w:bottom w:val="none" w:sz="0" w:space="0" w:color="auto"/>
            <w:right w:val="none" w:sz="0" w:space="0" w:color="auto"/>
          </w:divBdr>
        </w:div>
        <w:div w:id="1485779921">
          <w:marLeft w:val="965"/>
          <w:marRight w:val="0"/>
          <w:marTop w:val="134"/>
          <w:marBottom w:val="0"/>
          <w:divBdr>
            <w:top w:val="none" w:sz="0" w:space="0" w:color="auto"/>
            <w:left w:val="none" w:sz="0" w:space="0" w:color="auto"/>
            <w:bottom w:val="none" w:sz="0" w:space="0" w:color="auto"/>
            <w:right w:val="none" w:sz="0" w:space="0" w:color="auto"/>
          </w:divBdr>
        </w:div>
        <w:div w:id="1684934656">
          <w:marLeft w:val="965"/>
          <w:marRight w:val="0"/>
          <w:marTop w:val="134"/>
          <w:marBottom w:val="0"/>
          <w:divBdr>
            <w:top w:val="none" w:sz="0" w:space="0" w:color="auto"/>
            <w:left w:val="none" w:sz="0" w:space="0" w:color="auto"/>
            <w:bottom w:val="none" w:sz="0" w:space="0" w:color="auto"/>
            <w:right w:val="none" w:sz="0" w:space="0" w:color="auto"/>
          </w:divBdr>
        </w:div>
        <w:div w:id="2064211107">
          <w:marLeft w:val="965"/>
          <w:marRight w:val="0"/>
          <w:marTop w:val="134"/>
          <w:marBottom w:val="0"/>
          <w:divBdr>
            <w:top w:val="none" w:sz="0" w:space="0" w:color="auto"/>
            <w:left w:val="none" w:sz="0" w:space="0" w:color="auto"/>
            <w:bottom w:val="none" w:sz="0" w:space="0" w:color="auto"/>
            <w:right w:val="none" w:sz="0" w:space="0" w:color="auto"/>
          </w:divBdr>
        </w:div>
        <w:div w:id="2087259824">
          <w:marLeft w:val="965"/>
          <w:marRight w:val="0"/>
          <w:marTop w:val="134"/>
          <w:marBottom w:val="0"/>
          <w:divBdr>
            <w:top w:val="none" w:sz="0" w:space="0" w:color="auto"/>
            <w:left w:val="none" w:sz="0" w:space="0" w:color="auto"/>
            <w:bottom w:val="none" w:sz="0" w:space="0" w:color="auto"/>
            <w:right w:val="none" w:sz="0" w:space="0" w:color="auto"/>
          </w:divBdr>
        </w:div>
      </w:divsChild>
    </w:div>
    <w:div w:id="1579317799">
      <w:bodyDiv w:val="1"/>
      <w:marLeft w:val="0"/>
      <w:marRight w:val="0"/>
      <w:marTop w:val="0"/>
      <w:marBottom w:val="0"/>
      <w:divBdr>
        <w:top w:val="none" w:sz="0" w:space="0" w:color="auto"/>
        <w:left w:val="none" w:sz="0" w:space="0" w:color="auto"/>
        <w:bottom w:val="none" w:sz="0" w:space="0" w:color="auto"/>
        <w:right w:val="none" w:sz="0" w:space="0" w:color="auto"/>
      </w:divBdr>
    </w:div>
    <w:div w:id="1581212355">
      <w:bodyDiv w:val="1"/>
      <w:marLeft w:val="0"/>
      <w:marRight w:val="0"/>
      <w:marTop w:val="0"/>
      <w:marBottom w:val="0"/>
      <w:divBdr>
        <w:top w:val="none" w:sz="0" w:space="0" w:color="auto"/>
        <w:left w:val="none" w:sz="0" w:space="0" w:color="auto"/>
        <w:bottom w:val="none" w:sz="0" w:space="0" w:color="auto"/>
        <w:right w:val="none" w:sz="0" w:space="0" w:color="auto"/>
      </w:divBdr>
      <w:divsChild>
        <w:div w:id="1692605708">
          <w:marLeft w:val="0"/>
          <w:marRight w:val="0"/>
          <w:marTop w:val="0"/>
          <w:marBottom w:val="0"/>
          <w:divBdr>
            <w:top w:val="none" w:sz="0" w:space="0" w:color="auto"/>
            <w:left w:val="none" w:sz="0" w:space="0" w:color="auto"/>
            <w:bottom w:val="none" w:sz="0" w:space="0" w:color="auto"/>
            <w:right w:val="none" w:sz="0" w:space="0" w:color="auto"/>
          </w:divBdr>
        </w:div>
      </w:divsChild>
    </w:div>
    <w:div w:id="1585532754">
      <w:bodyDiv w:val="1"/>
      <w:marLeft w:val="0"/>
      <w:marRight w:val="0"/>
      <w:marTop w:val="0"/>
      <w:marBottom w:val="0"/>
      <w:divBdr>
        <w:top w:val="none" w:sz="0" w:space="0" w:color="auto"/>
        <w:left w:val="none" w:sz="0" w:space="0" w:color="auto"/>
        <w:bottom w:val="none" w:sz="0" w:space="0" w:color="auto"/>
        <w:right w:val="none" w:sz="0" w:space="0" w:color="auto"/>
      </w:divBdr>
    </w:div>
    <w:div w:id="1587306566">
      <w:bodyDiv w:val="1"/>
      <w:marLeft w:val="0"/>
      <w:marRight w:val="0"/>
      <w:marTop w:val="0"/>
      <w:marBottom w:val="0"/>
      <w:divBdr>
        <w:top w:val="none" w:sz="0" w:space="0" w:color="auto"/>
        <w:left w:val="none" w:sz="0" w:space="0" w:color="auto"/>
        <w:bottom w:val="none" w:sz="0" w:space="0" w:color="auto"/>
        <w:right w:val="none" w:sz="0" w:space="0" w:color="auto"/>
      </w:divBdr>
      <w:divsChild>
        <w:div w:id="1966546181">
          <w:marLeft w:val="0"/>
          <w:marRight w:val="0"/>
          <w:marTop w:val="0"/>
          <w:marBottom w:val="0"/>
          <w:divBdr>
            <w:top w:val="none" w:sz="0" w:space="0" w:color="auto"/>
            <w:left w:val="none" w:sz="0" w:space="0" w:color="auto"/>
            <w:bottom w:val="none" w:sz="0" w:space="0" w:color="auto"/>
            <w:right w:val="none" w:sz="0" w:space="0" w:color="auto"/>
          </w:divBdr>
        </w:div>
      </w:divsChild>
    </w:div>
    <w:div w:id="1592809091">
      <w:bodyDiv w:val="1"/>
      <w:marLeft w:val="0"/>
      <w:marRight w:val="0"/>
      <w:marTop w:val="0"/>
      <w:marBottom w:val="0"/>
      <w:divBdr>
        <w:top w:val="none" w:sz="0" w:space="0" w:color="auto"/>
        <w:left w:val="none" w:sz="0" w:space="0" w:color="auto"/>
        <w:bottom w:val="none" w:sz="0" w:space="0" w:color="auto"/>
        <w:right w:val="none" w:sz="0" w:space="0" w:color="auto"/>
      </w:divBdr>
      <w:divsChild>
        <w:div w:id="1068653140">
          <w:marLeft w:val="547"/>
          <w:marRight w:val="0"/>
          <w:marTop w:val="0"/>
          <w:marBottom w:val="0"/>
          <w:divBdr>
            <w:top w:val="none" w:sz="0" w:space="0" w:color="auto"/>
            <w:left w:val="none" w:sz="0" w:space="0" w:color="auto"/>
            <w:bottom w:val="none" w:sz="0" w:space="0" w:color="auto"/>
            <w:right w:val="none" w:sz="0" w:space="0" w:color="auto"/>
          </w:divBdr>
        </w:div>
      </w:divsChild>
    </w:div>
    <w:div w:id="1593394641">
      <w:bodyDiv w:val="1"/>
      <w:marLeft w:val="0"/>
      <w:marRight w:val="0"/>
      <w:marTop w:val="0"/>
      <w:marBottom w:val="0"/>
      <w:divBdr>
        <w:top w:val="none" w:sz="0" w:space="0" w:color="auto"/>
        <w:left w:val="none" w:sz="0" w:space="0" w:color="auto"/>
        <w:bottom w:val="none" w:sz="0" w:space="0" w:color="auto"/>
        <w:right w:val="none" w:sz="0" w:space="0" w:color="auto"/>
      </w:divBdr>
      <w:divsChild>
        <w:div w:id="1843467541">
          <w:marLeft w:val="0"/>
          <w:marRight w:val="0"/>
          <w:marTop w:val="0"/>
          <w:marBottom w:val="0"/>
          <w:divBdr>
            <w:top w:val="none" w:sz="0" w:space="0" w:color="auto"/>
            <w:left w:val="none" w:sz="0" w:space="0" w:color="auto"/>
            <w:bottom w:val="none" w:sz="0" w:space="0" w:color="auto"/>
            <w:right w:val="none" w:sz="0" w:space="0" w:color="auto"/>
          </w:divBdr>
        </w:div>
      </w:divsChild>
    </w:div>
    <w:div w:id="1595817396">
      <w:bodyDiv w:val="1"/>
      <w:marLeft w:val="0"/>
      <w:marRight w:val="0"/>
      <w:marTop w:val="0"/>
      <w:marBottom w:val="0"/>
      <w:divBdr>
        <w:top w:val="none" w:sz="0" w:space="0" w:color="auto"/>
        <w:left w:val="none" w:sz="0" w:space="0" w:color="auto"/>
        <w:bottom w:val="none" w:sz="0" w:space="0" w:color="auto"/>
        <w:right w:val="none" w:sz="0" w:space="0" w:color="auto"/>
      </w:divBdr>
      <w:divsChild>
        <w:div w:id="901913644">
          <w:marLeft w:val="547"/>
          <w:marRight w:val="0"/>
          <w:marTop w:val="0"/>
          <w:marBottom w:val="0"/>
          <w:divBdr>
            <w:top w:val="none" w:sz="0" w:space="0" w:color="auto"/>
            <w:left w:val="none" w:sz="0" w:space="0" w:color="auto"/>
            <w:bottom w:val="none" w:sz="0" w:space="0" w:color="auto"/>
            <w:right w:val="none" w:sz="0" w:space="0" w:color="auto"/>
          </w:divBdr>
        </w:div>
      </w:divsChild>
    </w:div>
    <w:div w:id="1598102333">
      <w:bodyDiv w:val="1"/>
      <w:marLeft w:val="0"/>
      <w:marRight w:val="0"/>
      <w:marTop w:val="0"/>
      <w:marBottom w:val="0"/>
      <w:divBdr>
        <w:top w:val="none" w:sz="0" w:space="0" w:color="auto"/>
        <w:left w:val="none" w:sz="0" w:space="0" w:color="auto"/>
        <w:bottom w:val="none" w:sz="0" w:space="0" w:color="auto"/>
        <w:right w:val="none" w:sz="0" w:space="0" w:color="auto"/>
      </w:divBdr>
      <w:divsChild>
        <w:div w:id="420839362">
          <w:marLeft w:val="547"/>
          <w:marRight w:val="0"/>
          <w:marTop w:val="86"/>
          <w:marBottom w:val="0"/>
          <w:divBdr>
            <w:top w:val="none" w:sz="0" w:space="0" w:color="auto"/>
            <w:left w:val="none" w:sz="0" w:space="0" w:color="auto"/>
            <w:bottom w:val="none" w:sz="0" w:space="0" w:color="auto"/>
            <w:right w:val="none" w:sz="0" w:space="0" w:color="auto"/>
          </w:divBdr>
        </w:div>
        <w:div w:id="732313606">
          <w:marLeft w:val="547"/>
          <w:marRight w:val="0"/>
          <w:marTop w:val="86"/>
          <w:marBottom w:val="0"/>
          <w:divBdr>
            <w:top w:val="none" w:sz="0" w:space="0" w:color="auto"/>
            <w:left w:val="none" w:sz="0" w:space="0" w:color="auto"/>
            <w:bottom w:val="none" w:sz="0" w:space="0" w:color="auto"/>
            <w:right w:val="none" w:sz="0" w:space="0" w:color="auto"/>
          </w:divBdr>
        </w:div>
        <w:div w:id="1648166173">
          <w:marLeft w:val="547"/>
          <w:marRight w:val="0"/>
          <w:marTop w:val="86"/>
          <w:marBottom w:val="0"/>
          <w:divBdr>
            <w:top w:val="none" w:sz="0" w:space="0" w:color="auto"/>
            <w:left w:val="none" w:sz="0" w:space="0" w:color="auto"/>
            <w:bottom w:val="none" w:sz="0" w:space="0" w:color="auto"/>
            <w:right w:val="none" w:sz="0" w:space="0" w:color="auto"/>
          </w:divBdr>
        </w:div>
      </w:divsChild>
    </w:div>
    <w:div w:id="1598514814">
      <w:bodyDiv w:val="1"/>
      <w:marLeft w:val="0"/>
      <w:marRight w:val="0"/>
      <w:marTop w:val="0"/>
      <w:marBottom w:val="0"/>
      <w:divBdr>
        <w:top w:val="none" w:sz="0" w:space="0" w:color="auto"/>
        <w:left w:val="none" w:sz="0" w:space="0" w:color="auto"/>
        <w:bottom w:val="none" w:sz="0" w:space="0" w:color="auto"/>
        <w:right w:val="none" w:sz="0" w:space="0" w:color="auto"/>
      </w:divBdr>
    </w:div>
    <w:div w:id="1608123441">
      <w:bodyDiv w:val="1"/>
      <w:marLeft w:val="0"/>
      <w:marRight w:val="0"/>
      <w:marTop w:val="0"/>
      <w:marBottom w:val="0"/>
      <w:divBdr>
        <w:top w:val="none" w:sz="0" w:space="0" w:color="auto"/>
        <w:left w:val="none" w:sz="0" w:space="0" w:color="auto"/>
        <w:bottom w:val="none" w:sz="0" w:space="0" w:color="auto"/>
        <w:right w:val="none" w:sz="0" w:space="0" w:color="auto"/>
      </w:divBdr>
    </w:div>
    <w:div w:id="1613591344">
      <w:bodyDiv w:val="1"/>
      <w:marLeft w:val="0"/>
      <w:marRight w:val="0"/>
      <w:marTop w:val="0"/>
      <w:marBottom w:val="0"/>
      <w:divBdr>
        <w:top w:val="none" w:sz="0" w:space="0" w:color="auto"/>
        <w:left w:val="none" w:sz="0" w:space="0" w:color="auto"/>
        <w:bottom w:val="none" w:sz="0" w:space="0" w:color="auto"/>
        <w:right w:val="none" w:sz="0" w:space="0" w:color="auto"/>
      </w:divBdr>
      <w:divsChild>
        <w:div w:id="1414625729">
          <w:marLeft w:val="547"/>
          <w:marRight w:val="0"/>
          <w:marTop w:val="0"/>
          <w:marBottom w:val="0"/>
          <w:divBdr>
            <w:top w:val="none" w:sz="0" w:space="0" w:color="auto"/>
            <w:left w:val="none" w:sz="0" w:space="0" w:color="auto"/>
            <w:bottom w:val="none" w:sz="0" w:space="0" w:color="auto"/>
            <w:right w:val="none" w:sz="0" w:space="0" w:color="auto"/>
          </w:divBdr>
        </w:div>
        <w:div w:id="17046426">
          <w:marLeft w:val="547"/>
          <w:marRight w:val="0"/>
          <w:marTop w:val="0"/>
          <w:marBottom w:val="0"/>
          <w:divBdr>
            <w:top w:val="none" w:sz="0" w:space="0" w:color="auto"/>
            <w:left w:val="none" w:sz="0" w:space="0" w:color="auto"/>
            <w:bottom w:val="none" w:sz="0" w:space="0" w:color="auto"/>
            <w:right w:val="none" w:sz="0" w:space="0" w:color="auto"/>
          </w:divBdr>
        </w:div>
      </w:divsChild>
    </w:div>
    <w:div w:id="1614164460">
      <w:bodyDiv w:val="1"/>
      <w:marLeft w:val="0"/>
      <w:marRight w:val="0"/>
      <w:marTop w:val="0"/>
      <w:marBottom w:val="0"/>
      <w:divBdr>
        <w:top w:val="none" w:sz="0" w:space="0" w:color="auto"/>
        <w:left w:val="none" w:sz="0" w:space="0" w:color="auto"/>
        <w:bottom w:val="none" w:sz="0" w:space="0" w:color="auto"/>
        <w:right w:val="none" w:sz="0" w:space="0" w:color="auto"/>
      </w:divBdr>
      <w:divsChild>
        <w:div w:id="2082216971">
          <w:marLeft w:val="0"/>
          <w:marRight w:val="0"/>
          <w:marTop w:val="0"/>
          <w:marBottom w:val="0"/>
          <w:divBdr>
            <w:top w:val="none" w:sz="0" w:space="0" w:color="auto"/>
            <w:left w:val="none" w:sz="0" w:space="0" w:color="auto"/>
            <w:bottom w:val="none" w:sz="0" w:space="0" w:color="auto"/>
            <w:right w:val="none" w:sz="0" w:space="0" w:color="auto"/>
          </w:divBdr>
          <w:divsChild>
            <w:div w:id="9956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59466">
      <w:bodyDiv w:val="1"/>
      <w:marLeft w:val="0"/>
      <w:marRight w:val="0"/>
      <w:marTop w:val="0"/>
      <w:marBottom w:val="0"/>
      <w:divBdr>
        <w:top w:val="none" w:sz="0" w:space="0" w:color="auto"/>
        <w:left w:val="none" w:sz="0" w:space="0" w:color="auto"/>
        <w:bottom w:val="none" w:sz="0" w:space="0" w:color="auto"/>
        <w:right w:val="none" w:sz="0" w:space="0" w:color="auto"/>
      </w:divBdr>
      <w:divsChild>
        <w:div w:id="770929167">
          <w:marLeft w:val="547"/>
          <w:marRight w:val="0"/>
          <w:marTop w:val="0"/>
          <w:marBottom w:val="0"/>
          <w:divBdr>
            <w:top w:val="none" w:sz="0" w:space="0" w:color="auto"/>
            <w:left w:val="none" w:sz="0" w:space="0" w:color="auto"/>
            <w:bottom w:val="none" w:sz="0" w:space="0" w:color="auto"/>
            <w:right w:val="none" w:sz="0" w:space="0" w:color="auto"/>
          </w:divBdr>
        </w:div>
      </w:divsChild>
    </w:div>
    <w:div w:id="1627275976">
      <w:bodyDiv w:val="1"/>
      <w:marLeft w:val="0"/>
      <w:marRight w:val="0"/>
      <w:marTop w:val="0"/>
      <w:marBottom w:val="0"/>
      <w:divBdr>
        <w:top w:val="none" w:sz="0" w:space="0" w:color="auto"/>
        <w:left w:val="none" w:sz="0" w:space="0" w:color="auto"/>
        <w:bottom w:val="none" w:sz="0" w:space="0" w:color="auto"/>
        <w:right w:val="none" w:sz="0" w:space="0" w:color="auto"/>
      </w:divBdr>
      <w:divsChild>
        <w:div w:id="100807795">
          <w:marLeft w:val="274"/>
          <w:marRight w:val="0"/>
          <w:marTop w:val="77"/>
          <w:marBottom w:val="0"/>
          <w:divBdr>
            <w:top w:val="none" w:sz="0" w:space="0" w:color="auto"/>
            <w:left w:val="none" w:sz="0" w:space="0" w:color="auto"/>
            <w:bottom w:val="none" w:sz="0" w:space="0" w:color="auto"/>
            <w:right w:val="none" w:sz="0" w:space="0" w:color="auto"/>
          </w:divBdr>
        </w:div>
        <w:div w:id="1010764079">
          <w:marLeft w:val="274"/>
          <w:marRight w:val="0"/>
          <w:marTop w:val="77"/>
          <w:marBottom w:val="0"/>
          <w:divBdr>
            <w:top w:val="none" w:sz="0" w:space="0" w:color="auto"/>
            <w:left w:val="none" w:sz="0" w:space="0" w:color="auto"/>
            <w:bottom w:val="none" w:sz="0" w:space="0" w:color="auto"/>
            <w:right w:val="none" w:sz="0" w:space="0" w:color="auto"/>
          </w:divBdr>
        </w:div>
      </w:divsChild>
    </w:div>
    <w:div w:id="1628004869">
      <w:bodyDiv w:val="1"/>
      <w:marLeft w:val="0"/>
      <w:marRight w:val="0"/>
      <w:marTop w:val="0"/>
      <w:marBottom w:val="0"/>
      <w:divBdr>
        <w:top w:val="none" w:sz="0" w:space="0" w:color="auto"/>
        <w:left w:val="none" w:sz="0" w:space="0" w:color="auto"/>
        <w:bottom w:val="none" w:sz="0" w:space="0" w:color="auto"/>
        <w:right w:val="none" w:sz="0" w:space="0" w:color="auto"/>
      </w:divBdr>
      <w:divsChild>
        <w:div w:id="969479525">
          <w:marLeft w:val="547"/>
          <w:marRight w:val="0"/>
          <w:marTop w:val="0"/>
          <w:marBottom w:val="0"/>
          <w:divBdr>
            <w:top w:val="none" w:sz="0" w:space="0" w:color="auto"/>
            <w:left w:val="none" w:sz="0" w:space="0" w:color="auto"/>
            <w:bottom w:val="none" w:sz="0" w:space="0" w:color="auto"/>
            <w:right w:val="none" w:sz="0" w:space="0" w:color="auto"/>
          </w:divBdr>
        </w:div>
        <w:div w:id="1043677948">
          <w:marLeft w:val="547"/>
          <w:marRight w:val="0"/>
          <w:marTop w:val="0"/>
          <w:marBottom w:val="0"/>
          <w:divBdr>
            <w:top w:val="none" w:sz="0" w:space="0" w:color="auto"/>
            <w:left w:val="none" w:sz="0" w:space="0" w:color="auto"/>
            <w:bottom w:val="none" w:sz="0" w:space="0" w:color="auto"/>
            <w:right w:val="none" w:sz="0" w:space="0" w:color="auto"/>
          </w:divBdr>
        </w:div>
        <w:div w:id="1307735243">
          <w:marLeft w:val="547"/>
          <w:marRight w:val="0"/>
          <w:marTop w:val="0"/>
          <w:marBottom w:val="0"/>
          <w:divBdr>
            <w:top w:val="none" w:sz="0" w:space="0" w:color="auto"/>
            <w:left w:val="none" w:sz="0" w:space="0" w:color="auto"/>
            <w:bottom w:val="none" w:sz="0" w:space="0" w:color="auto"/>
            <w:right w:val="none" w:sz="0" w:space="0" w:color="auto"/>
          </w:divBdr>
        </w:div>
        <w:div w:id="1777407573">
          <w:marLeft w:val="547"/>
          <w:marRight w:val="0"/>
          <w:marTop w:val="0"/>
          <w:marBottom w:val="0"/>
          <w:divBdr>
            <w:top w:val="none" w:sz="0" w:space="0" w:color="auto"/>
            <w:left w:val="none" w:sz="0" w:space="0" w:color="auto"/>
            <w:bottom w:val="none" w:sz="0" w:space="0" w:color="auto"/>
            <w:right w:val="none" w:sz="0" w:space="0" w:color="auto"/>
          </w:divBdr>
        </w:div>
      </w:divsChild>
    </w:div>
    <w:div w:id="1629899007">
      <w:bodyDiv w:val="1"/>
      <w:marLeft w:val="0"/>
      <w:marRight w:val="0"/>
      <w:marTop w:val="0"/>
      <w:marBottom w:val="0"/>
      <w:divBdr>
        <w:top w:val="none" w:sz="0" w:space="0" w:color="auto"/>
        <w:left w:val="none" w:sz="0" w:space="0" w:color="auto"/>
        <w:bottom w:val="none" w:sz="0" w:space="0" w:color="auto"/>
        <w:right w:val="none" w:sz="0" w:space="0" w:color="auto"/>
      </w:divBdr>
    </w:div>
    <w:div w:id="1633486814">
      <w:bodyDiv w:val="1"/>
      <w:marLeft w:val="0"/>
      <w:marRight w:val="0"/>
      <w:marTop w:val="0"/>
      <w:marBottom w:val="0"/>
      <w:divBdr>
        <w:top w:val="none" w:sz="0" w:space="0" w:color="auto"/>
        <w:left w:val="none" w:sz="0" w:space="0" w:color="auto"/>
        <w:bottom w:val="none" w:sz="0" w:space="0" w:color="auto"/>
        <w:right w:val="none" w:sz="0" w:space="0" w:color="auto"/>
      </w:divBdr>
      <w:divsChild>
        <w:div w:id="1196389300">
          <w:marLeft w:val="0"/>
          <w:marRight w:val="0"/>
          <w:marTop w:val="0"/>
          <w:marBottom w:val="0"/>
          <w:divBdr>
            <w:top w:val="none" w:sz="0" w:space="0" w:color="auto"/>
            <w:left w:val="none" w:sz="0" w:space="0" w:color="auto"/>
            <w:bottom w:val="none" w:sz="0" w:space="0" w:color="auto"/>
            <w:right w:val="none" w:sz="0" w:space="0" w:color="auto"/>
          </w:divBdr>
        </w:div>
      </w:divsChild>
    </w:div>
    <w:div w:id="1635402571">
      <w:bodyDiv w:val="1"/>
      <w:marLeft w:val="0"/>
      <w:marRight w:val="0"/>
      <w:marTop w:val="0"/>
      <w:marBottom w:val="0"/>
      <w:divBdr>
        <w:top w:val="none" w:sz="0" w:space="0" w:color="auto"/>
        <w:left w:val="none" w:sz="0" w:space="0" w:color="auto"/>
        <w:bottom w:val="none" w:sz="0" w:space="0" w:color="auto"/>
        <w:right w:val="none" w:sz="0" w:space="0" w:color="auto"/>
      </w:divBdr>
      <w:divsChild>
        <w:div w:id="1652060249">
          <w:marLeft w:val="547"/>
          <w:marRight w:val="0"/>
          <w:marTop w:val="0"/>
          <w:marBottom w:val="0"/>
          <w:divBdr>
            <w:top w:val="none" w:sz="0" w:space="0" w:color="auto"/>
            <w:left w:val="none" w:sz="0" w:space="0" w:color="auto"/>
            <w:bottom w:val="none" w:sz="0" w:space="0" w:color="auto"/>
            <w:right w:val="none" w:sz="0" w:space="0" w:color="auto"/>
          </w:divBdr>
        </w:div>
        <w:div w:id="1089809254">
          <w:marLeft w:val="547"/>
          <w:marRight w:val="0"/>
          <w:marTop w:val="0"/>
          <w:marBottom w:val="0"/>
          <w:divBdr>
            <w:top w:val="none" w:sz="0" w:space="0" w:color="auto"/>
            <w:left w:val="none" w:sz="0" w:space="0" w:color="auto"/>
            <w:bottom w:val="none" w:sz="0" w:space="0" w:color="auto"/>
            <w:right w:val="none" w:sz="0" w:space="0" w:color="auto"/>
          </w:divBdr>
        </w:div>
        <w:div w:id="851336821">
          <w:marLeft w:val="547"/>
          <w:marRight w:val="0"/>
          <w:marTop w:val="0"/>
          <w:marBottom w:val="0"/>
          <w:divBdr>
            <w:top w:val="none" w:sz="0" w:space="0" w:color="auto"/>
            <w:left w:val="none" w:sz="0" w:space="0" w:color="auto"/>
            <w:bottom w:val="none" w:sz="0" w:space="0" w:color="auto"/>
            <w:right w:val="none" w:sz="0" w:space="0" w:color="auto"/>
          </w:divBdr>
        </w:div>
      </w:divsChild>
    </w:div>
    <w:div w:id="1645086482">
      <w:bodyDiv w:val="1"/>
      <w:marLeft w:val="0"/>
      <w:marRight w:val="0"/>
      <w:marTop w:val="0"/>
      <w:marBottom w:val="0"/>
      <w:divBdr>
        <w:top w:val="none" w:sz="0" w:space="0" w:color="auto"/>
        <w:left w:val="none" w:sz="0" w:space="0" w:color="auto"/>
        <w:bottom w:val="none" w:sz="0" w:space="0" w:color="auto"/>
        <w:right w:val="none" w:sz="0" w:space="0" w:color="auto"/>
      </w:divBdr>
    </w:div>
    <w:div w:id="1646396852">
      <w:bodyDiv w:val="1"/>
      <w:marLeft w:val="0"/>
      <w:marRight w:val="0"/>
      <w:marTop w:val="0"/>
      <w:marBottom w:val="0"/>
      <w:divBdr>
        <w:top w:val="none" w:sz="0" w:space="0" w:color="auto"/>
        <w:left w:val="none" w:sz="0" w:space="0" w:color="auto"/>
        <w:bottom w:val="none" w:sz="0" w:space="0" w:color="auto"/>
        <w:right w:val="none" w:sz="0" w:space="0" w:color="auto"/>
      </w:divBdr>
    </w:div>
    <w:div w:id="1646472862">
      <w:bodyDiv w:val="1"/>
      <w:marLeft w:val="0"/>
      <w:marRight w:val="0"/>
      <w:marTop w:val="0"/>
      <w:marBottom w:val="0"/>
      <w:divBdr>
        <w:top w:val="none" w:sz="0" w:space="0" w:color="auto"/>
        <w:left w:val="none" w:sz="0" w:space="0" w:color="auto"/>
        <w:bottom w:val="none" w:sz="0" w:space="0" w:color="auto"/>
        <w:right w:val="none" w:sz="0" w:space="0" w:color="auto"/>
      </w:divBdr>
      <w:divsChild>
        <w:div w:id="742917747">
          <w:marLeft w:val="547"/>
          <w:marRight w:val="0"/>
          <w:marTop w:val="67"/>
          <w:marBottom w:val="0"/>
          <w:divBdr>
            <w:top w:val="none" w:sz="0" w:space="0" w:color="auto"/>
            <w:left w:val="none" w:sz="0" w:space="0" w:color="auto"/>
            <w:bottom w:val="none" w:sz="0" w:space="0" w:color="auto"/>
            <w:right w:val="none" w:sz="0" w:space="0" w:color="auto"/>
          </w:divBdr>
        </w:div>
      </w:divsChild>
    </w:div>
    <w:div w:id="1648045889">
      <w:bodyDiv w:val="1"/>
      <w:marLeft w:val="0"/>
      <w:marRight w:val="0"/>
      <w:marTop w:val="0"/>
      <w:marBottom w:val="0"/>
      <w:divBdr>
        <w:top w:val="none" w:sz="0" w:space="0" w:color="auto"/>
        <w:left w:val="none" w:sz="0" w:space="0" w:color="auto"/>
        <w:bottom w:val="none" w:sz="0" w:space="0" w:color="auto"/>
        <w:right w:val="none" w:sz="0" w:space="0" w:color="auto"/>
      </w:divBdr>
    </w:div>
    <w:div w:id="1661498489">
      <w:bodyDiv w:val="1"/>
      <w:marLeft w:val="0"/>
      <w:marRight w:val="0"/>
      <w:marTop w:val="0"/>
      <w:marBottom w:val="0"/>
      <w:divBdr>
        <w:top w:val="none" w:sz="0" w:space="0" w:color="auto"/>
        <w:left w:val="none" w:sz="0" w:space="0" w:color="auto"/>
        <w:bottom w:val="none" w:sz="0" w:space="0" w:color="auto"/>
        <w:right w:val="none" w:sz="0" w:space="0" w:color="auto"/>
      </w:divBdr>
    </w:div>
    <w:div w:id="1679649041">
      <w:bodyDiv w:val="1"/>
      <w:marLeft w:val="0"/>
      <w:marRight w:val="0"/>
      <w:marTop w:val="0"/>
      <w:marBottom w:val="0"/>
      <w:divBdr>
        <w:top w:val="none" w:sz="0" w:space="0" w:color="auto"/>
        <w:left w:val="none" w:sz="0" w:space="0" w:color="auto"/>
        <w:bottom w:val="none" w:sz="0" w:space="0" w:color="auto"/>
        <w:right w:val="none" w:sz="0" w:space="0" w:color="auto"/>
      </w:divBdr>
    </w:div>
    <w:div w:id="1680110827">
      <w:bodyDiv w:val="1"/>
      <w:marLeft w:val="0"/>
      <w:marRight w:val="0"/>
      <w:marTop w:val="0"/>
      <w:marBottom w:val="0"/>
      <w:divBdr>
        <w:top w:val="none" w:sz="0" w:space="0" w:color="auto"/>
        <w:left w:val="none" w:sz="0" w:space="0" w:color="auto"/>
        <w:bottom w:val="none" w:sz="0" w:space="0" w:color="auto"/>
        <w:right w:val="none" w:sz="0" w:space="0" w:color="auto"/>
      </w:divBdr>
      <w:divsChild>
        <w:div w:id="874343090">
          <w:marLeft w:val="547"/>
          <w:marRight w:val="0"/>
          <w:marTop w:val="0"/>
          <w:marBottom w:val="0"/>
          <w:divBdr>
            <w:top w:val="none" w:sz="0" w:space="0" w:color="auto"/>
            <w:left w:val="none" w:sz="0" w:space="0" w:color="auto"/>
            <w:bottom w:val="none" w:sz="0" w:space="0" w:color="auto"/>
            <w:right w:val="none" w:sz="0" w:space="0" w:color="auto"/>
          </w:divBdr>
        </w:div>
        <w:div w:id="1002005492">
          <w:marLeft w:val="547"/>
          <w:marRight w:val="0"/>
          <w:marTop w:val="0"/>
          <w:marBottom w:val="0"/>
          <w:divBdr>
            <w:top w:val="none" w:sz="0" w:space="0" w:color="auto"/>
            <w:left w:val="none" w:sz="0" w:space="0" w:color="auto"/>
            <w:bottom w:val="none" w:sz="0" w:space="0" w:color="auto"/>
            <w:right w:val="none" w:sz="0" w:space="0" w:color="auto"/>
          </w:divBdr>
        </w:div>
      </w:divsChild>
    </w:div>
    <w:div w:id="1681001739">
      <w:bodyDiv w:val="1"/>
      <w:marLeft w:val="0"/>
      <w:marRight w:val="0"/>
      <w:marTop w:val="0"/>
      <w:marBottom w:val="0"/>
      <w:divBdr>
        <w:top w:val="none" w:sz="0" w:space="0" w:color="auto"/>
        <w:left w:val="none" w:sz="0" w:space="0" w:color="auto"/>
        <w:bottom w:val="none" w:sz="0" w:space="0" w:color="auto"/>
        <w:right w:val="none" w:sz="0" w:space="0" w:color="auto"/>
      </w:divBdr>
    </w:div>
    <w:div w:id="1681544754">
      <w:bodyDiv w:val="1"/>
      <w:marLeft w:val="0"/>
      <w:marRight w:val="0"/>
      <w:marTop w:val="0"/>
      <w:marBottom w:val="0"/>
      <w:divBdr>
        <w:top w:val="none" w:sz="0" w:space="0" w:color="auto"/>
        <w:left w:val="none" w:sz="0" w:space="0" w:color="auto"/>
        <w:bottom w:val="none" w:sz="0" w:space="0" w:color="auto"/>
        <w:right w:val="none" w:sz="0" w:space="0" w:color="auto"/>
      </w:divBdr>
      <w:divsChild>
        <w:div w:id="175506836">
          <w:marLeft w:val="562"/>
          <w:marRight w:val="0"/>
          <w:marTop w:val="86"/>
          <w:marBottom w:val="0"/>
          <w:divBdr>
            <w:top w:val="none" w:sz="0" w:space="0" w:color="auto"/>
            <w:left w:val="none" w:sz="0" w:space="0" w:color="auto"/>
            <w:bottom w:val="none" w:sz="0" w:space="0" w:color="auto"/>
            <w:right w:val="none" w:sz="0" w:space="0" w:color="auto"/>
          </w:divBdr>
        </w:div>
        <w:div w:id="282003071">
          <w:marLeft w:val="562"/>
          <w:marRight w:val="0"/>
          <w:marTop w:val="86"/>
          <w:marBottom w:val="0"/>
          <w:divBdr>
            <w:top w:val="none" w:sz="0" w:space="0" w:color="auto"/>
            <w:left w:val="none" w:sz="0" w:space="0" w:color="auto"/>
            <w:bottom w:val="none" w:sz="0" w:space="0" w:color="auto"/>
            <w:right w:val="none" w:sz="0" w:space="0" w:color="auto"/>
          </w:divBdr>
        </w:div>
        <w:div w:id="661930379">
          <w:marLeft w:val="994"/>
          <w:marRight w:val="0"/>
          <w:marTop w:val="86"/>
          <w:marBottom w:val="0"/>
          <w:divBdr>
            <w:top w:val="none" w:sz="0" w:space="0" w:color="auto"/>
            <w:left w:val="none" w:sz="0" w:space="0" w:color="auto"/>
            <w:bottom w:val="none" w:sz="0" w:space="0" w:color="auto"/>
            <w:right w:val="none" w:sz="0" w:space="0" w:color="auto"/>
          </w:divBdr>
        </w:div>
        <w:div w:id="742028150">
          <w:marLeft w:val="562"/>
          <w:marRight w:val="0"/>
          <w:marTop w:val="86"/>
          <w:marBottom w:val="0"/>
          <w:divBdr>
            <w:top w:val="none" w:sz="0" w:space="0" w:color="auto"/>
            <w:left w:val="none" w:sz="0" w:space="0" w:color="auto"/>
            <w:bottom w:val="none" w:sz="0" w:space="0" w:color="auto"/>
            <w:right w:val="none" w:sz="0" w:space="0" w:color="auto"/>
          </w:divBdr>
        </w:div>
        <w:div w:id="1044913379">
          <w:marLeft w:val="562"/>
          <w:marRight w:val="0"/>
          <w:marTop w:val="86"/>
          <w:marBottom w:val="0"/>
          <w:divBdr>
            <w:top w:val="none" w:sz="0" w:space="0" w:color="auto"/>
            <w:left w:val="none" w:sz="0" w:space="0" w:color="auto"/>
            <w:bottom w:val="none" w:sz="0" w:space="0" w:color="auto"/>
            <w:right w:val="none" w:sz="0" w:space="0" w:color="auto"/>
          </w:divBdr>
        </w:div>
        <w:div w:id="1070692473">
          <w:marLeft w:val="562"/>
          <w:marRight w:val="0"/>
          <w:marTop w:val="86"/>
          <w:marBottom w:val="0"/>
          <w:divBdr>
            <w:top w:val="none" w:sz="0" w:space="0" w:color="auto"/>
            <w:left w:val="none" w:sz="0" w:space="0" w:color="auto"/>
            <w:bottom w:val="none" w:sz="0" w:space="0" w:color="auto"/>
            <w:right w:val="none" w:sz="0" w:space="0" w:color="auto"/>
          </w:divBdr>
        </w:div>
        <w:div w:id="1668052520">
          <w:marLeft w:val="994"/>
          <w:marRight w:val="0"/>
          <w:marTop w:val="86"/>
          <w:marBottom w:val="0"/>
          <w:divBdr>
            <w:top w:val="none" w:sz="0" w:space="0" w:color="auto"/>
            <w:left w:val="none" w:sz="0" w:space="0" w:color="auto"/>
            <w:bottom w:val="none" w:sz="0" w:space="0" w:color="auto"/>
            <w:right w:val="none" w:sz="0" w:space="0" w:color="auto"/>
          </w:divBdr>
        </w:div>
        <w:div w:id="1996184960">
          <w:marLeft w:val="562"/>
          <w:marRight w:val="0"/>
          <w:marTop w:val="86"/>
          <w:marBottom w:val="0"/>
          <w:divBdr>
            <w:top w:val="none" w:sz="0" w:space="0" w:color="auto"/>
            <w:left w:val="none" w:sz="0" w:space="0" w:color="auto"/>
            <w:bottom w:val="none" w:sz="0" w:space="0" w:color="auto"/>
            <w:right w:val="none" w:sz="0" w:space="0" w:color="auto"/>
          </w:divBdr>
        </w:div>
        <w:div w:id="2027319515">
          <w:marLeft w:val="562"/>
          <w:marRight w:val="0"/>
          <w:marTop w:val="86"/>
          <w:marBottom w:val="0"/>
          <w:divBdr>
            <w:top w:val="none" w:sz="0" w:space="0" w:color="auto"/>
            <w:left w:val="none" w:sz="0" w:space="0" w:color="auto"/>
            <w:bottom w:val="none" w:sz="0" w:space="0" w:color="auto"/>
            <w:right w:val="none" w:sz="0" w:space="0" w:color="auto"/>
          </w:divBdr>
        </w:div>
      </w:divsChild>
    </w:div>
    <w:div w:id="1684041798">
      <w:bodyDiv w:val="1"/>
      <w:marLeft w:val="0"/>
      <w:marRight w:val="0"/>
      <w:marTop w:val="0"/>
      <w:marBottom w:val="0"/>
      <w:divBdr>
        <w:top w:val="none" w:sz="0" w:space="0" w:color="auto"/>
        <w:left w:val="none" w:sz="0" w:space="0" w:color="auto"/>
        <w:bottom w:val="none" w:sz="0" w:space="0" w:color="auto"/>
        <w:right w:val="none" w:sz="0" w:space="0" w:color="auto"/>
      </w:divBdr>
    </w:div>
    <w:div w:id="1692023716">
      <w:bodyDiv w:val="1"/>
      <w:marLeft w:val="0"/>
      <w:marRight w:val="0"/>
      <w:marTop w:val="0"/>
      <w:marBottom w:val="0"/>
      <w:divBdr>
        <w:top w:val="none" w:sz="0" w:space="0" w:color="auto"/>
        <w:left w:val="none" w:sz="0" w:space="0" w:color="auto"/>
        <w:bottom w:val="none" w:sz="0" w:space="0" w:color="auto"/>
        <w:right w:val="none" w:sz="0" w:space="0" w:color="auto"/>
      </w:divBdr>
    </w:div>
    <w:div w:id="1692950879">
      <w:bodyDiv w:val="1"/>
      <w:marLeft w:val="0"/>
      <w:marRight w:val="0"/>
      <w:marTop w:val="0"/>
      <w:marBottom w:val="0"/>
      <w:divBdr>
        <w:top w:val="none" w:sz="0" w:space="0" w:color="auto"/>
        <w:left w:val="none" w:sz="0" w:space="0" w:color="auto"/>
        <w:bottom w:val="none" w:sz="0" w:space="0" w:color="auto"/>
        <w:right w:val="none" w:sz="0" w:space="0" w:color="auto"/>
      </w:divBdr>
      <w:divsChild>
        <w:div w:id="380326473">
          <w:marLeft w:val="965"/>
          <w:marRight w:val="0"/>
          <w:marTop w:val="101"/>
          <w:marBottom w:val="0"/>
          <w:divBdr>
            <w:top w:val="none" w:sz="0" w:space="0" w:color="auto"/>
            <w:left w:val="none" w:sz="0" w:space="0" w:color="auto"/>
            <w:bottom w:val="none" w:sz="0" w:space="0" w:color="auto"/>
            <w:right w:val="none" w:sz="0" w:space="0" w:color="auto"/>
          </w:divBdr>
        </w:div>
        <w:div w:id="488062317">
          <w:marLeft w:val="965"/>
          <w:marRight w:val="0"/>
          <w:marTop w:val="101"/>
          <w:marBottom w:val="0"/>
          <w:divBdr>
            <w:top w:val="none" w:sz="0" w:space="0" w:color="auto"/>
            <w:left w:val="none" w:sz="0" w:space="0" w:color="auto"/>
            <w:bottom w:val="none" w:sz="0" w:space="0" w:color="auto"/>
            <w:right w:val="none" w:sz="0" w:space="0" w:color="auto"/>
          </w:divBdr>
        </w:div>
        <w:div w:id="518471556">
          <w:marLeft w:val="965"/>
          <w:marRight w:val="0"/>
          <w:marTop w:val="101"/>
          <w:marBottom w:val="0"/>
          <w:divBdr>
            <w:top w:val="none" w:sz="0" w:space="0" w:color="auto"/>
            <w:left w:val="none" w:sz="0" w:space="0" w:color="auto"/>
            <w:bottom w:val="none" w:sz="0" w:space="0" w:color="auto"/>
            <w:right w:val="none" w:sz="0" w:space="0" w:color="auto"/>
          </w:divBdr>
        </w:div>
        <w:div w:id="1192650926">
          <w:marLeft w:val="965"/>
          <w:marRight w:val="0"/>
          <w:marTop w:val="101"/>
          <w:marBottom w:val="0"/>
          <w:divBdr>
            <w:top w:val="none" w:sz="0" w:space="0" w:color="auto"/>
            <w:left w:val="none" w:sz="0" w:space="0" w:color="auto"/>
            <w:bottom w:val="none" w:sz="0" w:space="0" w:color="auto"/>
            <w:right w:val="none" w:sz="0" w:space="0" w:color="auto"/>
          </w:divBdr>
        </w:div>
        <w:div w:id="1421101976">
          <w:marLeft w:val="965"/>
          <w:marRight w:val="0"/>
          <w:marTop w:val="101"/>
          <w:marBottom w:val="0"/>
          <w:divBdr>
            <w:top w:val="none" w:sz="0" w:space="0" w:color="auto"/>
            <w:left w:val="none" w:sz="0" w:space="0" w:color="auto"/>
            <w:bottom w:val="none" w:sz="0" w:space="0" w:color="auto"/>
            <w:right w:val="none" w:sz="0" w:space="0" w:color="auto"/>
          </w:divBdr>
        </w:div>
        <w:div w:id="1704207302">
          <w:marLeft w:val="965"/>
          <w:marRight w:val="0"/>
          <w:marTop w:val="101"/>
          <w:marBottom w:val="0"/>
          <w:divBdr>
            <w:top w:val="none" w:sz="0" w:space="0" w:color="auto"/>
            <w:left w:val="none" w:sz="0" w:space="0" w:color="auto"/>
            <w:bottom w:val="none" w:sz="0" w:space="0" w:color="auto"/>
            <w:right w:val="none" w:sz="0" w:space="0" w:color="auto"/>
          </w:divBdr>
        </w:div>
        <w:div w:id="2141260551">
          <w:marLeft w:val="965"/>
          <w:marRight w:val="0"/>
          <w:marTop w:val="101"/>
          <w:marBottom w:val="0"/>
          <w:divBdr>
            <w:top w:val="none" w:sz="0" w:space="0" w:color="auto"/>
            <w:left w:val="none" w:sz="0" w:space="0" w:color="auto"/>
            <w:bottom w:val="none" w:sz="0" w:space="0" w:color="auto"/>
            <w:right w:val="none" w:sz="0" w:space="0" w:color="auto"/>
          </w:divBdr>
        </w:div>
      </w:divsChild>
    </w:div>
    <w:div w:id="1694569542">
      <w:bodyDiv w:val="1"/>
      <w:marLeft w:val="0"/>
      <w:marRight w:val="0"/>
      <w:marTop w:val="0"/>
      <w:marBottom w:val="0"/>
      <w:divBdr>
        <w:top w:val="none" w:sz="0" w:space="0" w:color="auto"/>
        <w:left w:val="none" w:sz="0" w:space="0" w:color="auto"/>
        <w:bottom w:val="none" w:sz="0" w:space="0" w:color="auto"/>
        <w:right w:val="none" w:sz="0" w:space="0" w:color="auto"/>
      </w:divBdr>
    </w:div>
    <w:div w:id="1698191371">
      <w:bodyDiv w:val="1"/>
      <w:marLeft w:val="0"/>
      <w:marRight w:val="0"/>
      <w:marTop w:val="0"/>
      <w:marBottom w:val="0"/>
      <w:divBdr>
        <w:top w:val="none" w:sz="0" w:space="0" w:color="auto"/>
        <w:left w:val="none" w:sz="0" w:space="0" w:color="auto"/>
        <w:bottom w:val="none" w:sz="0" w:space="0" w:color="auto"/>
        <w:right w:val="none" w:sz="0" w:space="0" w:color="auto"/>
      </w:divBdr>
      <w:divsChild>
        <w:div w:id="772015487">
          <w:marLeft w:val="547"/>
          <w:marRight w:val="0"/>
          <w:marTop w:val="0"/>
          <w:marBottom w:val="0"/>
          <w:divBdr>
            <w:top w:val="none" w:sz="0" w:space="0" w:color="auto"/>
            <w:left w:val="none" w:sz="0" w:space="0" w:color="auto"/>
            <w:bottom w:val="none" w:sz="0" w:space="0" w:color="auto"/>
            <w:right w:val="none" w:sz="0" w:space="0" w:color="auto"/>
          </w:divBdr>
        </w:div>
      </w:divsChild>
    </w:div>
    <w:div w:id="1700354766">
      <w:bodyDiv w:val="1"/>
      <w:marLeft w:val="0"/>
      <w:marRight w:val="0"/>
      <w:marTop w:val="0"/>
      <w:marBottom w:val="0"/>
      <w:divBdr>
        <w:top w:val="none" w:sz="0" w:space="0" w:color="auto"/>
        <w:left w:val="none" w:sz="0" w:space="0" w:color="auto"/>
        <w:bottom w:val="none" w:sz="0" w:space="0" w:color="auto"/>
        <w:right w:val="none" w:sz="0" w:space="0" w:color="auto"/>
      </w:divBdr>
    </w:div>
    <w:div w:id="1701929751">
      <w:bodyDiv w:val="1"/>
      <w:marLeft w:val="0"/>
      <w:marRight w:val="0"/>
      <w:marTop w:val="0"/>
      <w:marBottom w:val="0"/>
      <w:divBdr>
        <w:top w:val="none" w:sz="0" w:space="0" w:color="auto"/>
        <w:left w:val="none" w:sz="0" w:space="0" w:color="auto"/>
        <w:bottom w:val="none" w:sz="0" w:space="0" w:color="auto"/>
        <w:right w:val="none" w:sz="0" w:space="0" w:color="auto"/>
      </w:divBdr>
      <w:divsChild>
        <w:div w:id="551694622">
          <w:marLeft w:val="547"/>
          <w:marRight w:val="0"/>
          <w:marTop w:val="86"/>
          <w:marBottom w:val="0"/>
          <w:divBdr>
            <w:top w:val="none" w:sz="0" w:space="0" w:color="auto"/>
            <w:left w:val="none" w:sz="0" w:space="0" w:color="auto"/>
            <w:bottom w:val="none" w:sz="0" w:space="0" w:color="auto"/>
            <w:right w:val="none" w:sz="0" w:space="0" w:color="auto"/>
          </w:divBdr>
        </w:div>
        <w:div w:id="1049377732">
          <w:marLeft w:val="994"/>
          <w:marRight w:val="0"/>
          <w:marTop w:val="86"/>
          <w:marBottom w:val="0"/>
          <w:divBdr>
            <w:top w:val="none" w:sz="0" w:space="0" w:color="auto"/>
            <w:left w:val="none" w:sz="0" w:space="0" w:color="auto"/>
            <w:bottom w:val="none" w:sz="0" w:space="0" w:color="auto"/>
            <w:right w:val="none" w:sz="0" w:space="0" w:color="auto"/>
          </w:divBdr>
        </w:div>
        <w:div w:id="1235630586">
          <w:marLeft w:val="994"/>
          <w:marRight w:val="0"/>
          <w:marTop w:val="86"/>
          <w:marBottom w:val="0"/>
          <w:divBdr>
            <w:top w:val="none" w:sz="0" w:space="0" w:color="auto"/>
            <w:left w:val="none" w:sz="0" w:space="0" w:color="auto"/>
            <w:bottom w:val="none" w:sz="0" w:space="0" w:color="auto"/>
            <w:right w:val="none" w:sz="0" w:space="0" w:color="auto"/>
          </w:divBdr>
        </w:div>
      </w:divsChild>
    </w:div>
    <w:div w:id="1708989800">
      <w:bodyDiv w:val="1"/>
      <w:marLeft w:val="0"/>
      <w:marRight w:val="0"/>
      <w:marTop w:val="0"/>
      <w:marBottom w:val="0"/>
      <w:divBdr>
        <w:top w:val="none" w:sz="0" w:space="0" w:color="auto"/>
        <w:left w:val="none" w:sz="0" w:space="0" w:color="auto"/>
        <w:bottom w:val="none" w:sz="0" w:space="0" w:color="auto"/>
        <w:right w:val="none" w:sz="0" w:space="0" w:color="auto"/>
      </w:divBdr>
      <w:divsChild>
        <w:div w:id="1471828493">
          <w:marLeft w:val="0"/>
          <w:marRight w:val="0"/>
          <w:marTop w:val="0"/>
          <w:marBottom w:val="0"/>
          <w:divBdr>
            <w:top w:val="none" w:sz="0" w:space="0" w:color="auto"/>
            <w:left w:val="none" w:sz="0" w:space="0" w:color="auto"/>
            <w:bottom w:val="none" w:sz="0" w:space="0" w:color="auto"/>
            <w:right w:val="none" w:sz="0" w:space="0" w:color="auto"/>
          </w:divBdr>
        </w:div>
      </w:divsChild>
    </w:div>
    <w:div w:id="1709259285">
      <w:bodyDiv w:val="1"/>
      <w:marLeft w:val="0"/>
      <w:marRight w:val="0"/>
      <w:marTop w:val="0"/>
      <w:marBottom w:val="0"/>
      <w:divBdr>
        <w:top w:val="none" w:sz="0" w:space="0" w:color="auto"/>
        <w:left w:val="none" w:sz="0" w:space="0" w:color="auto"/>
        <w:bottom w:val="none" w:sz="0" w:space="0" w:color="auto"/>
        <w:right w:val="none" w:sz="0" w:space="0" w:color="auto"/>
      </w:divBdr>
      <w:divsChild>
        <w:div w:id="655453227">
          <w:marLeft w:val="547"/>
          <w:marRight w:val="0"/>
          <w:marTop w:val="0"/>
          <w:marBottom w:val="0"/>
          <w:divBdr>
            <w:top w:val="none" w:sz="0" w:space="0" w:color="auto"/>
            <w:left w:val="none" w:sz="0" w:space="0" w:color="auto"/>
            <w:bottom w:val="none" w:sz="0" w:space="0" w:color="auto"/>
            <w:right w:val="none" w:sz="0" w:space="0" w:color="auto"/>
          </w:divBdr>
        </w:div>
        <w:div w:id="1312752780">
          <w:marLeft w:val="547"/>
          <w:marRight w:val="0"/>
          <w:marTop w:val="0"/>
          <w:marBottom w:val="0"/>
          <w:divBdr>
            <w:top w:val="none" w:sz="0" w:space="0" w:color="auto"/>
            <w:left w:val="none" w:sz="0" w:space="0" w:color="auto"/>
            <w:bottom w:val="none" w:sz="0" w:space="0" w:color="auto"/>
            <w:right w:val="none" w:sz="0" w:space="0" w:color="auto"/>
          </w:divBdr>
        </w:div>
      </w:divsChild>
    </w:div>
    <w:div w:id="1714839621">
      <w:bodyDiv w:val="1"/>
      <w:marLeft w:val="0"/>
      <w:marRight w:val="0"/>
      <w:marTop w:val="0"/>
      <w:marBottom w:val="0"/>
      <w:divBdr>
        <w:top w:val="none" w:sz="0" w:space="0" w:color="auto"/>
        <w:left w:val="none" w:sz="0" w:space="0" w:color="auto"/>
        <w:bottom w:val="none" w:sz="0" w:space="0" w:color="auto"/>
        <w:right w:val="none" w:sz="0" w:space="0" w:color="auto"/>
      </w:divBdr>
      <w:divsChild>
        <w:div w:id="1920944506">
          <w:marLeft w:val="547"/>
          <w:marRight w:val="0"/>
          <w:marTop w:val="0"/>
          <w:marBottom w:val="0"/>
          <w:divBdr>
            <w:top w:val="none" w:sz="0" w:space="0" w:color="auto"/>
            <w:left w:val="none" w:sz="0" w:space="0" w:color="auto"/>
            <w:bottom w:val="none" w:sz="0" w:space="0" w:color="auto"/>
            <w:right w:val="none" w:sz="0" w:space="0" w:color="auto"/>
          </w:divBdr>
        </w:div>
      </w:divsChild>
    </w:div>
    <w:div w:id="1726634384">
      <w:bodyDiv w:val="1"/>
      <w:marLeft w:val="0"/>
      <w:marRight w:val="0"/>
      <w:marTop w:val="0"/>
      <w:marBottom w:val="0"/>
      <w:divBdr>
        <w:top w:val="none" w:sz="0" w:space="0" w:color="auto"/>
        <w:left w:val="none" w:sz="0" w:space="0" w:color="auto"/>
        <w:bottom w:val="none" w:sz="0" w:space="0" w:color="auto"/>
        <w:right w:val="none" w:sz="0" w:space="0" w:color="auto"/>
      </w:divBdr>
      <w:divsChild>
        <w:div w:id="389352171">
          <w:marLeft w:val="1267"/>
          <w:marRight w:val="0"/>
          <w:marTop w:val="0"/>
          <w:marBottom w:val="0"/>
          <w:divBdr>
            <w:top w:val="none" w:sz="0" w:space="0" w:color="auto"/>
            <w:left w:val="none" w:sz="0" w:space="0" w:color="auto"/>
            <w:bottom w:val="none" w:sz="0" w:space="0" w:color="auto"/>
            <w:right w:val="none" w:sz="0" w:space="0" w:color="auto"/>
          </w:divBdr>
        </w:div>
        <w:div w:id="440953492">
          <w:marLeft w:val="547"/>
          <w:marRight w:val="0"/>
          <w:marTop w:val="0"/>
          <w:marBottom w:val="0"/>
          <w:divBdr>
            <w:top w:val="none" w:sz="0" w:space="0" w:color="auto"/>
            <w:left w:val="none" w:sz="0" w:space="0" w:color="auto"/>
            <w:bottom w:val="none" w:sz="0" w:space="0" w:color="auto"/>
            <w:right w:val="none" w:sz="0" w:space="0" w:color="auto"/>
          </w:divBdr>
        </w:div>
        <w:div w:id="599609664">
          <w:marLeft w:val="1267"/>
          <w:marRight w:val="0"/>
          <w:marTop w:val="0"/>
          <w:marBottom w:val="0"/>
          <w:divBdr>
            <w:top w:val="none" w:sz="0" w:space="0" w:color="auto"/>
            <w:left w:val="none" w:sz="0" w:space="0" w:color="auto"/>
            <w:bottom w:val="none" w:sz="0" w:space="0" w:color="auto"/>
            <w:right w:val="none" w:sz="0" w:space="0" w:color="auto"/>
          </w:divBdr>
        </w:div>
        <w:div w:id="786584988">
          <w:marLeft w:val="547"/>
          <w:marRight w:val="0"/>
          <w:marTop w:val="0"/>
          <w:marBottom w:val="0"/>
          <w:divBdr>
            <w:top w:val="none" w:sz="0" w:space="0" w:color="auto"/>
            <w:left w:val="none" w:sz="0" w:space="0" w:color="auto"/>
            <w:bottom w:val="none" w:sz="0" w:space="0" w:color="auto"/>
            <w:right w:val="none" w:sz="0" w:space="0" w:color="auto"/>
          </w:divBdr>
        </w:div>
        <w:div w:id="1167751988">
          <w:marLeft w:val="1267"/>
          <w:marRight w:val="0"/>
          <w:marTop w:val="0"/>
          <w:marBottom w:val="0"/>
          <w:divBdr>
            <w:top w:val="none" w:sz="0" w:space="0" w:color="auto"/>
            <w:left w:val="none" w:sz="0" w:space="0" w:color="auto"/>
            <w:bottom w:val="none" w:sz="0" w:space="0" w:color="auto"/>
            <w:right w:val="none" w:sz="0" w:space="0" w:color="auto"/>
          </w:divBdr>
        </w:div>
        <w:div w:id="1295522330">
          <w:marLeft w:val="547"/>
          <w:marRight w:val="0"/>
          <w:marTop w:val="0"/>
          <w:marBottom w:val="0"/>
          <w:divBdr>
            <w:top w:val="none" w:sz="0" w:space="0" w:color="auto"/>
            <w:left w:val="none" w:sz="0" w:space="0" w:color="auto"/>
            <w:bottom w:val="none" w:sz="0" w:space="0" w:color="auto"/>
            <w:right w:val="none" w:sz="0" w:space="0" w:color="auto"/>
          </w:divBdr>
        </w:div>
        <w:div w:id="1492601886">
          <w:marLeft w:val="1267"/>
          <w:marRight w:val="0"/>
          <w:marTop w:val="0"/>
          <w:marBottom w:val="0"/>
          <w:divBdr>
            <w:top w:val="none" w:sz="0" w:space="0" w:color="auto"/>
            <w:left w:val="none" w:sz="0" w:space="0" w:color="auto"/>
            <w:bottom w:val="none" w:sz="0" w:space="0" w:color="auto"/>
            <w:right w:val="none" w:sz="0" w:space="0" w:color="auto"/>
          </w:divBdr>
        </w:div>
        <w:div w:id="1724408076">
          <w:marLeft w:val="547"/>
          <w:marRight w:val="0"/>
          <w:marTop w:val="0"/>
          <w:marBottom w:val="0"/>
          <w:divBdr>
            <w:top w:val="none" w:sz="0" w:space="0" w:color="auto"/>
            <w:left w:val="none" w:sz="0" w:space="0" w:color="auto"/>
            <w:bottom w:val="none" w:sz="0" w:space="0" w:color="auto"/>
            <w:right w:val="none" w:sz="0" w:space="0" w:color="auto"/>
          </w:divBdr>
        </w:div>
      </w:divsChild>
    </w:div>
    <w:div w:id="1729068503">
      <w:bodyDiv w:val="1"/>
      <w:marLeft w:val="0"/>
      <w:marRight w:val="0"/>
      <w:marTop w:val="0"/>
      <w:marBottom w:val="0"/>
      <w:divBdr>
        <w:top w:val="none" w:sz="0" w:space="0" w:color="auto"/>
        <w:left w:val="none" w:sz="0" w:space="0" w:color="auto"/>
        <w:bottom w:val="none" w:sz="0" w:space="0" w:color="auto"/>
        <w:right w:val="none" w:sz="0" w:space="0" w:color="auto"/>
      </w:divBdr>
    </w:div>
    <w:div w:id="1729576304">
      <w:bodyDiv w:val="1"/>
      <w:marLeft w:val="0"/>
      <w:marRight w:val="0"/>
      <w:marTop w:val="0"/>
      <w:marBottom w:val="0"/>
      <w:divBdr>
        <w:top w:val="none" w:sz="0" w:space="0" w:color="auto"/>
        <w:left w:val="none" w:sz="0" w:space="0" w:color="auto"/>
        <w:bottom w:val="none" w:sz="0" w:space="0" w:color="auto"/>
        <w:right w:val="none" w:sz="0" w:space="0" w:color="auto"/>
      </w:divBdr>
    </w:div>
    <w:div w:id="1730113290">
      <w:bodyDiv w:val="1"/>
      <w:marLeft w:val="0"/>
      <w:marRight w:val="0"/>
      <w:marTop w:val="0"/>
      <w:marBottom w:val="0"/>
      <w:divBdr>
        <w:top w:val="none" w:sz="0" w:space="0" w:color="auto"/>
        <w:left w:val="none" w:sz="0" w:space="0" w:color="auto"/>
        <w:bottom w:val="none" w:sz="0" w:space="0" w:color="auto"/>
        <w:right w:val="none" w:sz="0" w:space="0" w:color="auto"/>
      </w:divBdr>
    </w:div>
    <w:div w:id="173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5581887">
          <w:marLeft w:val="547"/>
          <w:marRight w:val="0"/>
          <w:marTop w:val="0"/>
          <w:marBottom w:val="0"/>
          <w:divBdr>
            <w:top w:val="none" w:sz="0" w:space="0" w:color="auto"/>
            <w:left w:val="none" w:sz="0" w:space="0" w:color="auto"/>
            <w:bottom w:val="none" w:sz="0" w:space="0" w:color="auto"/>
            <w:right w:val="none" w:sz="0" w:space="0" w:color="auto"/>
          </w:divBdr>
        </w:div>
      </w:divsChild>
    </w:div>
    <w:div w:id="1737194288">
      <w:bodyDiv w:val="1"/>
      <w:marLeft w:val="0"/>
      <w:marRight w:val="0"/>
      <w:marTop w:val="0"/>
      <w:marBottom w:val="0"/>
      <w:divBdr>
        <w:top w:val="none" w:sz="0" w:space="0" w:color="auto"/>
        <w:left w:val="none" w:sz="0" w:space="0" w:color="auto"/>
        <w:bottom w:val="none" w:sz="0" w:space="0" w:color="auto"/>
        <w:right w:val="none" w:sz="0" w:space="0" w:color="auto"/>
      </w:divBdr>
    </w:div>
    <w:div w:id="1738361880">
      <w:bodyDiv w:val="1"/>
      <w:marLeft w:val="0"/>
      <w:marRight w:val="0"/>
      <w:marTop w:val="0"/>
      <w:marBottom w:val="0"/>
      <w:divBdr>
        <w:top w:val="none" w:sz="0" w:space="0" w:color="auto"/>
        <w:left w:val="none" w:sz="0" w:space="0" w:color="auto"/>
        <w:bottom w:val="none" w:sz="0" w:space="0" w:color="auto"/>
        <w:right w:val="none" w:sz="0" w:space="0" w:color="auto"/>
      </w:divBdr>
      <w:divsChild>
        <w:div w:id="28378000">
          <w:marLeft w:val="274"/>
          <w:marRight w:val="0"/>
          <w:marTop w:val="77"/>
          <w:marBottom w:val="0"/>
          <w:divBdr>
            <w:top w:val="none" w:sz="0" w:space="0" w:color="auto"/>
            <w:left w:val="none" w:sz="0" w:space="0" w:color="auto"/>
            <w:bottom w:val="none" w:sz="0" w:space="0" w:color="auto"/>
            <w:right w:val="none" w:sz="0" w:space="0" w:color="auto"/>
          </w:divBdr>
        </w:div>
        <w:div w:id="1149324766">
          <w:marLeft w:val="274"/>
          <w:marRight w:val="0"/>
          <w:marTop w:val="77"/>
          <w:marBottom w:val="0"/>
          <w:divBdr>
            <w:top w:val="none" w:sz="0" w:space="0" w:color="auto"/>
            <w:left w:val="none" w:sz="0" w:space="0" w:color="auto"/>
            <w:bottom w:val="none" w:sz="0" w:space="0" w:color="auto"/>
            <w:right w:val="none" w:sz="0" w:space="0" w:color="auto"/>
          </w:divBdr>
        </w:div>
        <w:div w:id="2029520006">
          <w:marLeft w:val="274"/>
          <w:marRight w:val="0"/>
          <w:marTop w:val="77"/>
          <w:marBottom w:val="0"/>
          <w:divBdr>
            <w:top w:val="none" w:sz="0" w:space="0" w:color="auto"/>
            <w:left w:val="none" w:sz="0" w:space="0" w:color="auto"/>
            <w:bottom w:val="none" w:sz="0" w:space="0" w:color="auto"/>
            <w:right w:val="none" w:sz="0" w:space="0" w:color="auto"/>
          </w:divBdr>
        </w:div>
      </w:divsChild>
    </w:div>
    <w:div w:id="1739402699">
      <w:bodyDiv w:val="1"/>
      <w:marLeft w:val="0"/>
      <w:marRight w:val="0"/>
      <w:marTop w:val="0"/>
      <w:marBottom w:val="0"/>
      <w:divBdr>
        <w:top w:val="none" w:sz="0" w:space="0" w:color="auto"/>
        <w:left w:val="none" w:sz="0" w:space="0" w:color="auto"/>
        <w:bottom w:val="none" w:sz="0" w:space="0" w:color="auto"/>
        <w:right w:val="none" w:sz="0" w:space="0" w:color="auto"/>
      </w:divBdr>
    </w:div>
    <w:div w:id="1739479388">
      <w:bodyDiv w:val="1"/>
      <w:marLeft w:val="0"/>
      <w:marRight w:val="0"/>
      <w:marTop w:val="0"/>
      <w:marBottom w:val="0"/>
      <w:divBdr>
        <w:top w:val="none" w:sz="0" w:space="0" w:color="auto"/>
        <w:left w:val="none" w:sz="0" w:space="0" w:color="auto"/>
        <w:bottom w:val="none" w:sz="0" w:space="0" w:color="auto"/>
        <w:right w:val="none" w:sz="0" w:space="0" w:color="auto"/>
      </w:divBdr>
      <w:divsChild>
        <w:div w:id="1045521688">
          <w:marLeft w:val="547"/>
          <w:marRight w:val="0"/>
          <w:marTop w:val="0"/>
          <w:marBottom w:val="0"/>
          <w:divBdr>
            <w:top w:val="none" w:sz="0" w:space="0" w:color="auto"/>
            <w:left w:val="none" w:sz="0" w:space="0" w:color="auto"/>
            <w:bottom w:val="none" w:sz="0" w:space="0" w:color="auto"/>
            <w:right w:val="none" w:sz="0" w:space="0" w:color="auto"/>
          </w:divBdr>
        </w:div>
      </w:divsChild>
    </w:div>
    <w:div w:id="1743522230">
      <w:bodyDiv w:val="1"/>
      <w:marLeft w:val="0"/>
      <w:marRight w:val="0"/>
      <w:marTop w:val="0"/>
      <w:marBottom w:val="0"/>
      <w:divBdr>
        <w:top w:val="none" w:sz="0" w:space="0" w:color="auto"/>
        <w:left w:val="none" w:sz="0" w:space="0" w:color="auto"/>
        <w:bottom w:val="none" w:sz="0" w:space="0" w:color="auto"/>
        <w:right w:val="none" w:sz="0" w:space="0" w:color="auto"/>
      </w:divBdr>
      <w:divsChild>
        <w:div w:id="1534882346">
          <w:marLeft w:val="547"/>
          <w:marRight w:val="0"/>
          <w:marTop w:val="0"/>
          <w:marBottom w:val="0"/>
          <w:divBdr>
            <w:top w:val="none" w:sz="0" w:space="0" w:color="auto"/>
            <w:left w:val="none" w:sz="0" w:space="0" w:color="auto"/>
            <w:bottom w:val="none" w:sz="0" w:space="0" w:color="auto"/>
            <w:right w:val="none" w:sz="0" w:space="0" w:color="auto"/>
          </w:divBdr>
        </w:div>
      </w:divsChild>
    </w:div>
    <w:div w:id="1743674959">
      <w:bodyDiv w:val="1"/>
      <w:marLeft w:val="0"/>
      <w:marRight w:val="0"/>
      <w:marTop w:val="0"/>
      <w:marBottom w:val="0"/>
      <w:divBdr>
        <w:top w:val="none" w:sz="0" w:space="0" w:color="auto"/>
        <w:left w:val="none" w:sz="0" w:space="0" w:color="auto"/>
        <w:bottom w:val="none" w:sz="0" w:space="0" w:color="auto"/>
        <w:right w:val="none" w:sz="0" w:space="0" w:color="auto"/>
      </w:divBdr>
      <w:divsChild>
        <w:div w:id="389962791">
          <w:marLeft w:val="0"/>
          <w:marRight w:val="0"/>
          <w:marTop w:val="0"/>
          <w:marBottom w:val="0"/>
          <w:divBdr>
            <w:top w:val="none" w:sz="0" w:space="0" w:color="auto"/>
            <w:left w:val="none" w:sz="0" w:space="0" w:color="auto"/>
            <w:bottom w:val="none" w:sz="0" w:space="0" w:color="auto"/>
            <w:right w:val="none" w:sz="0" w:space="0" w:color="auto"/>
          </w:divBdr>
        </w:div>
      </w:divsChild>
    </w:div>
    <w:div w:id="1744451146">
      <w:bodyDiv w:val="1"/>
      <w:marLeft w:val="0"/>
      <w:marRight w:val="0"/>
      <w:marTop w:val="0"/>
      <w:marBottom w:val="0"/>
      <w:divBdr>
        <w:top w:val="none" w:sz="0" w:space="0" w:color="auto"/>
        <w:left w:val="none" w:sz="0" w:space="0" w:color="auto"/>
        <w:bottom w:val="none" w:sz="0" w:space="0" w:color="auto"/>
        <w:right w:val="none" w:sz="0" w:space="0" w:color="auto"/>
      </w:divBdr>
    </w:div>
    <w:div w:id="1745956284">
      <w:bodyDiv w:val="1"/>
      <w:marLeft w:val="0"/>
      <w:marRight w:val="0"/>
      <w:marTop w:val="0"/>
      <w:marBottom w:val="0"/>
      <w:divBdr>
        <w:top w:val="none" w:sz="0" w:space="0" w:color="auto"/>
        <w:left w:val="none" w:sz="0" w:space="0" w:color="auto"/>
        <w:bottom w:val="none" w:sz="0" w:space="0" w:color="auto"/>
        <w:right w:val="none" w:sz="0" w:space="0" w:color="auto"/>
      </w:divBdr>
      <w:divsChild>
        <w:div w:id="278804570">
          <w:marLeft w:val="547"/>
          <w:marRight w:val="0"/>
          <w:marTop w:val="86"/>
          <w:marBottom w:val="0"/>
          <w:divBdr>
            <w:top w:val="none" w:sz="0" w:space="0" w:color="auto"/>
            <w:left w:val="none" w:sz="0" w:space="0" w:color="auto"/>
            <w:bottom w:val="none" w:sz="0" w:space="0" w:color="auto"/>
            <w:right w:val="none" w:sz="0" w:space="0" w:color="auto"/>
          </w:divBdr>
        </w:div>
        <w:div w:id="1004015396">
          <w:marLeft w:val="547"/>
          <w:marRight w:val="0"/>
          <w:marTop w:val="86"/>
          <w:marBottom w:val="0"/>
          <w:divBdr>
            <w:top w:val="none" w:sz="0" w:space="0" w:color="auto"/>
            <w:left w:val="none" w:sz="0" w:space="0" w:color="auto"/>
            <w:bottom w:val="none" w:sz="0" w:space="0" w:color="auto"/>
            <w:right w:val="none" w:sz="0" w:space="0" w:color="auto"/>
          </w:divBdr>
        </w:div>
        <w:div w:id="1014110683">
          <w:marLeft w:val="547"/>
          <w:marRight w:val="0"/>
          <w:marTop w:val="86"/>
          <w:marBottom w:val="0"/>
          <w:divBdr>
            <w:top w:val="none" w:sz="0" w:space="0" w:color="auto"/>
            <w:left w:val="none" w:sz="0" w:space="0" w:color="auto"/>
            <w:bottom w:val="none" w:sz="0" w:space="0" w:color="auto"/>
            <w:right w:val="none" w:sz="0" w:space="0" w:color="auto"/>
          </w:divBdr>
        </w:div>
        <w:div w:id="1442259153">
          <w:marLeft w:val="547"/>
          <w:marRight w:val="0"/>
          <w:marTop w:val="86"/>
          <w:marBottom w:val="0"/>
          <w:divBdr>
            <w:top w:val="none" w:sz="0" w:space="0" w:color="auto"/>
            <w:left w:val="none" w:sz="0" w:space="0" w:color="auto"/>
            <w:bottom w:val="none" w:sz="0" w:space="0" w:color="auto"/>
            <w:right w:val="none" w:sz="0" w:space="0" w:color="auto"/>
          </w:divBdr>
        </w:div>
        <w:div w:id="1456682892">
          <w:marLeft w:val="562"/>
          <w:marRight w:val="0"/>
          <w:marTop w:val="86"/>
          <w:marBottom w:val="0"/>
          <w:divBdr>
            <w:top w:val="none" w:sz="0" w:space="0" w:color="auto"/>
            <w:left w:val="none" w:sz="0" w:space="0" w:color="auto"/>
            <w:bottom w:val="none" w:sz="0" w:space="0" w:color="auto"/>
            <w:right w:val="none" w:sz="0" w:space="0" w:color="auto"/>
          </w:divBdr>
        </w:div>
        <w:div w:id="1995061958">
          <w:marLeft w:val="547"/>
          <w:marRight w:val="0"/>
          <w:marTop w:val="86"/>
          <w:marBottom w:val="0"/>
          <w:divBdr>
            <w:top w:val="none" w:sz="0" w:space="0" w:color="auto"/>
            <w:left w:val="none" w:sz="0" w:space="0" w:color="auto"/>
            <w:bottom w:val="none" w:sz="0" w:space="0" w:color="auto"/>
            <w:right w:val="none" w:sz="0" w:space="0" w:color="auto"/>
          </w:divBdr>
        </w:div>
      </w:divsChild>
    </w:div>
    <w:div w:id="1747410604">
      <w:bodyDiv w:val="1"/>
      <w:marLeft w:val="0"/>
      <w:marRight w:val="0"/>
      <w:marTop w:val="0"/>
      <w:marBottom w:val="0"/>
      <w:divBdr>
        <w:top w:val="none" w:sz="0" w:space="0" w:color="auto"/>
        <w:left w:val="none" w:sz="0" w:space="0" w:color="auto"/>
        <w:bottom w:val="none" w:sz="0" w:space="0" w:color="auto"/>
        <w:right w:val="none" w:sz="0" w:space="0" w:color="auto"/>
      </w:divBdr>
    </w:div>
    <w:div w:id="1752893401">
      <w:bodyDiv w:val="1"/>
      <w:marLeft w:val="0"/>
      <w:marRight w:val="0"/>
      <w:marTop w:val="0"/>
      <w:marBottom w:val="0"/>
      <w:divBdr>
        <w:top w:val="none" w:sz="0" w:space="0" w:color="auto"/>
        <w:left w:val="none" w:sz="0" w:space="0" w:color="auto"/>
        <w:bottom w:val="none" w:sz="0" w:space="0" w:color="auto"/>
        <w:right w:val="none" w:sz="0" w:space="0" w:color="auto"/>
      </w:divBdr>
    </w:div>
    <w:div w:id="1754157795">
      <w:bodyDiv w:val="1"/>
      <w:marLeft w:val="0"/>
      <w:marRight w:val="0"/>
      <w:marTop w:val="0"/>
      <w:marBottom w:val="0"/>
      <w:divBdr>
        <w:top w:val="none" w:sz="0" w:space="0" w:color="auto"/>
        <w:left w:val="none" w:sz="0" w:space="0" w:color="auto"/>
        <w:bottom w:val="none" w:sz="0" w:space="0" w:color="auto"/>
        <w:right w:val="none" w:sz="0" w:space="0" w:color="auto"/>
      </w:divBdr>
      <w:divsChild>
        <w:div w:id="948002178">
          <w:marLeft w:val="547"/>
          <w:marRight w:val="0"/>
          <w:marTop w:val="0"/>
          <w:marBottom w:val="0"/>
          <w:divBdr>
            <w:top w:val="none" w:sz="0" w:space="0" w:color="auto"/>
            <w:left w:val="none" w:sz="0" w:space="0" w:color="auto"/>
            <w:bottom w:val="none" w:sz="0" w:space="0" w:color="auto"/>
            <w:right w:val="none" w:sz="0" w:space="0" w:color="auto"/>
          </w:divBdr>
        </w:div>
        <w:div w:id="1485007105">
          <w:marLeft w:val="547"/>
          <w:marRight w:val="0"/>
          <w:marTop w:val="0"/>
          <w:marBottom w:val="0"/>
          <w:divBdr>
            <w:top w:val="none" w:sz="0" w:space="0" w:color="auto"/>
            <w:left w:val="none" w:sz="0" w:space="0" w:color="auto"/>
            <w:bottom w:val="none" w:sz="0" w:space="0" w:color="auto"/>
            <w:right w:val="none" w:sz="0" w:space="0" w:color="auto"/>
          </w:divBdr>
        </w:div>
      </w:divsChild>
    </w:div>
    <w:div w:id="1754666893">
      <w:bodyDiv w:val="1"/>
      <w:marLeft w:val="0"/>
      <w:marRight w:val="0"/>
      <w:marTop w:val="0"/>
      <w:marBottom w:val="0"/>
      <w:divBdr>
        <w:top w:val="none" w:sz="0" w:space="0" w:color="auto"/>
        <w:left w:val="none" w:sz="0" w:space="0" w:color="auto"/>
        <w:bottom w:val="none" w:sz="0" w:space="0" w:color="auto"/>
        <w:right w:val="none" w:sz="0" w:space="0" w:color="auto"/>
      </w:divBdr>
      <w:divsChild>
        <w:div w:id="737292506">
          <w:marLeft w:val="446"/>
          <w:marRight w:val="0"/>
          <w:marTop w:val="0"/>
          <w:marBottom w:val="0"/>
          <w:divBdr>
            <w:top w:val="none" w:sz="0" w:space="0" w:color="auto"/>
            <w:left w:val="none" w:sz="0" w:space="0" w:color="auto"/>
            <w:bottom w:val="none" w:sz="0" w:space="0" w:color="auto"/>
            <w:right w:val="none" w:sz="0" w:space="0" w:color="auto"/>
          </w:divBdr>
        </w:div>
        <w:div w:id="666830340">
          <w:marLeft w:val="446"/>
          <w:marRight w:val="0"/>
          <w:marTop w:val="0"/>
          <w:marBottom w:val="0"/>
          <w:divBdr>
            <w:top w:val="none" w:sz="0" w:space="0" w:color="auto"/>
            <w:left w:val="none" w:sz="0" w:space="0" w:color="auto"/>
            <w:bottom w:val="none" w:sz="0" w:space="0" w:color="auto"/>
            <w:right w:val="none" w:sz="0" w:space="0" w:color="auto"/>
          </w:divBdr>
        </w:div>
        <w:div w:id="1196846123">
          <w:marLeft w:val="446"/>
          <w:marRight w:val="0"/>
          <w:marTop w:val="0"/>
          <w:marBottom w:val="0"/>
          <w:divBdr>
            <w:top w:val="none" w:sz="0" w:space="0" w:color="auto"/>
            <w:left w:val="none" w:sz="0" w:space="0" w:color="auto"/>
            <w:bottom w:val="none" w:sz="0" w:space="0" w:color="auto"/>
            <w:right w:val="none" w:sz="0" w:space="0" w:color="auto"/>
          </w:divBdr>
        </w:div>
        <w:div w:id="1438790519">
          <w:marLeft w:val="446"/>
          <w:marRight w:val="0"/>
          <w:marTop w:val="0"/>
          <w:marBottom w:val="0"/>
          <w:divBdr>
            <w:top w:val="none" w:sz="0" w:space="0" w:color="auto"/>
            <w:left w:val="none" w:sz="0" w:space="0" w:color="auto"/>
            <w:bottom w:val="none" w:sz="0" w:space="0" w:color="auto"/>
            <w:right w:val="none" w:sz="0" w:space="0" w:color="auto"/>
          </w:divBdr>
        </w:div>
      </w:divsChild>
    </w:div>
    <w:div w:id="1756710649">
      <w:bodyDiv w:val="1"/>
      <w:marLeft w:val="0"/>
      <w:marRight w:val="0"/>
      <w:marTop w:val="0"/>
      <w:marBottom w:val="0"/>
      <w:divBdr>
        <w:top w:val="none" w:sz="0" w:space="0" w:color="auto"/>
        <w:left w:val="none" w:sz="0" w:space="0" w:color="auto"/>
        <w:bottom w:val="none" w:sz="0" w:space="0" w:color="auto"/>
        <w:right w:val="none" w:sz="0" w:space="0" w:color="auto"/>
      </w:divBdr>
    </w:div>
    <w:div w:id="1756897673">
      <w:bodyDiv w:val="1"/>
      <w:marLeft w:val="0"/>
      <w:marRight w:val="0"/>
      <w:marTop w:val="0"/>
      <w:marBottom w:val="0"/>
      <w:divBdr>
        <w:top w:val="none" w:sz="0" w:space="0" w:color="auto"/>
        <w:left w:val="none" w:sz="0" w:space="0" w:color="auto"/>
        <w:bottom w:val="none" w:sz="0" w:space="0" w:color="auto"/>
        <w:right w:val="none" w:sz="0" w:space="0" w:color="auto"/>
      </w:divBdr>
    </w:div>
    <w:div w:id="1757088239">
      <w:bodyDiv w:val="1"/>
      <w:marLeft w:val="0"/>
      <w:marRight w:val="0"/>
      <w:marTop w:val="0"/>
      <w:marBottom w:val="0"/>
      <w:divBdr>
        <w:top w:val="none" w:sz="0" w:space="0" w:color="auto"/>
        <w:left w:val="none" w:sz="0" w:space="0" w:color="auto"/>
        <w:bottom w:val="none" w:sz="0" w:space="0" w:color="auto"/>
        <w:right w:val="none" w:sz="0" w:space="0" w:color="auto"/>
      </w:divBdr>
      <w:divsChild>
        <w:div w:id="517282026">
          <w:marLeft w:val="547"/>
          <w:marRight w:val="0"/>
          <w:marTop w:val="0"/>
          <w:marBottom w:val="0"/>
          <w:divBdr>
            <w:top w:val="none" w:sz="0" w:space="0" w:color="auto"/>
            <w:left w:val="none" w:sz="0" w:space="0" w:color="auto"/>
            <w:bottom w:val="none" w:sz="0" w:space="0" w:color="auto"/>
            <w:right w:val="none" w:sz="0" w:space="0" w:color="auto"/>
          </w:divBdr>
        </w:div>
        <w:div w:id="1376081495">
          <w:marLeft w:val="547"/>
          <w:marRight w:val="0"/>
          <w:marTop w:val="0"/>
          <w:marBottom w:val="0"/>
          <w:divBdr>
            <w:top w:val="none" w:sz="0" w:space="0" w:color="auto"/>
            <w:left w:val="none" w:sz="0" w:space="0" w:color="auto"/>
            <w:bottom w:val="none" w:sz="0" w:space="0" w:color="auto"/>
            <w:right w:val="none" w:sz="0" w:space="0" w:color="auto"/>
          </w:divBdr>
        </w:div>
        <w:div w:id="1526942909">
          <w:marLeft w:val="547"/>
          <w:marRight w:val="0"/>
          <w:marTop w:val="0"/>
          <w:marBottom w:val="0"/>
          <w:divBdr>
            <w:top w:val="none" w:sz="0" w:space="0" w:color="auto"/>
            <w:left w:val="none" w:sz="0" w:space="0" w:color="auto"/>
            <w:bottom w:val="none" w:sz="0" w:space="0" w:color="auto"/>
            <w:right w:val="none" w:sz="0" w:space="0" w:color="auto"/>
          </w:divBdr>
        </w:div>
        <w:div w:id="1699315236">
          <w:marLeft w:val="547"/>
          <w:marRight w:val="0"/>
          <w:marTop w:val="0"/>
          <w:marBottom w:val="0"/>
          <w:divBdr>
            <w:top w:val="none" w:sz="0" w:space="0" w:color="auto"/>
            <w:left w:val="none" w:sz="0" w:space="0" w:color="auto"/>
            <w:bottom w:val="none" w:sz="0" w:space="0" w:color="auto"/>
            <w:right w:val="none" w:sz="0" w:space="0" w:color="auto"/>
          </w:divBdr>
        </w:div>
      </w:divsChild>
    </w:div>
    <w:div w:id="1758480768">
      <w:bodyDiv w:val="1"/>
      <w:marLeft w:val="0"/>
      <w:marRight w:val="0"/>
      <w:marTop w:val="0"/>
      <w:marBottom w:val="0"/>
      <w:divBdr>
        <w:top w:val="none" w:sz="0" w:space="0" w:color="auto"/>
        <w:left w:val="none" w:sz="0" w:space="0" w:color="auto"/>
        <w:bottom w:val="none" w:sz="0" w:space="0" w:color="auto"/>
        <w:right w:val="none" w:sz="0" w:space="0" w:color="auto"/>
      </w:divBdr>
    </w:div>
    <w:div w:id="1766346337">
      <w:bodyDiv w:val="1"/>
      <w:marLeft w:val="0"/>
      <w:marRight w:val="0"/>
      <w:marTop w:val="0"/>
      <w:marBottom w:val="0"/>
      <w:divBdr>
        <w:top w:val="none" w:sz="0" w:space="0" w:color="auto"/>
        <w:left w:val="none" w:sz="0" w:space="0" w:color="auto"/>
        <w:bottom w:val="none" w:sz="0" w:space="0" w:color="auto"/>
        <w:right w:val="none" w:sz="0" w:space="0" w:color="auto"/>
      </w:divBdr>
      <w:divsChild>
        <w:div w:id="1108357813">
          <w:marLeft w:val="547"/>
          <w:marRight w:val="0"/>
          <w:marTop w:val="0"/>
          <w:marBottom w:val="0"/>
          <w:divBdr>
            <w:top w:val="none" w:sz="0" w:space="0" w:color="auto"/>
            <w:left w:val="none" w:sz="0" w:space="0" w:color="auto"/>
            <w:bottom w:val="none" w:sz="0" w:space="0" w:color="auto"/>
            <w:right w:val="none" w:sz="0" w:space="0" w:color="auto"/>
          </w:divBdr>
        </w:div>
        <w:div w:id="1305547710">
          <w:marLeft w:val="547"/>
          <w:marRight w:val="0"/>
          <w:marTop w:val="0"/>
          <w:marBottom w:val="0"/>
          <w:divBdr>
            <w:top w:val="none" w:sz="0" w:space="0" w:color="auto"/>
            <w:left w:val="none" w:sz="0" w:space="0" w:color="auto"/>
            <w:bottom w:val="none" w:sz="0" w:space="0" w:color="auto"/>
            <w:right w:val="none" w:sz="0" w:space="0" w:color="auto"/>
          </w:divBdr>
        </w:div>
        <w:div w:id="1869176967">
          <w:marLeft w:val="547"/>
          <w:marRight w:val="0"/>
          <w:marTop w:val="0"/>
          <w:marBottom w:val="0"/>
          <w:divBdr>
            <w:top w:val="none" w:sz="0" w:space="0" w:color="auto"/>
            <w:left w:val="none" w:sz="0" w:space="0" w:color="auto"/>
            <w:bottom w:val="none" w:sz="0" w:space="0" w:color="auto"/>
            <w:right w:val="none" w:sz="0" w:space="0" w:color="auto"/>
          </w:divBdr>
        </w:div>
      </w:divsChild>
    </w:div>
    <w:div w:id="1766729008">
      <w:bodyDiv w:val="1"/>
      <w:marLeft w:val="0"/>
      <w:marRight w:val="0"/>
      <w:marTop w:val="0"/>
      <w:marBottom w:val="0"/>
      <w:divBdr>
        <w:top w:val="none" w:sz="0" w:space="0" w:color="auto"/>
        <w:left w:val="none" w:sz="0" w:space="0" w:color="auto"/>
        <w:bottom w:val="none" w:sz="0" w:space="0" w:color="auto"/>
        <w:right w:val="none" w:sz="0" w:space="0" w:color="auto"/>
      </w:divBdr>
      <w:divsChild>
        <w:div w:id="153764873">
          <w:marLeft w:val="547"/>
          <w:marRight w:val="0"/>
          <w:marTop w:val="86"/>
          <w:marBottom w:val="0"/>
          <w:divBdr>
            <w:top w:val="none" w:sz="0" w:space="0" w:color="auto"/>
            <w:left w:val="none" w:sz="0" w:space="0" w:color="auto"/>
            <w:bottom w:val="none" w:sz="0" w:space="0" w:color="auto"/>
            <w:right w:val="none" w:sz="0" w:space="0" w:color="auto"/>
          </w:divBdr>
        </w:div>
        <w:div w:id="571233134">
          <w:marLeft w:val="547"/>
          <w:marRight w:val="0"/>
          <w:marTop w:val="86"/>
          <w:marBottom w:val="0"/>
          <w:divBdr>
            <w:top w:val="none" w:sz="0" w:space="0" w:color="auto"/>
            <w:left w:val="none" w:sz="0" w:space="0" w:color="auto"/>
            <w:bottom w:val="none" w:sz="0" w:space="0" w:color="auto"/>
            <w:right w:val="none" w:sz="0" w:space="0" w:color="auto"/>
          </w:divBdr>
        </w:div>
        <w:div w:id="771362693">
          <w:marLeft w:val="547"/>
          <w:marRight w:val="0"/>
          <w:marTop w:val="86"/>
          <w:marBottom w:val="0"/>
          <w:divBdr>
            <w:top w:val="none" w:sz="0" w:space="0" w:color="auto"/>
            <w:left w:val="none" w:sz="0" w:space="0" w:color="auto"/>
            <w:bottom w:val="none" w:sz="0" w:space="0" w:color="auto"/>
            <w:right w:val="none" w:sz="0" w:space="0" w:color="auto"/>
          </w:divBdr>
        </w:div>
        <w:div w:id="1040714846">
          <w:marLeft w:val="547"/>
          <w:marRight w:val="0"/>
          <w:marTop w:val="86"/>
          <w:marBottom w:val="0"/>
          <w:divBdr>
            <w:top w:val="none" w:sz="0" w:space="0" w:color="auto"/>
            <w:left w:val="none" w:sz="0" w:space="0" w:color="auto"/>
            <w:bottom w:val="none" w:sz="0" w:space="0" w:color="auto"/>
            <w:right w:val="none" w:sz="0" w:space="0" w:color="auto"/>
          </w:divBdr>
        </w:div>
        <w:div w:id="1174343491">
          <w:marLeft w:val="547"/>
          <w:marRight w:val="0"/>
          <w:marTop w:val="86"/>
          <w:marBottom w:val="0"/>
          <w:divBdr>
            <w:top w:val="none" w:sz="0" w:space="0" w:color="auto"/>
            <w:left w:val="none" w:sz="0" w:space="0" w:color="auto"/>
            <w:bottom w:val="none" w:sz="0" w:space="0" w:color="auto"/>
            <w:right w:val="none" w:sz="0" w:space="0" w:color="auto"/>
          </w:divBdr>
        </w:div>
        <w:div w:id="1537278977">
          <w:marLeft w:val="547"/>
          <w:marRight w:val="0"/>
          <w:marTop w:val="86"/>
          <w:marBottom w:val="0"/>
          <w:divBdr>
            <w:top w:val="none" w:sz="0" w:space="0" w:color="auto"/>
            <w:left w:val="none" w:sz="0" w:space="0" w:color="auto"/>
            <w:bottom w:val="none" w:sz="0" w:space="0" w:color="auto"/>
            <w:right w:val="none" w:sz="0" w:space="0" w:color="auto"/>
          </w:divBdr>
        </w:div>
        <w:div w:id="2011710574">
          <w:marLeft w:val="547"/>
          <w:marRight w:val="0"/>
          <w:marTop w:val="86"/>
          <w:marBottom w:val="0"/>
          <w:divBdr>
            <w:top w:val="none" w:sz="0" w:space="0" w:color="auto"/>
            <w:left w:val="none" w:sz="0" w:space="0" w:color="auto"/>
            <w:bottom w:val="none" w:sz="0" w:space="0" w:color="auto"/>
            <w:right w:val="none" w:sz="0" w:space="0" w:color="auto"/>
          </w:divBdr>
        </w:div>
        <w:div w:id="2096782522">
          <w:marLeft w:val="547"/>
          <w:marRight w:val="0"/>
          <w:marTop w:val="86"/>
          <w:marBottom w:val="0"/>
          <w:divBdr>
            <w:top w:val="none" w:sz="0" w:space="0" w:color="auto"/>
            <w:left w:val="none" w:sz="0" w:space="0" w:color="auto"/>
            <w:bottom w:val="none" w:sz="0" w:space="0" w:color="auto"/>
            <w:right w:val="none" w:sz="0" w:space="0" w:color="auto"/>
          </w:divBdr>
        </w:div>
      </w:divsChild>
    </w:div>
    <w:div w:id="1772162351">
      <w:bodyDiv w:val="1"/>
      <w:marLeft w:val="0"/>
      <w:marRight w:val="0"/>
      <w:marTop w:val="0"/>
      <w:marBottom w:val="0"/>
      <w:divBdr>
        <w:top w:val="none" w:sz="0" w:space="0" w:color="auto"/>
        <w:left w:val="none" w:sz="0" w:space="0" w:color="auto"/>
        <w:bottom w:val="none" w:sz="0" w:space="0" w:color="auto"/>
        <w:right w:val="none" w:sz="0" w:space="0" w:color="auto"/>
      </w:divBdr>
      <w:divsChild>
        <w:div w:id="532963754">
          <w:marLeft w:val="547"/>
          <w:marRight w:val="0"/>
          <w:marTop w:val="0"/>
          <w:marBottom w:val="0"/>
          <w:divBdr>
            <w:top w:val="none" w:sz="0" w:space="0" w:color="auto"/>
            <w:left w:val="none" w:sz="0" w:space="0" w:color="auto"/>
            <w:bottom w:val="none" w:sz="0" w:space="0" w:color="auto"/>
            <w:right w:val="none" w:sz="0" w:space="0" w:color="auto"/>
          </w:divBdr>
        </w:div>
      </w:divsChild>
    </w:div>
    <w:div w:id="1772814573">
      <w:bodyDiv w:val="1"/>
      <w:marLeft w:val="0"/>
      <w:marRight w:val="0"/>
      <w:marTop w:val="0"/>
      <w:marBottom w:val="0"/>
      <w:divBdr>
        <w:top w:val="none" w:sz="0" w:space="0" w:color="auto"/>
        <w:left w:val="none" w:sz="0" w:space="0" w:color="auto"/>
        <w:bottom w:val="none" w:sz="0" w:space="0" w:color="auto"/>
        <w:right w:val="none" w:sz="0" w:space="0" w:color="auto"/>
      </w:divBdr>
      <w:divsChild>
        <w:div w:id="1490101737">
          <w:marLeft w:val="547"/>
          <w:marRight w:val="0"/>
          <w:marTop w:val="0"/>
          <w:marBottom w:val="0"/>
          <w:divBdr>
            <w:top w:val="none" w:sz="0" w:space="0" w:color="auto"/>
            <w:left w:val="none" w:sz="0" w:space="0" w:color="auto"/>
            <w:bottom w:val="none" w:sz="0" w:space="0" w:color="auto"/>
            <w:right w:val="none" w:sz="0" w:space="0" w:color="auto"/>
          </w:divBdr>
        </w:div>
      </w:divsChild>
    </w:div>
    <w:div w:id="1776904776">
      <w:bodyDiv w:val="1"/>
      <w:marLeft w:val="0"/>
      <w:marRight w:val="0"/>
      <w:marTop w:val="0"/>
      <w:marBottom w:val="0"/>
      <w:divBdr>
        <w:top w:val="none" w:sz="0" w:space="0" w:color="auto"/>
        <w:left w:val="none" w:sz="0" w:space="0" w:color="auto"/>
        <w:bottom w:val="none" w:sz="0" w:space="0" w:color="auto"/>
        <w:right w:val="none" w:sz="0" w:space="0" w:color="auto"/>
      </w:divBdr>
    </w:div>
    <w:div w:id="1777821445">
      <w:bodyDiv w:val="1"/>
      <w:marLeft w:val="0"/>
      <w:marRight w:val="0"/>
      <w:marTop w:val="0"/>
      <w:marBottom w:val="0"/>
      <w:divBdr>
        <w:top w:val="none" w:sz="0" w:space="0" w:color="auto"/>
        <w:left w:val="none" w:sz="0" w:space="0" w:color="auto"/>
        <w:bottom w:val="none" w:sz="0" w:space="0" w:color="auto"/>
        <w:right w:val="none" w:sz="0" w:space="0" w:color="auto"/>
      </w:divBdr>
      <w:divsChild>
        <w:div w:id="625083665">
          <w:marLeft w:val="547"/>
          <w:marRight w:val="0"/>
          <w:marTop w:val="0"/>
          <w:marBottom w:val="0"/>
          <w:divBdr>
            <w:top w:val="none" w:sz="0" w:space="0" w:color="auto"/>
            <w:left w:val="none" w:sz="0" w:space="0" w:color="auto"/>
            <w:bottom w:val="none" w:sz="0" w:space="0" w:color="auto"/>
            <w:right w:val="none" w:sz="0" w:space="0" w:color="auto"/>
          </w:divBdr>
        </w:div>
      </w:divsChild>
    </w:div>
    <w:div w:id="1784573619">
      <w:bodyDiv w:val="1"/>
      <w:marLeft w:val="0"/>
      <w:marRight w:val="0"/>
      <w:marTop w:val="0"/>
      <w:marBottom w:val="0"/>
      <w:divBdr>
        <w:top w:val="none" w:sz="0" w:space="0" w:color="auto"/>
        <w:left w:val="none" w:sz="0" w:space="0" w:color="auto"/>
        <w:bottom w:val="none" w:sz="0" w:space="0" w:color="auto"/>
        <w:right w:val="none" w:sz="0" w:space="0" w:color="auto"/>
      </w:divBdr>
    </w:div>
    <w:div w:id="1793669428">
      <w:bodyDiv w:val="1"/>
      <w:marLeft w:val="0"/>
      <w:marRight w:val="0"/>
      <w:marTop w:val="0"/>
      <w:marBottom w:val="0"/>
      <w:divBdr>
        <w:top w:val="none" w:sz="0" w:space="0" w:color="auto"/>
        <w:left w:val="none" w:sz="0" w:space="0" w:color="auto"/>
        <w:bottom w:val="none" w:sz="0" w:space="0" w:color="auto"/>
        <w:right w:val="none" w:sz="0" w:space="0" w:color="auto"/>
      </w:divBdr>
    </w:div>
    <w:div w:id="1794784640">
      <w:bodyDiv w:val="1"/>
      <w:marLeft w:val="0"/>
      <w:marRight w:val="0"/>
      <w:marTop w:val="0"/>
      <w:marBottom w:val="0"/>
      <w:divBdr>
        <w:top w:val="none" w:sz="0" w:space="0" w:color="auto"/>
        <w:left w:val="none" w:sz="0" w:space="0" w:color="auto"/>
        <w:bottom w:val="none" w:sz="0" w:space="0" w:color="auto"/>
        <w:right w:val="none" w:sz="0" w:space="0" w:color="auto"/>
      </w:divBdr>
      <w:divsChild>
        <w:div w:id="404495978">
          <w:marLeft w:val="130"/>
          <w:marRight w:val="0"/>
          <w:marTop w:val="0"/>
          <w:marBottom w:val="0"/>
          <w:divBdr>
            <w:top w:val="none" w:sz="0" w:space="0" w:color="auto"/>
            <w:left w:val="none" w:sz="0" w:space="0" w:color="auto"/>
            <w:bottom w:val="none" w:sz="0" w:space="0" w:color="auto"/>
            <w:right w:val="none" w:sz="0" w:space="0" w:color="auto"/>
          </w:divBdr>
        </w:div>
        <w:div w:id="1225412639">
          <w:marLeft w:val="130"/>
          <w:marRight w:val="0"/>
          <w:marTop w:val="0"/>
          <w:marBottom w:val="0"/>
          <w:divBdr>
            <w:top w:val="none" w:sz="0" w:space="0" w:color="auto"/>
            <w:left w:val="none" w:sz="0" w:space="0" w:color="auto"/>
            <w:bottom w:val="none" w:sz="0" w:space="0" w:color="auto"/>
            <w:right w:val="none" w:sz="0" w:space="0" w:color="auto"/>
          </w:divBdr>
        </w:div>
      </w:divsChild>
    </w:div>
    <w:div w:id="1799908394">
      <w:bodyDiv w:val="1"/>
      <w:marLeft w:val="0"/>
      <w:marRight w:val="0"/>
      <w:marTop w:val="0"/>
      <w:marBottom w:val="0"/>
      <w:divBdr>
        <w:top w:val="none" w:sz="0" w:space="0" w:color="auto"/>
        <w:left w:val="none" w:sz="0" w:space="0" w:color="auto"/>
        <w:bottom w:val="none" w:sz="0" w:space="0" w:color="auto"/>
        <w:right w:val="none" w:sz="0" w:space="0" w:color="auto"/>
      </w:divBdr>
    </w:div>
    <w:div w:id="1813324719">
      <w:bodyDiv w:val="1"/>
      <w:marLeft w:val="0"/>
      <w:marRight w:val="0"/>
      <w:marTop w:val="0"/>
      <w:marBottom w:val="0"/>
      <w:divBdr>
        <w:top w:val="none" w:sz="0" w:space="0" w:color="auto"/>
        <w:left w:val="none" w:sz="0" w:space="0" w:color="auto"/>
        <w:bottom w:val="none" w:sz="0" w:space="0" w:color="auto"/>
        <w:right w:val="none" w:sz="0" w:space="0" w:color="auto"/>
      </w:divBdr>
      <w:divsChild>
        <w:div w:id="171384293">
          <w:marLeft w:val="720"/>
          <w:marRight w:val="0"/>
          <w:marTop w:val="96"/>
          <w:marBottom w:val="0"/>
          <w:divBdr>
            <w:top w:val="none" w:sz="0" w:space="0" w:color="auto"/>
            <w:left w:val="none" w:sz="0" w:space="0" w:color="auto"/>
            <w:bottom w:val="none" w:sz="0" w:space="0" w:color="auto"/>
            <w:right w:val="none" w:sz="0" w:space="0" w:color="auto"/>
          </w:divBdr>
        </w:div>
      </w:divsChild>
    </w:div>
    <w:div w:id="1814444210">
      <w:bodyDiv w:val="1"/>
      <w:marLeft w:val="0"/>
      <w:marRight w:val="0"/>
      <w:marTop w:val="0"/>
      <w:marBottom w:val="0"/>
      <w:divBdr>
        <w:top w:val="none" w:sz="0" w:space="0" w:color="auto"/>
        <w:left w:val="none" w:sz="0" w:space="0" w:color="auto"/>
        <w:bottom w:val="none" w:sz="0" w:space="0" w:color="auto"/>
        <w:right w:val="none" w:sz="0" w:space="0" w:color="auto"/>
      </w:divBdr>
      <w:divsChild>
        <w:div w:id="205216250">
          <w:marLeft w:val="547"/>
          <w:marRight w:val="0"/>
          <w:marTop w:val="0"/>
          <w:marBottom w:val="0"/>
          <w:divBdr>
            <w:top w:val="none" w:sz="0" w:space="0" w:color="auto"/>
            <w:left w:val="none" w:sz="0" w:space="0" w:color="auto"/>
            <w:bottom w:val="none" w:sz="0" w:space="0" w:color="auto"/>
            <w:right w:val="none" w:sz="0" w:space="0" w:color="auto"/>
          </w:divBdr>
        </w:div>
        <w:div w:id="216355384">
          <w:marLeft w:val="547"/>
          <w:marRight w:val="0"/>
          <w:marTop w:val="0"/>
          <w:marBottom w:val="0"/>
          <w:divBdr>
            <w:top w:val="none" w:sz="0" w:space="0" w:color="auto"/>
            <w:left w:val="none" w:sz="0" w:space="0" w:color="auto"/>
            <w:bottom w:val="none" w:sz="0" w:space="0" w:color="auto"/>
            <w:right w:val="none" w:sz="0" w:space="0" w:color="auto"/>
          </w:divBdr>
        </w:div>
        <w:div w:id="1551068063">
          <w:marLeft w:val="547"/>
          <w:marRight w:val="0"/>
          <w:marTop w:val="0"/>
          <w:marBottom w:val="0"/>
          <w:divBdr>
            <w:top w:val="none" w:sz="0" w:space="0" w:color="auto"/>
            <w:left w:val="none" w:sz="0" w:space="0" w:color="auto"/>
            <w:bottom w:val="none" w:sz="0" w:space="0" w:color="auto"/>
            <w:right w:val="none" w:sz="0" w:space="0" w:color="auto"/>
          </w:divBdr>
        </w:div>
        <w:div w:id="1625503381">
          <w:marLeft w:val="547"/>
          <w:marRight w:val="0"/>
          <w:marTop w:val="0"/>
          <w:marBottom w:val="0"/>
          <w:divBdr>
            <w:top w:val="none" w:sz="0" w:space="0" w:color="auto"/>
            <w:left w:val="none" w:sz="0" w:space="0" w:color="auto"/>
            <w:bottom w:val="none" w:sz="0" w:space="0" w:color="auto"/>
            <w:right w:val="none" w:sz="0" w:space="0" w:color="auto"/>
          </w:divBdr>
        </w:div>
      </w:divsChild>
    </w:div>
    <w:div w:id="1818064490">
      <w:bodyDiv w:val="1"/>
      <w:marLeft w:val="0"/>
      <w:marRight w:val="0"/>
      <w:marTop w:val="0"/>
      <w:marBottom w:val="0"/>
      <w:divBdr>
        <w:top w:val="none" w:sz="0" w:space="0" w:color="auto"/>
        <w:left w:val="none" w:sz="0" w:space="0" w:color="auto"/>
        <w:bottom w:val="none" w:sz="0" w:space="0" w:color="auto"/>
        <w:right w:val="none" w:sz="0" w:space="0" w:color="auto"/>
      </w:divBdr>
    </w:div>
    <w:div w:id="1820031913">
      <w:bodyDiv w:val="1"/>
      <w:marLeft w:val="0"/>
      <w:marRight w:val="0"/>
      <w:marTop w:val="0"/>
      <w:marBottom w:val="0"/>
      <w:divBdr>
        <w:top w:val="none" w:sz="0" w:space="0" w:color="auto"/>
        <w:left w:val="none" w:sz="0" w:space="0" w:color="auto"/>
        <w:bottom w:val="none" w:sz="0" w:space="0" w:color="auto"/>
        <w:right w:val="none" w:sz="0" w:space="0" w:color="auto"/>
      </w:divBdr>
      <w:divsChild>
        <w:div w:id="64425871">
          <w:marLeft w:val="547"/>
          <w:marRight w:val="0"/>
          <w:marTop w:val="0"/>
          <w:marBottom w:val="0"/>
          <w:divBdr>
            <w:top w:val="none" w:sz="0" w:space="0" w:color="auto"/>
            <w:left w:val="none" w:sz="0" w:space="0" w:color="auto"/>
            <w:bottom w:val="none" w:sz="0" w:space="0" w:color="auto"/>
            <w:right w:val="none" w:sz="0" w:space="0" w:color="auto"/>
          </w:divBdr>
        </w:div>
      </w:divsChild>
    </w:div>
    <w:div w:id="1822191364">
      <w:bodyDiv w:val="1"/>
      <w:marLeft w:val="0"/>
      <w:marRight w:val="0"/>
      <w:marTop w:val="0"/>
      <w:marBottom w:val="0"/>
      <w:divBdr>
        <w:top w:val="none" w:sz="0" w:space="0" w:color="auto"/>
        <w:left w:val="none" w:sz="0" w:space="0" w:color="auto"/>
        <w:bottom w:val="none" w:sz="0" w:space="0" w:color="auto"/>
        <w:right w:val="none" w:sz="0" w:space="0" w:color="auto"/>
      </w:divBdr>
      <w:divsChild>
        <w:div w:id="1700357313">
          <w:marLeft w:val="0"/>
          <w:marRight w:val="0"/>
          <w:marTop w:val="0"/>
          <w:marBottom w:val="0"/>
          <w:divBdr>
            <w:top w:val="none" w:sz="0" w:space="0" w:color="auto"/>
            <w:left w:val="none" w:sz="0" w:space="0" w:color="auto"/>
            <w:bottom w:val="none" w:sz="0" w:space="0" w:color="auto"/>
            <w:right w:val="none" w:sz="0" w:space="0" w:color="auto"/>
          </w:divBdr>
        </w:div>
      </w:divsChild>
    </w:div>
    <w:div w:id="1824736102">
      <w:bodyDiv w:val="1"/>
      <w:marLeft w:val="0"/>
      <w:marRight w:val="0"/>
      <w:marTop w:val="0"/>
      <w:marBottom w:val="0"/>
      <w:divBdr>
        <w:top w:val="none" w:sz="0" w:space="0" w:color="auto"/>
        <w:left w:val="none" w:sz="0" w:space="0" w:color="auto"/>
        <w:bottom w:val="none" w:sz="0" w:space="0" w:color="auto"/>
        <w:right w:val="none" w:sz="0" w:space="0" w:color="auto"/>
      </w:divBdr>
      <w:divsChild>
        <w:div w:id="115491271">
          <w:marLeft w:val="562"/>
          <w:marRight w:val="0"/>
          <w:marTop w:val="86"/>
          <w:marBottom w:val="0"/>
          <w:divBdr>
            <w:top w:val="none" w:sz="0" w:space="0" w:color="auto"/>
            <w:left w:val="none" w:sz="0" w:space="0" w:color="auto"/>
            <w:bottom w:val="none" w:sz="0" w:space="0" w:color="auto"/>
            <w:right w:val="none" w:sz="0" w:space="0" w:color="auto"/>
          </w:divBdr>
        </w:div>
        <w:div w:id="447548783">
          <w:marLeft w:val="562"/>
          <w:marRight w:val="0"/>
          <w:marTop w:val="86"/>
          <w:marBottom w:val="0"/>
          <w:divBdr>
            <w:top w:val="none" w:sz="0" w:space="0" w:color="auto"/>
            <w:left w:val="none" w:sz="0" w:space="0" w:color="auto"/>
            <w:bottom w:val="none" w:sz="0" w:space="0" w:color="auto"/>
            <w:right w:val="none" w:sz="0" w:space="0" w:color="auto"/>
          </w:divBdr>
        </w:div>
        <w:div w:id="794327206">
          <w:marLeft w:val="994"/>
          <w:marRight w:val="0"/>
          <w:marTop w:val="86"/>
          <w:marBottom w:val="0"/>
          <w:divBdr>
            <w:top w:val="none" w:sz="0" w:space="0" w:color="auto"/>
            <w:left w:val="none" w:sz="0" w:space="0" w:color="auto"/>
            <w:bottom w:val="none" w:sz="0" w:space="0" w:color="auto"/>
            <w:right w:val="none" w:sz="0" w:space="0" w:color="auto"/>
          </w:divBdr>
        </w:div>
        <w:div w:id="828790663">
          <w:marLeft w:val="562"/>
          <w:marRight w:val="0"/>
          <w:marTop w:val="86"/>
          <w:marBottom w:val="0"/>
          <w:divBdr>
            <w:top w:val="none" w:sz="0" w:space="0" w:color="auto"/>
            <w:left w:val="none" w:sz="0" w:space="0" w:color="auto"/>
            <w:bottom w:val="none" w:sz="0" w:space="0" w:color="auto"/>
            <w:right w:val="none" w:sz="0" w:space="0" w:color="auto"/>
          </w:divBdr>
        </w:div>
        <w:div w:id="876697341">
          <w:marLeft w:val="1094"/>
          <w:marRight w:val="0"/>
          <w:marTop w:val="86"/>
          <w:marBottom w:val="0"/>
          <w:divBdr>
            <w:top w:val="none" w:sz="0" w:space="0" w:color="auto"/>
            <w:left w:val="none" w:sz="0" w:space="0" w:color="auto"/>
            <w:bottom w:val="none" w:sz="0" w:space="0" w:color="auto"/>
            <w:right w:val="none" w:sz="0" w:space="0" w:color="auto"/>
          </w:divBdr>
        </w:div>
        <w:div w:id="1548685004">
          <w:marLeft w:val="1094"/>
          <w:marRight w:val="0"/>
          <w:marTop w:val="86"/>
          <w:marBottom w:val="0"/>
          <w:divBdr>
            <w:top w:val="none" w:sz="0" w:space="0" w:color="auto"/>
            <w:left w:val="none" w:sz="0" w:space="0" w:color="auto"/>
            <w:bottom w:val="none" w:sz="0" w:space="0" w:color="auto"/>
            <w:right w:val="none" w:sz="0" w:space="0" w:color="auto"/>
          </w:divBdr>
        </w:div>
        <w:div w:id="1608077682">
          <w:marLeft w:val="994"/>
          <w:marRight w:val="0"/>
          <w:marTop w:val="86"/>
          <w:marBottom w:val="0"/>
          <w:divBdr>
            <w:top w:val="none" w:sz="0" w:space="0" w:color="auto"/>
            <w:left w:val="none" w:sz="0" w:space="0" w:color="auto"/>
            <w:bottom w:val="none" w:sz="0" w:space="0" w:color="auto"/>
            <w:right w:val="none" w:sz="0" w:space="0" w:color="auto"/>
          </w:divBdr>
        </w:div>
        <w:div w:id="1796603956">
          <w:marLeft w:val="562"/>
          <w:marRight w:val="0"/>
          <w:marTop w:val="86"/>
          <w:marBottom w:val="0"/>
          <w:divBdr>
            <w:top w:val="none" w:sz="0" w:space="0" w:color="auto"/>
            <w:left w:val="none" w:sz="0" w:space="0" w:color="auto"/>
            <w:bottom w:val="none" w:sz="0" w:space="0" w:color="auto"/>
            <w:right w:val="none" w:sz="0" w:space="0" w:color="auto"/>
          </w:divBdr>
        </w:div>
      </w:divsChild>
    </w:div>
    <w:div w:id="1832090828">
      <w:bodyDiv w:val="1"/>
      <w:marLeft w:val="0"/>
      <w:marRight w:val="0"/>
      <w:marTop w:val="0"/>
      <w:marBottom w:val="0"/>
      <w:divBdr>
        <w:top w:val="none" w:sz="0" w:space="0" w:color="auto"/>
        <w:left w:val="none" w:sz="0" w:space="0" w:color="auto"/>
        <w:bottom w:val="none" w:sz="0" w:space="0" w:color="auto"/>
        <w:right w:val="none" w:sz="0" w:space="0" w:color="auto"/>
      </w:divBdr>
      <w:divsChild>
        <w:div w:id="2142769953">
          <w:marLeft w:val="547"/>
          <w:marRight w:val="0"/>
          <w:marTop w:val="0"/>
          <w:marBottom w:val="0"/>
          <w:divBdr>
            <w:top w:val="none" w:sz="0" w:space="0" w:color="auto"/>
            <w:left w:val="none" w:sz="0" w:space="0" w:color="auto"/>
            <w:bottom w:val="none" w:sz="0" w:space="0" w:color="auto"/>
            <w:right w:val="none" w:sz="0" w:space="0" w:color="auto"/>
          </w:divBdr>
        </w:div>
      </w:divsChild>
    </w:div>
    <w:div w:id="1832138009">
      <w:bodyDiv w:val="1"/>
      <w:marLeft w:val="0"/>
      <w:marRight w:val="0"/>
      <w:marTop w:val="0"/>
      <w:marBottom w:val="0"/>
      <w:divBdr>
        <w:top w:val="none" w:sz="0" w:space="0" w:color="auto"/>
        <w:left w:val="none" w:sz="0" w:space="0" w:color="auto"/>
        <w:bottom w:val="none" w:sz="0" w:space="0" w:color="auto"/>
        <w:right w:val="none" w:sz="0" w:space="0" w:color="auto"/>
      </w:divBdr>
    </w:div>
    <w:div w:id="1833829686">
      <w:bodyDiv w:val="1"/>
      <w:marLeft w:val="0"/>
      <w:marRight w:val="0"/>
      <w:marTop w:val="0"/>
      <w:marBottom w:val="0"/>
      <w:divBdr>
        <w:top w:val="none" w:sz="0" w:space="0" w:color="auto"/>
        <w:left w:val="none" w:sz="0" w:space="0" w:color="auto"/>
        <w:bottom w:val="none" w:sz="0" w:space="0" w:color="auto"/>
        <w:right w:val="none" w:sz="0" w:space="0" w:color="auto"/>
      </w:divBdr>
      <w:divsChild>
        <w:div w:id="73552311">
          <w:marLeft w:val="562"/>
          <w:marRight w:val="0"/>
          <w:marTop w:val="86"/>
          <w:marBottom w:val="0"/>
          <w:divBdr>
            <w:top w:val="none" w:sz="0" w:space="0" w:color="auto"/>
            <w:left w:val="none" w:sz="0" w:space="0" w:color="auto"/>
            <w:bottom w:val="none" w:sz="0" w:space="0" w:color="auto"/>
            <w:right w:val="none" w:sz="0" w:space="0" w:color="auto"/>
          </w:divBdr>
        </w:div>
        <w:div w:id="221869968">
          <w:marLeft w:val="562"/>
          <w:marRight w:val="0"/>
          <w:marTop w:val="86"/>
          <w:marBottom w:val="0"/>
          <w:divBdr>
            <w:top w:val="none" w:sz="0" w:space="0" w:color="auto"/>
            <w:left w:val="none" w:sz="0" w:space="0" w:color="auto"/>
            <w:bottom w:val="none" w:sz="0" w:space="0" w:color="auto"/>
            <w:right w:val="none" w:sz="0" w:space="0" w:color="auto"/>
          </w:divBdr>
        </w:div>
        <w:div w:id="564529097">
          <w:marLeft w:val="562"/>
          <w:marRight w:val="0"/>
          <w:marTop w:val="86"/>
          <w:marBottom w:val="0"/>
          <w:divBdr>
            <w:top w:val="none" w:sz="0" w:space="0" w:color="auto"/>
            <w:left w:val="none" w:sz="0" w:space="0" w:color="auto"/>
            <w:bottom w:val="none" w:sz="0" w:space="0" w:color="auto"/>
            <w:right w:val="none" w:sz="0" w:space="0" w:color="auto"/>
          </w:divBdr>
        </w:div>
        <w:div w:id="1181747988">
          <w:marLeft w:val="562"/>
          <w:marRight w:val="0"/>
          <w:marTop w:val="86"/>
          <w:marBottom w:val="0"/>
          <w:divBdr>
            <w:top w:val="none" w:sz="0" w:space="0" w:color="auto"/>
            <w:left w:val="none" w:sz="0" w:space="0" w:color="auto"/>
            <w:bottom w:val="none" w:sz="0" w:space="0" w:color="auto"/>
            <w:right w:val="none" w:sz="0" w:space="0" w:color="auto"/>
          </w:divBdr>
        </w:div>
        <w:div w:id="1248463087">
          <w:marLeft w:val="562"/>
          <w:marRight w:val="0"/>
          <w:marTop w:val="86"/>
          <w:marBottom w:val="0"/>
          <w:divBdr>
            <w:top w:val="none" w:sz="0" w:space="0" w:color="auto"/>
            <w:left w:val="none" w:sz="0" w:space="0" w:color="auto"/>
            <w:bottom w:val="none" w:sz="0" w:space="0" w:color="auto"/>
            <w:right w:val="none" w:sz="0" w:space="0" w:color="auto"/>
          </w:divBdr>
        </w:div>
        <w:div w:id="1914700667">
          <w:marLeft w:val="562"/>
          <w:marRight w:val="0"/>
          <w:marTop w:val="86"/>
          <w:marBottom w:val="0"/>
          <w:divBdr>
            <w:top w:val="none" w:sz="0" w:space="0" w:color="auto"/>
            <w:left w:val="none" w:sz="0" w:space="0" w:color="auto"/>
            <w:bottom w:val="none" w:sz="0" w:space="0" w:color="auto"/>
            <w:right w:val="none" w:sz="0" w:space="0" w:color="auto"/>
          </w:divBdr>
        </w:div>
        <w:div w:id="2051566379">
          <w:marLeft w:val="562"/>
          <w:marRight w:val="0"/>
          <w:marTop w:val="86"/>
          <w:marBottom w:val="0"/>
          <w:divBdr>
            <w:top w:val="none" w:sz="0" w:space="0" w:color="auto"/>
            <w:left w:val="none" w:sz="0" w:space="0" w:color="auto"/>
            <w:bottom w:val="none" w:sz="0" w:space="0" w:color="auto"/>
            <w:right w:val="none" w:sz="0" w:space="0" w:color="auto"/>
          </w:divBdr>
        </w:div>
        <w:div w:id="2052027273">
          <w:marLeft w:val="562"/>
          <w:marRight w:val="0"/>
          <w:marTop w:val="86"/>
          <w:marBottom w:val="0"/>
          <w:divBdr>
            <w:top w:val="none" w:sz="0" w:space="0" w:color="auto"/>
            <w:left w:val="none" w:sz="0" w:space="0" w:color="auto"/>
            <w:bottom w:val="none" w:sz="0" w:space="0" w:color="auto"/>
            <w:right w:val="none" w:sz="0" w:space="0" w:color="auto"/>
          </w:divBdr>
        </w:div>
        <w:div w:id="2068724830">
          <w:marLeft w:val="562"/>
          <w:marRight w:val="0"/>
          <w:marTop w:val="86"/>
          <w:marBottom w:val="0"/>
          <w:divBdr>
            <w:top w:val="none" w:sz="0" w:space="0" w:color="auto"/>
            <w:left w:val="none" w:sz="0" w:space="0" w:color="auto"/>
            <w:bottom w:val="none" w:sz="0" w:space="0" w:color="auto"/>
            <w:right w:val="none" w:sz="0" w:space="0" w:color="auto"/>
          </w:divBdr>
        </w:div>
      </w:divsChild>
    </w:div>
    <w:div w:id="1834221999">
      <w:bodyDiv w:val="1"/>
      <w:marLeft w:val="0"/>
      <w:marRight w:val="0"/>
      <w:marTop w:val="0"/>
      <w:marBottom w:val="0"/>
      <w:divBdr>
        <w:top w:val="none" w:sz="0" w:space="0" w:color="auto"/>
        <w:left w:val="none" w:sz="0" w:space="0" w:color="auto"/>
        <w:bottom w:val="none" w:sz="0" w:space="0" w:color="auto"/>
        <w:right w:val="none" w:sz="0" w:space="0" w:color="auto"/>
      </w:divBdr>
    </w:div>
    <w:div w:id="1840344936">
      <w:bodyDiv w:val="1"/>
      <w:marLeft w:val="0"/>
      <w:marRight w:val="0"/>
      <w:marTop w:val="0"/>
      <w:marBottom w:val="0"/>
      <w:divBdr>
        <w:top w:val="none" w:sz="0" w:space="0" w:color="auto"/>
        <w:left w:val="none" w:sz="0" w:space="0" w:color="auto"/>
        <w:bottom w:val="none" w:sz="0" w:space="0" w:color="auto"/>
        <w:right w:val="none" w:sz="0" w:space="0" w:color="auto"/>
      </w:divBdr>
    </w:div>
    <w:div w:id="1841117569">
      <w:bodyDiv w:val="1"/>
      <w:marLeft w:val="0"/>
      <w:marRight w:val="0"/>
      <w:marTop w:val="0"/>
      <w:marBottom w:val="0"/>
      <w:divBdr>
        <w:top w:val="none" w:sz="0" w:space="0" w:color="auto"/>
        <w:left w:val="none" w:sz="0" w:space="0" w:color="auto"/>
        <w:bottom w:val="none" w:sz="0" w:space="0" w:color="auto"/>
        <w:right w:val="none" w:sz="0" w:space="0" w:color="auto"/>
      </w:divBdr>
      <w:divsChild>
        <w:div w:id="1650284072">
          <w:marLeft w:val="547"/>
          <w:marRight w:val="0"/>
          <w:marTop w:val="0"/>
          <w:marBottom w:val="0"/>
          <w:divBdr>
            <w:top w:val="none" w:sz="0" w:space="0" w:color="auto"/>
            <w:left w:val="none" w:sz="0" w:space="0" w:color="auto"/>
            <w:bottom w:val="none" w:sz="0" w:space="0" w:color="auto"/>
            <w:right w:val="none" w:sz="0" w:space="0" w:color="auto"/>
          </w:divBdr>
        </w:div>
      </w:divsChild>
    </w:div>
    <w:div w:id="1842693011">
      <w:bodyDiv w:val="1"/>
      <w:marLeft w:val="0"/>
      <w:marRight w:val="0"/>
      <w:marTop w:val="0"/>
      <w:marBottom w:val="0"/>
      <w:divBdr>
        <w:top w:val="none" w:sz="0" w:space="0" w:color="auto"/>
        <w:left w:val="none" w:sz="0" w:space="0" w:color="auto"/>
        <w:bottom w:val="none" w:sz="0" w:space="0" w:color="auto"/>
        <w:right w:val="none" w:sz="0" w:space="0" w:color="auto"/>
      </w:divBdr>
    </w:div>
    <w:div w:id="1843624388">
      <w:bodyDiv w:val="1"/>
      <w:marLeft w:val="0"/>
      <w:marRight w:val="0"/>
      <w:marTop w:val="0"/>
      <w:marBottom w:val="0"/>
      <w:divBdr>
        <w:top w:val="none" w:sz="0" w:space="0" w:color="auto"/>
        <w:left w:val="none" w:sz="0" w:space="0" w:color="auto"/>
        <w:bottom w:val="none" w:sz="0" w:space="0" w:color="auto"/>
        <w:right w:val="none" w:sz="0" w:space="0" w:color="auto"/>
      </w:divBdr>
    </w:div>
    <w:div w:id="1849708547">
      <w:bodyDiv w:val="1"/>
      <w:marLeft w:val="0"/>
      <w:marRight w:val="0"/>
      <w:marTop w:val="0"/>
      <w:marBottom w:val="0"/>
      <w:divBdr>
        <w:top w:val="none" w:sz="0" w:space="0" w:color="auto"/>
        <w:left w:val="none" w:sz="0" w:space="0" w:color="auto"/>
        <w:bottom w:val="none" w:sz="0" w:space="0" w:color="auto"/>
        <w:right w:val="none" w:sz="0" w:space="0" w:color="auto"/>
      </w:divBdr>
      <w:divsChild>
        <w:div w:id="788745207">
          <w:marLeft w:val="0"/>
          <w:marRight w:val="0"/>
          <w:marTop w:val="0"/>
          <w:marBottom w:val="0"/>
          <w:divBdr>
            <w:top w:val="none" w:sz="0" w:space="0" w:color="auto"/>
            <w:left w:val="none" w:sz="0" w:space="0" w:color="auto"/>
            <w:bottom w:val="none" w:sz="0" w:space="0" w:color="auto"/>
            <w:right w:val="none" w:sz="0" w:space="0" w:color="auto"/>
          </w:divBdr>
        </w:div>
      </w:divsChild>
    </w:div>
    <w:div w:id="1853572485">
      <w:bodyDiv w:val="1"/>
      <w:marLeft w:val="0"/>
      <w:marRight w:val="0"/>
      <w:marTop w:val="0"/>
      <w:marBottom w:val="0"/>
      <w:divBdr>
        <w:top w:val="none" w:sz="0" w:space="0" w:color="auto"/>
        <w:left w:val="none" w:sz="0" w:space="0" w:color="auto"/>
        <w:bottom w:val="none" w:sz="0" w:space="0" w:color="auto"/>
        <w:right w:val="none" w:sz="0" w:space="0" w:color="auto"/>
      </w:divBdr>
      <w:divsChild>
        <w:div w:id="253442745">
          <w:marLeft w:val="0"/>
          <w:marRight w:val="0"/>
          <w:marTop w:val="0"/>
          <w:marBottom w:val="0"/>
          <w:divBdr>
            <w:top w:val="none" w:sz="0" w:space="0" w:color="auto"/>
            <w:left w:val="none" w:sz="0" w:space="0" w:color="auto"/>
            <w:bottom w:val="none" w:sz="0" w:space="0" w:color="auto"/>
            <w:right w:val="none" w:sz="0" w:space="0" w:color="auto"/>
          </w:divBdr>
          <w:divsChild>
            <w:div w:id="119736259">
              <w:marLeft w:val="0"/>
              <w:marRight w:val="0"/>
              <w:marTop w:val="0"/>
              <w:marBottom w:val="0"/>
              <w:divBdr>
                <w:top w:val="none" w:sz="0" w:space="0" w:color="auto"/>
                <w:left w:val="none" w:sz="0" w:space="0" w:color="auto"/>
                <w:bottom w:val="none" w:sz="0" w:space="0" w:color="auto"/>
                <w:right w:val="none" w:sz="0" w:space="0" w:color="auto"/>
              </w:divBdr>
            </w:div>
            <w:div w:id="144207445">
              <w:marLeft w:val="0"/>
              <w:marRight w:val="0"/>
              <w:marTop w:val="0"/>
              <w:marBottom w:val="0"/>
              <w:divBdr>
                <w:top w:val="none" w:sz="0" w:space="0" w:color="auto"/>
                <w:left w:val="none" w:sz="0" w:space="0" w:color="auto"/>
                <w:bottom w:val="none" w:sz="0" w:space="0" w:color="auto"/>
                <w:right w:val="none" w:sz="0" w:space="0" w:color="auto"/>
              </w:divBdr>
            </w:div>
            <w:div w:id="245235953">
              <w:marLeft w:val="0"/>
              <w:marRight w:val="0"/>
              <w:marTop w:val="0"/>
              <w:marBottom w:val="0"/>
              <w:divBdr>
                <w:top w:val="none" w:sz="0" w:space="0" w:color="auto"/>
                <w:left w:val="none" w:sz="0" w:space="0" w:color="auto"/>
                <w:bottom w:val="none" w:sz="0" w:space="0" w:color="auto"/>
                <w:right w:val="none" w:sz="0" w:space="0" w:color="auto"/>
              </w:divBdr>
            </w:div>
            <w:div w:id="289046506">
              <w:marLeft w:val="0"/>
              <w:marRight w:val="0"/>
              <w:marTop w:val="0"/>
              <w:marBottom w:val="0"/>
              <w:divBdr>
                <w:top w:val="none" w:sz="0" w:space="0" w:color="auto"/>
                <w:left w:val="none" w:sz="0" w:space="0" w:color="auto"/>
                <w:bottom w:val="none" w:sz="0" w:space="0" w:color="auto"/>
                <w:right w:val="none" w:sz="0" w:space="0" w:color="auto"/>
              </w:divBdr>
            </w:div>
            <w:div w:id="653533130">
              <w:marLeft w:val="0"/>
              <w:marRight w:val="0"/>
              <w:marTop w:val="0"/>
              <w:marBottom w:val="0"/>
              <w:divBdr>
                <w:top w:val="none" w:sz="0" w:space="0" w:color="auto"/>
                <w:left w:val="none" w:sz="0" w:space="0" w:color="auto"/>
                <w:bottom w:val="none" w:sz="0" w:space="0" w:color="auto"/>
                <w:right w:val="none" w:sz="0" w:space="0" w:color="auto"/>
              </w:divBdr>
            </w:div>
            <w:div w:id="707602601">
              <w:marLeft w:val="0"/>
              <w:marRight w:val="0"/>
              <w:marTop w:val="0"/>
              <w:marBottom w:val="0"/>
              <w:divBdr>
                <w:top w:val="none" w:sz="0" w:space="0" w:color="auto"/>
                <w:left w:val="none" w:sz="0" w:space="0" w:color="auto"/>
                <w:bottom w:val="none" w:sz="0" w:space="0" w:color="auto"/>
                <w:right w:val="none" w:sz="0" w:space="0" w:color="auto"/>
              </w:divBdr>
            </w:div>
            <w:div w:id="720398804">
              <w:marLeft w:val="0"/>
              <w:marRight w:val="0"/>
              <w:marTop w:val="0"/>
              <w:marBottom w:val="0"/>
              <w:divBdr>
                <w:top w:val="none" w:sz="0" w:space="0" w:color="auto"/>
                <w:left w:val="none" w:sz="0" w:space="0" w:color="auto"/>
                <w:bottom w:val="none" w:sz="0" w:space="0" w:color="auto"/>
                <w:right w:val="none" w:sz="0" w:space="0" w:color="auto"/>
              </w:divBdr>
            </w:div>
            <w:div w:id="781070526">
              <w:marLeft w:val="0"/>
              <w:marRight w:val="0"/>
              <w:marTop w:val="0"/>
              <w:marBottom w:val="0"/>
              <w:divBdr>
                <w:top w:val="none" w:sz="0" w:space="0" w:color="auto"/>
                <w:left w:val="none" w:sz="0" w:space="0" w:color="auto"/>
                <w:bottom w:val="none" w:sz="0" w:space="0" w:color="auto"/>
                <w:right w:val="none" w:sz="0" w:space="0" w:color="auto"/>
              </w:divBdr>
            </w:div>
            <w:div w:id="1098908948">
              <w:marLeft w:val="0"/>
              <w:marRight w:val="0"/>
              <w:marTop w:val="0"/>
              <w:marBottom w:val="0"/>
              <w:divBdr>
                <w:top w:val="none" w:sz="0" w:space="0" w:color="auto"/>
                <w:left w:val="none" w:sz="0" w:space="0" w:color="auto"/>
                <w:bottom w:val="none" w:sz="0" w:space="0" w:color="auto"/>
                <w:right w:val="none" w:sz="0" w:space="0" w:color="auto"/>
              </w:divBdr>
            </w:div>
            <w:div w:id="1125584885">
              <w:marLeft w:val="0"/>
              <w:marRight w:val="0"/>
              <w:marTop w:val="0"/>
              <w:marBottom w:val="0"/>
              <w:divBdr>
                <w:top w:val="none" w:sz="0" w:space="0" w:color="auto"/>
                <w:left w:val="none" w:sz="0" w:space="0" w:color="auto"/>
                <w:bottom w:val="none" w:sz="0" w:space="0" w:color="auto"/>
                <w:right w:val="none" w:sz="0" w:space="0" w:color="auto"/>
              </w:divBdr>
            </w:div>
            <w:div w:id="1151748921">
              <w:marLeft w:val="0"/>
              <w:marRight w:val="0"/>
              <w:marTop w:val="0"/>
              <w:marBottom w:val="0"/>
              <w:divBdr>
                <w:top w:val="none" w:sz="0" w:space="0" w:color="auto"/>
                <w:left w:val="none" w:sz="0" w:space="0" w:color="auto"/>
                <w:bottom w:val="none" w:sz="0" w:space="0" w:color="auto"/>
                <w:right w:val="none" w:sz="0" w:space="0" w:color="auto"/>
              </w:divBdr>
            </w:div>
            <w:div w:id="1372457455">
              <w:marLeft w:val="0"/>
              <w:marRight w:val="0"/>
              <w:marTop w:val="0"/>
              <w:marBottom w:val="0"/>
              <w:divBdr>
                <w:top w:val="none" w:sz="0" w:space="0" w:color="auto"/>
                <w:left w:val="none" w:sz="0" w:space="0" w:color="auto"/>
                <w:bottom w:val="none" w:sz="0" w:space="0" w:color="auto"/>
                <w:right w:val="none" w:sz="0" w:space="0" w:color="auto"/>
              </w:divBdr>
            </w:div>
            <w:div w:id="1527985511">
              <w:marLeft w:val="0"/>
              <w:marRight w:val="0"/>
              <w:marTop w:val="0"/>
              <w:marBottom w:val="0"/>
              <w:divBdr>
                <w:top w:val="none" w:sz="0" w:space="0" w:color="auto"/>
                <w:left w:val="none" w:sz="0" w:space="0" w:color="auto"/>
                <w:bottom w:val="none" w:sz="0" w:space="0" w:color="auto"/>
                <w:right w:val="none" w:sz="0" w:space="0" w:color="auto"/>
              </w:divBdr>
            </w:div>
            <w:div w:id="1534733925">
              <w:marLeft w:val="0"/>
              <w:marRight w:val="0"/>
              <w:marTop w:val="0"/>
              <w:marBottom w:val="0"/>
              <w:divBdr>
                <w:top w:val="none" w:sz="0" w:space="0" w:color="auto"/>
                <w:left w:val="none" w:sz="0" w:space="0" w:color="auto"/>
                <w:bottom w:val="none" w:sz="0" w:space="0" w:color="auto"/>
                <w:right w:val="none" w:sz="0" w:space="0" w:color="auto"/>
              </w:divBdr>
            </w:div>
            <w:div w:id="1591043613">
              <w:marLeft w:val="0"/>
              <w:marRight w:val="0"/>
              <w:marTop w:val="0"/>
              <w:marBottom w:val="0"/>
              <w:divBdr>
                <w:top w:val="none" w:sz="0" w:space="0" w:color="auto"/>
                <w:left w:val="none" w:sz="0" w:space="0" w:color="auto"/>
                <w:bottom w:val="none" w:sz="0" w:space="0" w:color="auto"/>
                <w:right w:val="none" w:sz="0" w:space="0" w:color="auto"/>
              </w:divBdr>
            </w:div>
            <w:div w:id="1712070938">
              <w:marLeft w:val="0"/>
              <w:marRight w:val="0"/>
              <w:marTop w:val="0"/>
              <w:marBottom w:val="0"/>
              <w:divBdr>
                <w:top w:val="none" w:sz="0" w:space="0" w:color="auto"/>
                <w:left w:val="none" w:sz="0" w:space="0" w:color="auto"/>
                <w:bottom w:val="none" w:sz="0" w:space="0" w:color="auto"/>
                <w:right w:val="none" w:sz="0" w:space="0" w:color="auto"/>
              </w:divBdr>
            </w:div>
            <w:div w:id="1871063529">
              <w:marLeft w:val="0"/>
              <w:marRight w:val="0"/>
              <w:marTop w:val="0"/>
              <w:marBottom w:val="0"/>
              <w:divBdr>
                <w:top w:val="none" w:sz="0" w:space="0" w:color="auto"/>
                <w:left w:val="none" w:sz="0" w:space="0" w:color="auto"/>
                <w:bottom w:val="none" w:sz="0" w:space="0" w:color="auto"/>
                <w:right w:val="none" w:sz="0" w:space="0" w:color="auto"/>
              </w:divBdr>
            </w:div>
            <w:div w:id="1871066104">
              <w:marLeft w:val="0"/>
              <w:marRight w:val="0"/>
              <w:marTop w:val="0"/>
              <w:marBottom w:val="0"/>
              <w:divBdr>
                <w:top w:val="none" w:sz="0" w:space="0" w:color="auto"/>
                <w:left w:val="none" w:sz="0" w:space="0" w:color="auto"/>
                <w:bottom w:val="none" w:sz="0" w:space="0" w:color="auto"/>
                <w:right w:val="none" w:sz="0" w:space="0" w:color="auto"/>
              </w:divBdr>
            </w:div>
            <w:div w:id="1901358371">
              <w:marLeft w:val="0"/>
              <w:marRight w:val="0"/>
              <w:marTop w:val="0"/>
              <w:marBottom w:val="0"/>
              <w:divBdr>
                <w:top w:val="none" w:sz="0" w:space="0" w:color="auto"/>
                <w:left w:val="none" w:sz="0" w:space="0" w:color="auto"/>
                <w:bottom w:val="none" w:sz="0" w:space="0" w:color="auto"/>
                <w:right w:val="none" w:sz="0" w:space="0" w:color="auto"/>
              </w:divBdr>
            </w:div>
            <w:div w:id="2091005582">
              <w:marLeft w:val="0"/>
              <w:marRight w:val="0"/>
              <w:marTop w:val="0"/>
              <w:marBottom w:val="0"/>
              <w:divBdr>
                <w:top w:val="none" w:sz="0" w:space="0" w:color="auto"/>
                <w:left w:val="none" w:sz="0" w:space="0" w:color="auto"/>
                <w:bottom w:val="none" w:sz="0" w:space="0" w:color="auto"/>
                <w:right w:val="none" w:sz="0" w:space="0" w:color="auto"/>
              </w:divBdr>
            </w:div>
            <w:div w:id="21028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41072">
      <w:bodyDiv w:val="1"/>
      <w:marLeft w:val="0"/>
      <w:marRight w:val="0"/>
      <w:marTop w:val="0"/>
      <w:marBottom w:val="0"/>
      <w:divBdr>
        <w:top w:val="none" w:sz="0" w:space="0" w:color="auto"/>
        <w:left w:val="none" w:sz="0" w:space="0" w:color="auto"/>
        <w:bottom w:val="none" w:sz="0" w:space="0" w:color="auto"/>
        <w:right w:val="none" w:sz="0" w:space="0" w:color="auto"/>
      </w:divBdr>
      <w:divsChild>
        <w:div w:id="863130609">
          <w:marLeft w:val="547"/>
          <w:marRight w:val="0"/>
          <w:marTop w:val="0"/>
          <w:marBottom w:val="0"/>
          <w:divBdr>
            <w:top w:val="none" w:sz="0" w:space="0" w:color="auto"/>
            <w:left w:val="none" w:sz="0" w:space="0" w:color="auto"/>
            <w:bottom w:val="none" w:sz="0" w:space="0" w:color="auto"/>
            <w:right w:val="none" w:sz="0" w:space="0" w:color="auto"/>
          </w:divBdr>
        </w:div>
      </w:divsChild>
    </w:div>
    <w:div w:id="1854832368">
      <w:bodyDiv w:val="1"/>
      <w:marLeft w:val="0"/>
      <w:marRight w:val="0"/>
      <w:marTop w:val="0"/>
      <w:marBottom w:val="0"/>
      <w:divBdr>
        <w:top w:val="none" w:sz="0" w:space="0" w:color="auto"/>
        <w:left w:val="none" w:sz="0" w:space="0" w:color="auto"/>
        <w:bottom w:val="none" w:sz="0" w:space="0" w:color="auto"/>
        <w:right w:val="none" w:sz="0" w:space="0" w:color="auto"/>
      </w:divBdr>
      <w:divsChild>
        <w:div w:id="86194895">
          <w:marLeft w:val="965"/>
          <w:marRight w:val="0"/>
          <w:marTop w:val="101"/>
          <w:marBottom w:val="0"/>
          <w:divBdr>
            <w:top w:val="none" w:sz="0" w:space="0" w:color="auto"/>
            <w:left w:val="none" w:sz="0" w:space="0" w:color="auto"/>
            <w:bottom w:val="none" w:sz="0" w:space="0" w:color="auto"/>
            <w:right w:val="none" w:sz="0" w:space="0" w:color="auto"/>
          </w:divBdr>
        </w:div>
        <w:div w:id="553738752">
          <w:marLeft w:val="965"/>
          <w:marRight w:val="0"/>
          <w:marTop w:val="101"/>
          <w:marBottom w:val="0"/>
          <w:divBdr>
            <w:top w:val="none" w:sz="0" w:space="0" w:color="auto"/>
            <w:left w:val="none" w:sz="0" w:space="0" w:color="auto"/>
            <w:bottom w:val="none" w:sz="0" w:space="0" w:color="auto"/>
            <w:right w:val="none" w:sz="0" w:space="0" w:color="auto"/>
          </w:divBdr>
        </w:div>
        <w:div w:id="906917365">
          <w:marLeft w:val="965"/>
          <w:marRight w:val="0"/>
          <w:marTop w:val="101"/>
          <w:marBottom w:val="0"/>
          <w:divBdr>
            <w:top w:val="none" w:sz="0" w:space="0" w:color="auto"/>
            <w:left w:val="none" w:sz="0" w:space="0" w:color="auto"/>
            <w:bottom w:val="none" w:sz="0" w:space="0" w:color="auto"/>
            <w:right w:val="none" w:sz="0" w:space="0" w:color="auto"/>
          </w:divBdr>
        </w:div>
        <w:div w:id="1099056891">
          <w:marLeft w:val="965"/>
          <w:marRight w:val="0"/>
          <w:marTop w:val="101"/>
          <w:marBottom w:val="0"/>
          <w:divBdr>
            <w:top w:val="none" w:sz="0" w:space="0" w:color="auto"/>
            <w:left w:val="none" w:sz="0" w:space="0" w:color="auto"/>
            <w:bottom w:val="none" w:sz="0" w:space="0" w:color="auto"/>
            <w:right w:val="none" w:sz="0" w:space="0" w:color="auto"/>
          </w:divBdr>
        </w:div>
        <w:div w:id="1369141944">
          <w:marLeft w:val="965"/>
          <w:marRight w:val="0"/>
          <w:marTop w:val="101"/>
          <w:marBottom w:val="0"/>
          <w:divBdr>
            <w:top w:val="none" w:sz="0" w:space="0" w:color="auto"/>
            <w:left w:val="none" w:sz="0" w:space="0" w:color="auto"/>
            <w:bottom w:val="none" w:sz="0" w:space="0" w:color="auto"/>
            <w:right w:val="none" w:sz="0" w:space="0" w:color="auto"/>
          </w:divBdr>
        </w:div>
        <w:div w:id="2082632806">
          <w:marLeft w:val="965"/>
          <w:marRight w:val="0"/>
          <w:marTop w:val="101"/>
          <w:marBottom w:val="0"/>
          <w:divBdr>
            <w:top w:val="none" w:sz="0" w:space="0" w:color="auto"/>
            <w:left w:val="none" w:sz="0" w:space="0" w:color="auto"/>
            <w:bottom w:val="none" w:sz="0" w:space="0" w:color="auto"/>
            <w:right w:val="none" w:sz="0" w:space="0" w:color="auto"/>
          </w:divBdr>
        </w:div>
      </w:divsChild>
    </w:div>
    <w:div w:id="1855996270">
      <w:bodyDiv w:val="1"/>
      <w:marLeft w:val="0"/>
      <w:marRight w:val="0"/>
      <w:marTop w:val="0"/>
      <w:marBottom w:val="0"/>
      <w:divBdr>
        <w:top w:val="none" w:sz="0" w:space="0" w:color="auto"/>
        <w:left w:val="none" w:sz="0" w:space="0" w:color="auto"/>
        <w:bottom w:val="none" w:sz="0" w:space="0" w:color="auto"/>
        <w:right w:val="none" w:sz="0" w:space="0" w:color="auto"/>
      </w:divBdr>
      <w:divsChild>
        <w:div w:id="1061831637">
          <w:marLeft w:val="0"/>
          <w:marRight w:val="0"/>
          <w:marTop w:val="0"/>
          <w:marBottom w:val="0"/>
          <w:divBdr>
            <w:top w:val="none" w:sz="0" w:space="0" w:color="auto"/>
            <w:left w:val="none" w:sz="0" w:space="0" w:color="auto"/>
            <w:bottom w:val="none" w:sz="0" w:space="0" w:color="auto"/>
            <w:right w:val="none" w:sz="0" w:space="0" w:color="auto"/>
          </w:divBdr>
        </w:div>
      </w:divsChild>
    </w:div>
    <w:div w:id="1857379213">
      <w:bodyDiv w:val="1"/>
      <w:marLeft w:val="0"/>
      <w:marRight w:val="0"/>
      <w:marTop w:val="0"/>
      <w:marBottom w:val="0"/>
      <w:divBdr>
        <w:top w:val="none" w:sz="0" w:space="0" w:color="auto"/>
        <w:left w:val="none" w:sz="0" w:space="0" w:color="auto"/>
        <w:bottom w:val="none" w:sz="0" w:space="0" w:color="auto"/>
        <w:right w:val="none" w:sz="0" w:space="0" w:color="auto"/>
      </w:divBdr>
    </w:div>
    <w:div w:id="1860465846">
      <w:bodyDiv w:val="1"/>
      <w:marLeft w:val="0"/>
      <w:marRight w:val="0"/>
      <w:marTop w:val="0"/>
      <w:marBottom w:val="0"/>
      <w:divBdr>
        <w:top w:val="none" w:sz="0" w:space="0" w:color="auto"/>
        <w:left w:val="none" w:sz="0" w:space="0" w:color="auto"/>
        <w:bottom w:val="none" w:sz="0" w:space="0" w:color="auto"/>
        <w:right w:val="none" w:sz="0" w:space="0" w:color="auto"/>
      </w:divBdr>
      <w:divsChild>
        <w:div w:id="1502895660">
          <w:marLeft w:val="547"/>
          <w:marRight w:val="0"/>
          <w:marTop w:val="0"/>
          <w:marBottom w:val="0"/>
          <w:divBdr>
            <w:top w:val="none" w:sz="0" w:space="0" w:color="auto"/>
            <w:left w:val="none" w:sz="0" w:space="0" w:color="auto"/>
            <w:bottom w:val="none" w:sz="0" w:space="0" w:color="auto"/>
            <w:right w:val="none" w:sz="0" w:space="0" w:color="auto"/>
          </w:divBdr>
        </w:div>
      </w:divsChild>
    </w:div>
    <w:div w:id="1869102818">
      <w:bodyDiv w:val="1"/>
      <w:marLeft w:val="0"/>
      <w:marRight w:val="0"/>
      <w:marTop w:val="0"/>
      <w:marBottom w:val="0"/>
      <w:divBdr>
        <w:top w:val="none" w:sz="0" w:space="0" w:color="auto"/>
        <w:left w:val="none" w:sz="0" w:space="0" w:color="auto"/>
        <w:bottom w:val="none" w:sz="0" w:space="0" w:color="auto"/>
        <w:right w:val="none" w:sz="0" w:space="0" w:color="auto"/>
      </w:divBdr>
      <w:divsChild>
        <w:div w:id="951475790">
          <w:marLeft w:val="547"/>
          <w:marRight w:val="0"/>
          <w:marTop w:val="0"/>
          <w:marBottom w:val="0"/>
          <w:divBdr>
            <w:top w:val="none" w:sz="0" w:space="0" w:color="auto"/>
            <w:left w:val="none" w:sz="0" w:space="0" w:color="auto"/>
            <w:bottom w:val="none" w:sz="0" w:space="0" w:color="auto"/>
            <w:right w:val="none" w:sz="0" w:space="0" w:color="auto"/>
          </w:divBdr>
        </w:div>
      </w:divsChild>
    </w:div>
    <w:div w:id="1871063583">
      <w:bodyDiv w:val="1"/>
      <w:marLeft w:val="0"/>
      <w:marRight w:val="0"/>
      <w:marTop w:val="0"/>
      <w:marBottom w:val="0"/>
      <w:divBdr>
        <w:top w:val="none" w:sz="0" w:space="0" w:color="auto"/>
        <w:left w:val="none" w:sz="0" w:space="0" w:color="auto"/>
        <w:bottom w:val="none" w:sz="0" w:space="0" w:color="auto"/>
        <w:right w:val="none" w:sz="0" w:space="0" w:color="auto"/>
      </w:divBdr>
    </w:div>
    <w:div w:id="1879900208">
      <w:bodyDiv w:val="1"/>
      <w:marLeft w:val="0"/>
      <w:marRight w:val="0"/>
      <w:marTop w:val="0"/>
      <w:marBottom w:val="0"/>
      <w:divBdr>
        <w:top w:val="none" w:sz="0" w:space="0" w:color="auto"/>
        <w:left w:val="none" w:sz="0" w:space="0" w:color="auto"/>
        <w:bottom w:val="none" w:sz="0" w:space="0" w:color="auto"/>
        <w:right w:val="none" w:sz="0" w:space="0" w:color="auto"/>
      </w:divBdr>
      <w:divsChild>
        <w:div w:id="207842555">
          <w:marLeft w:val="0"/>
          <w:marRight w:val="0"/>
          <w:marTop w:val="0"/>
          <w:marBottom w:val="0"/>
          <w:divBdr>
            <w:top w:val="none" w:sz="0" w:space="0" w:color="auto"/>
            <w:left w:val="none" w:sz="0" w:space="0" w:color="auto"/>
            <w:bottom w:val="none" w:sz="0" w:space="0" w:color="auto"/>
            <w:right w:val="none" w:sz="0" w:space="0" w:color="auto"/>
          </w:divBdr>
        </w:div>
      </w:divsChild>
    </w:div>
    <w:div w:id="1890452129">
      <w:bodyDiv w:val="1"/>
      <w:marLeft w:val="0"/>
      <w:marRight w:val="0"/>
      <w:marTop w:val="0"/>
      <w:marBottom w:val="0"/>
      <w:divBdr>
        <w:top w:val="none" w:sz="0" w:space="0" w:color="auto"/>
        <w:left w:val="none" w:sz="0" w:space="0" w:color="auto"/>
        <w:bottom w:val="none" w:sz="0" w:space="0" w:color="auto"/>
        <w:right w:val="none" w:sz="0" w:space="0" w:color="auto"/>
      </w:divBdr>
    </w:div>
    <w:div w:id="1890996598">
      <w:bodyDiv w:val="1"/>
      <w:marLeft w:val="0"/>
      <w:marRight w:val="0"/>
      <w:marTop w:val="0"/>
      <w:marBottom w:val="0"/>
      <w:divBdr>
        <w:top w:val="none" w:sz="0" w:space="0" w:color="auto"/>
        <w:left w:val="none" w:sz="0" w:space="0" w:color="auto"/>
        <w:bottom w:val="none" w:sz="0" w:space="0" w:color="auto"/>
        <w:right w:val="none" w:sz="0" w:space="0" w:color="auto"/>
      </w:divBdr>
      <w:divsChild>
        <w:div w:id="1384913761">
          <w:marLeft w:val="0"/>
          <w:marRight w:val="0"/>
          <w:marTop w:val="0"/>
          <w:marBottom w:val="0"/>
          <w:divBdr>
            <w:top w:val="none" w:sz="0" w:space="0" w:color="auto"/>
            <w:left w:val="none" w:sz="0" w:space="0" w:color="auto"/>
            <w:bottom w:val="none" w:sz="0" w:space="0" w:color="auto"/>
            <w:right w:val="none" w:sz="0" w:space="0" w:color="auto"/>
          </w:divBdr>
        </w:div>
      </w:divsChild>
    </w:div>
    <w:div w:id="1891766560">
      <w:bodyDiv w:val="1"/>
      <w:marLeft w:val="0"/>
      <w:marRight w:val="0"/>
      <w:marTop w:val="0"/>
      <w:marBottom w:val="0"/>
      <w:divBdr>
        <w:top w:val="none" w:sz="0" w:space="0" w:color="auto"/>
        <w:left w:val="none" w:sz="0" w:space="0" w:color="auto"/>
        <w:bottom w:val="none" w:sz="0" w:space="0" w:color="auto"/>
        <w:right w:val="none" w:sz="0" w:space="0" w:color="auto"/>
      </w:divBdr>
      <w:divsChild>
        <w:div w:id="799809661">
          <w:marLeft w:val="547"/>
          <w:marRight w:val="0"/>
          <w:marTop w:val="0"/>
          <w:marBottom w:val="0"/>
          <w:divBdr>
            <w:top w:val="none" w:sz="0" w:space="0" w:color="auto"/>
            <w:left w:val="none" w:sz="0" w:space="0" w:color="auto"/>
            <w:bottom w:val="none" w:sz="0" w:space="0" w:color="auto"/>
            <w:right w:val="none" w:sz="0" w:space="0" w:color="auto"/>
          </w:divBdr>
        </w:div>
        <w:div w:id="823207533">
          <w:marLeft w:val="547"/>
          <w:marRight w:val="0"/>
          <w:marTop w:val="0"/>
          <w:marBottom w:val="0"/>
          <w:divBdr>
            <w:top w:val="none" w:sz="0" w:space="0" w:color="auto"/>
            <w:left w:val="none" w:sz="0" w:space="0" w:color="auto"/>
            <w:bottom w:val="none" w:sz="0" w:space="0" w:color="auto"/>
            <w:right w:val="none" w:sz="0" w:space="0" w:color="auto"/>
          </w:divBdr>
        </w:div>
        <w:div w:id="1362440413">
          <w:marLeft w:val="547"/>
          <w:marRight w:val="0"/>
          <w:marTop w:val="0"/>
          <w:marBottom w:val="0"/>
          <w:divBdr>
            <w:top w:val="none" w:sz="0" w:space="0" w:color="auto"/>
            <w:left w:val="none" w:sz="0" w:space="0" w:color="auto"/>
            <w:bottom w:val="none" w:sz="0" w:space="0" w:color="auto"/>
            <w:right w:val="none" w:sz="0" w:space="0" w:color="auto"/>
          </w:divBdr>
        </w:div>
      </w:divsChild>
    </w:div>
    <w:div w:id="1896311627">
      <w:bodyDiv w:val="1"/>
      <w:marLeft w:val="0"/>
      <w:marRight w:val="0"/>
      <w:marTop w:val="0"/>
      <w:marBottom w:val="0"/>
      <w:divBdr>
        <w:top w:val="none" w:sz="0" w:space="0" w:color="auto"/>
        <w:left w:val="none" w:sz="0" w:space="0" w:color="auto"/>
        <w:bottom w:val="none" w:sz="0" w:space="0" w:color="auto"/>
        <w:right w:val="none" w:sz="0" w:space="0" w:color="auto"/>
      </w:divBdr>
    </w:div>
    <w:div w:id="1900629529">
      <w:bodyDiv w:val="1"/>
      <w:marLeft w:val="0"/>
      <w:marRight w:val="0"/>
      <w:marTop w:val="0"/>
      <w:marBottom w:val="0"/>
      <w:divBdr>
        <w:top w:val="none" w:sz="0" w:space="0" w:color="auto"/>
        <w:left w:val="none" w:sz="0" w:space="0" w:color="auto"/>
        <w:bottom w:val="none" w:sz="0" w:space="0" w:color="auto"/>
        <w:right w:val="none" w:sz="0" w:space="0" w:color="auto"/>
      </w:divBdr>
    </w:div>
    <w:div w:id="1903907026">
      <w:bodyDiv w:val="1"/>
      <w:marLeft w:val="0"/>
      <w:marRight w:val="0"/>
      <w:marTop w:val="0"/>
      <w:marBottom w:val="0"/>
      <w:divBdr>
        <w:top w:val="none" w:sz="0" w:space="0" w:color="auto"/>
        <w:left w:val="none" w:sz="0" w:space="0" w:color="auto"/>
        <w:bottom w:val="none" w:sz="0" w:space="0" w:color="auto"/>
        <w:right w:val="none" w:sz="0" w:space="0" w:color="auto"/>
      </w:divBdr>
    </w:div>
    <w:div w:id="1905413190">
      <w:bodyDiv w:val="1"/>
      <w:marLeft w:val="0"/>
      <w:marRight w:val="0"/>
      <w:marTop w:val="0"/>
      <w:marBottom w:val="0"/>
      <w:divBdr>
        <w:top w:val="none" w:sz="0" w:space="0" w:color="auto"/>
        <w:left w:val="none" w:sz="0" w:space="0" w:color="auto"/>
        <w:bottom w:val="none" w:sz="0" w:space="0" w:color="auto"/>
        <w:right w:val="none" w:sz="0" w:space="0" w:color="auto"/>
      </w:divBdr>
      <w:divsChild>
        <w:div w:id="445740423">
          <w:marLeft w:val="547"/>
          <w:marRight w:val="0"/>
          <w:marTop w:val="0"/>
          <w:marBottom w:val="0"/>
          <w:divBdr>
            <w:top w:val="none" w:sz="0" w:space="0" w:color="auto"/>
            <w:left w:val="none" w:sz="0" w:space="0" w:color="auto"/>
            <w:bottom w:val="none" w:sz="0" w:space="0" w:color="auto"/>
            <w:right w:val="none" w:sz="0" w:space="0" w:color="auto"/>
          </w:divBdr>
        </w:div>
      </w:divsChild>
    </w:div>
    <w:div w:id="1914969521">
      <w:bodyDiv w:val="1"/>
      <w:marLeft w:val="0"/>
      <w:marRight w:val="0"/>
      <w:marTop w:val="0"/>
      <w:marBottom w:val="0"/>
      <w:divBdr>
        <w:top w:val="none" w:sz="0" w:space="0" w:color="auto"/>
        <w:left w:val="none" w:sz="0" w:space="0" w:color="auto"/>
        <w:bottom w:val="none" w:sz="0" w:space="0" w:color="auto"/>
        <w:right w:val="none" w:sz="0" w:space="0" w:color="auto"/>
      </w:divBdr>
      <w:divsChild>
        <w:div w:id="298537816">
          <w:marLeft w:val="547"/>
          <w:marRight w:val="0"/>
          <w:marTop w:val="0"/>
          <w:marBottom w:val="0"/>
          <w:divBdr>
            <w:top w:val="none" w:sz="0" w:space="0" w:color="auto"/>
            <w:left w:val="none" w:sz="0" w:space="0" w:color="auto"/>
            <w:bottom w:val="none" w:sz="0" w:space="0" w:color="auto"/>
            <w:right w:val="none" w:sz="0" w:space="0" w:color="auto"/>
          </w:divBdr>
        </w:div>
      </w:divsChild>
    </w:div>
    <w:div w:id="1917666007">
      <w:bodyDiv w:val="1"/>
      <w:marLeft w:val="0"/>
      <w:marRight w:val="0"/>
      <w:marTop w:val="0"/>
      <w:marBottom w:val="0"/>
      <w:divBdr>
        <w:top w:val="none" w:sz="0" w:space="0" w:color="auto"/>
        <w:left w:val="none" w:sz="0" w:space="0" w:color="auto"/>
        <w:bottom w:val="none" w:sz="0" w:space="0" w:color="auto"/>
        <w:right w:val="none" w:sz="0" w:space="0" w:color="auto"/>
      </w:divBdr>
    </w:div>
    <w:div w:id="1928532485">
      <w:bodyDiv w:val="1"/>
      <w:marLeft w:val="0"/>
      <w:marRight w:val="0"/>
      <w:marTop w:val="0"/>
      <w:marBottom w:val="0"/>
      <w:divBdr>
        <w:top w:val="none" w:sz="0" w:space="0" w:color="auto"/>
        <w:left w:val="none" w:sz="0" w:space="0" w:color="auto"/>
        <w:bottom w:val="none" w:sz="0" w:space="0" w:color="auto"/>
        <w:right w:val="none" w:sz="0" w:space="0" w:color="auto"/>
      </w:divBdr>
      <w:divsChild>
        <w:div w:id="1092094558">
          <w:marLeft w:val="432"/>
          <w:marRight w:val="0"/>
          <w:marTop w:val="0"/>
          <w:marBottom w:val="0"/>
          <w:divBdr>
            <w:top w:val="none" w:sz="0" w:space="0" w:color="auto"/>
            <w:left w:val="none" w:sz="0" w:space="0" w:color="auto"/>
            <w:bottom w:val="none" w:sz="0" w:space="0" w:color="auto"/>
            <w:right w:val="none" w:sz="0" w:space="0" w:color="auto"/>
          </w:divBdr>
        </w:div>
        <w:div w:id="1428306380">
          <w:marLeft w:val="432"/>
          <w:marRight w:val="0"/>
          <w:marTop w:val="0"/>
          <w:marBottom w:val="0"/>
          <w:divBdr>
            <w:top w:val="none" w:sz="0" w:space="0" w:color="auto"/>
            <w:left w:val="none" w:sz="0" w:space="0" w:color="auto"/>
            <w:bottom w:val="none" w:sz="0" w:space="0" w:color="auto"/>
            <w:right w:val="none" w:sz="0" w:space="0" w:color="auto"/>
          </w:divBdr>
        </w:div>
      </w:divsChild>
    </w:div>
    <w:div w:id="1939364108">
      <w:bodyDiv w:val="1"/>
      <w:marLeft w:val="0"/>
      <w:marRight w:val="0"/>
      <w:marTop w:val="0"/>
      <w:marBottom w:val="0"/>
      <w:divBdr>
        <w:top w:val="none" w:sz="0" w:space="0" w:color="auto"/>
        <w:left w:val="none" w:sz="0" w:space="0" w:color="auto"/>
        <w:bottom w:val="none" w:sz="0" w:space="0" w:color="auto"/>
        <w:right w:val="none" w:sz="0" w:space="0" w:color="auto"/>
      </w:divBdr>
      <w:divsChild>
        <w:div w:id="1183134314">
          <w:marLeft w:val="547"/>
          <w:marRight w:val="0"/>
          <w:marTop w:val="0"/>
          <w:marBottom w:val="0"/>
          <w:divBdr>
            <w:top w:val="none" w:sz="0" w:space="0" w:color="auto"/>
            <w:left w:val="none" w:sz="0" w:space="0" w:color="auto"/>
            <w:bottom w:val="none" w:sz="0" w:space="0" w:color="auto"/>
            <w:right w:val="none" w:sz="0" w:space="0" w:color="auto"/>
          </w:divBdr>
        </w:div>
        <w:div w:id="489911803">
          <w:marLeft w:val="547"/>
          <w:marRight w:val="0"/>
          <w:marTop w:val="0"/>
          <w:marBottom w:val="0"/>
          <w:divBdr>
            <w:top w:val="none" w:sz="0" w:space="0" w:color="auto"/>
            <w:left w:val="none" w:sz="0" w:space="0" w:color="auto"/>
            <w:bottom w:val="none" w:sz="0" w:space="0" w:color="auto"/>
            <w:right w:val="none" w:sz="0" w:space="0" w:color="auto"/>
          </w:divBdr>
        </w:div>
        <w:div w:id="1465194975">
          <w:marLeft w:val="547"/>
          <w:marRight w:val="0"/>
          <w:marTop w:val="0"/>
          <w:marBottom w:val="0"/>
          <w:divBdr>
            <w:top w:val="none" w:sz="0" w:space="0" w:color="auto"/>
            <w:left w:val="none" w:sz="0" w:space="0" w:color="auto"/>
            <w:bottom w:val="none" w:sz="0" w:space="0" w:color="auto"/>
            <w:right w:val="none" w:sz="0" w:space="0" w:color="auto"/>
          </w:divBdr>
        </w:div>
        <w:div w:id="256208036">
          <w:marLeft w:val="547"/>
          <w:marRight w:val="0"/>
          <w:marTop w:val="0"/>
          <w:marBottom w:val="0"/>
          <w:divBdr>
            <w:top w:val="none" w:sz="0" w:space="0" w:color="auto"/>
            <w:left w:val="none" w:sz="0" w:space="0" w:color="auto"/>
            <w:bottom w:val="none" w:sz="0" w:space="0" w:color="auto"/>
            <w:right w:val="none" w:sz="0" w:space="0" w:color="auto"/>
          </w:divBdr>
        </w:div>
        <w:div w:id="1904216041">
          <w:marLeft w:val="547"/>
          <w:marRight w:val="0"/>
          <w:marTop w:val="0"/>
          <w:marBottom w:val="0"/>
          <w:divBdr>
            <w:top w:val="none" w:sz="0" w:space="0" w:color="auto"/>
            <w:left w:val="none" w:sz="0" w:space="0" w:color="auto"/>
            <w:bottom w:val="none" w:sz="0" w:space="0" w:color="auto"/>
            <w:right w:val="none" w:sz="0" w:space="0" w:color="auto"/>
          </w:divBdr>
        </w:div>
      </w:divsChild>
    </w:div>
    <w:div w:id="1945651109">
      <w:bodyDiv w:val="1"/>
      <w:marLeft w:val="0"/>
      <w:marRight w:val="0"/>
      <w:marTop w:val="0"/>
      <w:marBottom w:val="0"/>
      <w:divBdr>
        <w:top w:val="none" w:sz="0" w:space="0" w:color="auto"/>
        <w:left w:val="none" w:sz="0" w:space="0" w:color="auto"/>
        <w:bottom w:val="none" w:sz="0" w:space="0" w:color="auto"/>
        <w:right w:val="none" w:sz="0" w:space="0" w:color="auto"/>
      </w:divBdr>
      <w:divsChild>
        <w:div w:id="875506853">
          <w:marLeft w:val="446"/>
          <w:marRight w:val="0"/>
          <w:marTop w:val="0"/>
          <w:marBottom w:val="0"/>
          <w:divBdr>
            <w:top w:val="none" w:sz="0" w:space="0" w:color="auto"/>
            <w:left w:val="none" w:sz="0" w:space="0" w:color="auto"/>
            <w:bottom w:val="none" w:sz="0" w:space="0" w:color="auto"/>
            <w:right w:val="none" w:sz="0" w:space="0" w:color="auto"/>
          </w:divBdr>
        </w:div>
        <w:div w:id="1261062692">
          <w:marLeft w:val="446"/>
          <w:marRight w:val="0"/>
          <w:marTop w:val="0"/>
          <w:marBottom w:val="0"/>
          <w:divBdr>
            <w:top w:val="none" w:sz="0" w:space="0" w:color="auto"/>
            <w:left w:val="none" w:sz="0" w:space="0" w:color="auto"/>
            <w:bottom w:val="none" w:sz="0" w:space="0" w:color="auto"/>
            <w:right w:val="none" w:sz="0" w:space="0" w:color="auto"/>
          </w:divBdr>
        </w:div>
        <w:div w:id="1170371738">
          <w:marLeft w:val="446"/>
          <w:marRight w:val="0"/>
          <w:marTop w:val="0"/>
          <w:marBottom w:val="0"/>
          <w:divBdr>
            <w:top w:val="none" w:sz="0" w:space="0" w:color="auto"/>
            <w:left w:val="none" w:sz="0" w:space="0" w:color="auto"/>
            <w:bottom w:val="none" w:sz="0" w:space="0" w:color="auto"/>
            <w:right w:val="none" w:sz="0" w:space="0" w:color="auto"/>
          </w:divBdr>
        </w:div>
      </w:divsChild>
    </w:div>
    <w:div w:id="1947929938">
      <w:bodyDiv w:val="1"/>
      <w:marLeft w:val="0"/>
      <w:marRight w:val="0"/>
      <w:marTop w:val="0"/>
      <w:marBottom w:val="0"/>
      <w:divBdr>
        <w:top w:val="none" w:sz="0" w:space="0" w:color="auto"/>
        <w:left w:val="none" w:sz="0" w:space="0" w:color="auto"/>
        <w:bottom w:val="none" w:sz="0" w:space="0" w:color="auto"/>
        <w:right w:val="none" w:sz="0" w:space="0" w:color="auto"/>
      </w:divBdr>
      <w:divsChild>
        <w:div w:id="887961597">
          <w:marLeft w:val="547"/>
          <w:marRight w:val="0"/>
          <w:marTop w:val="0"/>
          <w:marBottom w:val="0"/>
          <w:divBdr>
            <w:top w:val="none" w:sz="0" w:space="0" w:color="auto"/>
            <w:left w:val="none" w:sz="0" w:space="0" w:color="auto"/>
            <w:bottom w:val="none" w:sz="0" w:space="0" w:color="auto"/>
            <w:right w:val="none" w:sz="0" w:space="0" w:color="auto"/>
          </w:divBdr>
        </w:div>
      </w:divsChild>
    </w:div>
    <w:div w:id="1948733651">
      <w:bodyDiv w:val="1"/>
      <w:marLeft w:val="0"/>
      <w:marRight w:val="0"/>
      <w:marTop w:val="0"/>
      <w:marBottom w:val="0"/>
      <w:divBdr>
        <w:top w:val="none" w:sz="0" w:space="0" w:color="auto"/>
        <w:left w:val="none" w:sz="0" w:space="0" w:color="auto"/>
        <w:bottom w:val="none" w:sz="0" w:space="0" w:color="auto"/>
        <w:right w:val="none" w:sz="0" w:space="0" w:color="auto"/>
      </w:divBdr>
      <w:divsChild>
        <w:div w:id="844250269">
          <w:marLeft w:val="0"/>
          <w:marRight w:val="0"/>
          <w:marTop w:val="0"/>
          <w:marBottom w:val="0"/>
          <w:divBdr>
            <w:top w:val="none" w:sz="0" w:space="0" w:color="auto"/>
            <w:left w:val="none" w:sz="0" w:space="0" w:color="auto"/>
            <w:bottom w:val="none" w:sz="0" w:space="0" w:color="auto"/>
            <w:right w:val="none" w:sz="0" w:space="0" w:color="auto"/>
          </w:divBdr>
        </w:div>
      </w:divsChild>
    </w:div>
    <w:div w:id="1952742765">
      <w:bodyDiv w:val="1"/>
      <w:marLeft w:val="0"/>
      <w:marRight w:val="0"/>
      <w:marTop w:val="0"/>
      <w:marBottom w:val="0"/>
      <w:divBdr>
        <w:top w:val="none" w:sz="0" w:space="0" w:color="auto"/>
        <w:left w:val="none" w:sz="0" w:space="0" w:color="auto"/>
        <w:bottom w:val="none" w:sz="0" w:space="0" w:color="auto"/>
        <w:right w:val="none" w:sz="0" w:space="0" w:color="auto"/>
      </w:divBdr>
      <w:divsChild>
        <w:div w:id="1959022987">
          <w:marLeft w:val="547"/>
          <w:marRight w:val="0"/>
          <w:marTop w:val="0"/>
          <w:marBottom w:val="0"/>
          <w:divBdr>
            <w:top w:val="none" w:sz="0" w:space="0" w:color="auto"/>
            <w:left w:val="none" w:sz="0" w:space="0" w:color="auto"/>
            <w:bottom w:val="none" w:sz="0" w:space="0" w:color="auto"/>
            <w:right w:val="none" w:sz="0" w:space="0" w:color="auto"/>
          </w:divBdr>
        </w:div>
      </w:divsChild>
    </w:div>
    <w:div w:id="1952935199">
      <w:bodyDiv w:val="1"/>
      <w:marLeft w:val="0"/>
      <w:marRight w:val="0"/>
      <w:marTop w:val="0"/>
      <w:marBottom w:val="0"/>
      <w:divBdr>
        <w:top w:val="none" w:sz="0" w:space="0" w:color="auto"/>
        <w:left w:val="none" w:sz="0" w:space="0" w:color="auto"/>
        <w:bottom w:val="none" w:sz="0" w:space="0" w:color="auto"/>
        <w:right w:val="none" w:sz="0" w:space="0" w:color="auto"/>
      </w:divBdr>
    </w:div>
    <w:div w:id="1954438386">
      <w:bodyDiv w:val="1"/>
      <w:marLeft w:val="0"/>
      <w:marRight w:val="0"/>
      <w:marTop w:val="0"/>
      <w:marBottom w:val="0"/>
      <w:divBdr>
        <w:top w:val="none" w:sz="0" w:space="0" w:color="auto"/>
        <w:left w:val="none" w:sz="0" w:space="0" w:color="auto"/>
        <w:bottom w:val="none" w:sz="0" w:space="0" w:color="auto"/>
        <w:right w:val="none" w:sz="0" w:space="0" w:color="auto"/>
      </w:divBdr>
      <w:divsChild>
        <w:div w:id="899825461">
          <w:marLeft w:val="0"/>
          <w:marRight w:val="0"/>
          <w:marTop w:val="0"/>
          <w:marBottom w:val="0"/>
          <w:divBdr>
            <w:top w:val="none" w:sz="0" w:space="0" w:color="auto"/>
            <w:left w:val="none" w:sz="0" w:space="0" w:color="auto"/>
            <w:bottom w:val="none" w:sz="0" w:space="0" w:color="auto"/>
            <w:right w:val="none" w:sz="0" w:space="0" w:color="auto"/>
          </w:divBdr>
        </w:div>
      </w:divsChild>
    </w:div>
    <w:div w:id="1954823112">
      <w:bodyDiv w:val="1"/>
      <w:marLeft w:val="0"/>
      <w:marRight w:val="0"/>
      <w:marTop w:val="0"/>
      <w:marBottom w:val="0"/>
      <w:divBdr>
        <w:top w:val="none" w:sz="0" w:space="0" w:color="auto"/>
        <w:left w:val="none" w:sz="0" w:space="0" w:color="auto"/>
        <w:bottom w:val="none" w:sz="0" w:space="0" w:color="auto"/>
        <w:right w:val="none" w:sz="0" w:space="0" w:color="auto"/>
      </w:divBdr>
      <w:divsChild>
        <w:div w:id="538933856">
          <w:marLeft w:val="0"/>
          <w:marRight w:val="0"/>
          <w:marTop w:val="0"/>
          <w:marBottom w:val="0"/>
          <w:divBdr>
            <w:top w:val="none" w:sz="0" w:space="0" w:color="auto"/>
            <w:left w:val="none" w:sz="0" w:space="0" w:color="auto"/>
            <w:bottom w:val="none" w:sz="0" w:space="0" w:color="auto"/>
            <w:right w:val="none" w:sz="0" w:space="0" w:color="auto"/>
          </w:divBdr>
        </w:div>
      </w:divsChild>
    </w:div>
    <w:div w:id="1958758695">
      <w:bodyDiv w:val="1"/>
      <w:marLeft w:val="0"/>
      <w:marRight w:val="0"/>
      <w:marTop w:val="0"/>
      <w:marBottom w:val="0"/>
      <w:divBdr>
        <w:top w:val="none" w:sz="0" w:space="0" w:color="auto"/>
        <w:left w:val="none" w:sz="0" w:space="0" w:color="auto"/>
        <w:bottom w:val="none" w:sz="0" w:space="0" w:color="auto"/>
        <w:right w:val="none" w:sz="0" w:space="0" w:color="auto"/>
      </w:divBdr>
    </w:div>
    <w:div w:id="1959141393">
      <w:bodyDiv w:val="1"/>
      <w:marLeft w:val="0"/>
      <w:marRight w:val="0"/>
      <w:marTop w:val="0"/>
      <w:marBottom w:val="0"/>
      <w:divBdr>
        <w:top w:val="none" w:sz="0" w:space="0" w:color="auto"/>
        <w:left w:val="none" w:sz="0" w:space="0" w:color="auto"/>
        <w:bottom w:val="none" w:sz="0" w:space="0" w:color="auto"/>
        <w:right w:val="none" w:sz="0" w:space="0" w:color="auto"/>
      </w:divBdr>
      <w:divsChild>
        <w:div w:id="1710303141">
          <w:marLeft w:val="547"/>
          <w:marRight w:val="0"/>
          <w:marTop w:val="0"/>
          <w:marBottom w:val="0"/>
          <w:divBdr>
            <w:top w:val="none" w:sz="0" w:space="0" w:color="auto"/>
            <w:left w:val="none" w:sz="0" w:space="0" w:color="auto"/>
            <w:bottom w:val="none" w:sz="0" w:space="0" w:color="auto"/>
            <w:right w:val="none" w:sz="0" w:space="0" w:color="auto"/>
          </w:divBdr>
        </w:div>
      </w:divsChild>
    </w:div>
    <w:div w:id="1962806034">
      <w:bodyDiv w:val="1"/>
      <w:marLeft w:val="0"/>
      <w:marRight w:val="0"/>
      <w:marTop w:val="0"/>
      <w:marBottom w:val="0"/>
      <w:divBdr>
        <w:top w:val="none" w:sz="0" w:space="0" w:color="auto"/>
        <w:left w:val="none" w:sz="0" w:space="0" w:color="auto"/>
        <w:bottom w:val="none" w:sz="0" w:space="0" w:color="auto"/>
        <w:right w:val="none" w:sz="0" w:space="0" w:color="auto"/>
      </w:divBdr>
    </w:div>
    <w:div w:id="1965578437">
      <w:bodyDiv w:val="1"/>
      <w:marLeft w:val="0"/>
      <w:marRight w:val="0"/>
      <w:marTop w:val="0"/>
      <w:marBottom w:val="0"/>
      <w:divBdr>
        <w:top w:val="none" w:sz="0" w:space="0" w:color="auto"/>
        <w:left w:val="none" w:sz="0" w:space="0" w:color="auto"/>
        <w:bottom w:val="none" w:sz="0" w:space="0" w:color="auto"/>
        <w:right w:val="none" w:sz="0" w:space="0" w:color="auto"/>
      </w:divBdr>
      <w:divsChild>
        <w:div w:id="1396272365">
          <w:marLeft w:val="0"/>
          <w:marRight w:val="0"/>
          <w:marTop w:val="0"/>
          <w:marBottom w:val="0"/>
          <w:divBdr>
            <w:top w:val="none" w:sz="0" w:space="0" w:color="auto"/>
            <w:left w:val="none" w:sz="0" w:space="0" w:color="auto"/>
            <w:bottom w:val="none" w:sz="0" w:space="0" w:color="auto"/>
            <w:right w:val="none" w:sz="0" w:space="0" w:color="auto"/>
          </w:divBdr>
        </w:div>
      </w:divsChild>
    </w:div>
    <w:div w:id="1978997107">
      <w:bodyDiv w:val="1"/>
      <w:marLeft w:val="0"/>
      <w:marRight w:val="0"/>
      <w:marTop w:val="0"/>
      <w:marBottom w:val="0"/>
      <w:divBdr>
        <w:top w:val="none" w:sz="0" w:space="0" w:color="auto"/>
        <w:left w:val="none" w:sz="0" w:space="0" w:color="auto"/>
        <w:bottom w:val="none" w:sz="0" w:space="0" w:color="auto"/>
        <w:right w:val="none" w:sz="0" w:space="0" w:color="auto"/>
      </w:divBdr>
      <w:divsChild>
        <w:div w:id="1402480082">
          <w:marLeft w:val="547"/>
          <w:marRight w:val="0"/>
          <w:marTop w:val="0"/>
          <w:marBottom w:val="0"/>
          <w:divBdr>
            <w:top w:val="none" w:sz="0" w:space="0" w:color="auto"/>
            <w:left w:val="none" w:sz="0" w:space="0" w:color="auto"/>
            <w:bottom w:val="none" w:sz="0" w:space="0" w:color="auto"/>
            <w:right w:val="none" w:sz="0" w:space="0" w:color="auto"/>
          </w:divBdr>
        </w:div>
      </w:divsChild>
    </w:div>
    <w:div w:id="1982883157">
      <w:bodyDiv w:val="1"/>
      <w:marLeft w:val="0"/>
      <w:marRight w:val="0"/>
      <w:marTop w:val="0"/>
      <w:marBottom w:val="0"/>
      <w:divBdr>
        <w:top w:val="none" w:sz="0" w:space="0" w:color="auto"/>
        <w:left w:val="none" w:sz="0" w:space="0" w:color="auto"/>
        <w:bottom w:val="none" w:sz="0" w:space="0" w:color="auto"/>
        <w:right w:val="none" w:sz="0" w:space="0" w:color="auto"/>
      </w:divBdr>
    </w:div>
    <w:div w:id="1985086863">
      <w:bodyDiv w:val="1"/>
      <w:marLeft w:val="0"/>
      <w:marRight w:val="0"/>
      <w:marTop w:val="0"/>
      <w:marBottom w:val="0"/>
      <w:divBdr>
        <w:top w:val="none" w:sz="0" w:space="0" w:color="auto"/>
        <w:left w:val="none" w:sz="0" w:space="0" w:color="auto"/>
        <w:bottom w:val="none" w:sz="0" w:space="0" w:color="auto"/>
        <w:right w:val="none" w:sz="0" w:space="0" w:color="auto"/>
      </w:divBdr>
    </w:div>
    <w:div w:id="1986667801">
      <w:bodyDiv w:val="1"/>
      <w:marLeft w:val="0"/>
      <w:marRight w:val="0"/>
      <w:marTop w:val="0"/>
      <w:marBottom w:val="0"/>
      <w:divBdr>
        <w:top w:val="none" w:sz="0" w:space="0" w:color="auto"/>
        <w:left w:val="none" w:sz="0" w:space="0" w:color="auto"/>
        <w:bottom w:val="none" w:sz="0" w:space="0" w:color="auto"/>
        <w:right w:val="none" w:sz="0" w:space="0" w:color="auto"/>
      </w:divBdr>
    </w:div>
    <w:div w:id="1990551723">
      <w:bodyDiv w:val="1"/>
      <w:marLeft w:val="0"/>
      <w:marRight w:val="0"/>
      <w:marTop w:val="0"/>
      <w:marBottom w:val="0"/>
      <w:divBdr>
        <w:top w:val="none" w:sz="0" w:space="0" w:color="auto"/>
        <w:left w:val="none" w:sz="0" w:space="0" w:color="auto"/>
        <w:bottom w:val="none" w:sz="0" w:space="0" w:color="auto"/>
        <w:right w:val="none" w:sz="0" w:space="0" w:color="auto"/>
      </w:divBdr>
    </w:div>
    <w:div w:id="1994334292">
      <w:bodyDiv w:val="1"/>
      <w:marLeft w:val="0"/>
      <w:marRight w:val="0"/>
      <w:marTop w:val="0"/>
      <w:marBottom w:val="0"/>
      <w:divBdr>
        <w:top w:val="none" w:sz="0" w:space="0" w:color="auto"/>
        <w:left w:val="none" w:sz="0" w:space="0" w:color="auto"/>
        <w:bottom w:val="none" w:sz="0" w:space="0" w:color="auto"/>
        <w:right w:val="none" w:sz="0" w:space="0" w:color="auto"/>
      </w:divBdr>
    </w:div>
    <w:div w:id="2001276155">
      <w:bodyDiv w:val="1"/>
      <w:marLeft w:val="0"/>
      <w:marRight w:val="0"/>
      <w:marTop w:val="0"/>
      <w:marBottom w:val="0"/>
      <w:divBdr>
        <w:top w:val="none" w:sz="0" w:space="0" w:color="auto"/>
        <w:left w:val="none" w:sz="0" w:space="0" w:color="auto"/>
        <w:bottom w:val="none" w:sz="0" w:space="0" w:color="auto"/>
        <w:right w:val="none" w:sz="0" w:space="0" w:color="auto"/>
      </w:divBdr>
      <w:divsChild>
        <w:div w:id="558594887">
          <w:marLeft w:val="547"/>
          <w:marRight w:val="0"/>
          <w:marTop w:val="0"/>
          <w:marBottom w:val="0"/>
          <w:divBdr>
            <w:top w:val="none" w:sz="0" w:space="0" w:color="auto"/>
            <w:left w:val="none" w:sz="0" w:space="0" w:color="auto"/>
            <w:bottom w:val="none" w:sz="0" w:space="0" w:color="auto"/>
            <w:right w:val="none" w:sz="0" w:space="0" w:color="auto"/>
          </w:divBdr>
        </w:div>
      </w:divsChild>
    </w:div>
    <w:div w:id="2008820649">
      <w:bodyDiv w:val="1"/>
      <w:marLeft w:val="0"/>
      <w:marRight w:val="0"/>
      <w:marTop w:val="0"/>
      <w:marBottom w:val="0"/>
      <w:divBdr>
        <w:top w:val="none" w:sz="0" w:space="0" w:color="auto"/>
        <w:left w:val="none" w:sz="0" w:space="0" w:color="auto"/>
        <w:bottom w:val="none" w:sz="0" w:space="0" w:color="auto"/>
        <w:right w:val="none" w:sz="0" w:space="0" w:color="auto"/>
      </w:divBdr>
    </w:div>
    <w:div w:id="2009941986">
      <w:bodyDiv w:val="1"/>
      <w:marLeft w:val="0"/>
      <w:marRight w:val="0"/>
      <w:marTop w:val="0"/>
      <w:marBottom w:val="0"/>
      <w:divBdr>
        <w:top w:val="none" w:sz="0" w:space="0" w:color="auto"/>
        <w:left w:val="none" w:sz="0" w:space="0" w:color="auto"/>
        <w:bottom w:val="none" w:sz="0" w:space="0" w:color="auto"/>
        <w:right w:val="none" w:sz="0" w:space="0" w:color="auto"/>
      </w:divBdr>
      <w:divsChild>
        <w:div w:id="336617267">
          <w:marLeft w:val="547"/>
          <w:marRight w:val="0"/>
          <w:marTop w:val="0"/>
          <w:marBottom w:val="0"/>
          <w:divBdr>
            <w:top w:val="none" w:sz="0" w:space="0" w:color="auto"/>
            <w:left w:val="none" w:sz="0" w:space="0" w:color="auto"/>
            <w:bottom w:val="none" w:sz="0" w:space="0" w:color="auto"/>
            <w:right w:val="none" w:sz="0" w:space="0" w:color="auto"/>
          </w:divBdr>
        </w:div>
        <w:div w:id="1601254110">
          <w:marLeft w:val="547"/>
          <w:marRight w:val="0"/>
          <w:marTop w:val="0"/>
          <w:marBottom w:val="0"/>
          <w:divBdr>
            <w:top w:val="none" w:sz="0" w:space="0" w:color="auto"/>
            <w:left w:val="none" w:sz="0" w:space="0" w:color="auto"/>
            <w:bottom w:val="none" w:sz="0" w:space="0" w:color="auto"/>
            <w:right w:val="none" w:sz="0" w:space="0" w:color="auto"/>
          </w:divBdr>
        </w:div>
      </w:divsChild>
    </w:div>
    <w:div w:id="2010867229">
      <w:bodyDiv w:val="1"/>
      <w:marLeft w:val="0"/>
      <w:marRight w:val="0"/>
      <w:marTop w:val="0"/>
      <w:marBottom w:val="0"/>
      <w:divBdr>
        <w:top w:val="none" w:sz="0" w:space="0" w:color="auto"/>
        <w:left w:val="none" w:sz="0" w:space="0" w:color="auto"/>
        <w:bottom w:val="none" w:sz="0" w:space="0" w:color="auto"/>
        <w:right w:val="none" w:sz="0" w:space="0" w:color="auto"/>
      </w:divBdr>
      <w:divsChild>
        <w:div w:id="1000352244">
          <w:marLeft w:val="547"/>
          <w:marRight w:val="0"/>
          <w:marTop w:val="0"/>
          <w:marBottom w:val="0"/>
          <w:divBdr>
            <w:top w:val="none" w:sz="0" w:space="0" w:color="auto"/>
            <w:left w:val="none" w:sz="0" w:space="0" w:color="auto"/>
            <w:bottom w:val="none" w:sz="0" w:space="0" w:color="auto"/>
            <w:right w:val="none" w:sz="0" w:space="0" w:color="auto"/>
          </w:divBdr>
        </w:div>
      </w:divsChild>
    </w:div>
    <w:div w:id="2014145072">
      <w:bodyDiv w:val="1"/>
      <w:marLeft w:val="0"/>
      <w:marRight w:val="0"/>
      <w:marTop w:val="0"/>
      <w:marBottom w:val="0"/>
      <w:divBdr>
        <w:top w:val="none" w:sz="0" w:space="0" w:color="auto"/>
        <w:left w:val="none" w:sz="0" w:space="0" w:color="auto"/>
        <w:bottom w:val="none" w:sz="0" w:space="0" w:color="auto"/>
        <w:right w:val="none" w:sz="0" w:space="0" w:color="auto"/>
      </w:divBdr>
    </w:div>
    <w:div w:id="2023316922">
      <w:bodyDiv w:val="1"/>
      <w:marLeft w:val="0"/>
      <w:marRight w:val="0"/>
      <w:marTop w:val="0"/>
      <w:marBottom w:val="0"/>
      <w:divBdr>
        <w:top w:val="none" w:sz="0" w:space="0" w:color="auto"/>
        <w:left w:val="none" w:sz="0" w:space="0" w:color="auto"/>
        <w:bottom w:val="none" w:sz="0" w:space="0" w:color="auto"/>
        <w:right w:val="none" w:sz="0" w:space="0" w:color="auto"/>
      </w:divBdr>
    </w:div>
    <w:div w:id="2027826128">
      <w:bodyDiv w:val="1"/>
      <w:marLeft w:val="0"/>
      <w:marRight w:val="0"/>
      <w:marTop w:val="0"/>
      <w:marBottom w:val="0"/>
      <w:divBdr>
        <w:top w:val="none" w:sz="0" w:space="0" w:color="auto"/>
        <w:left w:val="none" w:sz="0" w:space="0" w:color="auto"/>
        <w:bottom w:val="none" w:sz="0" w:space="0" w:color="auto"/>
        <w:right w:val="none" w:sz="0" w:space="0" w:color="auto"/>
      </w:divBdr>
      <w:divsChild>
        <w:div w:id="1071542139">
          <w:marLeft w:val="547"/>
          <w:marRight w:val="0"/>
          <w:marTop w:val="0"/>
          <w:marBottom w:val="0"/>
          <w:divBdr>
            <w:top w:val="none" w:sz="0" w:space="0" w:color="auto"/>
            <w:left w:val="none" w:sz="0" w:space="0" w:color="auto"/>
            <w:bottom w:val="none" w:sz="0" w:space="0" w:color="auto"/>
            <w:right w:val="none" w:sz="0" w:space="0" w:color="auto"/>
          </w:divBdr>
        </w:div>
        <w:div w:id="2031100440">
          <w:marLeft w:val="547"/>
          <w:marRight w:val="0"/>
          <w:marTop w:val="0"/>
          <w:marBottom w:val="0"/>
          <w:divBdr>
            <w:top w:val="none" w:sz="0" w:space="0" w:color="auto"/>
            <w:left w:val="none" w:sz="0" w:space="0" w:color="auto"/>
            <w:bottom w:val="none" w:sz="0" w:space="0" w:color="auto"/>
            <w:right w:val="none" w:sz="0" w:space="0" w:color="auto"/>
          </w:divBdr>
        </w:div>
      </w:divsChild>
    </w:div>
    <w:div w:id="2031291759">
      <w:bodyDiv w:val="1"/>
      <w:marLeft w:val="0"/>
      <w:marRight w:val="0"/>
      <w:marTop w:val="0"/>
      <w:marBottom w:val="0"/>
      <w:divBdr>
        <w:top w:val="none" w:sz="0" w:space="0" w:color="auto"/>
        <w:left w:val="none" w:sz="0" w:space="0" w:color="auto"/>
        <w:bottom w:val="none" w:sz="0" w:space="0" w:color="auto"/>
        <w:right w:val="none" w:sz="0" w:space="0" w:color="auto"/>
      </w:divBdr>
      <w:divsChild>
        <w:div w:id="104157176">
          <w:marLeft w:val="547"/>
          <w:marRight w:val="0"/>
          <w:marTop w:val="0"/>
          <w:marBottom w:val="0"/>
          <w:divBdr>
            <w:top w:val="none" w:sz="0" w:space="0" w:color="auto"/>
            <w:left w:val="none" w:sz="0" w:space="0" w:color="auto"/>
            <w:bottom w:val="none" w:sz="0" w:space="0" w:color="auto"/>
            <w:right w:val="none" w:sz="0" w:space="0" w:color="auto"/>
          </w:divBdr>
        </w:div>
      </w:divsChild>
    </w:div>
    <w:div w:id="2034262159">
      <w:bodyDiv w:val="1"/>
      <w:marLeft w:val="0"/>
      <w:marRight w:val="0"/>
      <w:marTop w:val="0"/>
      <w:marBottom w:val="0"/>
      <w:divBdr>
        <w:top w:val="none" w:sz="0" w:space="0" w:color="auto"/>
        <w:left w:val="none" w:sz="0" w:space="0" w:color="auto"/>
        <w:bottom w:val="none" w:sz="0" w:space="0" w:color="auto"/>
        <w:right w:val="none" w:sz="0" w:space="0" w:color="auto"/>
      </w:divBdr>
      <w:divsChild>
        <w:div w:id="1118988342">
          <w:marLeft w:val="0"/>
          <w:marRight w:val="0"/>
          <w:marTop w:val="0"/>
          <w:marBottom w:val="0"/>
          <w:divBdr>
            <w:top w:val="none" w:sz="0" w:space="0" w:color="auto"/>
            <w:left w:val="none" w:sz="0" w:space="0" w:color="auto"/>
            <w:bottom w:val="none" w:sz="0" w:space="0" w:color="auto"/>
            <w:right w:val="none" w:sz="0" w:space="0" w:color="auto"/>
          </w:divBdr>
        </w:div>
      </w:divsChild>
    </w:div>
    <w:div w:id="2035381836">
      <w:bodyDiv w:val="1"/>
      <w:marLeft w:val="0"/>
      <w:marRight w:val="0"/>
      <w:marTop w:val="0"/>
      <w:marBottom w:val="0"/>
      <w:divBdr>
        <w:top w:val="none" w:sz="0" w:space="0" w:color="auto"/>
        <w:left w:val="none" w:sz="0" w:space="0" w:color="auto"/>
        <w:bottom w:val="none" w:sz="0" w:space="0" w:color="auto"/>
        <w:right w:val="none" w:sz="0" w:space="0" w:color="auto"/>
      </w:divBdr>
      <w:divsChild>
        <w:div w:id="589578911">
          <w:marLeft w:val="547"/>
          <w:marRight w:val="0"/>
          <w:marTop w:val="86"/>
          <w:marBottom w:val="0"/>
          <w:divBdr>
            <w:top w:val="none" w:sz="0" w:space="0" w:color="auto"/>
            <w:left w:val="none" w:sz="0" w:space="0" w:color="auto"/>
            <w:bottom w:val="none" w:sz="0" w:space="0" w:color="auto"/>
            <w:right w:val="none" w:sz="0" w:space="0" w:color="auto"/>
          </w:divBdr>
        </w:div>
      </w:divsChild>
    </w:div>
    <w:div w:id="2039433301">
      <w:bodyDiv w:val="1"/>
      <w:marLeft w:val="0"/>
      <w:marRight w:val="0"/>
      <w:marTop w:val="0"/>
      <w:marBottom w:val="0"/>
      <w:divBdr>
        <w:top w:val="none" w:sz="0" w:space="0" w:color="auto"/>
        <w:left w:val="none" w:sz="0" w:space="0" w:color="auto"/>
        <w:bottom w:val="none" w:sz="0" w:space="0" w:color="auto"/>
        <w:right w:val="none" w:sz="0" w:space="0" w:color="auto"/>
      </w:divBdr>
      <w:divsChild>
        <w:div w:id="106504702">
          <w:marLeft w:val="1166"/>
          <w:marRight w:val="0"/>
          <w:marTop w:val="0"/>
          <w:marBottom w:val="0"/>
          <w:divBdr>
            <w:top w:val="none" w:sz="0" w:space="0" w:color="auto"/>
            <w:left w:val="none" w:sz="0" w:space="0" w:color="auto"/>
            <w:bottom w:val="none" w:sz="0" w:space="0" w:color="auto"/>
            <w:right w:val="none" w:sz="0" w:space="0" w:color="auto"/>
          </w:divBdr>
        </w:div>
        <w:div w:id="176237131">
          <w:marLeft w:val="1166"/>
          <w:marRight w:val="0"/>
          <w:marTop w:val="0"/>
          <w:marBottom w:val="0"/>
          <w:divBdr>
            <w:top w:val="none" w:sz="0" w:space="0" w:color="auto"/>
            <w:left w:val="none" w:sz="0" w:space="0" w:color="auto"/>
            <w:bottom w:val="none" w:sz="0" w:space="0" w:color="auto"/>
            <w:right w:val="none" w:sz="0" w:space="0" w:color="auto"/>
          </w:divBdr>
        </w:div>
        <w:div w:id="366755223">
          <w:marLeft w:val="1166"/>
          <w:marRight w:val="0"/>
          <w:marTop w:val="0"/>
          <w:marBottom w:val="0"/>
          <w:divBdr>
            <w:top w:val="none" w:sz="0" w:space="0" w:color="auto"/>
            <w:left w:val="none" w:sz="0" w:space="0" w:color="auto"/>
            <w:bottom w:val="none" w:sz="0" w:space="0" w:color="auto"/>
            <w:right w:val="none" w:sz="0" w:space="0" w:color="auto"/>
          </w:divBdr>
        </w:div>
        <w:div w:id="394399535">
          <w:marLeft w:val="1166"/>
          <w:marRight w:val="0"/>
          <w:marTop w:val="0"/>
          <w:marBottom w:val="0"/>
          <w:divBdr>
            <w:top w:val="none" w:sz="0" w:space="0" w:color="auto"/>
            <w:left w:val="none" w:sz="0" w:space="0" w:color="auto"/>
            <w:bottom w:val="none" w:sz="0" w:space="0" w:color="auto"/>
            <w:right w:val="none" w:sz="0" w:space="0" w:color="auto"/>
          </w:divBdr>
        </w:div>
        <w:div w:id="992369313">
          <w:marLeft w:val="547"/>
          <w:marRight w:val="0"/>
          <w:marTop w:val="0"/>
          <w:marBottom w:val="0"/>
          <w:divBdr>
            <w:top w:val="none" w:sz="0" w:space="0" w:color="auto"/>
            <w:left w:val="none" w:sz="0" w:space="0" w:color="auto"/>
            <w:bottom w:val="none" w:sz="0" w:space="0" w:color="auto"/>
            <w:right w:val="none" w:sz="0" w:space="0" w:color="auto"/>
          </w:divBdr>
        </w:div>
        <w:div w:id="1080447282">
          <w:marLeft w:val="1166"/>
          <w:marRight w:val="0"/>
          <w:marTop w:val="0"/>
          <w:marBottom w:val="0"/>
          <w:divBdr>
            <w:top w:val="none" w:sz="0" w:space="0" w:color="auto"/>
            <w:left w:val="none" w:sz="0" w:space="0" w:color="auto"/>
            <w:bottom w:val="none" w:sz="0" w:space="0" w:color="auto"/>
            <w:right w:val="none" w:sz="0" w:space="0" w:color="auto"/>
          </w:divBdr>
        </w:div>
        <w:div w:id="1467355736">
          <w:marLeft w:val="547"/>
          <w:marRight w:val="0"/>
          <w:marTop w:val="0"/>
          <w:marBottom w:val="0"/>
          <w:divBdr>
            <w:top w:val="none" w:sz="0" w:space="0" w:color="auto"/>
            <w:left w:val="none" w:sz="0" w:space="0" w:color="auto"/>
            <w:bottom w:val="none" w:sz="0" w:space="0" w:color="auto"/>
            <w:right w:val="none" w:sz="0" w:space="0" w:color="auto"/>
          </w:divBdr>
        </w:div>
        <w:div w:id="1493914053">
          <w:marLeft w:val="1166"/>
          <w:marRight w:val="0"/>
          <w:marTop w:val="0"/>
          <w:marBottom w:val="0"/>
          <w:divBdr>
            <w:top w:val="none" w:sz="0" w:space="0" w:color="auto"/>
            <w:left w:val="none" w:sz="0" w:space="0" w:color="auto"/>
            <w:bottom w:val="none" w:sz="0" w:space="0" w:color="auto"/>
            <w:right w:val="none" w:sz="0" w:space="0" w:color="auto"/>
          </w:divBdr>
        </w:div>
        <w:div w:id="1957253354">
          <w:marLeft w:val="1166"/>
          <w:marRight w:val="0"/>
          <w:marTop w:val="0"/>
          <w:marBottom w:val="0"/>
          <w:divBdr>
            <w:top w:val="none" w:sz="0" w:space="0" w:color="auto"/>
            <w:left w:val="none" w:sz="0" w:space="0" w:color="auto"/>
            <w:bottom w:val="none" w:sz="0" w:space="0" w:color="auto"/>
            <w:right w:val="none" w:sz="0" w:space="0" w:color="auto"/>
          </w:divBdr>
        </w:div>
        <w:div w:id="1995598331">
          <w:marLeft w:val="1166"/>
          <w:marRight w:val="0"/>
          <w:marTop w:val="0"/>
          <w:marBottom w:val="0"/>
          <w:divBdr>
            <w:top w:val="none" w:sz="0" w:space="0" w:color="auto"/>
            <w:left w:val="none" w:sz="0" w:space="0" w:color="auto"/>
            <w:bottom w:val="none" w:sz="0" w:space="0" w:color="auto"/>
            <w:right w:val="none" w:sz="0" w:space="0" w:color="auto"/>
          </w:divBdr>
        </w:div>
      </w:divsChild>
    </w:div>
    <w:div w:id="2041936052">
      <w:bodyDiv w:val="1"/>
      <w:marLeft w:val="0"/>
      <w:marRight w:val="0"/>
      <w:marTop w:val="0"/>
      <w:marBottom w:val="0"/>
      <w:divBdr>
        <w:top w:val="none" w:sz="0" w:space="0" w:color="auto"/>
        <w:left w:val="none" w:sz="0" w:space="0" w:color="auto"/>
        <w:bottom w:val="none" w:sz="0" w:space="0" w:color="auto"/>
        <w:right w:val="none" w:sz="0" w:space="0" w:color="auto"/>
      </w:divBdr>
      <w:divsChild>
        <w:div w:id="216480051">
          <w:marLeft w:val="547"/>
          <w:marRight w:val="0"/>
          <w:marTop w:val="0"/>
          <w:marBottom w:val="0"/>
          <w:divBdr>
            <w:top w:val="none" w:sz="0" w:space="0" w:color="auto"/>
            <w:left w:val="none" w:sz="0" w:space="0" w:color="auto"/>
            <w:bottom w:val="none" w:sz="0" w:space="0" w:color="auto"/>
            <w:right w:val="none" w:sz="0" w:space="0" w:color="auto"/>
          </w:divBdr>
        </w:div>
      </w:divsChild>
    </w:div>
    <w:div w:id="2043507961">
      <w:bodyDiv w:val="1"/>
      <w:marLeft w:val="0"/>
      <w:marRight w:val="0"/>
      <w:marTop w:val="0"/>
      <w:marBottom w:val="0"/>
      <w:divBdr>
        <w:top w:val="none" w:sz="0" w:space="0" w:color="auto"/>
        <w:left w:val="none" w:sz="0" w:space="0" w:color="auto"/>
        <w:bottom w:val="none" w:sz="0" w:space="0" w:color="auto"/>
        <w:right w:val="none" w:sz="0" w:space="0" w:color="auto"/>
      </w:divBdr>
      <w:divsChild>
        <w:div w:id="1033337144">
          <w:marLeft w:val="0"/>
          <w:marRight w:val="0"/>
          <w:marTop w:val="0"/>
          <w:marBottom w:val="0"/>
          <w:divBdr>
            <w:top w:val="none" w:sz="0" w:space="0" w:color="auto"/>
            <w:left w:val="none" w:sz="0" w:space="0" w:color="auto"/>
            <w:bottom w:val="none" w:sz="0" w:space="0" w:color="auto"/>
            <w:right w:val="none" w:sz="0" w:space="0" w:color="auto"/>
          </w:divBdr>
          <w:divsChild>
            <w:div w:id="36593805">
              <w:marLeft w:val="0"/>
              <w:marRight w:val="0"/>
              <w:marTop w:val="0"/>
              <w:marBottom w:val="0"/>
              <w:divBdr>
                <w:top w:val="none" w:sz="0" w:space="0" w:color="auto"/>
                <w:left w:val="none" w:sz="0" w:space="0" w:color="auto"/>
                <w:bottom w:val="none" w:sz="0" w:space="0" w:color="auto"/>
                <w:right w:val="none" w:sz="0" w:space="0" w:color="auto"/>
              </w:divBdr>
            </w:div>
            <w:div w:id="8561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053">
      <w:bodyDiv w:val="1"/>
      <w:marLeft w:val="0"/>
      <w:marRight w:val="0"/>
      <w:marTop w:val="0"/>
      <w:marBottom w:val="0"/>
      <w:divBdr>
        <w:top w:val="none" w:sz="0" w:space="0" w:color="auto"/>
        <w:left w:val="none" w:sz="0" w:space="0" w:color="auto"/>
        <w:bottom w:val="none" w:sz="0" w:space="0" w:color="auto"/>
        <w:right w:val="none" w:sz="0" w:space="0" w:color="auto"/>
      </w:divBdr>
    </w:div>
    <w:div w:id="2047245842">
      <w:bodyDiv w:val="1"/>
      <w:marLeft w:val="0"/>
      <w:marRight w:val="0"/>
      <w:marTop w:val="0"/>
      <w:marBottom w:val="0"/>
      <w:divBdr>
        <w:top w:val="none" w:sz="0" w:space="0" w:color="auto"/>
        <w:left w:val="none" w:sz="0" w:space="0" w:color="auto"/>
        <w:bottom w:val="none" w:sz="0" w:space="0" w:color="auto"/>
        <w:right w:val="none" w:sz="0" w:space="0" w:color="auto"/>
      </w:divBdr>
      <w:divsChild>
        <w:div w:id="1592397244">
          <w:marLeft w:val="547"/>
          <w:marRight w:val="0"/>
          <w:marTop w:val="0"/>
          <w:marBottom w:val="0"/>
          <w:divBdr>
            <w:top w:val="none" w:sz="0" w:space="0" w:color="auto"/>
            <w:left w:val="none" w:sz="0" w:space="0" w:color="auto"/>
            <w:bottom w:val="none" w:sz="0" w:space="0" w:color="auto"/>
            <w:right w:val="none" w:sz="0" w:space="0" w:color="auto"/>
          </w:divBdr>
        </w:div>
      </w:divsChild>
    </w:div>
    <w:div w:id="2050034453">
      <w:bodyDiv w:val="1"/>
      <w:marLeft w:val="0"/>
      <w:marRight w:val="0"/>
      <w:marTop w:val="0"/>
      <w:marBottom w:val="0"/>
      <w:divBdr>
        <w:top w:val="none" w:sz="0" w:space="0" w:color="auto"/>
        <w:left w:val="none" w:sz="0" w:space="0" w:color="auto"/>
        <w:bottom w:val="none" w:sz="0" w:space="0" w:color="auto"/>
        <w:right w:val="none" w:sz="0" w:space="0" w:color="auto"/>
      </w:divBdr>
      <w:divsChild>
        <w:div w:id="963730695">
          <w:marLeft w:val="547"/>
          <w:marRight w:val="0"/>
          <w:marTop w:val="0"/>
          <w:marBottom w:val="0"/>
          <w:divBdr>
            <w:top w:val="none" w:sz="0" w:space="0" w:color="auto"/>
            <w:left w:val="none" w:sz="0" w:space="0" w:color="auto"/>
            <w:bottom w:val="none" w:sz="0" w:space="0" w:color="auto"/>
            <w:right w:val="none" w:sz="0" w:space="0" w:color="auto"/>
          </w:divBdr>
        </w:div>
      </w:divsChild>
    </w:div>
    <w:div w:id="2051490578">
      <w:bodyDiv w:val="1"/>
      <w:marLeft w:val="0"/>
      <w:marRight w:val="0"/>
      <w:marTop w:val="0"/>
      <w:marBottom w:val="0"/>
      <w:divBdr>
        <w:top w:val="none" w:sz="0" w:space="0" w:color="auto"/>
        <w:left w:val="none" w:sz="0" w:space="0" w:color="auto"/>
        <w:bottom w:val="none" w:sz="0" w:space="0" w:color="auto"/>
        <w:right w:val="none" w:sz="0" w:space="0" w:color="auto"/>
      </w:divBdr>
    </w:div>
    <w:div w:id="2051998966">
      <w:bodyDiv w:val="1"/>
      <w:marLeft w:val="0"/>
      <w:marRight w:val="0"/>
      <w:marTop w:val="0"/>
      <w:marBottom w:val="0"/>
      <w:divBdr>
        <w:top w:val="none" w:sz="0" w:space="0" w:color="auto"/>
        <w:left w:val="none" w:sz="0" w:space="0" w:color="auto"/>
        <w:bottom w:val="none" w:sz="0" w:space="0" w:color="auto"/>
        <w:right w:val="none" w:sz="0" w:space="0" w:color="auto"/>
      </w:divBdr>
      <w:divsChild>
        <w:div w:id="338390163">
          <w:marLeft w:val="0"/>
          <w:marRight w:val="0"/>
          <w:marTop w:val="0"/>
          <w:marBottom w:val="0"/>
          <w:divBdr>
            <w:top w:val="none" w:sz="0" w:space="0" w:color="auto"/>
            <w:left w:val="none" w:sz="0" w:space="0" w:color="auto"/>
            <w:bottom w:val="none" w:sz="0" w:space="0" w:color="auto"/>
            <w:right w:val="none" w:sz="0" w:space="0" w:color="auto"/>
          </w:divBdr>
        </w:div>
      </w:divsChild>
    </w:div>
    <w:div w:id="2054187772">
      <w:bodyDiv w:val="1"/>
      <w:marLeft w:val="0"/>
      <w:marRight w:val="0"/>
      <w:marTop w:val="0"/>
      <w:marBottom w:val="0"/>
      <w:divBdr>
        <w:top w:val="none" w:sz="0" w:space="0" w:color="auto"/>
        <w:left w:val="none" w:sz="0" w:space="0" w:color="auto"/>
        <w:bottom w:val="none" w:sz="0" w:space="0" w:color="auto"/>
        <w:right w:val="none" w:sz="0" w:space="0" w:color="auto"/>
      </w:divBdr>
      <w:divsChild>
        <w:div w:id="1985550507">
          <w:marLeft w:val="0"/>
          <w:marRight w:val="0"/>
          <w:marTop w:val="0"/>
          <w:marBottom w:val="0"/>
          <w:divBdr>
            <w:top w:val="none" w:sz="0" w:space="0" w:color="auto"/>
            <w:left w:val="none" w:sz="0" w:space="0" w:color="auto"/>
            <w:bottom w:val="none" w:sz="0" w:space="0" w:color="auto"/>
            <w:right w:val="none" w:sz="0" w:space="0" w:color="auto"/>
          </w:divBdr>
        </w:div>
      </w:divsChild>
    </w:div>
    <w:div w:id="2056926994">
      <w:bodyDiv w:val="1"/>
      <w:marLeft w:val="0"/>
      <w:marRight w:val="0"/>
      <w:marTop w:val="0"/>
      <w:marBottom w:val="0"/>
      <w:divBdr>
        <w:top w:val="none" w:sz="0" w:space="0" w:color="auto"/>
        <w:left w:val="none" w:sz="0" w:space="0" w:color="auto"/>
        <w:bottom w:val="none" w:sz="0" w:space="0" w:color="auto"/>
        <w:right w:val="none" w:sz="0" w:space="0" w:color="auto"/>
      </w:divBdr>
      <w:divsChild>
        <w:div w:id="1623609893">
          <w:marLeft w:val="0"/>
          <w:marRight w:val="0"/>
          <w:marTop w:val="0"/>
          <w:marBottom w:val="0"/>
          <w:divBdr>
            <w:top w:val="none" w:sz="0" w:space="0" w:color="auto"/>
            <w:left w:val="none" w:sz="0" w:space="0" w:color="auto"/>
            <w:bottom w:val="none" w:sz="0" w:space="0" w:color="auto"/>
            <w:right w:val="none" w:sz="0" w:space="0" w:color="auto"/>
          </w:divBdr>
          <w:divsChild>
            <w:div w:id="12259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0041">
      <w:bodyDiv w:val="1"/>
      <w:marLeft w:val="0"/>
      <w:marRight w:val="0"/>
      <w:marTop w:val="0"/>
      <w:marBottom w:val="0"/>
      <w:divBdr>
        <w:top w:val="none" w:sz="0" w:space="0" w:color="auto"/>
        <w:left w:val="none" w:sz="0" w:space="0" w:color="auto"/>
        <w:bottom w:val="none" w:sz="0" w:space="0" w:color="auto"/>
        <w:right w:val="none" w:sz="0" w:space="0" w:color="auto"/>
      </w:divBdr>
      <w:divsChild>
        <w:div w:id="702440261">
          <w:marLeft w:val="0"/>
          <w:marRight w:val="0"/>
          <w:marTop w:val="0"/>
          <w:marBottom w:val="0"/>
          <w:divBdr>
            <w:top w:val="none" w:sz="0" w:space="0" w:color="auto"/>
            <w:left w:val="none" w:sz="0" w:space="0" w:color="auto"/>
            <w:bottom w:val="none" w:sz="0" w:space="0" w:color="auto"/>
            <w:right w:val="none" w:sz="0" w:space="0" w:color="auto"/>
          </w:divBdr>
          <w:divsChild>
            <w:div w:id="1835030929">
              <w:marLeft w:val="0"/>
              <w:marRight w:val="0"/>
              <w:marTop w:val="0"/>
              <w:marBottom w:val="0"/>
              <w:divBdr>
                <w:top w:val="none" w:sz="0" w:space="0" w:color="auto"/>
                <w:left w:val="none" w:sz="0" w:space="0" w:color="auto"/>
                <w:bottom w:val="none" w:sz="0" w:space="0" w:color="auto"/>
                <w:right w:val="none" w:sz="0" w:space="0" w:color="auto"/>
              </w:divBdr>
            </w:div>
          </w:divsChild>
        </w:div>
        <w:div w:id="1038704489">
          <w:marLeft w:val="0"/>
          <w:marRight w:val="0"/>
          <w:marTop w:val="0"/>
          <w:marBottom w:val="0"/>
          <w:divBdr>
            <w:top w:val="none" w:sz="0" w:space="0" w:color="auto"/>
            <w:left w:val="none" w:sz="0" w:space="0" w:color="auto"/>
            <w:bottom w:val="none" w:sz="0" w:space="0" w:color="auto"/>
            <w:right w:val="none" w:sz="0" w:space="0" w:color="auto"/>
          </w:divBdr>
        </w:div>
      </w:divsChild>
    </w:div>
    <w:div w:id="2060854835">
      <w:bodyDiv w:val="1"/>
      <w:marLeft w:val="0"/>
      <w:marRight w:val="0"/>
      <w:marTop w:val="0"/>
      <w:marBottom w:val="0"/>
      <w:divBdr>
        <w:top w:val="none" w:sz="0" w:space="0" w:color="auto"/>
        <w:left w:val="none" w:sz="0" w:space="0" w:color="auto"/>
        <w:bottom w:val="none" w:sz="0" w:space="0" w:color="auto"/>
        <w:right w:val="none" w:sz="0" w:space="0" w:color="auto"/>
      </w:divBdr>
      <w:divsChild>
        <w:div w:id="1949894536">
          <w:marLeft w:val="547"/>
          <w:marRight w:val="0"/>
          <w:marTop w:val="0"/>
          <w:marBottom w:val="0"/>
          <w:divBdr>
            <w:top w:val="none" w:sz="0" w:space="0" w:color="auto"/>
            <w:left w:val="none" w:sz="0" w:space="0" w:color="auto"/>
            <w:bottom w:val="none" w:sz="0" w:space="0" w:color="auto"/>
            <w:right w:val="none" w:sz="0" w:space="0" w:color="auto"/>
          </w:divBdr>
        </w:div>
        <w:div w:id="1977643289">
          <w:marLeft w:val="547"/>
          <w:marRight w:val="0"/>
          <w:marTop w:val="0"/>
          <w:marBottom w:val="0"/>
          <w:divBdr>
            <w:top w:val="none" w:sz="0" w:space="0" w:color="auto"/>
            <w:left w:val="none" w:sz="0" w:space="0" w:color="auto"/>
            <w:bottom w:val="none" w:sz="0" w:space="0" w:color="auto"/>
            <w:right w:val="none" w:sz="0" w:space="0" w:color="auto"/>
          </w:divBdr>
        </w:div>
        <w:div w:id="1745109440">
          <w:marLeft w:val="547"/>
          <w:marRight w:val="0"/>
          <w:marTop w:val="0"/>
          <w:marBottom w:val="0"/>
          <w:divBdr>
            <w:top w:val="none" w:sz="0" w:space="0" w:color="auto"/>
            <w:left w:val="none" w:sz="0" w:space="0" w:color="auto"/>
            <w:bottom w:val="none" w:sz="0" w:space="0" w:color="auto"/>
            <w:right w:val="none" w:sz="0" w:space="0" w:color="auto"/>
          </w:divBdr>
        </w:div>
      </w:divsChild>
    </w:div>
    <w:div w:id="2060930266">
      <w:bodyDiv w:val="1"/>
      <w:marLeft w:val="0"/>
      <w:marRight w:val="0"/>
      <w:marTop w:val="0"/>
      <w:marBottom w:val="0"/>
      <w:divBdr>
        <w:top w:val="none" w:sz="0" w:space="0" w:color="auto"/>
        <w:left w:val="none" w:sz="0" w:space="0" w:color="auto"/>
        <w:bottom w:val="none" w:sz="0" w:space="0" w:color="auto"/>
        <w:right w:val="none" w:sz="0" w:space="0" w:color="auto"/>
      </w:divBdr>
    </w:div>
    <w:div w:id="2067140848">
      <w:bodyDiv w:val="1"/>
      <w:marLeft w:val="0"/>
      <w:marRight w:val="0"/>
      <w:marTop w:val="0"/>
      <w:marBottom w:val="0"/>
      <w:divBdr>
        <w:top w:val="none" w:sz="0" w:space="0" w:color="auto"/>
        <w:left w:val="none" w:sz="0" w:space="0" w:color="auto"/>
        <w:bottom w:val="none" w:sz="0" w:space="0" w:color="auto"/>
        <w:right w:val="none" w:sz="0" w:space="0" w:color="auto"/>
      </w:divBdr>
      <w:divsChild>
        <w:div w:id="1926382920">
          <w:marLeft w:val="0"/>
          <w:marRight w:val="0"/>
          <w:marTop w:val="0"/>
          <w:marBottom w:val="0"/>
          <w:divBdr>
            <w:top w:val="none" w:sz="0" w:space="0" w:color="auto"/>
            <w:left w:val="none" w:sz="0" w:space="0" w:color="auto"/>
            <w:bottom w:val="none" w:sz="0" w:space="0" w:color="auto"/>
            <w:right w:val="none" w:sz="0" w:space="0" w:color="auto"/>
          </w:divBdr>
        </w:div>
      </w:divsChild>
    </w:div>
    <w:div w:id="2072921337">
      <w:bodyDiv w:val="1"/>
      <w:marLeft w:val="0"/>
      <w:marRight w:val="0"/>
      <w:marTop w:val="0"/>
      <w:marBottom w:val="0"/>
      <w:divBdr>
        <w:top w:val="none" w:sz="0" w:space="0" w:color="auto"/>
        <w:left w:val="none" w:sz="0" w:space="0" w:color="auto"/>
        <w:bottom w:val="none" w:sz="0" w:space="0" w:color="auto"/>
        <w:right w:val="none" w:sz="0" w:space="0" w:color="auto"/>
      </w:divBdr>
      <w:divsChild>
        <w:div w:id="59329551">
          <w:marLeft w:val="547"/>
          <w:marRight w:val="0"/>
          <w:marTop w:val="0"/>
          <w:marBottom w:val="0"/>
          <w:divBdr>
            <w:top w:val="none" w:sz="0" w:space="0" w:color="auto"/>
            <w:left w:val="none" w:sz="0" w:space="0" w:color="auto"/>
            <w:bottom w:val="none" w:sz="0" w:space="0" w:color="auto"/>
            <w:right w:val="none" w:sz="0" w:space="0" w:color="auto"/>
          </w:divBdr>
        </w:div>
      </w:divsChild>
    </w:div>
    <w:div w:id="2075734542">
      <w:bodyDiv w:val="1"/>
      <w:marLeft w:val="0"/>
      <w:marRight w:val="0"/>
      <w:marTop w:val="0"/>
      <w:marBottom w:val="0"/>
      <w:divBdr>
        <w:top w:val="none" w:sz="0" w:space="0" w:color="auto"/>
        <w:left w:val="none" w:sz="0" w:space="0" w:color="auto"/>
        <w:bottom w:val="none" w:sz="0" w:space="0" w:color="auto"/>
        <w:right w:val="none" w:sz="0" w:space="0" w:color="auto"/>
      </w:divBdr>
    </w:div>
    <w:div w:id="2076857346">
      <w:bodyDiv w:val="1"/>
      <w:marLeft w:val="0"/>
      <w:marRight w:val="0"/>
      <w:marTop w:val="0"/>
      <w:marBottom w:val="0"/>
      <w:divBdr>
        <w:top w:val="none" w:sz="0" w:space="0" w:color="auto"/>
        <w:left w:val="none" w:sz="0" w:space="0" w:color="auto"/>
        <w:bottom w:val="none" w:sz="0" w:space="0" w:color="auto"/>
        <w:right w:val="none" w:sz="0" w:space="0" w:color="auto"/>
      </w:divBdr>
      <w:divsChild>
        <w:div w:id="514463038">
          <w:marLeft w:val="446"/>
          <w:marRight w:val="0"/>
          <w:marTop w:val="0"/>
          <w:marBottom w:val="0"/>
          <w:divBdr>
            <w:top w:val="none" w:sz="0" w:space="0" w:color="auto"/>
            <w:left w:val="none" w:sz="0" w:space="0" w:color="auto"/>
            <w:bottom w:val="none" w:sz="0" w:space="0" w:color="auto"/>
            <w:right w:val="none" w:sz="0" w:space="0" w:color="auto"/>
          </w:divBdr>
        </w:div>
      </w:divsChild>
    </w:div>
    <w:div w:id="2077046034">
      <w:bodyDiv w:val="1"/>
      <w:marLeft w:val="0"/>
      <w:marRight w:val="0"/>
      <w:marTop w:val="0"/>
      <w:marBottom w:val="0"/>
      <w:divBdr>
        <w:top w:val="none" w:sz="0" w:space="0" w:color="auto"/>
        <w:left w:val="none" w:sz="0" w:space="0" w:color="auto"/>
        <w:bottom w:val="none" w:sz="0" w:space="0" w:color="auto"/>
        <w:right w:val="none" w:sz="0" w:space="0" w:color="auto"/>
      </w:divBdr>
      <w:divsChild>
        <w:div w:id="1415322462">
          <w:marLeft w:val="547"/>
          <w:marRight w:val="0"/>
          <w:marTop w:val="0"/>
          <w:marBottom w:val="0"/>
          <w:divBdr>
            <w:top w:val="none" w:sz="0" w:space="0" w:color="auto"/>
            <w:left w:val="none" w:sz="0" w:space="0" w:color="auto"/>
            <w:bottom w:val="none" w:sz="0" w:space="0" w:color="auto"/>
            <w:right w:val="none" w:sz="0" w:space="0" w:color="auto"/>
          </w:divBdr>
        </w:div>
      </w:divsChild>
    </w:div>
    <w:div w:id="2081901060">
      <w:bodyDiv w:val="1"/>
      <w:marLeft w:val="0"/>
      <w:marRight w:val="0"/>
      <w:marTop w:val="0"/>
      <w:marBottom w:val="0"/>
      <w:divBdr>
        <w:top w:val="none" w:sz="0" w:space="0" w:color="auto"/>
        <w:left w:val="none" w:sz="0" w:space="0" w:color="auto"/>
        <w:bottom w:val="none" w:sz="0" w:space="0" w:color="auto"/>
        <w:right w:val="none" w:sz="0" w:space="0" w:color="auto"/>
      </w:divBdr>
    </w:div>
    <w:div w:id="2082831361">
      <w:bodyDiv w:val="1"/>
      <w:marLeft w:val="0"/>
      <w:marRight w:val="0"/>
      <w:marTop w:val="0"/>
      <w:marBottom w:val="0"/>
      <w:divBdr>
        <w:top w:val="none" w:sz="0" w:space="0" w:color="auto"/>
        <w:left w:val="none" w:sz="0" w:space="0" w:color="auto"/>
        <w:bottom w:val="none" w:sz="0" w:space="0" w:color="auto"/>
        <w:right w:val="none" w:sz="0" w:space="0" w:color="auto"/>
      </w:divBdr>
      <w:divsChild>
        <w:div w:id="423958896">
          <w:marLeft w:val="0"/>
          <w:marRight w:val="0"/>
          <w:marTop w:val="0"/>
          <w:marBottom w:val="0"/>
          <w:divBdr>
            <w:top w:val="none" w:sz="0" w:space="0" w:color="auto"/>
            <w:left w:val="none" w:sz="0" w:space="0" w:color="auto"/>
            <w:bottom w:val="none" w:sz="0" w:space="0" w:color="auto"/>
            <w:right w:val="none" w:sz="0" w:space="0" w:color="auto"/>
          </w:divBdr>
        </w:div>
      </w:divsChild>
    </w:div>
    <w:div w:id="2083677433">
      <w:bodyDiv w:val="1"/>
      <w:marLeft w:val="0"/>
      <w:marRight w:val="0"/>
      <w:marTop w:val="0"/>
      <w:marBottom w:val="0"/>
      <w:divBdr>
        <w:top w:val="none" w:sz="0" w:space="0" w:color="auto"/>
        <w:left w:val="none" w:sz="0" w:space="0" w:color="auto"/>
        <w:bottom w:val="none" w:sz="0" w:space="0" w:color="auto"/>
        <w:right w:val="none" w:sz="0" w:space="0" w:color="auto"/>
      </w:divBdr>
      <w:divsChild>
        <w:div w:id="324167867">
          <w:marLeft w:val="547"/>
          <w:marRight w:val="0"/>
          <w:marTop w:val="0"/>
          <w:marBottom w:val="0"/>
          <w:divBdr>
            <w:top w:val="none" w:sz="0" w:space="0" w:color="auto"/>
            <w:left w:val="none" w:sz="0" w:space="0" w:color="auto"/>
            <w:bottom w:val="none" w:sz="0" w:space="0" w:color="auto"/>
            <w:right w:val="none" w:sz="0" w:space="0" w:color="auto"/>
          </w:divBdr>
        </w:div>
        <w:div w:id="339697608">
          <w:marLeft w:val="547"/>
          <w:marRight w:val="0"/>
          <w:marTop w:val="0"/>
          <w:marBottom w:val="0"/>
          <w:divBdr>
            <w:top w:val="none" w:sz="0" w:space="0" w:color="auto"/>
            <w:left w:val="none" w:sz="0" w:space="0" w:color="auto"/>
            <w:bottom w:val="none" w:sz="0" w:space="0" w:color="auto"/>
            <w:right w:val="none" w:sz="0" w:space="0" w:color="auto"/>
          </w:divBdr>
        </w:div>
      </w:divsChild>
    </w:div>
    <w:div w:id="2086148087">
      <w:bodyDiv w:val="1"/>
      <w:marLeft w:val="0"/>
      <w:marRight w:val="0"/>
      <w:marTop w:val="0"/>
      <w:marBottom w:val="0"/>
      <w:divBdr>
        <w:top w:val="none" w:sz="0" w:space="0" w:color="auto"/>
        <w:left w:val="none" w:sz="0" w:space="0" w:color="auto"/>
        <w:bottom w:val="none" w:sz="0" w:space="0" w:color="auto"/>
        <w:right w:val="none" w:sz="0" w:space="0" w:color="auto"/>
      </w:divBdr>
    </w:div>
    <w:div w:id="2088073426">
      <w:bodyDiv w:val="1"/>
      <w:marLeft w:val="0"/>
      <w:marRight w:val="0"/>
      <w:marTop w:val="0"/>
      <w:marBottom w:val="0"/>
      <w:divBdr>
        <w:top w:val="none" w:sz="0" w:space="0" w:color="auto"/>
        <w:left w:val="none" w:sz="0" w:space="0" w:color="auto"/>
        <w:bottom w:val="none" w:sz="0" w:space="0" w:color="auto"/>
        <w:right w:val="none" w:sz="0" w:space="0" w:color="auto"/>
      </w:divBdr>
      <w:divsChild>
        <w:div w:id="24448712">
          <w:marLeft w:val="562"/>
          <w:marRight w:val="0"/>
          <w:marTop w:val="86"/>
          <w:marBottom w:val="0"/>
          <w:divBdr>
            <w:top w:val="none" w:sz="0" w:space="0" w:color="auto"/>
            <w:left w:val="none" w:sz="0" w:space="0" w:color="auto"/>
            <w:bottom w:val="none" w:sz="0" w:space="0" w:color="auto"/>
            <w:right w:val="none" w:sz="0" w:space="0" w:color="auto"/>
          </w:divBdr>
        </w:div>
        <w:div w:id="32969335">
          <w:marLeft w:val="994"/>
          <w:marRight w:val="0"/>
          <w:marTop w:val="86"/>
          <w:marBottom w:val="0"/>
          <w:divBdr>
            <w:top w:val="none" w:sz="0" w:space="0" w:color="auto"/>
            <w:left w:val="none" w:sz="0" w:space="0" w:color="auto"/>
            <w:bottom w:val="none" w:sz="0" w:space="0" w:color="auto"/>
            <w:right w:val="none" w:sz="0" w:space="0" w:color="auto"/>
          </w:divBdr>
        </w:div>
        <w:div w:id="980887877">
          <w:marLeft w:val="562"/>
          <w:marRight w:val="0"/>
          <w:marTop w:val="86"/>
          <w:marBottom w:val="0"/>
          <w:divBdr>
            <w:top w:val="none" w:sz="0" w:space="0" w:color="auto"/>
            <w:left w:val="none" w:sz="0" w:space="0" w:color="auto"/>
            <w:bottom w:val="none" w:sz="0" w:space="0" w:color="auto"/>
            <w:right w:val="none" w:sz="0" w:space="0" w:color="auto"/>
          </w:divBdr>
        </w:div>
        <w:div w:id="1264415824">
          <w:marLeft w:val="562"/>
          <w:marRight w:val="0"/>
          <w:marTop w:val="86"/>
          <w:marBottom w:val="0"/>
          <w:divBdr>
            <w:top w:val="none" w:sz="0" w:space="0" w:color="auto"/>
            <w:left w:val="none" w:sz="0" w:space="0" w:color="auto"/>
            <w:bottom w:val="none" w:sz="0" w:space="0" w:color="auto"/>
            <w:right w:val="none" w:sz="0" w:space="0" w:color="auto"/>
          </w:divBdr>
        </w:div>
        <w:div w:id="1312057857">
          <w:marLeft w:val="562"/>
          <w:marRight w:val="0"/>
          <w:marTop w:val="86"/>
          <w:marBottom w:val="0"/>
          <w:divBdr>
            <w:top w:val="none" w:sz="0" w:space="0" w:color="auto"/>
            <w:left w:val="none" w:sz="0" w:space="0" w:color="auto"/>
            <w:bottom w:val="none" w:sz="0" w:space="0" w:color="auto"/>
            <w:right w:val="none" w:sz="0" w:space="0" w:color="auto"/>
          </w:divBdr>
        </w:div>
        <w:div w:id="1378817147">
          <w:marLeft w:val="562"/>
          <w:marRight w:val="0"/>
          <w:marTop w:val="86"/>
          <w:marBottom w:val="0"/>
          <w:divBdr>
            <w:top w:val="none" w:sz="0" w:space="0" w:color="auto"/>
            <w:left w:val="none" w:sz="0" w:space="0" w:color="auto"/>
            <w:bottom w:val="none" w:sz="0" w:space="0" w:color="auto"/>
            <w:right w:val="none" w:sz="0" w:space="0" w:color="auto"/>
          </w:divBdr>
        </w:div>
        <w:div w:id="1611815822">
          <w:marLeft w:val="994"/>
          <w:marRight w:val="0"/>
          <w:marTop w:val="86"/>
          <w:marBottom w:val="0"/>
          <w:divBdr>
            <w:top w:val="none" w:sz="0" w:space="0" w:color="auto"/>
            <w:left w:val="none" w:sz="0" w:space="0" w:color="auto"/>
            <w:bottom w:val="none" w:sz="0" w:space="0" w:color="auto"/>
            <w:right w:val="none" w:sz="0" w:space="0" w:color="auto"/>
          </w:divBdr>
        </w:div>
        <w:div w:id="1651330104">
          <w:marLeft w:val="994"/>
          <w:marRight w:val="0"/>
          <w:marTop w:val="86"/>
          <w:marBottom w:val="0"/>
          <w:divBdr>
            <w:top w:val="none" w:sz="0" w:space="0" w:color="auto"/>
            <w:left w:val="none" w:sz="0" w:space="0" w:color="auto"/>
            <w:bottom w:val="none" w:sz="0" w:space="0" w:color="auto"/>
            <w:right w:val="none" w:sz="0" w:space="0" w:color="auto"/>
          </w:divBdr>
        </w:div>
        <w:div w:id="1683699523">
          <w:marLeft w:val="562"/>
          <w:marRight w:val="0"/>
          <w:marTop w:val="86"/>
          <w:marBottom w:val="0"/>
          <w:divBdr>
            <w:top w:val="none" w:sz="0" w:space="0" w:color="auto"/>
            <w:left w:val="none" w:sz="0" w:space="0" w:color="auto"/>
            <w:bottom w:val="none" w:sz="0" w:space="0" w:color="auto"/>
            <w:right w:val="none" w:sz="0" w:space="0" w:color="auto"/>
          </w:divBdr>
        </w:div>
        <w:div w:id="1705448461">
          <w:marLeft w:val="562"/>
          <w:marRight w:val="0"/>
          <w:marTop w:val="86"/>
          <w:marBottom w:val="0"/>
          <w:divBdr>
            <w:top w:val="none" w:sz="0" w:space="0" w:color="auto"/>
            <w:left w:val="none" w:sz="0" w:space="0" w:color="auto"/>
            <w:bottom w:val="none" w:sz="0" w:space="0" w:color="auto"/>
            <w:right w:val="none" w:sz="0" w:space="0" w:color="auto"/>
          </w:divBdr>
        </w:div>
      </w:divsChild>
    </w:div>
    <w:div w:id="2088108822">
      <w:bodyDiv w:val="1"/>
      <w:marLeft w:val="0"/>
      <w:marRight w:val="0"/>
      <w:marTop w:val="0"/>
      <w:marBottom w:val="0"/>
      <w:divBdr>
        <w:top w:val="none" w:sz="0" w:space="0" w:color="auto"/>
        <w:left w:val="none" w:sz="0" w:space="0" w:color="auto"/>
        <w:bottom w:val="none" w:sz="0" w:space="0" w:color="auto"/>
        <w:right w:val="none" w:sz="0" w:space="0" w:color="auto"/>
      </w:divBdr>
      <w:divsChild>
        <w:div w:id="1667324294">
          <w:marLeft w:val="547"/>
          <w:marRight w:val="0"/>
          <w:marTop w:val="0"/>
          <w:marBottom w:val="0"/>
          <w:divBdr>
            <w:top w:val="none" w:sz="0" w:space="0" w:color="auto"/>
            <w:left w:val="none" w:sz="0" w:space="0" w:color="auto"/>
            <w:bottom w:val="none" w:sz="0" w:space="0" w:color="auto"/>
            <w:right w:val="none" w:sz="0" w:space="0" w:color="auto"/>
          </w:divBdr>
        </w:div>
      </w:divsChild>
    </w:div>
    <w:div w:id="2092923383">
      <w:bodyDiv w:val="1"/>
      <w:marLeft w:val="0"/>
      <w:marRight w:val="0"/>
      <w:marTop w:val="0"/>
      <w:marBottom w:val="0"/>
      <w:divBdr>
        <w:top w:val="none" w:sz="0" w:space="0" w:color="auto"/>
        <w:left w:val="none" w:sz="0" w:space="0" w:color="auto"/>
        <w:bottom w:val="none" w:sz="0" w:space="0" w:color="auto"/>
        <w:right w:val="none" w:sz="0" w:space="0" w:color="auto"/>
      </w:divBdr>
    </w:div>
    <w:div w:id="2094692266">
      <w:bodyDiv w:val="1"/>
      <w:marLeft w:val="0"/>
      <w:marRight w:val="0"/>
      <w:marTop w:val="0"/>
      <w:marBottom w:val="0"/>
      <w:divBdr>
        <w:top w:val="none" w:sz="0" w:space="0" w:color="auto"/>
        <w:left w:val="none" w:sz="0" w:space="0" w:color="auto"/>
        <w:bottom w:val="none" w:sz="0" w:space="0" w:color="auto"/>
        <w:right w:val="none" w:sz="0" w:space="0" w:color="auto"/>
      </w:divBdr>
    </w:div>
    <w:div w:id="2103259193">
      <w:bodyDiv w:val="1"/>
      <w:marLeft w:val="0"/>
      <w:marRight w:val="0"/>
      <w:marTop w:val="0"/>
      <w:marBottom w:val="0"/>
      <w:divBdr>
        <w:top w:val="none" w:sz="0" w:space="0" w:color="auto"/>
        <w:left w:val="none" w:sz="0" w:space="0" w:color="auto"/>
        <w:bottom w:val="none" w:sz="0" w:space="0" w:color="auto"/>
        <w:right w:val="none" w:sz="0" w:space="0" w:color="auto"/>
      </w:divBdr>
    </w:div>
    <w:div w:id="2114938368">
      <w:bodyDiv w:val="1"/>
      <w:marLeft w:val="0"/>
      <w:marRight w:val="0"/>
      <w:marTop w:val="0"/>
      <w:marBottom w:val="0"/>
      <w:divBdr>
        <w:top w:val="none" w:sz="0" w:space="0" w:color="auto"/>
        <w:left w:val="none" w:sz="0" w:space="0" w:color="auto"/>
        <w:bottom w:val="none" w:sz="0" w:space="0" w:color="auto"/>
        <w:right w:val="none" w:sz="0" w:space="0" w:color="auto"/>
      </w:divBdr>
      <w:divsChild>
        <w:div w:id="1288124423">
          <w:marLeft w:val="720"/>
          <w:marRight w:val="0"/>
          <w:marTop w:val="96"/>
          <w:marBottom w:val="0"/>
          <w:divBdr>
            <w:top w:val="none" w:sz="0" w:space="0" w:color="auto"/>
            <w:left w:val="none" w:sz="0" w:space="0" w:color="auto"/>
            <w:bottom w:val="none" w:sz="0" w:space="0" w:color="auto"/>
            <w:right w:val="none" w:sz="0" w:space="0" w:color="auto"/>
          </w:divBdr>
        </w:div>
      </w:divsChild>
    </w:div>
    <w:div w:id="2116710526">
      <w:bodyDiv w:val="1"/>
      <w:marLeft w:val="0"/>
      <w:marRight w:val="0"/>
      <w:marTop w:val="0"/>
      <w:marBottom w:val="0"/>
      <w:divBdr>
        <w:top w:val="none" w:sz="0" w:space="0" w:color="auto"/>
        <w:left w:val="none" w:sz="0" w:space="0" w:color="auto"/>
        <w:bottom w:val="none" w:sz="0" w:space="0" w:color="auto"/>
        <w:right w:val="none" w:sz="0" w:space="0" w:color="auto"/>
      </w:divBdr>
      <w:divsChild>
        <w:div w:id="1607885674">
          <w:marLeft w:val="0"/>
          <w:marRight w:val="0"/>
          <w:marTop w:val="0"/>
          <w:marBottom w:val="0"/>
          <w:divBdr>
            <w:top w:val="none" w:sz="0" w:space="0" w:color="auto"/>
            <w:left w:val="none" w:sz="0" w:space="0" w:color="auto"/>
            <w:bottom w:val="none" w:sz="0" w:space="0" w:color="auto"/>
            <w:right w:val="none" w:sz="0" w:space="0" w:color="auto"/>
          </w:divBdr>
          <w:divsChild>
            <w:div w:id="11423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6002">
      <w:bodyDiv w:val="1"/>
      <w:marLeft w:val="0"/>
      <w:marRight w:val="0"/>
      <w:marTop w:val="0"/>
      <w:marBottom w:val="0"/>
      <w:divBdr>
        <w:top w:val="none" w:sz="0" w:space="0" w:color="auto"/>
        <w:left w:val="none" w:sz="0" w:space="0" w:color="auto"/>
        <w:bottom w:val="none" w:sz="0" w:space="0" w:color="auto"/>
        <w:right w:val="none" w:sz="0" w:space="0" w:color="auto"/>
      </w:divBdr>
      <w:divsChild>
        <w:div w:id="1123307962">
          <w:marLeft w:val="547"/>
          <w:marRight w:val="0"/>
          <w:marTop w:val="0"/>
          <w:marBottom w:val="0"/>
          <w:divBdr>
            <w:top w:val="none" w:sz="0" w:space="0" w:color="auto"/>
            <w:left w:val="none" w:sz="0" w:space="0" w:color="auto"/>
            <w:bottom w:val="none" w:sz="0" w:space="0" w:color="auto"/>
            <w:right w:val="none" w:sz="0" w:space="0" w:color="auto"/>
          </w:divBdr>
        </w:div>
        <w:div w:id="459685777">
          <w:marLeft w:val="547"/>
          <w:marRight w:val="0"/>
          <w:marTop w:val="0"/>
          <w:marBottom w:val="0"/>
          <w:divBdr>
            <w:top w:val="none" w:sz="0" w:space="0" w:color="auto"/>
            <w:left w:val="none" w:sz="0" w:space="0" w:color="auto"/>
            <w:bottom w:val="none" w:sz="0" w:space="0" w:color="auto"/>
            <w:right w:val="none" w:sz="0" w:space="0" w:color="auto"/>
          </w:divBdr>
        </w:div>
        <w:div w:id="572274617">
          <w:marLeft w:val="547"/>
          <w:marRight w:val="0"/>
          <w:marTop w:val="0"/>
          <w:marBottom w:val="0"/>
          <w:divBdr>
            <w:top w:val="none" w:sz="0" w:space="0" w:color="auto"/>
            <w:left w:val="none" w:sz="0" w:space="0" w:color="auto"/>
            <w:bottom w:val="none" w:sz="0" w:space="0" w:color="auto"/>
            <w:right w:val="none" w:sz="0" w:space="0" w:color="auto"/>
          </w:divBdr>
        </w:div>
        <w:div w:id="1960993148">
          <w:marLeft w:val="547"/>
          <w:marRight w:val="0"/>
          <w:marTop w:val="0"/>
          <w:marBottom w:val="0"/>
          <w:divBdr>
            <w:top w:val="none" w:sz="0" w:space="0" w:color="auto"/>
            <w:left w:val="none" w:sz="0" w:space="0" w:color="auto"/>
            <w:bottom w:val="none" w:sz="0" w:space="0" w:color="auto"/>
            <w:right w:val="none" w:sz="0" w:space="0" w:color="auto"/>
          </w:divBdr>
        </w:div>
      </w:divsChild>
    </w:div>
    <w:div w:id="2120876706">
      <w:bodyDiv w:val="1"/>
      <w:marLeft w:val="0"/>
      <w:marRight w:val="0"/>
      <w:marTop w:val="0"/>
      <w:marBottom w:val="0"/>
      <w:divBdr>
        <w:top w:val="none" w:sz="0" w:space="0" w:color="auto"/>
        <w:left w:val="none" w:sz="0" w:space="0" w:color="auto"/>
        <w:bottom w:val="none" w:sz="0" w:space="0" w:color="auto"/>
        <w:right w:val="none" w:sz="0" w:space="0" w:color="auto"/>
      </w:divBdr>
    </w:div>
    <w:div w:id="2123918761">
      <w:bodyDiv w:val="1"/>
      <w:marLeft w:val="0"/>
      <w:marRight w:val="0"/>
      <w:marTop w:val="0"/>
      <w:marBottom w:val="0"/>
      <w:divBdr>
        <w:top w:val="none" w:sz="0" w:space="0" w:color="auto"/>
        <w:left w:val="none" w:sz="0" w:space="0" w:color="auto"/>
        <w:bottom w:val="none" w:sz="0" w:space="0" w:color="auto"/>
        <w:right w:val="none" w:sz="0" w:space="0" w:color="auto"/>
      </w:divBdr>
    </w:div>
    <w:div w:id="2125271772">
      <w:bodyDiv w:val="1"/>
      <w:marLeft w:val="0"/>
      <w:marRight w:val="0"/>
      <w:marTop w:val="0"/>
      <w:marBottom w:val="0"/>
      <w:divBdr>
        <w:top w:val="none" w:sz="0" w:space="0" w:color="auto"/>
        <w:left w:val="none" w:sz="0" w:space="0" w:color="auto"/>
        <w:bottom w:val="none" w:sz="0" w:space="0" w:color="auto"/>
        <w:right w:val="none" w:sz="0" w:space="0" w:color="auto"/>
      </w:divBdr>
      <w:divsChild>
        <w:div w:id="698243342">
          <w:marLeft w:val="0"/>
          <w:marRight w:val="0"/>
          <w:marTop w:val="0"/>
          <w:marBottom w:val="0"/>
          <w:divBdr>
            <w:top w:val="none" w:sz="0" w:space="0" w:color="auto"/>
            <w:left w:val="none" w:sz="0" w:space="0" w:color="auto"/>
            <w:bottom w:val="none" w:sz="0" w:space="0" w:color="auto"/>
            <w:right w:val="none" w:sz="0" w:space="0" w:color="auto"/>
          </w:divBdr>
          <w:divsChild>
            <w:div w:id="825585644">
              <w:marLeft w:val="0"/>
              <w:marRight w:val="0"/>
              <w:marTop w:val="0"/>
              <w:marBottom w:val="0"/>
              <w:divBdr>
                <w:top w:val="none" w:sz="0" w:space="0" w:color="auto"/>
                <w:left w:val="none" w:sz="0" w:space="0" w:color="auto"/>
                <w:bottom w:val="none" w:sz="0" w:space="0" w:color="auto"/>
                <w:right w:val="none" w:sz="0" w:space="0" w:color="auto"/>
              </w:divBdr>
            </w:div>
            <w:div w:id="17268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7657">
      <w:bodyDiv w:val="1"/>
      <w:marLeft w:val="0"/>
      <w:marRight w:val="0"/>
      <w:marTop w:val="0"/>
      <w:marBottom w:val="0"/>
      <w:divBdr>
        <w:top w:val="none" w:sz="0" w:space="0" w:color="auto"/>
        <w:left w:val="none" w:sz="0" w:space="0" w:color="auto"/>
        <w:bottom w:val="none" w:sz="0" w:space="0" w:color="auto"/>
        <w:right w:val="none" w:sz="0" w:space="0" w:color="auto"/>
      </w:divBdr>
      <w:divsChild>
        <w:div w:id="1744184379">
          <w:marLeft w:val="547"/>
          <w:marRight w:val="0"/>
          <w:marTop w:val="0"/>
          <w:marBottom w:val="0"/>
          <w:divBdr>
            <w:top w:val="none" w:sz="0" w:space="0" w:color="auto"/>
            <w:left w:val="none" w:sz="0" w:space="0" w:color="auto"/>
            <w:bottom w:val="none" w:sz="0" w:space="0" w:color="auto"/>
            <w:right w:val="none" w:sz="0" w:space="0" w:color="auto"/>
          </w:divBdr>
        </w:div>
        <w:div w:id="1814563000">
          <w:marLeft w:val="547"/>
          <w:marRight w:val="0"/>
          <w:marTop w:val="0"/>
          <w:marBottom w:val="0"/>
          <w:divBdr>
            <w:top w:val="none" w:sz="0" w:space="0" w:color="auto"/>
            <w:left w:val="none" w:sz="0" w:space="0" w:color="auto"/>
            <w:bottom w:val="none" w:sz="0" w:space="0" w:color="auto"/>
            <w:right w:val="none" w:sz="0" w:space="0" w:color="auto"/>
          </w:divBdr>
        </w:div>
      </w:divsChild>
    </w:div>
    <w:div w:id="2129617773">
      <w:bodyDiv w:val="1"/>
      <w:marLeft w:val="0"/>
      <w:marRight w:val="0"/>
      <w:marTop w:val="0"/>
      <w:marBottom w:val="0"/>
      <w:divBdr>
        <w:top w:val="none" w:sz="0" w:space="0" w:color="auto"/>
        <w:left w:val="none" w:sz="0" w:space="0" w:color="auto"/>
        <w:bottom w:val="none" w:sz="0" w:space="0" w:color="auto"/>
        <w:right w:val="none" w:sz="0" w:space="0" w:color="auto"/>
      </w:divBdr>
    </w:div>
    <w:div w:id="2130122010">
      <w:bodyDiv w:val="1"/>
      <w:marLeft w:val="0"/>
      <w:marRight w:val="0"/>
      <w:marTop w:val="0"/>
      <w:marBottom w:val="0"/>
      <w:divBdr>
        <w:top w:val="none" w:sz="0" w:space="0" w:color="auto"/>
        <w:left w:val="none" w:sz="0" w:space="0" w:color="auto"/>
        <w:bottom w:val="none" w:sz="0" w:space="0" w:color="auto"/>
        <w:right w:val="none" w:sz="0" w:space="0" w:color="auto"/>
      </w:divBdr>
      <w:divsChild>
        <w:div w:id="1928273018">
          <w:marLeft w:val="547"/>
          <w:marRight w:val="0"/>
          <w:marTop w:val="0"/>
          <w:marBottom w:val="0"/>
          <w:divBdr>
            <w:top w:val="none" w:sz="0" w:space="0" w:color="auto"/>
            <w:left w:val="none" w:sz="0" w:space="0" w:color="auto"/>
            <w:bottom w:val="none" w:sz="0" w:space="0" w:color="auto"/>
            <w:right w:val="none" w:sz="0" w:space="0" w:color="auto"/>
          </w:divBdr>
        </w:div>
        <w:div w:id="2134591570">
          <w:marLeft w:val="547"/>
          <w:marRight w:val="0"/>
          <w:marTop w:val="0"/>
          <w:marBottom w:val="0"/>
          <w:divBdr>
            <w:top w:val="none" w:sz="0" w:space="0" w:color="auto"/>
            <w:left w:val="none" w:sz="0" w:space="0" w:color="auto"/>
            <w:bottom w:val="none" w:sz="0" w:space="0" w:color="auto"/>
            <w:right w:val="none" w:sz="0" w:space="0" w:color="auto"/>
          </w:divBdr>
        </w:div>
      </w:divsChild>
    </w:div>
    <w:div w:id="2140603829">
      <w:bodyDiv w:val="1"/>
      <w:marLeft w:val="0"/>
      <w:marRight w:val="0"/>
      <w:marTop w:val="0"/>
      <w:marBottom w:val="0"/>
      <w:divBdr>
        <w:top w:val="none" w:sz="0" w:space="0" w:color="auto"/>
        <w:left w:val="none" w:sz="0" w:space="0" w:color="auto"/>
        <w:bottom w:val="none" w:sz="0" w:space="0" w:color="auto"/>
        <w:right w:val="none" w:sz="0" w:space="0" w:color="auto"/>
      </w:divBdr>
    </w:div>
    <w:div w:id="2141259146">
      <w:bodyDiv w:val="1"/>
      <w:marLeft w:val="0"/>
      <w:marRight w:val="0"/>
      <w:marTop w:val="0"/>
      <w:marBottom w:val="0"/>
      <w:divBdr>
        <w:top w:val="none" w:sz="0" w:space="0" w:color="auto"/>
        <w:left w:val="none" w:sz="0" w:space="0" w:color="auto"/>
        <w:bottom w:val="none" w:sz="0" w:space="0" w:color="auto"/>
        <w:right w:val="none" w:sz="0" w:space="0" w:color="auto"/>
      </w:divBdr>
    </w:div>
    <w:div w:id="2141608384">
      <w:bodyDiv w:val="1"/>
      <w:marLeft w:val="0"/>
      <w:marRight w:val="0"/>
      <w:marTop w:val="0"/>
      <w:marBottom w:val="0"/>
      <w:divBdr>
        <w:top w:val="none" w:sz="0" w:space="0" w:color="auto"/>
        <w:left w:val="none" w:sz="0" w:space="0" w:color="auto"/>
        <w:bottom w:val="none" w:sz="0" w:space="0" w:color="auto"/>
        <w:right w:val="none" w:sz="0" w:space="0" w:color="auto"/>
      </w:divBdr>
      <w:divsChild>
        <w:div w:id="712771608">
          <w:marLeft w:val="547"/>
          <w:marRight w:val="0"/>
          <w:marTop w:val="0"/>
          <w:marBottom w:val="0"/>
          <w:divBdr>
            <w:top w:val="none" w:sz="0" w:space="0" w:color="auto"/>
            <w:left w:val="none" w:sz="0" w:space="0" w:color="auto"/>
            <w:bottom w:val="none" w:sz="0" w:space="0" w:color="auto"/>
            <w:right w:val="none" w:sz="0" w:space="0" w:color="auto"/>
          </w:divBdr>
        </w:div>
      </w:divsChild>
    </w:div>
    <w:div w:id="2141682594">
      <w:bodyDiv w:val="1"/>
      <w:marLeft w:val="0"/>
      <w:marRight w:val="0"/>
      <w:marTop w:val="0"/>
      <w:marBottom w:val="0"/>
      <w:divBdr>
        <w:top w:val="none" w:sz="0" w:space="0" w:color="auto"/>
        <w:left w:val="none" w:sz="0" w:space="0" w:color="auto"/>
        <w:bottom w:val="none" w:sz="0" w:space="0" w:color="auto"/>
        <w:right w:val="none" w:sz="0" w:space="0" w:color="auto"/>
      </w:divBdr>
    </w:div>
    <w:div w:id="2141995273">
      <w:bodyDiv w:val="1"/>
      <w:marLeft w:val="0"/>
      <w:marRight w:val="0"/>
      <w:marTop w:val="0"/>
      <w:marBottom w:val="0"/>
      <w:divBdr>
        <w:top w:val="none" w:sz="0" w:space="0" w:color="auto"/>
        <w:left w:val="none" w:sz="0" w:space="0" w:color="auto"/>
        <w:bottom w:val="none" w:sz="0" w:space="0" w:color="auto"/>
        <w:right w:val="none" w:sz="0" w:space="0" w:color="auto"/>
      </w:divBdr>
    </w:div>
    <w:div w:id="2145194858">
      <w:bodyDiv w:val="1"/>
      <w:marLeft w:val="0"/>
      <w:marRight w:val="0"/>
      <w:marTop w:val="0"/>
      <w:marBottom w:val="0"/>
      <w:divBdr>
        <w:top w:val="none" w:sz="0" w:space="0" w:color="auto"/>
        <w:left w:val="none" w:sz="0" w:space="0" w:color="auto"/>
        <w:bottom w:val="none" w:sz="0" w:space="0" w:color="auto"/>
        <w:right w:val="none" w:sz="0" w:space="0" w:color="auto"/>
      </w:divBdr>
      <w:divsChild>
        <w:div w:id="129787980">
          <w:marLeft w:val="547"/>
          <w:marRight w:val="0"/>
          <w:marTop w:val="0"/>
          <w:marBottom w:val="0"/>
          <w:divBdr>
            <w:top w:val="none" w:sz="0" w:space="0" w:color="auto"/>
            <w:left w:val="none" w:sz="0" w:space="0" w:color="auto"/>
            <w:bottom w:val="none" w:sz="0" w:space="0" w:color="auto"/>
            <w:right w:val="none" w:sz="0" w:space="0" w:color="auto"/>
          </w:divBdr>
        </w:div>
        <w:div w:id="267273485">
          <w:marLeft w:val="547"/>
          <w:marRight w:val="0"/>
          <w:marTop w:val="0"/>
          <w:marBottom w:val="0"/>
          <w:divBdr>
            <w:top w:val="none" w:sz="0" w:space="0" w:color="auto"/>
            <w:left w:val="none" w:sz="0" w:space="0" w:color="auto"/>
            <w:bottom w:val="none" w:sz="0" w:space="0" w:color="auto"/>
            <w:right w:val="none" w:sz="0" w:space="0" w:color="auto"/>
          </w:divBdr>
        </w:div>
        <w:div w:id="522015850">
          <w:marLeft w:val="547"/>
          <w:marRight w:val="0"/>
          <w:marTop w:val="0"/>
          <w:marBottom w:val="0"/>
          <w:divBdr>
            <w:top w:val="none" w:sz="0" w:space="0" w:color="auto"/>
            <w:left w:val="none" w:sz="0" w:space="0" w:color="auto"/>
            <w:bottom w:val="none" w:sz="0" w:space="0" w:color="auto"/>
            <w:right w:val="none" w:sz="0" w:space="0" w:color="auto"/>
          </w:divBdr>
        </w:div>
        <w:div w:id="1034844078">
          <w:marLeft w:val="547"/>
          <w:marRight w:val="0"/>
          <w:marTop w:val="0"/>
          <w:marBottom w:val="0"/>
          <w:divBdr>
            <w:top w:val="none" w:sz="0" w:space="0" w:color="auto"/>
            <w:left w:val="none" w:sz="0" w:space="0" w:color="auto"/>
            <w:bottom w:val="none" w:sz="0" w:space="0" w:color="auto"/>
            <w:right w:val="none" w:sz="0" w:space="0" w:color="auto"/>
          </w:divBdr>
        </w:div>
        <w:div w:id="1280990965">
          <w:marLeft w:val="547"/>
          <w:marRight w:val="0"/>
          <w:marTop w:val="0"/>
          <w:marBottom w:val="0"/>
          <w:divBdr>
            <w:top w:val="none" w:sz="0" w:space="0" w:color="auto"/>
            <w:left w:val="none" w:sz="0" w:space="0" w:color="auto"/>
            <w:bottom w:val="none" w:sz="0" w:space="0" w:color="auto"/>
            <w:right w:val="none" w:sz="0" w:space="0" w:color="auto"/>
          </w:divBdr>
        </w:div>
        <w:div w:id="1333531140">
          <w:marLeft w:val="547"/>
          <w:marRight w:val="0"/>
          <w:marTop w:val="0"/>
          <w:marBottom w:val="0"/>
          <w:divBdr>
            <w:top w:val="none" w:sz="0" w:space="0" w:color="auto"/>
            <w:left w:val="none" w:sz="0" w:space="0" w:color="auto"/>
            <w:bottom w:val="none" w:sz="0" w:space="0" w:color="auto"/>
            <w:right w:val="none" w:sz="0" w:space="0" w:color="auto"/>
          </w:divBdr>
        </w:div>
        <w:div w:id="2083020875">
          <w:marLeft w:val="547"/>
          <w:marRight w:val="0"/>
          <w:marTop w:val="0"/>
          <w:marBottom w:val="0"/>
          <w:divBdr>
            <w:top w:val="none" w:sz="0" w:space="0" w:color="auto"/>
            <w:left w:val="none" w:sz="0" w:space="0" w:color="auto"/>
            <w:bottom w:val="none" w:sz="0" w:space="0" w:color="auto"/>
            <w:right w:val="none" w:sz="0" w:space="0" w:color="auto"/>
          </w:divBdr>
        </w:div>
      </w:divsChild>
    </w:div>
    <w:div w:id="2145467054">
      <w:bodyDiv w:val="1"/>
      <w:marLeft w:val="0"/>
      <w:marRight w:val="0"/>
      <w:marTop w:val="0"/>
      <w:marBottom w:val="0"/>
      <w:divBdr>
        <w:top w:val="none" w:sz="0" w:space="0" w:color="auto"/>
        <w:left w:val="none" w:sz="0" w:space="0" w:color="auto"/>
        <w:bottom w:val="none" w:sz="0" w:space="0" w:color="auto"/>
        <w:right w:val="none" w:sz="0" w:space="0" w:color="auto"/>
      </w:divBdr>
    </w:div>
    <w:div w:id="214666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7C0AA-DBB9-4BA8-B41B-B3A23D427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3427</Words>
  <Characters>18852</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REUNIÓN ORDINARIA</vt:lpstr>
      <vt:lpstr>REUNIÓN ORDINARIA</vt:lpstr>
    </vt:vector>
  </TitlesOfParts>
  <Company>Bolsa Nacional Agropecuaria</Company>
  <LinksUpToDate>false</LinksUpToDate>
  <CharactersWithSpaces>22235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REUNIÓN ORDINARIA</dc:title>
  <dc:creator>jvalencia</dc:creator>
  <cp:lastModifiedBy>vlarrotta</cp:lastModifiedBy>
  <cp:revision>6</cp:revision>
  <cp:lastPrinted>2017-05-03T21:38:00Z</cp:lastPrinted>
  <dcterms:created xsi:type="dcterms:W3CDTF">2018-01-11T19:54:00Z</dcterms:created>
  <dcterms:modified xsi:type="dcterms:W3CDTF">2018-01-12T14:14:00Z</dcterms:modified>
</cp:coreProperties>
</file>