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User-Managed Access</w:t>
      </w:r>
      <w:r>
        <w:rPr/>
        <w:t xml:space="preserve">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June</w:t>
    </w:r>
    <w:r>
      <w:rPr/>
      <w:t xml:space="preserve"> </w:t>
    </w:r>
    <w:r>
      <w:rPr>
        <w:rFonts w:eastAsia="" w:cs="" w:cstheme="minorBidi" w:eastAsiaTheme="minorEastAsia"/>
        <w:color w:val="auto"/>
        <w:kern w:val="0"/>
        <w:sz w:val="21"/>
        <w:szCs w:val="21"/>
        <w:lang w:val="en-US" w:eastAsia="en-US" w:bidi="ar-SA"/>
      </w:rPr>
      <w:t>21</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17146</TotalTime>
  <Application>LibreOffice/6.4.4.2$Linux_X86_64 LibreOffice_project/706abf8817d63c225da2eaeb9c9523a7d4d3595c</Application>
  <Pages>4</Pages>
  <Words>1074</Words>
  <Characters>6354</Characters>
  <CharactersWithSpaces>7867</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2020-06-21T16:17:30Z</dcterms:modified>
  <cp:revision>619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