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F5B" w:rsidRPr="00BE0A58" w:rsidRDefault="00C83F5B" w:rsidP="00C83F5B">
      <w:pPr>
        <w:rPr>
          <w:sz w:val="28"/>
          <w:szCs w:val="28"/>
        </w:rPr>
      </w:pPr>
      <w:r w:rsidRPr="00BE0A58">
        <w:rPr>
          <w:sz w:val="28"/>
          <w:szCs w:val="28"/>
        </w:rPr>
        <w:t>Highlights</w:t>
      </w:r>
    </w:p>
    <w:p w:rsidR="00C83F5B" w:rsidRPr="00BE0A58" w:rsidRDefault="00C83F5B" w:rsidP="00C83F5B">
      <w:pPr>
        <w:rPr>
          <w:sz w:val="28"/>
          <w:szCs w:val="28"/>
        </w:rPr>
      </w:pPr>
    </w:p>
    <w:p w:rsidR="00C83F5B" w:rsidRPr="00BE0A58" w:rsidRDefault="00C83F5B" w:rsidP="00C83F5B">
      <w:pPr>
        <w:numPr>
          <w:ilvl w:val="0"/>
          <w:numId w:val="3"/>
        </w:numPr>
        <w:rPr>
          <w:sz w:val="28"/>
          <w:szCs w:val="28"/>
        </w:rPr>
      </w:pPr>
      <w:r w:rsidRPr="00BE0A58">
        <w:rPr>
          <w:sz w:val="28"/>
          <w:szCs w:val="28"/>
        </w:rPr>
        <w:t xml:space="preserve">Machine learning models were used to predict actual evapotranspiration, </w:t>
      </w:r>
      <w:proofErr w:type="spellStart"/>
      <w:r w:rsidRPr="00BE0A58">
        <w:rPr>
          <w:sz w:val="28"/>
          <w:szCs w:val="28"/>
        </w:rPr>
        <w:t>ET</w:t>
      </w:r>
      <w:r w:rsidRPr="00BE0A58">
        <w:rPr>
          <w:sz w:val="28"/>
          <w:szCs w:val="28"/>
          <w:vertAlign w:val="subscript"/>
        </w:rPr>
        <w:t>a</w:t>
      </w:r>
      <w:proofErr w:type="spellEnd"/>
      <w:r w:rsidRPr="00BE0A58">
        <w:rPr>
          <w:sz w:val="28"/>
          <w:szCs w:val="28"/>
        </w:rPr>
        <w:t>, of a citrus orchard.</w:t>
      </w:r>
    </w:p>
    <w:p w:rsidR="00C83F5B" w:rsidRPr="00BE0A58" w:rsidRDefault="00C83F5B" w:rsidP="00C83F5B">
      <w:pPr>
        <w:numPr>
          <w:ilvl w:val="0"/>
          <w:numId w:val="3"/>
        </w:numPr>
        <w:rPr>
          <w:sz w:val="28"/>
          <w:szCs w:val="28"/>
        </w:rPr>
      </w:pPr>
      <w:r w:rsidRPr="00BE0A58">
        <w:rPr>
          <w:sz w:val="28"/>
          <w:szCs w:val="28"/>
        </w:rPr>
        <w:t>A thorough analysis allowed selecting the feature combinations used as input of machine learning models</w:t>
      </w:r>
    </w:p>
    <w:p w:rsidR="00C83F5B" w:rsidRPr="00BE0A58" w:rsidRDefault="00C83F5B" w:rsidP="00C83F5B">
      <w:pPr>
        <w:numPr>
          <w:ilvl w:val="0"/>
          <w:numId w:val="3"/>
        </w:numPr>
        <w:rPr>
          <w:sz w:val="28"/>
          <w:szCs w:val="28"/>
        </w:rPr>
      </w:pPr>
      <w:r w:rsidRPr="00BE0A58">
        <w:rPr>
          <w:sz w:val="28"/>
          <w:szCs w:val="28"/>
        </w:rPr>
        <w:t xml:space="preserve">Random Forest (RF) estimators resulted in better </w:t>
      </w:r>
      <w:proofErr w:type="spellStart"/>
      <w:r w:rsidRPr="00BE0A58">
        <w:rPr>
          <w:sz w:val="28"/>
          <w:szCs w:val="28"/>
        </w:rPr>
        <w:t>ET</w:t>
      </w:r>
      <w:r w:rsidRPr="00BE0A58">
        <w:rPr>
          <w:sz w:val="28"/>
          <w:szCs w:val="28"/>
          <w:vertAlign w:val="subscript"/>
        </w:rPr>
        <w:t>a</w:t>
      </w:r>
      <w:proofErr w:type="spellEnd"/>
      <w:r w:rsidRPr="00BE0A58">
        <w:rPr>
          <w:sz w:val="28"/>
          <w:szCs w:val="28"/>
        </w:rPr>
        <w:t xml:space="preserve"> predictions than Multi-Layer Perceptron (MLP)</w:t>
      </w:r>
    </w:p>
    <w:p w:rsidR="009B5F1C" w:rsidRPr="00301F5F" w:rsidRDefault="00C83F5B" w:rsidP="00C83F5B">
      <w:pPr>
        <w:numPr>
          <w:ilvl w:val="0"/>
          <w:numId w:val="3"/>
        </w:numPr>
        <w:rPr>
          <w:sz w:val="28"/>
          <w:szCs w:val="28"/>
        </w:rPr>
      </w:pPr>
      <w:r w:rsidRPr="00BE0A58">
        <w:rPr>
          <w:sz w:val="28"/>
          <w:szCs w:val="28"/>
        </w:rPr>
        <w:t xml:space="preserve">The joint use of soil and vegetation parameters and climate variables improved the </w:t>
      </w:r>
      <w:proofErr w:type="spellStart"/>
      <w:r w:rsidRPr="00BE0A58">
        <w:rPr>
          <w:sz w:val="28"/>
          <w:szCs w:val="28"/>
        </w:rPr>
        <w:t>ET</w:t>
      </w:r>
      <w:r w:rsidRPr="00BE0A58">
        <w:rPr>
          <w:sz w:val="28"/>
          <w:szCs w:val="28"/>
          <w:vertAlign w:val="subscript"/>
        </w:rPr>
        <w:t>a</w:t>
      </w:r>
      <w:proofErr w:type="spellEnd"/>
      <w:r w:rsidRPr="00BE0A58">
        <w:rPr>
          <w:sz w:val="28"/>
          <w:szCs w:val="28"/>
        </w:rPr>
        <w:t xml:space="preserve"> predictions.</w:t>
      </w:r>
      <w:bookmarkStart w:id="0" w:name="_GoBack"/>
      <w:bookmarkEnd w:id="0"/>
    </w:p>
    <w:sectPr w:rsidR="009B5F1C" w:rsidRPr="00301F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902BC"/>
    <w:multiLevelType w:val="hybridMultilevel"/>
    <w:tmpl w:val="45B0F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A7F15"/>
    <w:multiLevelType w:val="hybridMultilevel"/>
    <w:tmpl w:val="23CA8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B8"/>
    <w:rsid w:val="00000E04"/>
    <w:rsid w:val="00301F5F"/>
    <w:rsid w:val="005260CE"/>
    <w:rsid w:val="006676B0"/>
    <w:rsid w:val="00720C56"/>
    <w:rsid w:val="009B5F1C"/>
    <w:rsid w:val="00AC04B8"/>
    <w:rsid w:val="00AC2B48"/>
    <w:rsid w:val="00B73BB9"/>
    <w:rsid w:val="00BE0A58"/>
    <w:rsid w:val="00C83F5B"/>
    <w:rsid w:val="00F0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5E09"/>
  <w15:chartTrackingRefBased/>
  <w15:docId w15:val="{0F222EFA-05BC-44F0-8B22-E602121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Antonino</dc:creator>
  <cp:keywords/>
  <dc:description/>
  <cp:lastModifiedBy>Antonino</cp:lastModifiedBy>
  <cp:revision>6</cp:revision>
  <dcterms:created xsi:type="dcterms:W3CDTF">2022-07-29T10:34:00Z</dcterms:created>
  <dcterms:modified xsi:type="dcterms:W3CDTF">2022-09-01T12:34:00Z</dcterms:modified>
</cp:coreProperties>
</file>