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43" w:rsidRPr="0019315D" w:rsidRDefault="0019315D" w:rsidP="0019315D">
      <w:pPr>
        <w:pStyle w:val="Ttulo2"/>
        <w:rPr>
          <w:color w:val="FF0000"/>
          <w:lang w:val="es-ES"/>
        </w:rPr>
      </w:pPr>
      <w:r w:rsidRPr="0019315D">
        <w:rPr>
          <w:color w:val="FF0000"/>
          <w:lang w:val="es-ES"/>
        </w:rPr>
        <w:t>VARIABLES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3403"/>
        <w:gridCol w:w="7229"/>
        <w:gridCol w:w="4111"/>
      </w:tblGrid>
      <w:tr w:rsidR="0019315D" w:rsidTr="00D76445">
        <w:tc>
          <w:tcPr>
            <w:tcW w:w="3403" w:type="dxa"/>
            <w:shd w:val="clear" w:color="auto" w:fill="BFBFBF" w:themeFill="background1" w:themeFillShade="BF"/>
          </w:tcPr>
          <w:p w:rsidR="0019315D" w:rsidRDefault="0019315D" w:rsidP="005A3C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Sintaxis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19315D" w:rsidRDefault="0019315D" w:rsidP="005A3C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:rsidR="0019315D" w:rsidRDefault="0019315D" w:rsidP="005A3C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19315D" w:rsidTr="00D76445">
        <w:tc>
          <w:tcPr>
            <w:tcW w:w="3403" w:type="dxa"/>
            <w:shd w:val="clear" w:color="auto" w:fill="BFBFBF" w:themeFill="background1" w:themeFillShade="BF"/>
          </w:tcPr>
          <w:p w:rsidR="0019315D" w:rsidRDefault="0019315D" w:rsidP="0019315D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var</w:t>
            </w:r>
            <w:proofErr w:type="spellEnd"/>
          </w:p>
        </w:tc>
        <w:tc>
          <w:tcPr>
            <w:tcW w:w="7229" w:type="dxa"/>
          </w:tcPr>
          <w:p w:rsidR="0019315D" w:rsidRDefault="0019315D" w:rsidP="0019315D">
            <w:pPr>
              <w:rPr>
                <w:lang w:val="es-ES"/>
              </w:rPr>
            </w:pPr>
            <w:r>
              <w:rPr>
                <w:lang w:val="es-ES"/>
              </w:rPr>
              <w:t xml:space="preserve">Le indica a JavaScript que vamos a declarar una variable de tipo </w:t>
            </w:r>
            <w:proofErr w:type="spellStart"/>
            <w:r>
              <w:rPr>
                <w:lang w:val="es-ES"/>
              </w:rPr>
              <w:t>var</w:t>
            </w:r>
            <w:proofErr w:type="spellEnd"/>
            <w:r>
              <w:rPr>
                <w:lang w:val="es-ES"/>
              </w:rPr>
              <w:t xml:space="preserve"> a la cual </w:t>
            </w:r>
            <w:r w:rsidRPr="0019315D">
              <w:rPr>
                <w:lang w:val="es-ES"/>
              </w:rPr>
              <w:t>le podemos asignar un valor.</w:t>
            </w:r>
          </w:p>
        </w:tc>
        <w:tc>
          <w:tcPr>
            <w:tcW w:w="4111" w:type="dxa"/>
          </w:tcPr>
          <w:p w:rsidR="0019315D" w:rsidRDefault="0019315D" w:rsidP="0019315D">
            <w:pPr>
              <w:rPr>
                <w:lang w:val="es-ES"/>
              </w:rPr>
            </w:pPr>
            <w:proofErr w:type="spellStart"/>
            <w:r w:rsidRPr="0019315D">
              <w:rPr>
                <w:lang w:val="es-ES"/>
              </w:rPr>
              <w:t>var</w:t>
            </w:r>
            <w:proofErr w:type="spellEnd"/>
            <w:r w:rsidRPr="0019315D">
              <w:rPr>
                <w:lang w:val="es-ES"/>
              </w:rPr>
              <w:t xml:space="preserve"> nombre = ‘</w:t>
            </w:r>
            <w:proofErr w:type="spellStart"/>
            <w:r w:rsidRPr="0019315D">
              <w:rPr>
                <w:lang w:val="es-ES"/>
              </w:rPr>
              <w:t>Hackerman</w:t>
            </w:r>
            <w:proofErr w:type="spellEnd"/>
            <w:r w:rsidRPr="0019315D">
              <w:rPr>
                <w:lang w:val="es-ES"/>
              </w:rPr>
              <w:t>’;</w:t>
            </w:r>
          </w:p>
        </w:tc>
      </w:tr>
      <w:tr w:rsidR="0019315D" w:rsidTr="00D76445">
        <w:tc>
          <w:tcPr>
            <w:tcW w:w="3403" w:type="dxa"/>
            <w:shd w:val="clear" w:color="auto" w:fill="BFBFBF" w:themeFill="background1" w:themeFillShade="BF"/>
          </w:tcPr>
          <w:p w:rsidR="0019315D" w:rsidRDefault="0019315D" w:rsidP="0019315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let</w:t>
            </w:r>
          </w:p>
        </w:tc>
        <w:tc>
          <w:tcPr>
            <w:tcW w:w="7229" w:type="dxa"/>
          </w:tcPr>
          <w:p w:rsidR="0019315D" w:rsidRDefault="0019315D" w:rsidP="0019315D">
            <w:pPr>
              <w:rPr>
                <w:lang w:val="es-ES"/>
              </w:rPr>
            </w:pPr>
            <w:r>
              <w:rPr>
                <w:lang w:val="es-ES"/>
              </w:rPr>
              <w:t xml:space="preserve">Solo será accesible en el bloque de código en el que fue </w:t>
            </w:r>
            <w:r w:rsidRPr="0019315D">
              <w:rPr>
                <w:lang w:val="es-ES"/>
              </w:rPr>
              <w:t>declarada.</w:t>
            </w:r>
          </w:p>
        </w:tc>
        <w:tc>
          <w:tcPr>
            <w:tcW w:w="4111" w:type="dxa"/>
          </w:tcPr>
          <w:p w:rsidR="0019315D" w:rsidRDefault="0019315D" w:rsidP="0019315D">
            <w:pPr>
              <w:rPr>
                <w:lang w:val="es-ES"/>
              </w:rPr>
            </w:pPr>
            <w:r w:rsidRPr="0019315D">
              <w:rPr>
                <w:lang w:val="es-ES"/>
              </w:rPr>
              <w:t>let contador = 0;</w:t>
            </w:r>
          </w:p>
        </w:tc>
      </w:tr>
      <w:tr w:rsidR="0019315D" w:rsidRPr="00D76445" w:rsidTr="00D76445">
        <w:tc>
          <w:tcPr>
            <w:tcW w:w="3403" w:type="dxa"/>
            <w:shd w:val="clear" w:color="auto" w:fill="BFBFBF" w:themeFill="background1" w:themeFillShade="BF"/>
          </w:tcPr>
          <w:p w:rsidR="0019315D" w:rsidRDefault="0019315D" w:rsidP="0019315D">
            <w:pPr>
              <w:jc w:val="center"/>
              <w:rPr>
                <w:lang w:val="es-ES"/>
              </w:rPr>
            </w:pPr>
            <w:r w:rsidRPr="0019315D">
              <w:rPr>
                <w:lang w:val="es-ES"/>
              </w:rPr>
              <w:t>const</w:t>
            </w:r>
          </w:p>
        </w:tc>
        <w:tc>
          <w:tcPr>
            <w:tcW w:w="7229" w:type="dxa"/>
          </w:tcPr>
          <w:p w:rsidR="0019315D" w:rsidRPr="0019315D" w:rsidRDefault="0019315D" w:rsidP="0019315D">
            <w:pPr>
              <w:rPr>
                <w:lang w:val="es-ES"/>
              </w:rPr>
            </w:pPr>
            <w:r>
              <w:rPr>
                <w:lang w:val="es-ES"/>
              </w:rPr>
              <w:t xml:space="preserve">Al igual que let solo es accesible en el bloque de código en el que fue </w:t>
            </w:r>
            <w:r w:rsidRPr="0019315D">
              <w:rPr>
                <w:lang w:val="es-ES"/>
              </w:rPr>
              <w:t>declarada. Además, no</w:t>
            </w:r>
          </w:p>
          <w:p w:rsidR="0019315D" w:rsidRDefault="0019315D" w:rsidP="0019315D">
            <w:pPr>
              <w:rPr>
                <w:lang w:val="es-ES"/>
              </w:rPr>
            </w:pPr>
            <w:r w:rsidRPr="0019315D">
              <w:rPr>
                <w:lang w:val="es-ES"/>
              </w:rPr>
              <w:t>podemos cambiar su valor.</w:t>
            </w:r>
          </w:p>
        </w:tc>
        <w:tc>
          <w:tcPr>
            <w:tcW w:w="4111" w:type="dxa"/>
          </w:tcPr>
          <w:p w:rsidR="0019315D" w:rsidRPr="00D76445" w:rsidRDefault="0019315D" w:rsidP="0019315D">
            <w:proofErr w:type="spellStart"/>
            <w:r w:rsidRPr="00D76445">
              <w:t>const</w:t>
            </w:r>
            <w:proofErr w:type="spellEnd"/>
            <w:r w:rsidRPr="00D76445">
              <w:t xml:space="preserve"> </w:t>
            </w:r>
            <w:proofErr w:type="spellStart"/>
            <w:r w:rsidRPr="00D76445">
              <w:t>url</w:t>
            </w:r>
            <w:proofErr w:type="spellEnd"/>
            <w:r w:rsidRPr="00D76445">
              <w:t xml:space="preserve"> =http://digitalhouse.com.ar’;</w:t>
            </w:r>
          </w:p>
        </w:tc>
      </w:tr>
    </w:tbl>
    <w:p w:rsidR="0019315D" w:rsidRPr="00D76445" w:rsidRDefault="0019315D" w:rsidP="0019315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9315D" w:rsidRPr="00D76445" w:rsidRDefault="0019315D" w:rsidP="0019315D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9315D" w:rsidRPr="0019315D" w:rsidRDefault="0019315D" w:rsidP="0019315D">
      <w:pPr>
        <w:pStyle w:val="Ttulo2"/>
        <w:rPr>
          <w:color w:val="FF0000"/>
          <w:lang w:val="es-ES"/>
        </w:rPr>
      </w:pPr>
      <w:r w:rsidRPr="0019315D">
        <w:rPr>
          <w:color w:val="FF0000"/>
          <w:lang w:val="es-ES"/>
        </w:rPr>
        <w:t>TIPOS DE DATOS</w:t>
      </w:r>
    </w:p>
    <w:tbl>
      <w:tblPr>
        <w:tblStyle w:val="Tablaconcuadrcula"/>
        <w:tblpPr w:leftFromText="180" w:rightFromText="180" w:vertAnchor="text" w:horzAnchor="margin" w:tblpXSpec="center" w:tblpY="238"/>
        <w:tblW w:w="5713" w:type="pct"/>
        <w:tblLook w:val="04A0" w:firstRow="1" w:lastRow="0" w:firstColumn="1" w:lastColumn="0" w:noHBand="0" w:noVBand="1"/>
      </w:tblPr>
      <w:tblGrid>
        <w:gridCol w:w="3398"/>
        <w:gridCol w:w="7228"/>
        <w:gridCol w:w="4223"/>
      </w:tblGrid>
      <w:tr w:rsidR="00693925" w:rsidRPr="00D76445" w:rsidTr="00693925">
        <w:trPr>
          <w:trHeight w:val="27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Tipos</w:t>
            </w:r>
          </w:p>
        </w:tc>
        <w:tc>
          <w:tcPr>
            <w:tcW w:w="2434" w:type="pct"/>
            <w:shd w:val="clear" w:color="auto" w:fill="BFBFBF" w:themeFill="background1" w:themeFillShade="BF"/>
          </w:tcPr>
          <w:p w:rsidR="00693925" w:rsidRDefault="00693925" w:rsidP="006939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  <w:tc>
          <w:tcPr>
            <w:tcW w:w="1422" w:type="pct"/>
            <w:shd w:val="clear" w:color="auto" w:fill="BFBFBF" w:themeFill="background1" w:themeFillShade="BF"/>
          </w:tcPr>
          <w:p w:rsidR="00693925" w:rsidRDefault="00693925" w:rsidP="0069392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693925" w:rsidTr="00693925">
        <w:trPr>
          <w:trHeight w:val="540"/>
        </w:trPr>
        <w:tc>
          <w:tcPr>
            <w:tcW w:w="1144" w:type="pct"/>
            <w:shd w:val="clear" w:color="auto" w:fill="BFBFBF" w:themeFill="background1" w:themeFillShade="BF"/>
          </w:tcPr>
          <w:p w:rsidR="00693925" w:rsidRPr="0019315D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cadenas de caracteres</w:t>
            </w:r>
          </w:p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(</w:t>
            </w:r>
            <w:proofErr w:type="spellStart"/>
            <w:r w:rsidRPr="0019315D">
              <w:rPr>
                <w:lang w:val="es-ES"/>
              </w:rPr>
              <w:t>string</w:t>
            </w:r>
            <w:proofErr w:type="spellEnd"/>
            <w:r w:rsidRPr="0019315D">
              <w:rPr>
                <w:lang w:val="es-ES"/>
              </w:rPr>
              <w:t>)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 xml:space="preserve">Cadenas de textos. Se escriben entre comillas dobles </w:t>
            </w:r>
            <w:r w:rsidRPr="0019315D">
              <w:rPr>
                <w:lang w:val="es-ES"/>
              </w:rPr>
              <w:t>o simples.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let</w:t>
            </w:r>
            <w:proofErr w:type="spellEnd"/>
            <w:r>
              <w:rPr>
                <w:lang w:val="es-ES"/>
              </w:rPr>
              <w:t xml:space="preserve"> nombre = ‘Juan’</w:t>
            </w:r>
          </w:p>
        </w:tc>
      </w:tr>
      <w:tr w:rsidR="00693925" w:rsidTr="00693925">
        <w:trPr>
          <w:trHeight w:val="27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lógicos o booleanos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Su valor</w:t>
            </w:r>
            <w:r>
              <w:rPr>
                <w:lang w:val="es-ES"/>
              </w:rPr>
              <w:t xml:space="preserve"> puede ser true o false </w:t>
            </w:r>
            <w:r w:rsidRPr="0019315D">
              <w:rPr>
                <w:lang w:val="es-ES"/>
              </w:rPr>
              <w:t>(verdadero o falso).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esArgentino</w:t>
            </w:r>
            <w:proofErr w:type="spellEnd"/>
            <w:r>
              <w:rPr>
                <w:lang w:val="es-ES"/>
              </w:rPr>
              <w:t>: true;</w:t>
            </w:r>
          </w:p>
        </w:tc>
      </w:tr>
      <w:tr w:rsidR="00693925" w:rsidRPr="00BB08D5" w:rsidTr="00693925">
        <w:trPr>
          <w:trHeight w:val="54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objeto (</w:t>
            </w:r>
            <w:proofErr w:type="spellStart"/>
            <w:r w:rsidRPr="0019315D">
              <w:rPr>
                <w:lang w:val="es-ES"/>
              </w:rPr>
              <w:t>object</w:t>
            </w:r>
            <w:proofErr w:type="spellEnd"/>
            <w:r w:rsidRPr="0019315D">
              <w:rPr>
                <w:lang w:val="es-ES"/>
              </w:rPr>
              <w:t>)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 xml:space="preserve">Son colecciones de datos y en su interior pueden existir los </w:t>
            </w:r>
            <w:r w:rsidRPr="0019315D">
              <w:rPr>
                <w:lang w:val="es-ES"/>
              </w:rPr>
              <w:t>anteriores.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let</w:t>
            </w:r>
            <w:proofErr w:type="spellEnd"/>
            <w:r>
              <w:rPr>
                <w:lang w:val="es-ES"/>
              </w:rPr>
              <w:t xml:space="preserve"> perro = {nombre: ‘</w:t>
            </w:r>
            <w:proofErr w:type="spellStart"/>
            <w:r>
              <w:rPr>
                <w:lang w:val="es-ES"/>
              </w:rPr>
              <w:t>Firu</w:t>
            </w:r>
            <w:proofErr w:type="spellEnd"/>
            <w:r>
              <w:rPr>
                <w:lang w:val="es-ES"/>
              </w:rPr>
              <w:t>’,</w:t>
            </w:r>
          </w:p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      patas: 4}</w:t>
            </w:r>
          </w:p>
        </w:tc>
      </w:tr>
      <w:tr w:rsidR="00693925" w:rsidRPr="005A3CBB" w:rsidTr="00693925">
        <w:trPr>
          <w:trHeight w:val="27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 w:rsidRPr="0019315D">
              <w:rPr>
                <w:lang w:val="es-ES"/>
              </w:rPr>
              <w:t>array</w:t>
            </w:r>
            <w:proofErr w:type="spellEnd"/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 xml:space="preserve">También son colecciones de datos y se escriben entre </w:t>
            </w:r>
            <w:r w:rsidRPr="0019315D">
              <w:rPr>
                <w:lang w:val="es-ES"/>
              </w:rPr>
              <w:t>corchetes [].</w:t>
            </w:r>
          </w:p>
        </w:tc>
        <w:tc>
          <w:tcPr>
            <w:tcW w:w="1422" w:type="pct"/>
          </w:tcPr>
          <w:p w:rsidR="00693925" w:rsidRPr="005A3CBB" w:rsidRDefault="00693925" w:rsidP="00693925">
            <w:r w:rsidRPr="005A3CBB">
              <w:t xml:space="preserve">Let </w:t>
            </w:r>
            <w:proofErr w:type="spellStart"/>
            <w:r w:rsidRPr="005A3CBB">
              <w:t>pelis</w:t>
            </w:r>
            <w:proofErr w:type="spellEnd"/>
            <w:r w:rsidRPr="005A3CBB">
              <w:t xml:space="preserve"> = [‘Thor’, ’La Ouija</w:t>
            </w:r>
            <w:r>
              <w:t>’, ‘</w:t>
            </w:r>
            <w:proofErr w:type="spellStart"/>
            <w:r>
              <w:t>etc</w:t>
            </w:r>
            <w:proofErr w:type="spellEnd"/>
            <w:r>
              <w:t>’</w:t>
            </w:r>
            <w:r w:rsidRPr="005A3CBB">
              <w:t>]</w:t>
            </w:r>
          </w:p>
        </w:tc>
      </w:tr>
      <w:tr w:rsidR="00693925" w:rsidTr="00693925">
        <w:trPr>
          <w:trHeight w:val="27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 w:rsidRPr="0019315D">
              <w:rPr>
                <w:lang w:val="es-ES"/>
              </w:rPr>
              <w:t>NaN</w:t>
            </w:r>
            <w:proofErr w:type="spellEnd"/>
            <w:r w:rsidRPr="0019315D">
              <w:rPr>
                <w:lang w:val="es-ES"/>
              </w:rPr>
              <w:t xml:space="preserve"> (</w:t>
            </w:r>
            <w:proofErr w:type="spellStart"/>
            <w:r w:rsidRPr="0019315D">
              <w:rPr>
                <w:lang w:val="es-ES"/>
              </w:rPr>
              <w:t>Not</w:t>
            </w:r>
            <w:proofErr w:type="spellEnd"/>
            <w:r w:rsidRPr="0019315D">
              <w:rPr>
                <w:lang w:val="es-ES"/>
              </w:rPr>
              <w:t xml:space="preserve"> a </w:t>
            </w:r>
            <w:proofErr w:type="spellStart"/>
            <w:r w:rsidRPr="0019315D">
              <w:rPr>
                <w:lang w:val="es-ES"/>
              </w:rPr>
              <w:t>number</w:t>
            </w:r>
            <w:proofErr w:type="spellEnd"/>
            <w:r w:rsidRPr="0019315D">
              <w:rPr>
                <w:lang w:val="es-ES"/>
              </w:rPr>
              <w:t>)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No es un número.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return</w:t>
            </w:r>
            <w:proofErr w:type="spellEnd"/>
            <w:r>
              <w:rPr>
                <w:lang w:val="es-ES"/>
              </w:rPr>
              <w:t xml:space="preserve"> 2 * ‘Hola’ = </w:t>
            </w:r>
            <w:proofErr w:type="spellStart"/>
            <w:r>
              <w:rPr>
                <w:lang w:val="es-ES"/>
              </w:rPr>
              <w:t>NaN</w:t>
            </w:r>
            <w:proofErr w:type="spellEnd"/>
          </w:p>
        </w:tc>
      </w:tr>
      <w:tr w:rsidR="00693925" w:rsidTr="00693925">
        <w:trPr>
          <w:trHeight w:val="270"/>
        </w:trPr>
        <w:tc>
          <w:tcPr>
            <w:tcW w:w="1144" w:type="pct"/>
            <w:shd w:val="clear" w:color="auto" w:fill="BFBFBF" w:themeFill="background1" w:themeFillShade="BF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NULL (Nulo)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 w:rsidRPr="0019315D">
              <w:rPr>
                <w:lang w:val="es-ES"/>
              </w:rPr>
              <w:t>Los asig</w:t>
            </w:r>
            <w:r>
              <w:rPr>
                <w:lang w:val="es-ES"/>
              </w:rPr>
              <w:t xml:space="preserve">namos nosotros para indicar un valor vacío o </w:t>
            </w:r>
            <w:r w:rsidRPr="0019315D">
              <w:rPr>
                <w:lang w:val="es-ES"/>
              </w:rPr>
              <w:t>desconocido.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Let</w:t>
            </w:r>
            <w:proofErr w:type="spellEnd"/>
            <w:r>
              <w:rPr>
                <w:lang w:val="es-ES"/>
              </w:rPr>
              <w:t xml:space="preserve"> pasajeros = </w:t>
            </w:r>
            <w:proofErr w:type="spellStart"/>
            <w:r>
              <w:rPr>
                <w:lang w:val="es-ES"/>
              </w:rPr>
              <w:t>null</w:t>
            </w:r>
            <w:proofErr w:type="spellEnd"/>
            <w:r>
              <w:rPr>
                <w:lang w:val="es-ES"/>
              </w:rPr>
              <w:t>;</w:t>
            </w:r>
          </w:p>
        </w:tc>
      </w:tr>
      <w:tr w:rsidR="00693925" w:rsidTr="00693925">
        <w:trPr>
          <w:trHeight w:val="540"/>
        </w:trPr>
        <w:tc>
          <w:tcPr>
            <w:tcW w:w="1144" w:type="pct"/>
            <w:shd w:val="clear" w:color="auto" w:fill="BFBFBF" w:themeFill="background1" w:themeFillShade="BF"/>
          </w:tcPr>
          <w:p w:rsidR="00693925" w:rsidRPr="0019315D" w:rsidRDefault="00693925" w:rsidP="00693925">
            <w:pPr>
              <w:tabs>
                <w:tab w:val="left" w:pos="2040"/>
              </w:tabs>
              <w:rPr>
                <w:lang w:val="es-ES"/>
              </w:rPr>
            </w:pPr>
            <w:r w:rsidRPr="0019315D">
              <w:rPr>
                <w:lang w:val="es-ES"/>
              </w:rPr>
              <w:t>UNDEFINED (Valor sin</w:t>
            </w:r>
          </w:p>
          <w:p w:rsidR="00693925" w:rsidRDefault="00693925" w:rsidP="00693925">
            <w:pPr>
              <w:tabs>
                <w:tab w:val="left" w:pos="2040"/>
              </w:tabs>
              <w:rPr>
                <w:lang w:val="es-ES"/>
              </w:rPr>
            </w:pPr>
            <w:r w:rsidRPr="0019315D">
              <w:rPr>
                <w:lang w:val="es-ES"/>
              </w:rPr>
              <w:t>definir)</w:t>
            </w:r>
          </w:p>
        </w:tc>
        <w:tc>
          <w:tcPr>
            <w:tcW w:w="2434" w:type="pct"/>
          </w:tcPr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 xml:space="preserve">Las variables tienen un valor indefinido hasta que les </w:t>
            </w:r>
            <w:r w:rsidRPr="0019315D">
              <w:rPr>
                <w:lang w:val="es-ES"/>
              </w:rPr>
              <w:t>asignamos un valor.</w:t>
            </w:r>
          </w:p>
        </w:tc>
        <w:tc>
          <w:tcPr>
            <w:tcW w:w="1422" w:type="pct"/>
          </w:tcPr>
          <w:p w:rsidR="00693925" w:rsidRDefault="00693925" w:rsidP="00693925">
            <w:pPr>
              <w:rPr>
                <w:lang w:val="es-ES"/>
              </w:rPr>
            </w:pPr>
            <w:r>
              <w:rPr>
                <w:lang w:val="es-ES"/>
              </w:rPr>
              <w:t>Let comidaHoy;</w:t>
            </w:r>
          </w:p>
        </w:tc>
      </w:tr>
    </w:tbl>
    <w:p w:rsidR="0019315D" w:rsidRDefault="0019315D" w:rsidP="0019315D">
      <w:pPr>
        <w:rPr>
          <w:lang w:val="es-ES"/>
        </w:rPr>
      </w:pPr>
    </w:p>
    <w:p w:rsidR="00206BDB" w:rsidRPr="009E0C13" w:rsidRDefault="0013764F" w:rsidP="009E0C13">
      <w:pPr>
        <w:pStyle w:val="Ttulo2"/>
        <w:rPr>
          <w:color w:val="FF0000"/>
          <w:lang w:val="es-ES"/>
        </w:rPr>
      </w:pPr>
      <w:r w:rsidRPr="009E0C13">
        <w:rPr>
          <w:color w:val="FF0000"/>
          <w:lang w:val="es-ES"/>
        </w:rPr>
        <w:t xml:space="preserve">JSON 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3261"/>
        <w:gridCol w:w="7229"/>
        <w:gridCol w:w="4253"/>
      </w:tblGrid>
      <w:tr w:rsidR="0013764F" w:rsidTr="00693925"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7229" w:type="dxa"/>
            <w:shd w:val="clear" w:color="auto" w:fill="BFBFBF" w:themeFill="background1" w:themeFillShade="BF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13764F" w:rsidRPr="00BB08D5" w:rsidTr="00693925"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JSON.parse()</w:t>
            </w:r>
          </w:p>
        </w:tc>
        <w:tc>
          <w:tcPr>
            <w:tcW w:w="7229" w:type="dxa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Recibe un formato JSON y lo transforma en Javascript</w:t>
            </w:r>
          </w:p>
        </w:tc>
        <w:tc>
          <w:tcPr>
            <w:tcW w:w="4253" w:type="dxa"/>
          </w:tcPr>
          <w:p w:rsidR="0013764F" w:rsidRDefault="0013764F" w:rsidP="0019315D">
            <w:pPr>
              <w:rPr>
                <w:lang w:val="es-ES"/>
              </w:rPr>
            </w:pPr>
          </w:p>
        </w:tc>
      </w:tr>
      <w:tr w:rsidR="0013764F" w:rsidRPr="00BB08D5" w:rsidTr="00693925">
        <w:trPr>
          <w:trHeight w:val="588"/>
        </w:trPr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19315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JSON.stringify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7229" w:type="dxa"/>
          </w:tcPr>
          <w:p w:rsidR="0013764F" w:rsidRDefault="0013764F" w:rsidP="0019315D">
            <w:pPr>
              <w:rPr>
                <w:lang w:val="es-ES"/>
              </w:rPr>
            </w:pPr>
            <w:r>
              <w:rPr>
                <w:lang w:val="es-ES"/>
              </w:rPr>
              <w:t>Recibr un dato Javascript y devuelve una cadena de texto en formato JSON</w:t>
            </w:r>
          </w:p>
        </w:tc>
        <w:tc>
          <w:tcPr>
            <w:tcW w:w="4253" w:type="dxa"/>
          </w:tcPr>
          <w:p w:rsidR="0013764F" w:rsidRDefault="0013764F" w:rsidP="0019315D">
            <w:pPr>
              <w:rPr>
                <w:lang w:val="es-ES"/>
              </w:rPr>
            </w:pPr>
          </w:p>
        </w:tc>
      </w:tr>
    </w:tbl>
    <w:p w:rsidR="0013764F" w:rsidRDefault="009E0C13" w:rsidP="009E0C13">
      <w:pPr>
        <w:pStyle w:val="Ttulo2"/>
        <w:rPr>
          <w:lang w:val="es-ES"/>
        </w:rPr>
      </w:pPr>
      <w:r w:rsidRPr="009E0C13">
        <w:rPr>
          <w:color w:val="FF0000"/>
          <w:lang w:val="es-ES"/>
        </w:rPr>
        <w:lastRenderedPageBreak/>
        <w:t>MÉTODOS DE STRINGS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394"/>
      </w:tblGrid>
      <w:tr w:rsidR="0013764F" w:rsidTr="00693925"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Explicación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Ejemplo</w:t>
            </w:r>
          </w:p>
        </w:tc>
      </w:tr>
      <w:tr w:rsidR="0013764F" w:rsidTr="00693925"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.</w:t>
            </w:r>
            <w:proofErr w:type="spellStart"/>
            <w:r>
              <w:rPr>
                <w:lang w:val="es-ES"/>
              </w:rPr>
              <w:t>slice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7088" w:type="dxa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 xml:space="preserve">Toma una porción de una cadena de texto. Se le pasan 2 </w:t>
            </w:r>
            <w:proofErr w:type="spellStart"/>
            <w:r>
              <w:rPr>
                <w:lang w:val="es-ES"/>
              </w:rPr>
              <w:t>parametros</w:t>
            </w:r>
            <w:proofErr w:type="spellEnd"/>
            <w:r>
              <w:rPr>
                <w:lang w:val="es-ES"/>
              </w:rPr>
              <w:t xml:space="preserve"> numéricos (el 1ro donde empieza la porción y el segundo en donde termina)</w:t>
            </w:r>
          </w:p>
        </w:tc>
        <w:tc>
          <w:tcPr>
            <w:tcW w:w="4394" w:type="dxa"/>
          </w:tcPr>
          <w:p w:rsidR="0013764F" w:rsidRDefault="0013764F" w:rsidP="00290A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let</w:t>
            </w:r>
            <w:proofErr w:type="spellEnd"/>
            <w:r>
              <w:rPr>
                <w:lang w:val="es-ES"/>
              </w:rPr>
              <w:t xml:space="preserve"> clima = “Lindo día”;</w:t>
            </w:r>
          </w:p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console.log(</w:t>
            </w:r>
            <w:proofErr w:type="spellStart"/>
            <w:r>
              <w:rPr>
                <w:lang w:val="es-ES"/>
              </w:rPr>
              <w:t>climaslice</w:t>
            </w:r>
            <w:proofErr w:type="spellEnd"/>
            <w:r>
              <w:rPr>
                <w:lang w:val="es-ES"/>
              </w:rPr>
              <w:t>(0,4);</w:t>
            </w:r>
          </w:p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“Lindo”</w:t>
            </w:r>
          </w:p>
        </w:tc>
      </w:tr>
      <w:tr w:rsidR="0013764F" w:rsidTr="00693925">
        <w:trPr>
          <w:trHeight w:val="588"/>
        </w:trPr>
        <w:tc>
          <w:tcPr>
            <w:tcW w:w="3261" w:type="dxa"/>
            <w:shd w:val="clear" w:color="auto" w:fill="BFBFBF" w:themeFill="background1" w:themeFillShade="BF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>.</w:t>
            </w:r>
            <w:proofErr w:type="spellStart"/>
            <w:r>
              <w:rPr>
                <w:lang w:val="es-ES"/>
              </w:rPr>
              <w:t>indexOf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7088" w:type="dxa"/>
          </w:tcPr>
          <w:p w:rsidR="0013764F" w:rsidRDefault="0013764F" w:rsidP="00290A8E">
            <w:pPr>
              <w:rPr>
                <w:lang w:val="es-ES"/>
              </w:rPr>
            </w:pPr>
            <w:r>
              <w:rPr>
                <w:lang w:val="es-ES"/>
              </w:rPr>
              <w:t xml:space="preserve">Busca 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que le indicamos y nos muestra la posición de lo buscado. Si no existe devuelve -1</w:t>
            </w:r>
          </w:p>
        </w:tc>
        <w:tc>
          <w:tcPr>
            <w:tcW w:w="4394" w:type="dxa"/>
          </w:tcPr>
          <w:p w:rsidR="0013764F" w:rsidRDefault="0013764F" w:rsidP="00290A8E">
            <w:pPr>
              <w:rPr>
                <w:lang w:val="es-ES"/>
              </w:rPr>
            </w:pPr>
          </w:p>
        </w:tc>
      </w:tr>
      <w:tr w:rsidR="008E12AB" w:rsidRPr="00BB08D5" w:rsidTr="00693925">
        <w:trPr>
          <w:trHeight w:val="588"/>
        </w:trPr>
        <w:tc>
          <w:tcPr>
            <w:tcW w:w="3261" w:type="dxa"/>
            <w:shd w:val="clear" w:color="auto" w:fill="BFBFBF" w:themeFill="background1" w:themeFillShade="BF"/>
          </w:tcPr>
          <w:p w:rsidR="008E12AB" w:rsidRDefault="008E12AB" w:rsidP="00290A8E">
            <w:pPr>
              <w:rPr>
                <w:lang w:val="es-ES"/>
              </w:rPr>
            </w:pPr>
            <w:r>
              <w:rPr>
                <w:lang w:val="es-ES"/>
              </w:rPr>
              <w:t>.</w:t>
            </w:r>
            <w:proofErr w:type="spellStart"/>
            <w:r>
              <w:rPr>
                <w:lang w:val="es-ES"/>
              </w:rPr>
              <w:t>trim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7088" w:type="dxa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 xml:space="preserve">Elimina espacios en blanco antes y después del primer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>. No recibe parámetros</w:t>
            </w:r>
          </w:p>
        </w:tc>
        <w:tc>
          <w:tcPr>
            <w:tcW w:w="4394" w:type="dxa"/>
          </w:tcPr>
          <w:p w:rsidR="008E12AB" w:rsidRDefault="008E1E19" w:rsidP="00290A8E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 xml:space="preserve">“  </w:t>
            </w:r>
            <w:proofErr w:type="gramEnd"/>
            <w:r>
              <w:rPr>
                <w:lang w:val="es-ES"/>
              </w:rPr>
              <w:t xml:space="preserve">   Soy un humano      ”.</w:t>
            </w:r>
            <w:proofErr w:type="spellStart"/>
            <w:r>
              <w:rPr>
                <w:lang w:val="es-ES"/>
              </w:rPr>
              <w:t>trim</w:t>
            </w:r>
            <w:proofErr w:type="spellEnd"/>
            <w:r>
              <w:rPr>
                <w:lang w:val="es-ES"/>
              </w:rPr>
              <w:t>()</w:t>
            </w:r>
          </w:p>
          <w:p w:rsidR="008E1E19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>“Soy un humano”</w:t>
            </w:r>
          </w:p>
        </w:tc>
      </w:tr>
      <w:tr w:rsidR="008E12AB" w:rsidTr="00693925">
        <w:trPr>
          <w:trHeight w:val="588"/>
        </w:trPr>
        <w:tc>
          <w:tcPr>
            <w:tcW w:w="3261" w:type="dxa"/>
            <w:shd w:val="clear" w:color="auto" w:fill="BFBFBF" w:themeFill="background1" w:themeFillShade="BF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>.</w:t>
            </w:r>
            <w:proofErr w:type="spellStart"/>
            <w:r>
              <w:rPr>
                <w:lang w:val="es-ES"/>
              </w:rPr>
              <w:t>split</w:t>
            </w:r>
            <w:proofErr w:type="spellEnd"/>
            <w:r>
              <w:rPr>
                <w:lang w:val="es-ES"/>
              </w:rPr>
              <w:t>()</w:t>
            </w:r>
          </w:p>
        </w:tc>
        <w:tc>
          <w:tcPr>
            <w:tcW w:w="7088" w:type="dxa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 xml:space="preserve">Convierte un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 en un </w:t>
            </w:r>
            <w:proofErr w:type="spellStart"/>
            <w:r>
              <w:rPr>
                <w:lang w:val="es-ES"/>
              </w:rPr>
              <w:t>array</w:t>
            </w:r>
            <w:proofErr w:type="spellEnd"/>
            <w:r>
              <w:rPr>
                <w:lang w:val="es-ES"/>
              </w:rPr>
              <w:t>. Recibe como parámetro el divisor de cada elemento.</w:t>
            </w:r>
          </w:p>
        </w:tc>
        <w:tc>
          <w:tcPr>
            <w:tcW w:w="4394" w:type="dxa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>“Soy del planeta tierra”.</w:t>
            </w:r>
            <w:proofErr w:type="spellStart"/>
            <w:r>
              <w:rPr>
                <w:lang w:val="es-ES"/>
              </w:rPr>
              <w:t>split</w:t>
            </w:r>
            <w:proofErr w:type="spellEnd"/>
            <w:r>
              <w:rPr>
                <w:lang w:val="es-ES"/>
              </w:rPr>
              <w:t>(“ “);</w:t>
            </w:r>
          </w:p>
          <w:p w:rsidR="008E1E19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>[“Soy”, “del”, “planeta”, “tierra”]</w:t>
            </w:r>
          </w:p>
        </w:tc>
      </w:tr>
      <w:tr w:rsidR="008E12AB" w:rsidRPr="008E1E19" w:rsidTr="00693925">
        <w:trPr>
          <w:trHeight w:val="588"/>
        </w:trPr>
        <w:tc>
          <w:tcPr>
            <w:tcW w:w="3261" w:type="dxa"/>
            <w:shd w:val="clear" w:color="auto" w:fill="BFBFBF" w:themeFill="background1" w:themeFillShade="BF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 xml:space="preserve">replace  </w:t>
            </w:r>
          </w:p>
        </w:tc>
        <w:tc>
          <w:tcPr>
            <w:tcW w:w="7088" w:type="dxa"/>
          </w:tcPr>
          <w:p w:rsidR="008E12AB" w:rsidRDefault="008E1E19" w:rsidP="00290A8E">
            <w:pPr>
              <w:rPr>
                <w:lang w:val="es-ES"/>
              </w:rPr>
            </w:pPr>
            <w:r>
              <w:rPr>
                <w:lang w:val="es-ES"/>
              </w:rPr>
              <w:t>Permite remplazar una porción de texto dentro de un string. Recibe 2 parámetros (1ro la porción de texto que buscas, 2do por lo que la querés remplazar</w:t>
            </w:r>
            <w:r w:rsidR="00756D93">
              <w:rPr>
                <w:lang w:val="es-ES"/>
              </w:rPr>
              <w:t>)</w:t>
            </w:r>
          </w:p>
        </w:tc>
        <w:tc>
          <w:tcPr>
            <w:tcW w:w="4394" w:type="dxa"/>
          </w:tcPr>
          <w:p w:rsidR="008E12AB" w:rsidRDefault="008E1E19" w:rsidP="00290A8E">
            <w:r w:rsidRPr="008E1E19">
              <w:t>“Aguante Phyton”</w:t>
            </w:r>
            <w:r>
              <w:t xml:space="preserve"> </w:t>
            </w:r>
            <w:r w:rsidRPr="008E1E19">
              <w:t>.replace(“Phyton”,”J</w:t>
            </w:r>
            <w:r>
              <w:t>avascipt”)</w:t>
            </w:r>
          </w:p>
          <w:p w:rsidR="008E1E19" w:rsidRPr="008E1E19" w:rsidRDefault="008E1E19" w:rsidP="00290A8E">
            <w:r>
              <w:t>“Aguante Javascript”</w:t>
            </w:r>
          </w:p>
        </w:tc>
      </w:tr>
    </w:tbl>
    <w:p w:rsidR="0013764F" w:rsidRDefault="0013764F" w:rsidP="0019315D"/>
    <w:p w:rsidR="00EA07BE" w:rsidRPr="009E0C13" w:rsidRDefault="00EA07BE" w:rsidP="009E0C13">
      <w:pPr>
        <w:pStyle w:val="Ttulo2"/>
        <w:rPr>
          <w:color w:val="FF0000"/>
        </w:rPr>
      </w:pPr>
      <w:r w:rsidRPr="009E0C13">
        <w:rPr>
          <w:color w:val="FF0000"/>
        </w:rPr>
        <w:t>OBJETOS LITERALES</w:t>
      </w:r>
    </w:p>
    <w:tbl>
      <w:tblPr>
        <w:tblStyle w:val="Tablaconcuadrcula"/>
        <w:tblW w:w="14743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394"/>
      </w:tblGrid>
      <w:tr w:rsidR="00EA07BE" w:rsidTr="00693925">
        <w:tc>
          <w:tcPr>
            <w:tcW w:w="3261" w:type="dxa"/>
            <w:shd w:val="clear" w:color="auto" w:fill="BFBFBF" w:themeFill="background1" w:themeFillShade="BF"/>
          </w:tcPr>
          <w:p w:rsidR="00EA07BE" w:rsidRDefault="00EA07BE" w:rsidP="0019315D">
            <w:r>
              <w:t>Tipo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:rsidR="00EA07BE" w:rsidRDefault="00EA07BE" w:rsidP="0019315D">
            <w:r>
              <w:t>Explicación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EA07BE" w:rsidRDefault="00EA07BE" w:rsidP="0019315D">
            <w:r>
              <w:t>Ejemplo</w:t>
            </w:r>
          </w:p>
        </w:tc>
      </w:tr>
      <w:tr w:rsidR="00EA07BE" w:rsidRPr="00EA07BE" w:rsidTr="00693925">
        <w:tc>
          <w:tcPr>
            <w:tcW w:w="3261" w:type="dxa"/>
            <w:shd w:val="clear" w:color="auto" w:fill="BFBFBF" w:themeFill="background1" w:themeFillShade="BF"/>
          </w:tcPr>
          <w:p w:rsidR="00EA07BE" w:rsidRDefault="00EA07BE" w:rsidP="0019315D">
            <w:r>
              <w:t>Método</w:t>
            </w:r>
          </w:p>
        </w:tc>
        <w:tc>
          <w:tcPr>
            <w:tcW w:w="7088" w:type="dxa"/>
          </w:tcPr>
          <w:p w:rsidR="00EA07BE" w:rsidRPr="00EA07BE" w:rsidRDefault="00EA07BE" w:rsidP="00EA07BE">
            <w:pPr>
              <w:rPr>
                <w:u w:val="single"/>
                <w:lang w:val="es-AR"/>
              </w:rPr>
            </w:pPr>
            <w:r w:rsidRPr="00EA07BE">
              <w:rPr>
                <w:lang w:val="es-AR"/>
              </w:rPr>
              <w:t>Si un objeto literal contiene una función, decimos</w:t>
            </w:r>
            <w:r>
              <w:rPr>
                <w:lang w:val="es-AR"/>
              </w:rPr>
              <w:t xml:space="preserve"> que es un método. Para llamarlo utilizamos objeto.metodo()</w:t>
            </w:r>
          </w:p>
        </w:tc>
        <w:tc>
          <w:tcPr>
            <w:tcW w:w="4394" w:type="dxa"/>
          </w:tcPr>
          <w:p w:rsidR="00EA07BE" w:rsidRPr="00EA07BE" w:rsidRDefault="00EA07BE" w:rsidP="0019315D">
            <w:r w:rsidRPr="00EA07BE">
              <w:t xml:space="preserve">Let </w:t>
            </w:r>
            <w:proofErr w:type="spellStart"/>
            <w:r w:rsidRPr="00EA07BE">
              <w:t>tenista</w:t>
            </w:r>
            <w:proofErr w:type="spellEnd"/>
            <w:r w:rsidRPr="00EA07BE">
              <w:t xml:space="preserve"> = </w:t>
            </w:r>
            <w:proofErr w:type="gramStart"/>
            <w:r w:rsidRPr="00EA07BE">
              <w:t xml:space="preserve">{ </w:t>
            </w:r>
            <w:proofErr w:type="spellStart"/>
            <w:r w:rsidRPr="00EA07BE">
              <w:t>nombre</w:t>
            </w:r>
            <w:proofErr w:type="spellEnd"/>
            <w:proofErr w:type="gramEnd"/>
            <w:r w:rsidRPr="00EA07BE">
              <w:t>:  ‘Roger’</w:t>
            </w:r>
          </w:p>
          <w:p w:rsidR="00EA07BE" w:rsidRPr="00EA07BE" w:rsidRDefault="00EA07BE" w:rsidP="0019315D">
            <w:proofErr w:type="spellStart"/>
            <w:r w:rsidRPr="00EA07BE">
              <w:t>Saludar</w:t>
            </w:r>
            <w:proofErr w:type="spellEnd"/>
            <w:r w:rsidRPr="00EA07BE">
              <w:t xml:space="preserve">: </w:t>
            </w:r>
            <w:proofErr w:type="gramStart"/>
            <w:r w:rsidRPr="00EA07BE">
              <w:t>function(</w:t>
            </w:r>
            <w:proofErr w:type="gramEnd"/>
            <w:r w:rsidRPr="00EA07BE">
              <w:t>){</w:t>
            </w:r>
          </w:p>
          <w:p w:rsidR="00EA07BE" w:rsidRDefault="00EA07BE" w:rsidP="0019315D">
            <w:pPr>
              <w:rPr>
                <w:lang w:val="es-AR"/>
              </w:rPr>
            </w:pPr>
            <w:proofErr w:type="spellStart"/>
            <w:r w:rsidRPr="00EA07BE">
              <w:rPr>
                <w:lang w:val="es-AR"/>
              </w:rPr>
              <w:t>Return</w:t>
            </w:r>
            <w:proofErr w:type="spellEnd"/>
            <w:r w:rsidRPr="00EA07BE">
              <w:rPr>
                <w:lang w:val="es-AR"/>
              </w:rPr>
              <w:t xml:space="preserve"> ‘</w:t>
            </w:r>
            <w:proofErr w:type="gramStart"/>
            <w:r w:rsidRPr="00EA07BE">
              <w:rPr>
                <w:lang w:val="es-AR"/>
              </w:rPr>
              <w:t>Hola, me llamo R</w:t>
            </w:r>
            <w:r>
              <w:rPr>
                <w:lang w:val="es-AR"/>
              </w:rPr>
              <w:t>oger!</w:t>
            </w:r>
            <w:proofErr w:type="gramEnd"/>
            <w:r>
              <w:rPr>
                <w:lang w:val="es-AR"/>
              </w:rPr>
              <w:t>’</w:t>
            </w:r>
          </w:p>
          <w:p w:rsidR="00EA07BE" w:rsidRPr="00EA07BE" w:rsidRDefault="00EA07BE" w:rsidP="0019315D">
            <w:pPr>
              <w:rPr>
                <w:lang w:val="es-AR"/>
              </w:rPr>
            </w:pPr>
            <w:r>
              <w:rPr>
                <w:lang w:val="es-AR"/>
              </w:rPr>
              <w:t>}</w:t>
            </w:r>
          </w:p>
        </w:tc>
      </w:tr>
      <w:tr w:rsidR="00EA07BE" w:rsidRPr="009E0C13" w:rsidTr="00693925">
        <w:tc>
          <w:tcPr>
            <w:tcW w:w="3261" w:type="dxa"/>
            <w:shd w:val="clear" w:color="auto" w:fill="BFBFBF" w:themeFill="background1" w:themeFillShade="BF"/>
          </w:tcPr>
          <w:p w:rsidR="00EA07BE" w:rsidRPr="00EA07BE" w:rsidRDefault="00EA07BE" w:rsidP="0019315D">
            <w:pPr>
              <w:rPr>
                <w:lang w:val="es-AR"/>
              </w:rPr>
            </w:pPr>
            <w:r>
              <w:rPr>
                <w:lang w:val="es-AR"/>
              </w:rPr>
              <w:t>Funciones constructoras</w:t>
            </w:r>
          </w:p>
        </w:tc>
        <w:tc>
          <w:tcPr>
            <w:tcW w:w="7088" w:type="dxa"/>
          </w:tcPr>
          <w:p w:rsidR="00EA07BE" w:rsidRDefault="00EA07BE" w:rsidP="0019315D">
            <w:pPr>
              <w:rPr>
                <w:lang w:val="es-AR"/>
              </w:rPr>
            </w:pPr>
            <w:r>
              <w:rPr>
                <w:lang w:val="es-AR"/>
              </w:rPr>
              <w:t>Permite armar un molde para crear todos los métodos que necesitemos. Las escribimos con mayúsculas para identificarlas</w:t>
            </w:r>
            <w:r w:rsidR="009E0C13">
              <w:rPr>
                <w:lang w:val="es-AR"/>
              </w:rPr>
              <w:t>.</w:t>
            </w:r>
          </w:p>
          <w:p w:rsidR="009E0C13" w:rsidRDefault="009E0C13" w:rsidP="0019315D">
            <w:pPr>
              <w:rPr>
                <w:lang w:val="es-AR"/>
              </w:rPr>
            </w:pPr>
          </w:p>
          <w:p w:rsidR="009E0C13" w:rsidRPr="00EA07BE" w:rsidRDefault="009E0C13" w:rsidP="0019315D">
            <w:pPr>
              <w:rPr>
                <w:lang w:val="es-AR"/>
              </w:rPr>
            </w:pPr>
            <w:r>
              <w:rPr>
                <w:lang w:val="es-AR"/>
              </w:rPr>
              <w:t>Para “usar” este molde hacemos:</w:t>
            </w:r>
          </w:p>
        </w:tc>
        <w:tc>
          <w:tcPr>
            <w:tcW w:w="4394" w:type="dxa"/>
          </w:tcPr>
          <w:p w:rsidR="00EA07BE" w:rsidRDefault="00EA07BE" w:rsidP="001931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Function</w:t>
            </w:r>
            <w:proofErr w:type="spellEnd"/>
            <w:r>
              <w:rPr>
                <w:lang w:val="es-AR"/>
              </w:rPr>
              <w:t xml:space="preserve"> Auto </w:t>
            </w:r>
            <w:r w:rsidR="009E0C13">
              <w:rPr>
                <w:lang w:val="es-AR"/>
              </w:rPr>
              <w:t>(</w:t>
            </w:r>
            <w:proofErr w:type="spellStart"/>
            <w:proofErr w:type="gramStart"/>
            <w:r w:rsidR="009E0C13">
              <w:rPr>
                <w:lang w:val="es-AR"/>
              </w:rPr>
              <w:t>marca,modelo</w:t>
            </w:r>
            <w:proofErr w:type="spellEnd"/>
            <w:proofErr w:type="gramEnd"/>
            <w:r w:rsidR="009E0C13">
              <w:rPr>
                <w:lang w:val="es-AR"/>
              </w:rPr>
              <w:t>){</w:t>
            </w:r>
          </w:p>
          <w:p w:rsidR="009E0C13" w:rsidRDefault="009E0C13" w:rsidP="001931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This.marca</w:t>
            </w:r>
            <w:proofErr w:type="spellEnd"/>
            <w:r>
              <w:rPr>
                <w:lang w:val="es-AR"/>
              </w:rPr>
              <w:t xml:space="preserve"> = marca;</w:t>
            </w:r>
          </w:p>
          <w:p w:rsidR="009E0C13" w:rsidRPr="00756D93" w:rsidRDefault="009E0C13" w:rsidP="0019315D">
            <w:r w:rsidRPr="00756D93">
              <w:t>This.modelo = modelo;}</w:t>
            </w:r>
          </w:p>
          <w:p w:rsidR="009E0C13" w:rsidRPr="00756D93" w:rsidRDefault="009E0C13" w:rsidP="0019315D"/>
          <w:p w:rsidR="009E0C13" w:rsidRPr="009E0C13" w:rsidRDefault="009E0C13" w:rsidP="0019315D">
            <w:r w:rsidRPr="009E0C13">
              <w:t xml:space="preserve">Let </w:t>
            </w:r>
            <w:proofErr w:type="spellStart"/>
            <w:r w:rsidRPr="009E0C13">
              <w:t>miAuto</w:t>
            </w:r>
            <w:proofErr w:type="spellEnd"/>
            <w:r w:rsidRPr="009E0C13">
              <w:t xml:space="preserve"> = new Auto (‘</w:t>
            </w:r>
            <w:proofErr w:type="spellStart"/>
            <w:r w:rsidRPr="009E0C13">
              <w:t>F</w:t>
            </w:r>
            <w:r>
              <w:t>ord’,’Falcon</w:t>
            </w:r>
            <w:proofErr w:type="spellEnd"/>
            <w:r>
              <w:t>’);</w:t>
            </w:r>
          </w:p>
        </w:tc>
      </w:tr>
    </w:tbl>
    <w:p w:rsidR="00693925" w:rsidRDefault="00693925" w:rsidP="009E0C13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0C13" w:rsidRDefault="009E0C13" w:rsidP="009E0C13">
      <w:pPr>
        <w:pStyle w:val="Ttulo2"/>
      </w:pPr>
      <w:r w:rsidRPr="009E0C13">
        <w:rPr>
          <w:color w:val="FF0000"/>
        </w:rPr>
        <w:t>ARROW FUNCTIONS</w:t>
      </w: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252"/>
      </w:tblGrid>
      <w:tr w:rsidR="00D626ED" w:rsidRPr="009E0C13" w:rsidTr="00693925">
        <w:tc>
          <w:tcPr>
            <w:tcW w:w="3261" w:type="dxa"/>
            <w:shd w:val="clear" w:color="auto" w:fill="BFBFBF" w:themeFill="background1" w:themeFillShade="BF"/>
          </w:tcPr>
          <w:p w:rsidR="00D626ED" w:rsidRDefault="00D626ED" w:rsidP="00D626ED"/>
        </w:tc>
        <w:tc>
          <w:tcPr>
            <w:tcW w:w="7088" w:type="dxa"/>
          </w:tcPr>
          <w:p w:rsidR="00D626ED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 xml:space="preserve">Explicación </w:t>
            </w:r>
          </w:p>
        </w:tc>
        <w:tc>
          <w:tcPr>
            <w:tcW w:w="4252" w:type="dxa"/>
          </w:tcPr>
          <w:p w:rsidR="00D626ED" w:rsidRPr="00D626ED" w:rsidRDefault="00D626ED" w:rsidP="00D626ED">
            <w:r>
              <w:t>Ejemplo</w:t>
            </w:r>
          </w:p>
        </w:tc>
      </w:tr>
      <w:tr w:rsidR="00D626ED" w:rsidRPr="00BB08D5" w:rsidTr="00693925">
        <w:tc>
          <w:tcPr>
            <w:tcW w:w="3261" w:type="dxa"/>
            <w:shd w:val="clear" w:color="auto" w:fill="BFBFBF" w:themeFill="background1" w:themeFillShade="BF"/>
          </w:tcPr>
          <w:p w:rsidR="00D626ED" w:rsidRPr="00693925" w:rsidRDefault="00D626ED" w:rsidP="00D626ED">
            <w:pPr>
              <w:rPr>
                <w:color w:val="BFBFBF" w:themeColor="background1" w:themeShade="BF"/>
              </w:rPr>
            </w:pPr>
            <w:proofErr w:type="spellStart"/>
            <w:r>
              <w:t>Qué</w:t>
            </w:r>
            <w:proofErr w:type="spellEnd"/>
            <w:r>
              <w:t xml:space="preserve"> son?</w:t>
            </w:r>
          </w:p>
        </w:tc>
        <w:tc>
          <w:tcPr>
            <w:tcW w:w="7088" w:type="dxa"/>
          </w:tcPr>
          <w:p w:rsidR="00D626ED" w:rsidRPr="009E0C13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>N</w:t>
            </w:r>
            <w:r w:rsidRPr="009E0C13">
              <w:rPr>
                <w:lang w:val="es-AR"/>
              </w:rPr>
              <w:t xml:space="preserve">os permiten </w:t>
            </w:r>
            <w:r>
              <w:rPr>
                <w:lang w:val="es-AR"/>
              </w:rPr>
              <w:t>escribir funciones de una forma más compacta. Estas son anónimas, así que para nombrarlas deben ser valor de una variable. Si recibe 1 solo parámetro, no necesita paréntesis.</w:t>
            </w:r>
          </w:p>
        </w:tc>
        <w:tc>
          <w:tcPr>
            <w:tcW w:w="4252" w:type="dxa"/>
          </w:tcPr>
          <w:p w:rsidR="00D626ED" w:rsidRPr="00756D93" w:rsidRDefault="00D626ED" w:rsidP="00D626ED">
            <w:r w:rsidRPr="00756D93">
              <w:t xml:space="preserve">Function </w:t>
            </w:r>
            <w:proofErr w:type="spellStart"/>
            <w:r w:rsidRPr="00756D93">
              <w:t>sumar</w:t>
            </w:r>
            <w:proofErr w:type="spellEnd"/>
            <w:r w:rsidRPr="00756D93">
              <w:t xml:space="preserve"> (</w:t>
            </w:r>
            <w:proofErr w:type="spellStart"/>
            <w:proofErr w:type="gramStart"/>
            <w:r w:rsidRPr="00756D93">
              <w:t>a,b</w:t>
            </w:r>
            <w:proofErr w:type="spellEnd"/>
            <w:proofErr w:type="gramEnd"/>
            <w:r w:rsidRPr="00756D93">
              <w:t>) {return a + b}</w:t>
            </w:r>
          </w:p>
          <w:p w:rsidR="00D626ED" w:rsidRPr="00BA016E" w:rsidRDefault="00D626ED" w:rsidP="00D626ED">
            <w:pPr>
              <w:rPr>
                <w:b/>
                <w:i/>
                <w:lang w:val="es-AR"/>
              </w:rPr>
            </w:pPr>
            <w:r w:rsidRPr="00BA016E">
              <w:rPr>
                <w:b/>
                <w:i/>
                <w:lang w:val="es-AR"/>
              </w:rPr>
              <w:t>pasa a ser</w:t>
            </w:r>
          </w:p>
          <w:p w:rsidR="00D626ED" w:rsidRPr="009E0C13" w:rsidRDefault="00D626ED" w:rsidP="00D626ED">
            <w:pPr>
              <w:rPr>
                <w:lang w:val="es-AR"/>
              </w:rPr>
            </w:pPr>
            <w:proofErr w:type="spellStart"/>
            <w:r w:rsidRPr="009E0C13">
              <w:rPr>
                <w:lang w:val="es-AR"/>
              </w:rPr>
              <w:t>Let</w:t>
            </w:r>
            <w:proofErr w:type="spellEnd"/>
            <w:r w:rsidRPr="009E0C13">
              <w:rPr>
                <w:lang w:val="es-AR"/>
              </w:rPr>
              <w:t xml:space="preserve"> sumar = (n1,n2) =&gt; n1 + n2</w:t>
            </w:r>
          </w:p>
        </w:tc>
      </w:tr>
    </w:tbl>
    <w:p w:rsidR="00ED3B73" w:rsidRPr="00A77C98" w:rsidRDefault="00ED3B73" w:rsidP="00A77C98">
      <w:pPr>
        <w:pStyle w:val="Ttulo2"/>
        <w:rPr>
          <w:color w:val="FF0000"/>
          <w:lang w:val="es-AR"/>
        </w:rPr>
      </w:pPr>
      <w:r w:rsidRPr="00A77C98">
        <w:rPr>
          <w:color w:val="FF0000"/>
          <w:lang w:val="es-AR"/>
        </w:rPr>
        <w:lastRenderedPageBreak/>
        <w:t xml:space="preserve">IF TERNARIO </w:t>
      </w: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252"/>
      </w:tblGrid>
      <w:tr w:rsidR="00D626ED" w:rsidTr="00D626ED">
        <w:tc>
          <w:tcPr>
            <w:tcW w:w="3261" w:type="dxa"/>
            <w:shd w:val="clear" w:color="auto" w:fill="BFBFBF" w:themeFill="background1" w:themeFillShade="BF"/>
          </w:tcPr>
          <w:p w:rsidR="00D626ED" w:rsidRDefault="00D626ED" w:rsidP="00D626ED">
            <w:pPr>
              <w:rPr>
                <w:lang w:val="es-AR"/>
              </w:rPr>
            </w:pPr>
          </w:p>
        </w:tc>
        <w:tc>
          <w:tcPr>
            <w:tcW w:w="7088" w:type="dxa"/>
          </w:tcPr>
          <w:p w:rsidR="00D626ED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 xml:space="preserve">Explicación </w:t>
            </w:r>
          </w:p>
        </w:tc>
        <w:tc>
          <w:tcPr>
            <w:tcW w:w="4252" w:type="dxa"/>
          </w:tcPr>
          <w:p w:rsidR="00D626ED" w:rsidRPr="00D626ED" w:rsidRDefault="00D626ED" w:rsidP="00D626ED">
            <w:r>
              <w:t>Ejemplo</w:t>
            </w:r>
          </w:p>
        </w:tc>
      </w:tr>
      <w:tr w:rsidR="00D626ED" w:rsidTr="00D626ED">
        <w:tc>
          <w:tcPr>
            <w:tcW w:w="3261" w:type="dxa"/>
            <w:shd w:val="clear" w:color="auto" w:fill="BFBFBF" w:themeFill="background1" w:themeFillShade="BF"/>
          </w:tcPr>
          <w:p w:rsidR="00D626ED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>Qué es?</w:t>
            </w:r>
          </w:p>
        </w:tc>
        <w:tc>
          <w:tcPr>
            <w:tcW w:w="7088" w:type="dxa"/>
          </w:tcPr>
          <w:p w:rsidR="00D626ED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 xml:space="preserve">Similar al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, no necesita el uso de las palabras </w:t>
            </w:r>
            <w:proofErr w:type="spellStart"/>
            <w:r>
              <w:rPr>
                <w:lang w:val="es-AR"/>
              </w:rPr>
              <w:t>if</w:t>
            </w:r>
            <w:proofErr w:type="spellEnd"/>
            <w:r>
              <w:rPr>
                <w:lang w:val="es-AR"/>
              </w:rPr>
              <w:t xml:space="preserve">, </w:t>
            </w:r>
            <w:proofErr w:type="spellStart"/>
            <w:r>
              <w:rPr>
                <w:lang w:val="es-AR"/>
              </w:rPr>
              <w:t>else</w:t>
            </w:r>
            <w:proofErr w:type="spellEnd"/>
            <w:r>
              <w:rPr>
                <w:lang w:val="es-AR"/>
              </w:rPr>
              <w:t xml:space="preserve"> o {}. Si es V ejecuta la primer expresión, si es F ejecuta la segunda.</w:t>
            </w:r>
          </w:p>
        </w:tc>
        <w:tc>
          <w:tcPr>
            <w:tcW w:w="4252" w:type="dxa"/>
          </w:tcPr>
          <w:p w:rsidR="00D626ED" w:rsidRDefault="00D626ED" w:rsidP="00D626ED">
            <w:pPr>
              <w:rPr>
                <w:lang w:val="es-AR"/>
              </w:rPr>
            </w:pPr>
            <w:r>
              <w:rPr>
                <w:lang w:val="es-AR"/>
              </w:rPr>
              <w:t>Condición ? expresión1 : expresión2 ;</w:t>
            </w:r>
          </w:p>
        </w:tc>
      </w:tr>
    </w:tbl>
    <w:p w:rsidR="00ED3B73" w:rsidRPr="00D626ED" w:rsidRDefault="00ED3B73" w:rsidP="00D626ED">
      <w:pPr>
        <w:pStyle w:val="Ttulo2"/>
        <w:rPr>
          <w:color w:val="FF0000"/>
          <w:lang w:val="es-AR"/>
        </w:rPr>
      </w:pPr>
    </w:p>
    <w:p w:rsidR="00D626ED" w:rsidRPr="00D626ED" w:rsidRDefault="00D626ED" w:rsidP="00D626ED">
      <w:pPr>
        <w:pStyle w:val="Ttulo2"/>
        <w:rPr>
          <w:color w:val="FF0000"/>
          <w:lang w:val="es-AR"/>
        </w:rPr>
      </w:pPr>
      <w:r w:rsidRPr="00D626ED">
        <w:rPr>
          <w:color w:val="FF0000"/>
          <w:lang w:val="es-AR"/>
        </w:rPr>
        <w:t>SWITCH</w:t>
      </w: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252"/>
      </w:tblGrid>
      <w:tr w:rsidR="00D626ED" w:rsidRPr="00D626ED" w:rsidTr="00D626ED">
        <w:tc>
          <w:tcPr>
            <w:tcW w:w="3261" w:type="dxa"/>
            <w:shd w:val="clear" w:color="auto" w:fill="BFBFBF" w:themeFill="background1" w:themeFillShade="BF"/>
          </w:tcPr>
          <w:p w:rsidR="00D626ED" w:rsidRDefault="00D626ED" w:rsidP="0019315D">
            <w:pPr>
              <w:rPr>
                <w:lang w:val="es-AR"/>
              </w:rPr>
            </w:pPr>
          </w:p>
        </w:tc>
        <w:tc>
          <w:tcPr>
            <w:tcW w:w="7088" w:type="dxa"/>
          </w:tcPr>
          <w:p w:rsidR="00D626ED" w:rsidRDefault="00D626ED" w:rsidP="0019315D">
            <w:pPr>
              <w:rPr>
                <w:lang w:val="es-AR"/>
              </w:rPr>
            </w:pPr>
            <w:r>
              <w:rPr>
                <w:lang w:val="es-AR"/>
              </w:rPr>
              <w:t xml:space="preserve">Explicación </w:t>
            </w:r>
          </w:p>
        </w:tc>
        <w:tc>
          <w:tcPr>
            <w:tcW w:w="4252" w:type="dxa"/>
          </w:tcPr>
          <w:p w:rsidR="00D626ED" w:rsidRPr="00D626ED" w:rsidRDefault="00D626ED" w:rsidP="0019315D">
            <w:r>
              <w:t>Ejemplo</w:t>
            </w:r>
          </w:p>
        </w:tc>
      </w:tr>
      <w:tr w:rsidR="00D626ED" w:rsidRPr="00D626ED" w:rsidTr="00D626ED">
        <w:trPr>
          <w:trHeight w:val="1428"/>
        </w:trPr>
        <w:tc>
          <w:tcPr>
            <w:tcW w:w="3261" w:type="dxa"/>
            <w:shd w:val="clear" w:color="auto" w:fill="BFBFBF" w:themeFill="background1" w:themeFillShade="BF"/>
          </w:tcPr>
          <w:p w:rsidR="00D626ED" w:rsidRDefault="00D626ED" w:rsidP="0019315D">
            <w:pPr>
              <w:rPr>
                <w:lang w:val="es-AR"/>
              </w:rPr>
            </w:pPr>
            <w:r>
              <w:rPr>
                <w:lang w:val="es-AR"/>
              </w:rPr>
              <w:t>Qué es?</w:t>
            </w:r>
          </w:p>
        </w:tc>
        <w:tc>
          <w:tcPr>
            <w:tcW w:w="7088" w:type="dxa"/>
          </w:tcPr>
          <w:p w:rsidR="00D626ED" w:rsidRDefault="00D626ED" w:rsidP="0019315D">
            <w:pPr>
              <w:rPr>
                <w:lang w:val="es-AR"/>
              </w:rPr>
            </w:pPr>
            <w:r>
              <w:rPr>
                <w:lang w:val="es-AR"/>
              </w:rPr>
              <w:t>Evalúa muchas posibilidades de una forma más compacta. Está compuesto por una expresión, y seguido de los diferentes casos a evaluar. Para separar cada caso utilizamos el break.</w:t>
            </w:r>
          </w:p>
          <w:p w:rsidR="00D626ED" w:rsidRDefault="00D626ED" w:rsidP="0019315D">
            <w:pPr>
              <w:rPr>
                <w:lang w:val="es-AR"/>
              </w:rPr>
            </w:pPr>
            <w:r>
              <w:rPr>
                <w:lang w:val="es-AR"/>
              </w:rPr>
              <w:t>En caso de que ninguno sea correcto, se utiliza el default.</w:t>
            </w:r>
          </w:p>
        </w:tc>
        <w:tc>
          <w:tcPr>
            <w:tcW w:w="4252" w:type="dxa"/>
          </w:tcPr>
          <w:p w:rsidR="00D626ED" w:rsidRPr="00D626ED" w:rsidRDefault="00D626ED" w:rsidP="0019315D">
            <w:r w:rsidRPr="00D626ED">
              <w:t>Switch (expresión) {</w:t>
            </w:r>
          </w:p>
          <w:p w:rsidR="00D626ED" w:rsidRPr="00D626ED" w:rsidRDefault="00D626ED" w:rsidP="0019315D">
            <w:r w:rsidRPr="00D626ED">
              <w:t xml:space="preserve">case </w:t>
            </w:r>
            <w:proofErr w:type="spellStart"/>
            <w:r w:rsidRPr="00D626ED">
              <w:t>valorA</w:t>
            </w:r>
            <w:proofErr w:type="spellEnd"/>
            <w:r w:rsidRPr="00D626ED">
              <w:t>:</w:t>
            </w:r>
          </w:p>
          <w:p w:rsidR="00D626ED" w:rsidRPr="00D626ED" w:rsidRDefault="00D626ED" w:rsidP="0019315D">
            <w:r w:rsidRPr="00D626ED">
              <w:t>break;</w:t>
            </w:r>
          </w:p>
          <w:p w:rsidR="00D626ED" w:rsidRPr="00D626ED" w:rsidRDefault="00D626ED" w:rsidP="0019315D">
            <w:r w:rsidRPr="00D626ED">
              <w:t xml:space="preserve">case </w:t>
            </w:r>
            <w:proofErr w:type="spellStart"/>
            <w:r w:rsidRPr="00D626ED">
              <w:t>valor</w:t>
            </w:r>
            <w:r>
              <w:t>B</w:t>
            </w:r>
            <w:proofErr w:type="spellEnd"/>
            <w:r w:rsidRPr="00D626ED">
              <w:t>:</w:t>
            </w:r>
          </w:p>
          <w:p w:rsidR="00D626ED" w:rsidRPr="00D626ED" w:rsidRDefault="00D626ED" w:rsidP="0019315D">
            <w:r w:rsidRPr="00D626ED">
              <w:t>break;}</w:t>
            </w:r>
          </w:p>
        </w:tc>
      </w:tr>
    </w:tbl>
    <w:p w:rsidR="00D626ED" w:rsidRPr="0070454B" w:rsidRDefault="00D626ED" w:rsidP="0019315D">
      <w:pPr>
        <w:rPr>
          <w:sz w:val="24"/>
        </w:rPr>
      </w:pPr>
    </w:p>
    <w:p w:rsidR="008C4587" w:rsidRPr="0070454B" w:rsidRDefault="008C4587" w:rsidP="0019315D">
      <w:pPr>
        <w:rPr>
          <w:rFonts w:asciiTheme="majorHAnsi" w:hAnsiTheme="majorHAnsi" w:cstheme="majorHAnsi"/>
          <w:color w:val="FF0000"/>
          <w:sz w:val="28"/>
        </w:rPr>
      </w:pPr>
      <w:r w:rsidRPr="0070454B">
        <w:rPr>
          <w:rFonts w:asciiTheme="majorHAnsi" w:hAnsiTheme="majorHAnsi" w:cstheme="majorHAnsi"/>
          <w:color w:val="FF0000"/>
          <w:sz w:val="28"/>
        </w:rPr>
        <w:t>MÉTODOS DE ARRAYS</w:t>
      </w:r>
    </w:p>
    <w:tbl>
      <w:tblPr>
        <w:tblStyle w:val="Tablaconcuadrcula"/>
        <w:tblW w:w="14601" w:type="dxa"/>
        <w:tblInd w:w="-856" w:type="dxa"/>
        <w:tblLook w:val="04A0" w:firstRow="1" w:lastRow="0" w:firstColumn="1" w:lastColumn="0" w:noHBand="0" w:noVBand="1"/>
      </w:tblPr>
      <w:tblGrid>
        <w:gridCol w:w="3261"/>
        <w:gridCol w:w="7088"/>
        <w:gridCol w:w="4252"/>
      </w:tblGrid>
      <w:tr w:rsidR="008C4587" w:rsidTr="0070454B">
        <w:tc>
          <w:tcPr>
            <w:tcW w:w="3261" w:type="dxa"/>
            <w:shd w:val="clear" w:color="auto" w:fill="BFBFBF" w:themeFill="background1" w:themeFillShade="BF"/>
          </w:tcPr>
          <w:p w:rsidR="008C4587" w:rsidRPr="008C4587" w:rsidRDefault="008C4587" w:rsidP="0019315D">
            <w:proofErr w:type="spellStart"/>
            <w:r w:rsidRPr="008C4587">
              <w:t>Tipo</w:t>
            </w:r>
            <w:proofErr w:type="spellEnd"/>
            <w:r w:rsidRPr="008C4587">
              <w:t xml:space="preserve"> </w:t>
            </w:r>
          </w:p>
        </w:tc>
        <w:tc>
          <w:tcPr>
            <w:tcW w:w="7088" w:type="dxa"/>
            <w:shd w:val="clear" w:color="auto" w:fill="BFBFBF" w:themeFill="background1" w:themeFillShade="BF"/>
          </w:tcPr>
          <w:p w:rsidR="008C4587" w:rsidRPr="008C4587" w:rsidRDefault="008C4587" w:rsidP="0019315D">
            <w:r w:rsidRPr="008C4587">
              <w:t>Explicación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8C4587" w:rsidRPr="008C4587" w:rsidRDefault="008C4587" w:rsidP="0019315D">
            <w:proofErr w:type="spellStart"/>
            <w:r w:rsidRPr="008C4587">
              <w:t>Ejemplo</w:t>
            </w:r>
            <w:proofErr w:type="spellEnd"/>
          </w:p>
        </w:tc>
      </w:tr>
      <w:tr w:rsidR="008C4587" w:rsidRPr="008C4587" w:rsidTr="0070454B">
        <w:tc>
          <w:tcPr>
            <w:tcW w:w="3261" w:type="dxa"/>
            <w:shd w:val="clear" w:color="auto" w:fill="BFBFBF" w:themeFill="background1" w:themeFillShade="BF"/>
          </w:tcPr>
          <w:p w:rsidR="008C4587" w:rsidRPr="008C4587" w:rsidRDefault="008C4587" w:rsidP="0019315D">
            <w:r>
              <w:t>Map()</w:t>
            </w:r>
          </w:p>
        </w:tc>
        <w:tc>
          <w:tcPr>
            <w:tcW w:w="7088" w:type="dxa"/>
          </w:tcPr>
          <w:p w:rsidR="008C4587" w:rsidRPr="008C4587" w:rsidRDefault="008C4587" w:rsidP="0019315D">
            <w:pPr>
              <w:rPr>
                <w:lang w:val="es-AR"/>
              </w:rPr>
            </w:pPr>
            <w:r w:rsidRPr="008C4587">
              <w:rPr>
                <w:lang w:val="es-AR"/>
              </w:rPr>
              <w:t>Recibe un callback de par</w:t>
            </w:r>
            <w:r>
              <w:rPr>
                <w:lang w:val="es-AR"/>
              </w:rPr>
              <w:t xml:space="preserve">ámetro, recorre el </w:t>
            </w:r>
            <w:proofErr w:type="spellStart"/>
            <w:r>
              <w:rPr>
                <w:lang w:val="es-AR"/>
              </w:rPr>
              <w:t>array</w:t>
            </w:r>
            <w:proofErr w:type="spellEnd"/>
            <w:r>
              <w:rPr>
                <w:lang w:val="es-AR"/>
              </w:rPr>
              <w:t xml:space="preserve"> y devuelve uno nuevo modificado. Las modificaciones son las que programemos en el callback.</w:t>
            </w:r>
          </w:p>
        </w:tc>
        <w:tc>
          <w:tcPr>
            <w:tcW w:w="4252" w:type="dxa"/>
          </w:tcPr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números</w:t>
            </w:r>
            <w:proofErr w:type="spellEnd"/>
            <w:r w:rsidRPr="008C4587">
              <w:t xml:space="preserve"> = [2,4,6]</w:t>
            </w:r>
          </w:p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elDoble</w:t>
            </w:r>
            <w:proofErr w:type="spellEnd"/>
            <w:r w:rsidRPr="008C4587">
              <w:t xml:space="preserve"> = </w:t>
            </w:r>
            <w:proofErr w:type="spellStart"/>
            <w:r w:rsidRPr="008C4587">
              <w:t>números.map</w:t>
            </w:r>
            <w:proofErr w:type="spellEnd"/>
            <w:r w:rsidRPr="008C4587">
              <w:t>(function(</w:t>
            </w:r>
            <w:proofErr w:type="spellStart"/>
            <w:r w:rsidRPr="008C4587">
              <w:t>num</w:t>
            </w:r>
            <w:proofErr w:type="spellEnd"/>
            <w:proofErr w:type="gramStart"/>
            <w:r w:rsidRPr="008C4587">
              <w:t>){</w:t>
            </w:r>
            <w:proofErr w:type="gramEnd"/>
          </w:p>
          <w:p w:rsidR="008C4587" w:rsidRPr="008C4587" w:rsidRDefault="008C4587" w:rsidP="0019315D">
            <w:r w:rsidRPr="008C4587">
              <w:t xml:space="preserve">Return </w:t>
            </w:r>
            <w:proofErr w:type="spellStart"/>
            <w:r w:rsidRPr="008C4587">
              <w:t>num</w:t>
            </w:r>
            <w:proofErr w:type="spellEnd"/>
            <w:r w:rsidRPr="008C4587">
              <w:t xml:space="preserve"> </w:t>
            </w:r>
            <w:r>
              <w:t>* 2;)}</w:t>
            </w:r>
          </w:p>
        </w:tc>
      </w:tr>
      <w:tr w:rsidR="008C4587" w:rsidRPr="008C4587" w:rsidTr="0070454B">
        <w:tc>
          <w:tcPr>
            <w:tcW w:w="3261" w:type="dxa"/>
            <w:shd w:val="clear" w:color="auto" w:fill="BFBFBF" w:themeFill="background1" w:themeFillShade="BF"/>
          </w:tcPr>
          <w:p w:rsidR="008C4587" w:rsidRPr="008C4587" w:rsidRDefault="008C4587" w:rsidP="0019315D">
            <w:r>
              <w:t>Filter()</w:t>
            </w:r>
          </w:p>
        </w:tc>
        <w:tc>
          <w:tcPr>
            <w:tcW w:w="7088" w:type="dxa"/>
          </w:tcPr>
          <w:p w:rsidR="008C4587" w:rsidRPr="008C4587" w:rsidRDefault="008C4587" w:rsidP="0019315D">
            <w:pPr>
              <w:rPr>
                <w:lang w:val="es-AR"/>
              </w:rPr>
            </w:pPr>
            <w:r w:rsidRPr="008C4587">
              <w:rPr>
                <w:lang w:val="es-AR"/>
              </w:rPr>
              <w:t xml:space="preserve">Recibe un callback, recorre el </w:t>
            </w:r>
            <w:proofErr w:type="spellStart"/>
            <w:r w:rsidRPr="008C4587">
              <w:rPr>
                <w:lang w:val="es-AR"/>
              </w:rPr>
              <w:t>array</w:t>
            </w:r>
            <w:proofErr w:type="spellEnd"/>
            <w:r w:rsidRPr="008C4587">
              <w:rPr>
                <w:lang w:val="es-AR"/>
              </w:rPr>
              <w:t xml:space="preserve"> y los filtra de acuerdo a la condición establecida. </w:t>
            </w:r>
            <w:r>
              <w:rPr>
                <w:lang w:val="es-AR"/>
              </w:rPr>
              <w:t xml:space="preserve">Devuelve un nuevo </w:t>
            </w:r>
            <w:proofErr w:type="spellStart"/>
            <w:r>
              <w:rPr>
                <w:lang w:val="es-AR"/>
              </w:rPr>
              <w:t>array</w:t>
            </w:r>
            <w:proofErr w:type="spellEnd"/>
            <w:r>
              <w:rPr>
                <w:lang w:val="es-AR"/>
              </w:rPr>
              <w:t xml:space="preserve"> únicamente con los elementos que cumplan la condición.</w:t>
            </w:r>
          </w:p>
        </w:tc>
        <w:tc>
          <w:tcPr>
            <w:tcW w:w="4252" w:type="dxa"/>
          </w:tcPr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edades</w:t>
            </w:r>
            <w:proofErr w:type="spellEnd"/>
            <w:r w:rsidRPr="008C4587">
              <w:t xml:space="preserve"> = [22,8,17,14,20]</w:t>
            </w:r>
          </w:p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mayores</w:t>
            </w:r>
            <w:proofErr w:type="spellEnd"/>
            <w:r w:rsidRPr="008C4587">
              <w:t xml:space="preserve"> = edades.filter(function(</w:t>
            </w:r>
            <w:proofErr w:type="spellStart"/>
            <w:r w:rsidRPr="008C4587">
              <w:t>edad</w:t>
            </w:r>
            <w:proofErr w:type="spellEnd"/>
            <w:proofErr w:type="gramStart"/>
            <w:r w:rsidRPr="008C4587">
              <w:t>){</w:t>
            </w:r>
            <w:proofErr w:type="gramEnd"/>
          </w:p>
          <w:p w:rsidR="008C4587" w:rsidRPr="008C4587" w:rsidRDefault="008C4587" w:rsidP="0019315D">
            <w:r>
              <w:t xml:space="preserve">Return </w:t>
            </w:r>
            <w:proofErr w:type="spellStart"/>
            <w:r>
              <w:t>edad</w:t>
            </w:r>
            <w:proofErr w:type="spellEnd"/>
            <w:r>
              <w:t xml:space="preserve"> &gt; 18 })</w:t>
            </w:r>
          </w:p>
        </w:tc>
      </w:tr>
      <w:tr w:rsidR="008C4587" w:rsidRPr="00BB08D5" w:rsidTr="0070454B">
        <w:tc>
          <w:tcPr>
            <w:tcW w:w="3261" w:type="dxa"/>
            <w:shd w:val="clear" w:color="auto" w:fill="BFBFBF" w:themeFill="background1" w:themeFillShade="BF"/>
          </w:tcPr>
          <w:p w:rsidR="008C4587" w:rsidRPr="008C4587" w:rsidRDefault="008C4587" w:rsidP="0019315D">
            <w:r>
              <w:t>Reduce()</w:t>
            </w:r>
          </w:p>
        </w:tc>
        <w:tc>
          <w:tcPr>
            <w:tcW w:w="7088" w:type="dxa"/>
          </w:tcPr>
          <w:p w:rsidR="008C4587" w:rsidRPr="008C4587" w:rsidRDefault="008C4587" w:rsidP="0019315D">
            <w:pPr>
              <w:rPr>
                <w:lang w:val="es-AR"/>
              </w:rPr>
            </w:pPr>
            <w:r w:rsidRPr="008C4587">
              <w:rPr>
                <w:lang w:val="es-AR"/>
              </w:rPr>
              <w:t xml:space="preserve">Recorre el </w:t>
            </w:r>
            <w:proofErr w:type="spellStart"/>
            <w:r w:rsidRPr="008C4587">
              <w:rPr>
                <w:lang w:val="es-AR"/>
              </w:rPr>
              <w:t>array</w:t>
            </w:r>
            <w:proofErr w:type="spellEnd"/>
            <w:r w:rsidRPr="008C4587">
              <w:rPr>
                <w:lang w:val="es-AR"/>
              </w:rPr>
              <w:t xml:space="preserve"> y devuelve un </w:t>
            </w:r>
            <w:r>
              <w:rPr>
                <w:lang w:val="es-AR"/>
              </w:rPr>
              <w:t>único valor. Recibe un callback que tiene 2 parámetros: un acumulador y un elemento actual que esté recorriendo.</w:t>
            </w:r>
          </w:p>
        </w:tc>
        <w:tc>
          <w:tcPr>
            <w:tcW w:w="4252" w:type="dxa"/>
          </w:tcPr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nums</w:t>
            </w:r>
            <w:proofErr w:type="spellEnd"/>
            <w:r w:rsidRPr="008C4587">
              <w:t xml:space="preserve"> = [5,7,16]</w:t>
            </w:r>
          </w:p>
          <w:p w:rsidR="008C4587" w:rsidRPr="008C4587" w:rsidRDefault="008C4587" w:rsidP="0019315D">
            <w:r w:rsidRPr="008C4587">
              <w:t xml:space="preserve">Let </w:t>
            </w:r>
            <w:proofErr w:type="spellStart"/>
            <w:r w:rsidRPr="008C4587">
              <w:t>suma</w:t>
            </w:r>
            <w:proofErr w:type="spellEnd"/>
            <w:r w:rsidRPr="008C4587">
              <w:t xml:space="preserve"> = </w:t>
            </w:r>
            <w:proofErr w:type="spellStart"/>
            <w:proofErr w:type="gramStart"/>
            <w:r w:rsidRPr="008C4587">
              <w:t>nums.reduce</w:t>
            </w:r>
            <w:proofErr w:type="spellEnd"/>
            <w:proofErr w:type="gramEnd"/>
            <w:r w:rsidRPr="008C4587">
              <w:t>(function(</w:t>
            </w:r>
            <w:proofErr w:type="spellStart"/>
            <w:r w:rsidRPr="008C4587">
              <w:t>acum,num</w:t>
            </w:r>
            <w:proofErr w:type="spellEnd"/>
            <w:r w:rsidRPr="008C4587">
              <w:t>){</w:t>
            </w:r>
          </w:p>
          <w:p w:rsidR="008C4587" w:rsidRPr="008C4587" w:rsidRDefault="008C4587" w:rsidP="0019315D">
            <w:pPr>
              <w:rPr>
                <w:u w:val="single"/>
                <w:lang w:val="es-AR"/>
              </w:rPr>
            </w:pPr>
            <w:proofErr w:type="spellStart"/>
            <w:r w:rsidRPr="008C4587">
              <w:rPr>
                <w:lang w:val="es-AR"/>
              </w:rPr>
              <w:t>Return</w:t>
            </w:r>
            <w:proofErr w:type="spellEnd"/>
            <w:r w:rsidRPr="008C4587">
              <w:rPr>
                <w:lang w:val="es-AR"/>
              </w:rPr>
              <w:t xml:space="preserve"> </w:t>
            </w:r>
            <w:proofErr w:type="spellStart"/>
            <w:r w:rsidRPr="008C4587">
              <w:rPr>
                <w:lang w:val="es-AR"/>
              </w:rPr>
              <w:t>acum</w:t>
            </w:r>
            <w:proofErr w:type="spellEnd"/>
            <w:r w:rsidRPr="008C4587">
              <w:rPr>
                <w:lang w:val="es-AR"/>
              </w:rPr>
              <w:t xml:space="preserve"> + </w:t>
            </w:r>
            <w:proofErr w:type="spellStart"/>
            <w:r w:rsidRPr="008C4587">
              <w:rPr>
                <w:lang w:val="es-AR"/>
              </w:rPr>
              <w:t>num</w:t>
            </w:r>
            <w:proofErr w:type="spellEnd"/>
            <w:r w:rsidRPr="008C4587">
              <w:rPr>
                <w:lang w:val="es-AR"/>
              </w:rPr>
              <w:t>}) = 28</w:t>
            </w:r>
            <w:r w:rsidRPr="008C4587">
              <w:rPr>
                <w:u w:val="single"/>
                <w:lang w:val="es-AR"/>
              </w:rPr>
              <w:t xml:space="preserve"> (se acumula el res)</w:t>
            </w:r>
          </w:p>
        </w:tc>
      </w:tr>
      <w:tr w:rsidR="008C4587" w:rsidRPr="004D258E" w:rsidTr="0070454B">
        <w:tc>
          <w:tcPr>
            <w:tcW w:w="3261" w:type="dxa"/>
            <w:shd w:val="clear" w:color="auto" w:fill="BFBFBF" w:themeFill="background1" w:themeFillShade="BF"/>
          </w:tcPr>
          <w:p w:rsidR="008C4587" w:rsidRPr="008C4587" w:rsidRDefault="004D258E" w:rsidP="001931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ForEach</w:t>
            </w:r>
            <w:proofErr w:type="spellEnd"/>
            <w:r>
              <w:rPr>
                <w:lang w:val="es-AR"/>
              </w:rPr>
              <w:t xml:space="preserve"> </w:t>
            </w:r>
          </w:p>
        </w:tc>
        <w:tc>
          <w:tcPr>
            <w:tcW w:w="7088" w:type="dxa"/>
          </w:tcPr>
          <w:p w:rsidR="008C4587" w:rsidRPr="008C4587" w:rsidRDefault="004D258E" w:rsidP="0019315D">
            <w:pPr>
              <w:rPr>
                <w:lang w:val="es-AR"/>
              </w:rPr>
            </w:pPr>
            <w:r>
              <w:rPr>
                <w:lang w:val="es-AR"/>
              </w:rPr>
              <w:t xml:space="preserve">Itera sobre un </w:t>
            </w:r>
            <w:proofErr w:type="spellStart"/>
            <w:r>
              <w:rPr>
                <w:lang w:val="es-AR"/>
              </w:rPr>
              <w:t>array</w:t>
            </w:r>
            <w:proofErr w:type="spellEnd"/>
            <w:r>
              <w:rPr>
                <w:lang w:val="es-AR"/>
              </w:rPr>
              <w:t xml:space="preserve">, recibe un </w:t>
            </w:r>
            <w:r w:rsidR="00BB08D5">
              <w:rPr>
                <w:lang w:val="es-AR"/>
              </w:rPr>
              <w:t>callback,</w:t>
            </w:r>
            <w:r>
              <w:rPr>
                <w:lang w:val="es-AR"/>
              </w:rPr>
              <w:t xml:space="preserve"> pero no retorna nada. Nosotros le indicamos a la función dentro del callback el comportamiento que queremos que tenga el </w:t>
            </w:r>
            <w:proofErr w:type="spellStart"/>
            <w:r>
              <w:rPr>
                <w:lang w:val="es-AR"/>
              </w:rPr>
              <w:t>forEach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4252" w:type="dxa"/>
          </w:tcPr>
          <w:p w:rsidR="008C4587" w:rsidRPr="004D258E" w:rsidRDefault="004D258E" w:rsidP="0019315D">
            <w:pPr>
              <w:rPr>
                <w:lang w:val="es-AR"/>
              </w:rPr>
            </w:pPr>
            <w:proofErr w:type="spellStart"/>
            <w:r w:rsidRPr="004D258E">
              <w:rPr>
                <w:lang w:val="es-AR"/>
              </w:rPr>
              <w:t>Let</w:t>
            </w:r>
            <w:proofErr w:type="spellEnd"/>
            <w:r w:rsidRPr="004D258E">
              <w:rPr>
                <w:lang w:val="es-AR"/>
              </w:rPr>
              <w:t xml:space="preserve"> países = [‘</w:t>
            </w:r>
            <w:proofErr w:type="spellStart"/>
            <w:r w:rsidRPr="004D258E">
              <w:rPr>
                <w:lang w:val="es-AR"/>
              </w:rPr>
              <w:t>Argentina’,’Cuba’,’Perú</w:t>
            </w:r>
            <w:proofErr w:type="spellEnd"/>
            <w:r w:rsidRPr="004D258E">
              <w:rPr>
                <w:lang w:val="es-AR"/>
              </w:rPr>
              <w:t>’];</w:t>
            </w:r>
          </w:p>
          <w:p w:rsidR="004D258E" w:rsidRDefault="004D258E" w:rsidP="0019315D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Países.forEach</w:t>
            </w:r>
            <w:proofErr w:type="spellEnd"/>
            <w:r>
              <w:rPr>
                <w:lang w:val="es-AR"/>
              </w:rPr>
              <w:t>(</w:t>
            </w:r>
            <w:proofErr w:type="spellStart"/>
            <w:r>
              <w:rPr>
                <w:lang w:val="es-AR"/>
              </w:rPr>
              <w:t>function</w:t>
            </w:r>
            <w:proofErr w:type="spellEnd"/>
            <w:r>
              <w:rPr>
                <w:lang w:val="es-AR"/>
              </w:rPr>
              <w:t>(país</w:t>
            </w:r>
            <w:proofErr w:type="gramStart"/>
            <w:r>
              <w:rPr>
                <w:lang w:val="es-AR"/>
              </w:rPr>
              <w:t>){</w:t>
            </w:r>
            <w:proofErr w:type="gramEnd"/>
          </w:p>
          <w:p w:rsidR="004D258E" w:rsidRPr="004D258E" w:rsidRDefault="004D258E" w:rsidP="0019315D">
            <w:pPr>
              <w:rPr>
                <w:u w:val="single"/>
                <w:lang w:val="es-AR"/>
              </w:rPr>
            </w:pPr>
            <w:r>
              <w:rPr>
                <w:lang w:val="es-AR"/>
              </w:rPr>
              <w:t>Console.log(país);</w:t>
            </w:r>
          </w:p>
          <w:p w:rsidR="004D258E" w:rsidRPr="004D258E" w:rsidRDefault="004D258E" w:rsidP="0019315D">
            <w:pPr>
              <w:rPr>
                <w:lang w:val="es-AR"/>
              </w:rPr>
            </w:pPr>
            <w:r>
              <w:rPr>
                <w:lang w:val="es-AR"/>
              </w:rPr>
              <w:t>})</w:t>
            </w:r>
          </w:p>
        </w:tc>
      </w:tr>
    </w:tbl>
    <w:p w:rsidR="008C4587" w:rsidRDefault="008C4587" w:rsidP="0019315D">
      <w:pPr>
        <w:rPr>
          <w:color w:val="FF0000"/>
          <w:lang w:val="es-AR"/>
        </w:rPr>
      </w:pPr>
    </w:p>
    <w:p w:rsidR="00BB08D5" w:rsidRPr="004D258E" w:rsidRDefault="00BB08D5" w:rsidP="0019315D">
      <w:pPr>
        <w:rPr>
          <w:color w:val="FF0000"/>
          <w:lang w:val="es-AR"/>
        </w:rPr>
      </w:pPr>
      <w:bookmarkStart w:id="0" w:name="_GoBack"/>
      <w:bookmarkEnd w:id="0"/>
    </w:p>
    <w:p w:rsidR="008C4587" w:rsidRPr="004D258E" w:rsidRDefault="008C4587" w:rsidP="0019315D">
      <w:pPr>
        <w:rPr>
          <w:lang w:val="es-AR"/>
        </w:rPr>
      </w:pPr>
    </w:p>
    <w:sectPr w:rsidR="008C4587" w:rsidRPr="004D258E" w:rsidSect="00D764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5D"/>
    <w:rsid w:val="00090743"/>
    <w:rsid w:val="0013764F"/>
    <w:rsid w:val="0019315D"/>
    <w:rsid w:val="00206BDB"/>
    <w:rsid w:val="00231172"/>
    <w:rsid w:val="004D258E"/>
    <w:rsid w:val="005A3CBB"/>
    <w:rsid w:val="00693925"/>
    <w:rsid w:val="0070454B"/>
    <w:rsid w:val="00756D93"/>
    <w:rsid w:val="008C4587"/>
    <w:rsid w:val="008E12AB"/>
    <w:rsid w:val="008E1E19"/>
    <w:rsid w:val="009E0C13"/>
    <w:rsid w:val="00A474D5"/>
    <w:rsid w:val="00A77C98"/>
    <w:rsid w:val="00BA016E"/>
    <w:rsid w:val="00BB08D5"/>
    <w:rsid w:val="00D626ED"/>
    <w:rsid w:val="00D76445"/>
    <w:rsid w:val="00EA07BE"/>
    <w:rsid w:val="00ED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907A"/>
  <w15:chartTrackingRefBased/>
  <w15:docId w15:val="{2B9637A6-08BA-4011-8BD7-199E011D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587"/>
  </w:style>
  <w:style w:type="paragraph" w:styleId="Ttulo1">
    <w:name w:val="heading 1"/>
    <w:basedOn w:val="Normal"/>
    <w:next w:val="Normal"/>
    <w:link w:val="Ttulo1Car"/>
    <w:uiPriority w:val="9"/>
    <w:qFormat/>
    <w:rsid w:val="008C45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45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8C45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8C4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8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8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8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8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8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8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8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458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C45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58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5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458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C4587"/>
    <w:rPr>
      <w:b/>
      <w:bCs/>
    </w:rPr>
  </w:style>
  <w:style w:type="character" w:styleId="nfasis">
    <w:name w:val="Emphasis"/>
    <w:basedOn w:val="Fuentedeprrafopredeter"/>
    <w:uiPriority w:val="20"/>
    <w:qFormat/>
    <w:rsid w:val="008C4587"/>
    <w:rPr>
      <w:i/>
      <w:iCs/>
    </w:rPr>
  </w:style>
  <w:style w:type="paragraph" w:styleId="Sinespaciado">
    <w:name w:val="No Spacing"/>
    <w:uiPriority w:val="1"/>
    <w:qFormat/>
    <w:rsid w:val="008C45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458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58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58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5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C458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C45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C458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C458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C458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45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13</cp:revision>
  <dcterms:created xsi:type="dcterms:W3CDTF">2022-02-26T23:33:00Z</dcterms:created>
  <dcterms:modified xsi:type="dcterms:W3CDTF">2022-03-05T01:03:00Z</dcterms:modified>
</cp:coreProperties>
</file>