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tl/>
        </w:rPr>
        <w:id w:val="91850642"/>
        <w:docPartObj>
          <w:docPartGallery w:val="Cover Pages"/>
          <w:docPartUnique/>
        </w:docPartObj>
      </w:sdtPr>
      <w:sdtEndPr>
        <w:rPr>
          <w:rFonts w:asciiTheme="minorHAnsi" w:eastAsiaTheme="minorHAnsi" w:hAnsiTheme="minorHAnsi" w:cstheme="minorBidi"/>
          <w:rtl w:val="0"/>
        </w:rPr>
      </w:sdtEndPr>
      <w:sdtContent>
        <w:tbl>
          <w:tblPr>
            <w:tblpPr w:leftFromText="187" w:rightFromText="187" w:horzAnchor="margin" w:tblpXSpec="center" w:tblpY="2881"/>
            <w:bidiVisual/>
            <w:tblW w:w="4000" w:type="pct"/>
            <w:tblBorders>
              <w:left w:val="single" w:sz="18" w:space="0" w:color="4F81BD" w:themeColor="accent1"/>
            </w:tblBorders>
            <w:tblLook w:val="04A0"/>
          </w:tblPr>
          <w:tblGrid>
            <w:gridCol w:w="6829"/>
          </w:tblGrid>
          <w:tr w:rsidR="000976C2" w:rsidRPr="00D01878">
            <w:sdt>
              <w:sdtPr>
                <w:rPr>
                  <w:rFonts w:asciiTheme="majorHAnsi" w:eastAsiaTheme="majorEastAsia" w:hAnsiTheme="majorHAnsi" w:cstheme="majorBidi"/>
                  <w:rtl/>
                </w:rPr>
                <w:alias w:val="חברה"/>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976C2" w:rsidRPr="00D01878" w:rsidRDefault="000976C2" w:rsidP="000976C2">
                    <w:pPr>
                      <w:pStyle w:val="NoSpacing"/>
                      <w:rPr>
                        <w:rFonts w:asciiTheme="majorHAnsi" w:eastAsiaTheme="majorEastAsia" w:hAnsiTheme="majorHAnsi" w:cstheme="majorBidi"/>
                      </w:rPr>
                    </w:pPr>
                    <w:r w:rsidRPr="00D01878">
                      <w:rPr>
                        <w:rFonts w:asciiTheme="majorHAnsi" w:eastAsiaTheme="majorEastAsia" w:hAnsiTheme="majorHAnsi" w:cstheme="majorBidi"/>
                        <w:rtl/>
                      </w:rPr>
                      <w:t>עזרא דשט</w:t>
                    </w:r>
                  </w:p>
                </w:tc>
              </w:sdtContent>
            </w:sdt>
          </w:tr>
          <w:tr w:rsidR="000976C2" w:rsidRPr="00D01878">
            <w:tc>
              <w:tcPr>
                <w:tcW w:w="7672" w:type="dxa"/>
              </w:tcPr>
              <w:sdt>
                <w:sdtPr>
                  <w:rPr>
                    <w:rFonts w:asciiTheme="majorHAnsi" w:eastAsiaTheme="majorEastAsia" w:hAnsiTheme="majorHAnsi" w:cstheme="majorBidi"/>
                    <w:color w:val="4F81BD" w:themeColor="accent1"/>
                    <w:sz w:val="80"/>
                    <w:szCs w:val="80"/>
                    <w:rtl/>
                  </w:rPr>
                  <w:alias w:val="כותרת"/>
                  <w:id w:val="13406919"/>
                  <w:dataBinding w:prefixMappings="xmlns:ns0='http://schemas.openxmlformats.org/package/2006/metadata/core-properties' xmlns:ns1='http://purl.org/dc/elements/1.1/'" w:xpath="/ns0:coreProperties[1]/ns1:title[1]" w:storeItemID="{6C3C8BC8-F283-45AE-878A-BAB7291924A1}"/>
                  <w:text/>
                </w:sdtPr>
                <w:sdtContent>
                  <w:p w:rsidR="000976C2" w:rsidRPr="00D01878" w:rsidRDefault="000976C2" w:rsidP="000976C2">
                    <w:pPr>
                      <w:pStyle w:val="NoSpacing"/>
                      <w:rPr>
                        <w:rFonts w:asciiTheme="majorHAnsi" w:eastAsiaTheme="majorEastAsia" w:hAnsiTheme="majorHAnsi" w:cstheme="majorBidi"/>
                        <w:color w:val="4F81BD" w:themeColor="accent1"/>
                        <w:sz w:val="80"/>
                        <w:szCs w:val="80"/>
                      </w:rPr>
                    </w:pPr>
                    <w:r w:rsidRPr="00D01878">
                      <w:rPr>
                        <w:rFonts w:asciiTheme="majorHAnsi" w:eastAsiaTheme="majorEastAsia" w:hAnsiTheme="majorHAnsi" w:cstheme="majorBidi"/>
                        <w:color w:val="4F81BD" w:themeColor="accent1"/>
                        <w:sz w:val="80"/>
                        <w:szCs w:val="80"/>
                        <w:rtl/>
                      </w:rPr>
                      <w:t>דו"ח לפרוייקט בארגון וניהול קבצים</w:t>
                    </w:r>
                  </w:p>
                </w:sdtContent>
              </w:sdt>
            </w:tc>
          </w:tr>
          <w:tr w:rsidR="000976C2" w:rsidRPr="00D01878">
            <w:sdt>
              <w:sdtPr>
                <w:rPr>
                  <w:rFonts w:asciiTheme="majorHAnsi" w:eastAsiaTheme="majorEastAsia" w:hAnsiTheme="majorHAnsi" w:cstheme="majorBidi"/>
                  <w:rtl/>
                </w:rPr>
                <w:alias w:val="כותרת משנה"/>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976C2" w:rsidRPr="00D01878" w:rsidRDefault="000976C2" w:rsidP="000976C2">
                    <w:pPr>
                      <w:pStyle w:val="NoSpacing"/>
                      <w:rPr>
                        <w:rFonts w:asciiTheme="majorHAnsi" w:eastAsiaTheme="majorEastAsia" w:hAnsiTheme="majorHAnsi" w:cstheme="majorBidi"/>
                      </w:rPr>
                    </w:pPr>
                    <w:r w:rsidRPr="00D01878">
                      <w:rPr>
                        <w:rFonts w:asciiTheme="majorHAnsi" w:eastAsiaTheme="majorEastAsia" w:hAnsiTheme="majorHAnsi" w:cstheme="majorBidi"/>
                        <w:rtl/>
                      </w:rPr>
                      <w:t>סמסטר ב התשע"א</w:t>
                    </w:r>
                  </w:p>
                </w:tc>
              </w:sdtContent>
            </w:sdt>
          </w:tr>
        </w:tbl>
        <w:p w:rsidR="000976C2" w:rsidRPr="00D01878" w:rsidRDefault="000976C2" w:rsidP="003A38CA">
          <w:pPr>
            <w:jc w:val="both"/>
          </w:pPr>
        </w:p>
        <w:p w:rsidR="000976C2" w:rsidRPr="00D01878" w:rsidRDefault="000976C2" w:rsidP="003A38CA">
          <w:pPr>
            <w:jc w:val="both"/>
          </w:pPr>
        </w:p>
        <w:tbl>
          <w:tblPr>
            <w:tblpPr w:leftFromText="187" w:rightFromText="187" w:horzAnchor="margin" w:tblpXSpec="center" w:tblpYSpec="bottom"/>
            <w:bidiVisual/>
            <w:tblW w:w="4000" w:type="pct"/>
            <w:tblLook w:val="04A0"/>
          </w:tblPr>
          <w:tblGrid>
            <w:gridCol w:w="6829"/>
          </w:tblGrid>
          <w:tr w:rsidR="000976C2" w:rsidRPr="00D01878">
            <w:tc>
              <w:tcPr>
                <w:tcW w:w="7672" w:type="dxa"/>
                <w:tcMar>
                  <w:top w:w="216" w:type="dxa"/>
                  <w:left w:w="115" w:type="dxa"/>
                  <w:bottom w:w="216" w:type="dxa"/>
                  <w:right w:w="115" w:type="dxa"/>
                </w:tcMar>
              </w:tcPr>
              <w:p w:rsidR="000976C2" w:rsidRPr="00D01878" w:rsidRDefault="000976C2" w:rsidP="003A38CA">
                <w:pPr>
                  <w:pStyle w:val="NoSpacing"/>
                  <w:jc w:val="both"/>
                  <w:rPr>
                    <w:color w:val="4F81BD" w:themeColor="accent1"/>
                  </w:rPr>
                </w:pPr>
              </w:p>
              <w:sdt>
                <w:sdtPr>
                  <w:rPr>
                    <w:rFonts w:cs="Arial"/>
                    <w:color w:val="4F81BD" w:themeColor="accent1"/>
                    <w:rtl/>
                  </w:rPr>
                  <w:alias w:val="תאריך"/>
                  <w:id w:val="13406932"/>
                  <w:dataBinding w:prefixMappings="xmlns:ns0='http://schemas.microsoft.com/office/2006/coverPageProps'" w:xpath="/ns0:CoverPageProperties[1]/ns0:PublishDate[1]" w:storeItemID="{55AF091B-3C7A-41E3-B477-F2FDAA23CFDA}"/>
                  <w:date>
                    <w:dateFormat w:val="dd/MM/yyyy"/>
                    <w:lid w:val="he-IL"/>
                    <w:storeMappedDataAs w:val="dateTime"/>
                    <w:calendar w:val="gregorian"/>
                  </w:date>
                </w:sdtPr>
                <w:sdtContent>
                  <w:p w:rsidR="000976C2" w:rsidRPr="00D01878" w:rsidRDefault="00D06290" w:rsidP="00D06290">
                    <w:pPr>
                      <w:pStyle w:val="NoSpacing"/>
                      <w:rPr>
                        <w:color w:val="4F81BD" w:themeColor="accent1"/>
                      </w:rPr>
                    </w:pPr>
                    <w:r w:rsidRPr="00D01878">
                      <w:rPr>
                        <w:rFonts w:cs="Arial"/>
                        <w:color w:val="4F81BD" w:themeColor="accent1"/>
                        <w:rtl/>
                      </w:rPr>
                      <w:t xml:space="preserve">פנחס </w:t>
                    </w:r>
                    <w:r w:rsidR="000976C2" w:rsidRPr="00D01878">
                      <w:rPr>
                        <w:rFonts w:cs="Arial"/>
                        <w:color w:val="4F81BD" w:themeColor="accent1"/>
                        <w:rtl/>
                      </w:rPr>
                      <w:t xml:space="preserve">פדידה 7665692                                                                    אבירם מיכאלי 302210224           </w:t>
                    </w:r>
                  </w:p>
                </w:sdtContent>
              </w:sdt>
              <w:p w:rsidR="000976C2" w:rsidRPr="00D01878" w:rsidRDefault="000976C2" w:rsidP="003A38CA">
                <w:pPr>
                  <w:pStyle w:val="NoSpacing"/>
                  <w:jc w:val="both"/>
                  <w:rPr>
                    <w:color w:val="4F81BD" w:themeColor="accent1"/>
                  </w:rPr>
                </w:pPr>
              </w:p>
            </w:tc>
          </w:tr>
        </w:tbl>
        <w:p w:rsidR="000976C2" w:rsidRPr="00D01878" w:rsidRDefault="000976C2" w:rsidP="003A38CA">
          <w:pPr>
            <w:jc w:val="both"/>
          </w:pPr>
        </w:p>
        <w:p w:rsidR="00106BDC" w:rsidRDefault="000976C2" w:rsidP="001D74EC">
          <w:pPr>
            <w:bidi w:val="0"/>
            <w:jc w:val="both"/>
          </w:pPr>
          <w:r w:rsidRPr="00D01878">
            <w:rPr>
              <w:rtl/>
            </w:rPr>
            <w:br w:type="page"/>
          </w:r>
        </w:p>
      </w:sdtContent>
    </w:sdt>
    <w:p w:rsidR="00106BDC" w:rsidRPr="00D01878" w:rsidRDefault="00106BDC" w:rsidP="002C4219">
      <w:pPr>
        <w:bidi w:val="0"/>
        <w:spacing w:line="480" w:lineRule="auto"/>
        <w:jc w:val="both"/>
        <w:rPr>
          <w:rStyle w:val="IntenseReference"/>
          <w:sz w:val="32"/>
          <w:szCs w:val="32"/>
        </w:rPr>
      </w:pPr>
      <w:r w:rsidRPr="00D01878">
        <w:rPr>
          <w:rStyle w:val="IntenseReference"/>
          <w:sz w:val="32"/>
          <w:szCs w:val="32"/>
        </w:rPr>
        <w:lastRenderedPageBreak/>
        <w:t xml:space="preserve">Level </w:t>
      </w:r>
      <w:r w:rsidR="002C4219">
        <w:rPr>
          <w:rStyle w:val="IntenseReference"/>
          <w:sz w:val="32"/>
          <w:szCs w:val="32"/>
        </w:rPr>
        <w:t>3</w:t>
      </w:r>
      <w:r w:rsidRPr="00D01878">
        <w:rPr>
          <w:rStyle w:val="IntenseReference"/>
          <w:sz w:val="32"/>
          <w:szCs w:val="32"/>
        </w:rPr>
        <w:t xml:space="preserve">: </w:t>
      </w:r>
      <w:r w:rsidR="002C4219">
        <w:rPr>
          <w:rStyle w:val="IntenseReference"/>
          <w:sz w:val="32"/>
          <w:szCs w:val="32"/>
        </w:rPr>
        <w:t>Deleting and updating records</w:t>
      </w:r>
    </w:p>
    <w:p w:rsidR="00106BDC" w:rsidRPr="00D01878" w:rsidRDefault="002C4219" w:rsidP="00106BDC">
      <w:pPr>
        <w:pStyle w:val="Heading2"/>
        <w:bidi w:val="0"/>
        <w:spacing w:line="480" w:lineRule="auto"/>
        <w:ind w:firstLine="720"/>
        <w:jc w:val="both"/>
        <w:rPr>
          <w:rStyle w:val="IntenseReference"/>
          <w:rFonts w:ascii="Arial" w:hAnsi="Arial" w:cs="Arial"/>
          <w:color w:val="auto"/>
          <w:sz w:val="24"/>
          <w:szCs w:val="24"/>
          <w:u w:val="none"/>
        </w:rPr>
      </w:pPr>
      <w:proofErr w:type="spellStart"/>
      <w:proofErr w:type="gramStart"/>
      <w:r>
        <w:t>delrec</w:t>
      </w:r>
      <w:proofErr w:type="spellEnd"/>
      <w:proofErr w:type="gramEnd"/>
      <w:r>
        <w:t xml:space="preserve">, update, </w:t>
      </w:r>
      <w:proofErr w:type="spellStart"/>
      <w:r>
        <w:t>updateoff</w:t>
      </w:r>
      <w:proofErr w:type="spellEnd"/>
      <w:r>
        <w:t xml:space="preserve"> </w:t>
      </w:r>
    </w:p>
    <w:p w:rsidR="002F14B6" w:rsidRPr="00D01878" w:rsidRDefault="00FE3DC9" w:rsidP="002C4219">
      <w:pPr>
        <w:bidi w:val="0"/>
        <w:jc w:val="both"/>
      </w:pPr>
      <w:r>
        <w:t>For</w:t>
      </w:r>
      <w:r w:rsidR="00106BDC">
        <w:t xml:space="preserve"> this level, we will</w:t>
      </w:r>
      <w:r w:rsidR="002C4219">
        <w:t xml:space="preserve"> still</w:t>
      </w:r>
      <w:r w:rsidR="00106BDC">
        <w:t xml:space="preserve"> stick to the same classes (</w:t>
      </w:r>
      <w:proofErr w:type="spellStart"/>
      <w:r w:rsidR="00106BDC" w:rsidRPr="002C4219">
        <w:rPr>
          <w:i/>
          <w:iCs/>
        </w:rPr>
        <w:t>PhysicalFile</w:t>
      </w:r>
      <w:proofErr w:type="spellEnd"/>
      <w:r w:rsidR="00106BDC">
        <w:t xml:space="preserve">, </w:t>
      </w:r>
      <w:proofErr w:type="spellStart"/>
      <w:r w:rsidR="00106BDC" w:rsidRPr="002C4219">
        <w:rPr>
          <w:i/>
          <w:iCs/>
        </w:rPr>
        <w:t>HashFIle</w:t>
      </w:r>
      <w:proofErr w:type="spellEnd"/>
      <w:r w:rsidR="00106BDC">
        <w:t xml:space="preserve"> and the different </w:t>
      </w:r>
      <w:r w:rsidR="00106BDC" w:rsidRPr="002C4219">
        <w:rPr>
          <w:i/>
          <w:iCs/>
        </w:rPr>
        <w:t>Block</w:t>
      </w:r>
      <w:r w:rsidR="00106BDC">
        <w:t xml:space="preserve"> structures)</w:t>
      </w:r>
      <w:r w:rsidR="002C4219">
        <w:t xml:space="preserve"> and add 3 functions to the </w:t>
      </w:r>
      <w:proofErr w:type="spellStart"/>
      <w:r w:rsidR="002C4219" w:rsidRPr="002C4219">
        <w:rPr>
          <w:i/>
          <w:iCs/>
        </w:rPr>
        <w:t>HashFile</w:t>
      </w:r>
      <w:proofErr w:type="spellEnd"/>
      <w:r w:rsidR="002C4219">
        <w:t xml:space="preserve"> class that will together allow us to "physically" delete and to update any record that has already been written into the file, or at least into the buffer: </w:t>
      </w:r>
      <w:proofErr w:type="spellStart"/>
      <w:r w:rsidR="002C4219" w:rsidRPr="002C4219">
        <w:rPr>
          <w:i/>
          <w:iCs/>
        </w:rPr>
        <w:t>delrec</w:t>
      </w:r>
      <w:proofErr w:type="spellEnd"/>
      <w:r w:rsidR="002C4219">
        <w:t xml:space="preserve"> deletes a record by overwriting the bits with last record's, </w:t>
      </w:r>
      <w:r w:rsidR="002C4219" w:rsidRPr="002C4219">
        <w:rPr>
          <w:i/>
          <w:iCs/>
        </w:rPr>
        <w:t>update</w:t>
      </w:r>
      <w:r w:rsidR="002C4219">
        <w:t xml:space="preserve"> updates a record by replacing the bits with a given. Both functions use the </w:t>
      </w:r>
      <w:proofErr w:type="spellStart"/>
      <w:r w:rsidR="002C4219" w:rsidRPr="002C4219">
        <w:rPr>
          <w:i/>
          <w:iCs/>
        </w:rPr>
        <w:t>updateflag</w:t>
      </w:r>
      <w:proofErr w:type="spellEnd"/>
      <w:r w:rsidR="002C4219">
        <w:t xml:space="preserve"> parameter in the </w:t>
      </w:r>
      <w:proofErr w:type="spellStart"/>
      <w:r w:rsidR="002C4219" w:rsidRPr="002C4219">
        <w:rPr>
          <w:i/>
          <w:iCs/>
        </w:rPr>
        <w:t>HashFile</w:t>
      </w:r>
      <w:proofErr w:type="spellEnd"/>
      <w:r w:rsidR="002C4219">
        <w:t xml:space="preserve"> class in order to lock the record while reading the record using the proper parameter in read (that was written in Level 2). This ensures that following this reading, no parameters will change until the record is unlocked, using the last of the three functions: </w:t>
      </w:r>
      <w:proofErr w:type="spellStart"/>
      <w:r w:rsidR="002C4219" w:rsidRPr="002C4219">
        <w:rPr>
          <w:i/>
          <w:iCs/>
        </w:rPr>
        <w:t>updateoff</w:t>
      </w:r>
      <w:proofErr w:type="spellEnd"/>
      <w:r w:rsidR="002C4219">
        <w:t>.</w:t>
      </w:r>
    </w:p>
    <w:p w:rsidR="00106BDC" w:rsidRDefault="00106BDC" w:rsidP="00106BDC">
      <w:pPr>
        <w:pStyle w:val="Heading3"/>
        <w:bidi w:val="0"/>
        <w:jc w:val="both"/>
      </w:pPr>
      <w:r w:rsidRPr="00D01878">
        <w:t>API Methods</w:t>
      </w:r>
    </w:p>
    <w:p w:rsidR="00106BDC" w:rsidRPr="00106BDC" w:rsidRDefault="00106BDC" w:rsidP="00106BDC">
      <w:pPr>
        <w:bidi w:val="0"/>
      </w:pPr>
    </w:p>
    <w:p w:rsidR="002C4219" w:rsidRPr="002C4219" w:rsidRDefault="002C4219" w:rsidP="002C4219">
      <w:pPr>
        <w:autoSpaceDE w:val="0"/>
        <w:autoSpaceDN w:val="0"/>
        <w:bidi w:val="0"/>
        <w:adjustRightInd w:val="0"/>
        <w:spacing w:after="0" w:line="240" w:lineRule="auto"/>
        <w:rPr>
          <w:rFonts w:ascii="Consolas" w:hAnsi="Consolas" w:cs="Consolas"/>
        </w:rPr>
      </w:pPr>
      <w:proofErr w:type="gramStart"/>
      <w:r w:rsidRPr="002C4219">
        <w:rPr>
          <w:rFonts w:ascii="Consolas" w:hAnsi="Consolas" w:cs="Consolas"/>
          <w:color w:val="0000FF"/>
        </w:rPr>
        <w:t>void</w:t>
      </w:r>
      <w:proofErr w:type="gramEnd"/>
      <w:r w:rsidRPr="002C4219">
        <w:rPr>
          <w:rFonts w:ascii="Consolas" w:hAnsi="Consolas" w:cs="Consolas"/>
        </w:rPr>
        <w:t xml:space="preserve"> </w:t>
      </w:r>
      <w:proofErr w:type="spellStart"/>
      <w:r w:rsidRPr="002C4219">
        <w:rPr>
          <w:rFonts w:ascii="Consolas" w:hAnsi="Consolas" w:cs="Consolas"/>
        </w:rPr>
        <w:t>delrec</w:t>
      </w:r>
      <w:proofErr w:type="spellEnd"/>
      <w:r w:rsidRPr="002C4219">
        <w:rPr>
          <w:rFonts w:ascii="Consolas" w:hAnsi="Consolas" w:cs="Consolas"/>
        </w:rPr>
        <w:t>(</w:t>
      </w:r>
      <w:r w:rsidRPr="002C4219">
        <w:rPr>
          <w:rFonts w:ascii="Consolas" w:hAnsi="Consolas" w:cs="Consolas"/>
          <w:color w:val="0000FF"/>
        </w:rPr>
        <w:t>void</w:t>
      </w:r>
      <w:r w:rsidRPr="002C4219">
        <w:rPr>
          <w:rFonts w:ascii="Consolas" w:hAnsi="Consolas" w:cs="Consolas"/>
        </w:rPr>
        <w:t>);</w:t>
      </w:r>
    </w:p>
    <w:p w:rsidR="00106BDC" w:rsidRDefault="002C4219" w:rsidP="00267C96">
      <w:pPr>
        <w:pStyle w:val="ListParagraph"/>
        <w:bidi w:val="0"/>
        <w:spacing w:after="120"/>
        <w:ind w:left="0" w:firstLine="720"/>
        <w:contextualSpacing w:val="0"/>
        <w:jc w:val="both"/>
      </w:pPr>
      <w:r>
        <w:t xml:space="preserve">Deletes the record that is present in the buffer "physically" (bit-per-bit overwriting) instead of </w:t>
      </w:r>
      <w:r w:rsidR="00BA4BC4">
        <w:t>"logically" (marking the bits as invalid): the function read has to be called for update previously (using the third parameter, cf. Level 2), thereby locking the buffer on the record that has just been read. It then proceeds to read the record's key for future use (</w:t>
      </w:r>
      <w:hyperlink w:anchor="Key" w:history="1">
        <w:r w:rsidR="00BA4BC4" w:rsidRPr="00267C96">
          <w:rPr>
            <w:rStyle w:val="Hyperlink"/>
          </w:rPr>
          <w:t>see further</w:t>
        </w:r>
      </w:hyperlink>
      <w:r w:rsidR="00BA4BC4">
        <w:t xml:space="preserve">) and overwrites the record's bits with the last record in the block using </w:t>
      </w:r>
      <w:proofErr w:type="spellStart"/>
      <w:r w:rsidR="00BA4BC4" w:rsidRPr="00267C96">
        <w:rPr>
          <w:i/>
          <w:iCs/>
        </w:rPr>
        <w:t>memcpy</w:t>
      </w:r>
      <w:proofErr w:type="spellEnd"/>
      <w:r w:rsidR="00BA4BC4">
        <w:t>. The block's and the file header's variables are then updated (</w:t>
      </w:r>
      <w:proofErr w:type="spellStart"/>
      <w:r w:rsidR="00BA4BC4" w:rsidRPr="00267C96">
        <w:rPr>
          <w:i/>
          <w:iCs/>
        </w:rPr>
        <w:t>NrOfRecsInBlock</w:t>
      </w:r>
      <w:proofErr w:type="spellEnd"/>
      <w:r w:rsidR="00BA4BC4">
        <w:t xml:space="preserve"> and </w:t>
      </w:r>
      <w:proofErr w:type="spellStart"/>
      <w:r w:rsidR="00BA4BC4" w:rsidRPr="00267C96">
        <w:rPr>
          <w:i/>
          <w:iCs/>
        </w:rPr>
        <w:t>LBuffChanged</w:t>
      </w:r>
      <w:proofErr w:type="spellEnd"/>
      <w:r w:rsidR="00BA4BC4">
        <w:t xml:space="preserve">, </w:t>
      </w:r>
      <w:proofErr w:type="spellStart"/>
      <w:r w:rsidR="00BA4BC4" w:rsidRPr="00267C96">
        <w:rPr>
          <w:i/>
          <w:iCs/>
        </w:rPr>
        <w:t>NrOfRecsInFile</w:t>
      </w:r>
      <w:proofErr w:type="spellEnd"/>
      <w:r w:rsidR="00BA4BC4">
        <w:t xml:space="preserve"> and </w:t>
      </w:r>
      <w:proofErr w:type="spellStart"/>
      <w:r w:rsidR="00BA4BC4" w:rsidRPr="00267C96">
        <w:rPr>
          <w:i/>
          <w:iCs/>
        </w:rPr>
        <w:t>LHBuffChanged</w:t>
      </w:r>
      <w:proofErr w:type="spellEnd"/>
      <w:r w:rsidR="00BA4BC4">
        <w:t xml:space="preserve">, respectively). </w:t>
      </w:r>
      <w:bookmarkStart w:id="0" w:name="Key"/>
      <w:r w:rsidR="00BA4BC4">
        <w:t>If</w:t>
      </w:r>
      <w:bookmarkEnd w:id="0"/>
      <w:r w:rsidR="00BA4BC4">
        <w:t xml:space="preserve"> the record should have originally been in another block (using the key that we previously read), this block is read in the buffer (using </w:t>
      </w:r>
      <w:proofErr w:type="spellStart"/>
      <w:r w:rsidR="00BA4BC4" w:rsidRPr="00267C96">
        <w:rPr>
          <w:i/>
          <w:iCs/>
        </w:rPr>
        <w:t>HashFunction</w:t>
      </w:r>
      <w:proofErr w:type="spellEnd"/>
      <w:r w:rsidR="00BA4BC4">
        <w:t xml:space="preserve"> to get its position), and its </w:t>
      </w:r>
      <w:proofErr w:type="spellStart"/>
      <w:r w:rsidR="00BA4BC4" w:rsidRPr="00267C96">
        <w:rPr>
          <w:i/>
          <w:iCs/>
        </w:rPr>
        <w:t>NrOfOverflowedRecs</w:t>
      </w:r>
      <w:proofErr w:type="spellEnd"/>
      <w:r w:rsidR="00BA4BC4">
        <w:t xml:space="preserve"> and </w:t>
      </w:r>
      <w:proofErr w:type="spellStart"/>
      <w:r w:rsidR="00BA4BC4" w:rsidRPr="00267C96">
        <w:rPr>
          <w:i/>
          <w:iCs/>
        </w:rPr>
        <w:t>LHBuffChanged</w:t>
      </w:r>
      <w:proofErr w:type="spellEnd"/>
      <w:r w:rsidR="00BA4BC4">
        <w:t xml:space="preserve"> variables are then updated accordingly.</w:t>
      </w:r>
    </w:p>
    <w:p w:rsidR="00DE7DAC" w:rsidRPr="0038266C" w:rsidRDefault="00DE7DAC" w:rsidP="0038266C">
      <w:pPr>
        <w:autoSpaceDE w:val="0"/>
        <w:autoSpaceDN w:val="0"/>
        <w:bidi w:val="0"/>
        <w:adjustRightInd w:val="0"/>
        <w:spacing w:after="0" w:line="240" w:lineRule="auto"/>
        <w:jc w:val="both"/>
        <w:rPr>
          <w:rFonts w:ascii="Consolas" w:hAnsi="Consolas" w:cs="Consolas"/>
        </w:rPr>
      </w:pPr>
      <w:r w:rsidRPr="0038266C">
        <w:rPr>
          <w:rFonts w:ascii="Consolas" w:hAnsi="Consolas" w:cs="Consolas"/>
        </w:rPr>
        <w:t xml:space="preserve"> </w:t>
      </w:r>
    </w:p>
    <w:p w:rsidR="002C4219" w:rsidRPr="002C4219" w:rsidRDefault="002C4219" w:rsidP="002C4219">
      <w:pPr>
        <w:autoSpaceDE w:val="0"/>
        <w:autoSpaceDN w:val="0"/>
        <w:bidi w:val="0"/>
        <w:adjustRightInd w:val="0"/>
        <w:spacing w:after="0" w:line="240" w:lineRule="auto"/>
        <w:rPr>
          <w:rFonts w:ascii="Consolas" w:hAnsi="Consolas" w:cs="Consolas"/>
        </w:rPr>
      </w:pPr>
      <w:proofErr w:type="gramStart"/>
      <w:r w:rsidRPr="002C4219">
        <w:rPr>
          <w:rFonts w:ascii="Consolas" w:hAnsi="Consolas" w:cs="Consolas"/>
          <w:color w:val="0000FF"/>
        </w:rPr>
        <w:t>void</w:t>
      </w:r>
      <w:proofErr w:type="gramEnd"/>
      <w:r w:rsidRPr="002C4219">
        <w:rPr>
          <w:rFonts w:ascii="Consolas" w:hAnsi="Consolas" w:cs="Consolas"/>
        </w:rPr>
        <w:t xml:space="preserve"> update(</w:t>
      </w:r>
      <w:r w:rsidRPr="002C4219">
        <w:rPr>
          <w:rFonts w:ascii="Consolas" w:hAnsi="Consolas" w:cs="Consolas"/>
          <w:color w:val="0000FF"/>
        </w:rPr>
        <w:t>char</w:t>
      </w:r>
      <w:r w:rsidRPr="002C4219">
        <w:rPr>
          <w:rFonts w:ascii="Consolas" w:hAnsi="Consolas" w:cs="Consolas"/>
        </w:rPr>
        <w:t>* record);</w:t>
      </w:r>
    </w:p>
    <w:p w:rsidR="00DE7DAC" w:rsidRDefault="00DE7DAC" w:rsidP="00430E1F">
      <w:pPr>
        <w:autoSpaceDE w:val="0"/>
        <w:autoSpaceDN w:val="0"/>
        <w:bidi w:val="0"/>
        <w:adjustRightInd w:val="0"/>
        <w:spacing w:after="120"/>
        <w:ind w:firstLine="720"/>
        <w:jc w:val="both"/>
      </w:pPr>
      <w:r>
        <w:t>This function</w:t>
      </w:r>
      <w:r w:rsidR="00267C96">
        <w:t xml:space="preserve"> updates a record by overwriting the old record's bytes with the new ones: as in </w:t>
      </w:r>
      <w:proofErr w:type="spellStart"/>
      <w:r w:rsidR="00267C96">
        <w:t>delrec</w:t>
      </w:r>
      <w:proofErr w:type="spellEnd"/>
      <w:r w:rsidR="00267C96">
        <w:t xml:space="preserve">, the function read has to be called for update previously (using the third parameter, cf. Level 2), thereby locking the buffer on the record that has just been read. Using the </w:t>
      </w:r>
      <w:r>
        <w:t xml:space="preserve">pointer to the </w:t>
      </w:r>
      <w:r w:rsidR="00267C96">
        <w:t xml:space="preserve">updated </w:t>
      </w:r>
      <w:r>
        <w:t xml:space="preserve">record </w:t>
      </w:r>
      <w:r w:rsidR="00267C96">
        <w:t>received as a parameter, it then checks if its key is identical to the new record and continues (attempting to update a record with another record that has a different key is an illegal action).</w:t>
      </w:r>
      <w:r>
        <w:t xml:space="preserve"> </w:t>
      </w:r>
      <w:r w:rsidR="00267C96">
        <w:t xml:space="preserve">As everything is ready, the old record's bits are overwritten by the updated one's using </w:t>
      </w:r>
      <w:proofErr w:type="spellStart"/>
      <w:r w:rsidR="00267C96" w:rsidRPr="00267C96">
        <w:rPr>
          <w:i/>
          <w:iCs/>
        </w:rPr>
        <w:t>memcpy</w:t>
      </w:r>
      <w:proofErr w:type="spellEnd"/>
      <w:r w:rsidR="00267C96">
        <w:t xml:space="preserve">. The block's </w:t>
      </w:r>
      <w:proofErr w:type="spellStart"/>
      <w:r w:rsidR="00267C96">
        <w:t>LHBuffChanged</w:t>
      </w:r>
      <w:proofErr w:type="spellEnd"/>
      <w:r w:rsidR="00267C96">
        <w:t xml:space="preserve"> is then updated to true, as is usual when the buffer is modified and not immediately </w:t>
      </w:r>
      <w:r w:rsidR="00430E1F">
        <w:t>written</w:t>
      </w:r>
      <w:r w:rsidR="00267C96">
        <w:t>.</w:t>
      </w:r>
    </w:p>
    <w:p w:rsidR="00DE7DAC" w:rsidRDefault="00DE7DAC" w:rsidP="00267C96">
      <w:pPr>
        <w:autoSpaceDE w:val="0"/>
        <w:autoSpaceDN w:val="0"/>
        <w:bidi w:val="0"/>
        <w:adjustRightInd w:val="0"/>
        <w:spacing w:after="0" w:line="240" w:lineRule="auto"/>
        <w:ind w:left="720"/>
        <w:jc w:val="both"/>
      </w:pPr>
      <w:r w:rsidRPr="00D01878">
        <w:t>Parameters:</w:t>
      </w:r>
    </w:p>
    <w:p w:rsidR="00DE7DAC" w:rsidRPr="00106BDC" w:rsidRDefault="00DE7DAC" w:rsidP="00267C96">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a point</w:t>
      </w:r>
      <w:r w:rsidR="00267C96">
        <w:t>er to the record that contains the new data in byte shape.</w:t>
      </w:r>
    </w:p>
    <w:p w:rsidR="004A6D67" w:rsidRPr="004A6D67" w:rsidRDefault="004A6D67" w:rsidP="004A6D67">
      <w:pPr>
        <w:pStyle w:val="ListParagraph"/>
        <w:autoSpaceDE w:val="0"/>
        <w:autoSpaceDN w:val="0"/>
        <w:bidi w:val="0"/>
        <w:adjustRightInd w:val="0"/>
        <w:spacing w:after="0" w:line="240" w:lineRule="auto"/>
        <w:ind w:left="1440"/>
        <w:jc w:val="both"/>
      </w:pPr>
    </w:p>
    <w:p w:rsidR="002C4219" w:rsidRPr="002C4219" w:rsidRDefault="002C4219" w:rsidP="002C4219">
      <w:pPr>
        <w:autoSpaceDE w:val="0"/>
        <w:autoSpaceDN w:val="0"/>
        <w:bidi w:val="0"/>
        <w:adjustRightInd w:val="0"/>
        <w:spacing w:after="0" w:line="240" w:lineRule="auto"/>
        <w:rPr>
          <w:rFonts w:ascii="Consolas" w:hAnsi="Consolas" w:cs="Consolas"/>
        </w:rPr>
      </w:pPr>
      <w:proofErr w:type="gramStart"/>
      <w:r w:rsidRPr="002C4219">
        <w:rPr>
          <w:rFonts w:ascii="Consolas" w:hAnsi="Consolas" w:cs="Consolas"/>
          <w:color w:val="0000FF"/>
        </w:rPr>
        <w:t>void</w:t>
      </w:r>
      <w:proofErr w:type="gramEnd"/>
      <w:r w:rsidRPr="002C4219">
        <w:rPr>
          <w:rFonts w:ascii="Consolas" w:hAnsi="Consolas" w:cs="Consolas"/>
        </w:rPr>
        <w:t xml:space="preserve"> </w:t>
      </w:r>
      <w:proofErr w:type="spellStart"/>
      <w:r w:rsidRPr="002C4219">
        <w:rPr>
          <w:rFonts w:ascii="Consolas" w:hAnsi="Consolas" w:cs="Consolas"/>
        </w:rPr>
        <w:t>updateoff</w:t>
      </w:r>
      <w:proofErr w:type="spellEnd"/>
      <w:r w:rsidRPr="002C4219">
        <w:rPr>
          <w:rFonts w:ascii="Consolas" w:hAnsi="Consolas" w:cs="Consolas"/>
        </w:rPr>
        <w:t>(</w:t>
      </w:r>
      <w:r w:rsidRPr="002C4219">
        <w:rPr>
          <w:rFonts w:ascii="Consolas" w:hAnsi="Consolas" w:cs="Consolas"/>
          <w:color w:val="0000FF"/>
        </w:rPr>
        <w:t>void</w:t>
      </w:r>
      <w:r w:rsidRPr="002C4219">
        <w:rPr>
          <w:rFonts w:ascii="Consolas" w:hAnsi="Consolas" w:cs="Consolas"/>
        </w:rPr>
        <w:t>);</w:t>
      </w:r>
    </w:p>
    <w:p w:rsidR="006C3B43" w:rsidRPr="006C3B43" w:rsidRDefault="00481891" w:rsidP="007B05E6">
      <w:pPr>
        <w:autoSpaceDE w:val="0"/>
        <w:autoSpaceDN w:val="0"/>
        <w:bidi w:val="0"/>
        <w:adjustRightInd w:val="0"/>
        <w:spacing w:after="120"/>
        <w:ind w:firstLine="720"/>
        <w:jc w:val="both"/>
      </w:pPr>
      <w:r>
        <w:t xml:space="preserve">This function </w:t>
      </w:r>
      <w:r w:rsidR="00267C96">
        <w:t xml:space="preserve">unlocks the class that was previously locked for update by turning the </w:t>
      </w:r>
      <w:proofErr w:type="spellStart"/>
      <w:r w:rsidR="00267C96">
        <w:t>updateflag</w:t>
      </w:r>
      <w:proofErr w:type="spellEnd"/>
      <w:r w:rsidR="00267C96">
        <w:t xml:space="preserve"> class inner variables </w:t>
      </w:r>
      <w:r w:rsidR="007B05E6">
        <w:t xml:space="preserve">from true </w:t>
      </w:r>
      <w:r w:rsidR="00267C96">
        <w:t>to false.</w:t>
      </w:r>
    </w:p>
    <w:sectPr w:rsidR="006C3B43" w:rsidRPr="006C3B43" w:rsidSect="000976C2">
      <w:headerReference w:type="default" r:id="rId8"/>
      <w:pgSz w:w="11906" w:h="16838"/>
      <w:pgMar w:top="1440" w:right="1800" w:bottom="1440" w:left="1800" w:header="708" w:footer="737"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6C2" w:rsidRDefault="000976C2" w:rsidP="000976C2">
      <w:pPr>
        <w:spacing w:after="0" w:line="240" w:lineRule="auto"/>
      </w:pPr>
      <w:r>
        <w:separator/>
      </w:r>
    </w:p>
  </w:endnote>
  <w:endnote w:type="continuationSeparator" w:id="0">
    <w:p w:rsidR="000976C2" w:rsidRDefault="000976C2" w:rsidP="00097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6C2" w:rsidRDefault="000976C2" w:rsidP="000976C2">
      <w:pPr>
        <w:spacing w:after="0" w:line="240" w:lineRule="auto"/>
      </w:pPr>
      <w:r>
        <w:separator/>
      </w:r>
    </w:p>
  </w:footnote>
  <w:footnote w:type="continuationSeparator" w:id="0">
    <w:p w:rsidR="000976C2" w:rsidRDefault="000976C2" w:rsidP="00097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5586"/>
      <w:gridCol w:w="2950"/>
    </w:tblGrid>
    <w:tr w:rsidR="000976C2" w:rsidTr="000976C2">
      <w:trPr>
        <w:trHeight w:val="288"/>
      </w:trPr>
      <w:sdt>
        <w:sdtPr>
          <w:rPr>
            <w:rFonts w:asciiTheme="majorHAnsi" w:eastAsiaTheme="majorEastAsia" w:hAnsiTheme="majorHAnsi" w:cstheme="majorBidi"/>
            <w:sz w:val="36"/>
            <w:szCs w:val="36"/>
            <w:rtl/>
          </w:rPr>
          <w:alias w:val="כותרת"/>
          <w:id w:val="77761602"/>
          <w:dataBinding w:prefixMappings="xmlns:ns0='http://schemas.openxmlformats.org/package/2006/metadata/core-properties' xmlns:ns1='http://purl.org/dc/elements/1.1/'" w:xpath="/ns0:coreProperties[1]/ns1:title[1]" w:storeItemID="{6C3C8BC8-F283-45AE-878A-BAB7291924A1}"/>
          <w:text/>
        </w:sdtPr>
        <w:sdtContent>
          <w:tc>
            <w:tcPr>
              <w:tcW w:w="5586" w:type="dxa"/>
            </w:tcPr>
            <w:p w:rsidR="000976C2" w:rsidRDefault="000976C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hint="cs"/>
                  <w:sz w:val="36"/>
                  <w:szCs w:val="36"/>
                  <w:rtl/>
                </w:rPr>
                <w:t>דו"ח לפרוייקט בארגון וניהול קבצים</w:t>
              </w:r>
            </w:p>
          </w:tc>
        </w:sdtContent>
      </w:sdt>
      <w:sdt>
        <w:sdtPr>
          <w:rPr>
            <w:rFonts w:asciiTheme="minorBidi" w:eastAsiaTheme="minorEastAsia" w:hAnsiTheme="minorBidi"/>
            <w:color w:val="4F81BD" w:themeColor="accent1"/>
            <w:sz w:val="24"/>
            <w:szCs w:val="24"/>
            <w:rtl/>
          </w:rPr>
          <w:alias w:val="שנה"/>
          <w:id w:val="77761609"/>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tc>
            <w:tcPr>
              <w:tcW w:w="2950" w:type="dxa"/>
            </w:tcPr>
            <w:p w:rsidR="000976C2" w:rsidRDefault="000976C2" w:rsidP="000976C2">
              <w:pPr>
                <w:pStyle w:val="Header"/>
                <w:rPr>
                  <w:rFonts w:asciiTheme="majorHAnsi" w:eastAsiaTheme="majorEastAsia" w:hAnsiTheme="majorHAnsi" w:cstheme="majorBidi"/>
                  <w:b/>
                  <w:bCs/>
                  <w:color w:val="4F81BD" w:themeColor="accent1"/>
                  <w:sz w:val="36"/>
                  <w:szCs w:val="36"/>
                </w:rPr>
              </w:pPr>
              <w:r w:rsidRPr="000976C2">
                <w:rPr>
                  <w:rFonts w:asciiTheme="minorBidi" w:eastAsiaTheme="minorEastAsia" w:hAnsiTheme="minorBidi"/>
                  <w:color w:val="4F81BD" w:themeColor="accent1"/>
                  <w:sz w:val="24"/>
                  <w:szCs w:val="24"/>
                  <w:rtl/>
                </w:rPr>
                <w:t xml:space="preserve">פנחס פדידה 7665692                                                                    אבירם מיכאלי 302210224           </w:t>
              </w:r>
            </w:p>
          </w:tc>
        </w:sdtContent>
      </w:sdt>
    </w:tr>
  </w:tbl>
  <w:p w:rsidR="000976C2" w:rsidRDefault="000976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01895"/>
    <w:multiLevelType w:val="hybridMultilevel"/>
    <w:tmpl w:val="4FD88EFA"/>
    <w:lvl w:ilvl="0" w:tplc="CA20C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0D2D06"/>
    <w:multiLevelType w:val="hybridMultilevel"/>
    <w:tmpl w:val="F9889896"/>
    <w:lvl w:ilvl="0" w:tplc="4BCA005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D67C0A"/>
    <w:multiLevelType w:val="hybridMultilevel"/>
    <w:tmpl w:val="44BAD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117F3E"/>
    <w:multiLevelType w:val="hybridMultilevel"/>
    <w:tmpl w:val="6976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C2E9D"/>
    <w:multiLevelType w:val="hybridMultilevel"/>
    <w:tmpl w:val="B59EF1B2"/>
    <w:lvl w:ilvl="0" w:tplc="8F228A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BE02F1A"/>
    <w:multiLevelType w:val="hybridMultilevel"/>
    <w:tmpl w:val="8940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76C2"/>
    <w:rsid w:val="0005544C"/>
    <w:rsid w:val="00074738"/>
    <w:rsid w:val="000976C2"/>
    <w:rsid w:val="000E2592"/>
    <w:rsid w:val="000F3AFC"/>
    <w:rsid w:val="00106BDC"/>
    <w:rsid w:val="0017443A"/>
    <w:rsid w:val="001C0659"/>
    <w:rsid w:val="001D74EC"/>
    <w:rsid w:val="00267C96"/>
    <w:rsid w:val="002C4219"/>
    <w:rsid w:val="002D051B"/>
    <w:rsid w:val="002F14B6"/>
    <w:rsid w:val="0032038E"/>
    <w:rsid w:val="003527D6"/>
    <w:rsid w:val="003609FC"/>
    <w:rsid w:val="0038266C"/>
    <w:rsid w:val="003A38CA"/>
    <w:rsid w:val="003F735D"/>
    <w:rsid w:val="00430E1F"/>
    <w:rsid w:val="00481891"/>
    <w:rsid w:val="004A6D67"/>
    <w:rsid w:val="004B518C"/>
    <w:rsid w:val="005406EF"/>
    <w:rsid w:val="0054365B"/>
    <w:rsid w:val="006C3B43"/>
    <w:rsid w:val="00740F70"/>
    <w:rsid w:val="007670B7"/>
    <w:rsid w:val="007850AC"/>
    <w:rsid w:val="007879FA"/>
    <w:rsid w:val="007B05E6"/>
    <w:rsid w:val="008D2BF5"/>
    <w:rsid w:val="00900179"/>
    <w:rsid w:val="00903E2B"/>
    <w:rsid w:val="00934FE8"/>
    <w:rsid w:val="0093733A"/>
    <w:rsid w:val="009C4D8E"/>
    <w:rsid w:val="00B27981"/>
    <w:rsid w:val="00B33BC9"/>
    <w:rsid w:val="00BA4BC4"/>
    <w:rsid w:val="00C81437"/>
    <w:rsid w:val="00D01878"/>
    <w:rsid w:val="00D0193C"/>
    <w:rsid w:val="00D06290"/>
    <w:rsid w:val="00D632F8"/>
    <w:rsid w:val="00D72191"/>
    <w:rsid w:val="00DB1D61"/>
    <w:rsid w:val="00DE7DAC"/>
    <w:rsid w:val="00EB72D4"/>
    <w:rsid w:val="00F91EF4"/>
    <w:rsid w:val="00F954A7"/>
    <w:rsid w:val="00FE3DC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FC"/>
    <w:pPr>
      <w:bidi/>
    </w:pPr>
  </w:style>
  <w:style w:type="paragraph" w:styleId="Heading2">
    <w:name w:val="heading 2"/>
    <w:basedOn w:val="Normal"/>
    <w:next w:val="Normal"/>
    <w:link w:val="Heading2Char"/>
    <w:uiPriority w:val="9"/>
    <w:unhideWhenUsed/>
    <w:qFormat/>
    <w:rsid w:val="00097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18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6C2"/>
    <w:pPr>
      <w:tabs>
        <w:tab w:val="center" w:pos="4153"/>
        <w:tab w:val="right" w:pos="8306"/>
      </w:tabs>
      <w:spacing w:after="0" w:line="240" w:lineRule="auto"/>
    </w:pPr>
  </w:style>
  <w:style w:type="character" w:customStyle="1" w:styleId="HeaderChar">
    <w:name w:val="Header Char"/>
    <w:basedOn w:val="DefaultParagraphFont"/>
    <w:link w:val="Header"/>
    <w:uiPriority w:val="99"/>
    <w:rsid w:val="000976C2"/>
  </w:style>
  <w:style w:type="paragraph" w:styleId="Footer">
    <w:name w:val="footer"/>
    <w:basedOn w:val="Normal"/>
    <w:link w:val="FooterChar"/>
    <w:uiPriority w:val="99"/>
    <w:semiHidden/>
    <w:unhideWhenUsed/>
    <w:rsid w:val="000976C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976C2"/>
  </w:style>
  <w:style w:type="paragraph" w:styleId="NoSpacing">
    <w:name w:val="No Spacing"/>
    <w:link w:val="NoSpacingChar"/>
    <w:uiPriority w:val="1"/>
    <w:qFormat/>
    <w:rsid w:val="000976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0976C2"/>
    <w:rPr>
      <w:rFonts w:eastAsiaTheme="minorEastAsia"/>
    </w:rPr>
  </w:style>
  <w:style w:type="paragraph" w:styleId="BalloonText">
    <w:name w:val="Balloon Text"/>
    <w:basedOn w:val="Normal"/>
    <w:link w:val="BalloonTextChar"/>
    <w:uiPriority w:val="99"/>
    <w:semiHidden/>
    <w:unhideWhenUsed/>
    <w:rsid w:val="0009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C2"/>
    <w:rPr>
      <w:rFonts w:ascii="Tahoma" w:hAnsi="Tahoma" w:cs="Tahoma"/>
      <w:sz w:val="16"/>
      <w:szCs w:val="16"/>
    </w:rPr>
  </w:style>
  <w:style w:type="character" w:customStyle="1" w:styleId="Heading2Char">
    <w:name w:val="Heading 2 Char"/>
    <w:basedOn w:val="DefaultParagraphFont"/>
    <w:link w:val="Heading2"/>
    <w:uiPriority w:val="9"/>
    <w:rsid w:val="000976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97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6C2"/>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976C2"/>
    <w:rPr>
      <w:smallCaps/>
      <w:color w:val="C0504D" w:themeColor="accent2"/>
      <w:u w:val="single"/>
    </w:rPr>
  </w:style>
  <w:style w:type="character" w:styleId="IntenseReference">
    <w:name w:val="Intense Reference"/>
    <w:basedOn w:val="DefaultParagraphFont"/>
    <w:uiPriority w:val="32"/>
    <w:qFormat/>
    <w:rsid w:val="00740F70"/>
    <w:rPr>
      <w:b/>
      <w:bCs/>
      <w:smallCaps/>
      <w:color w:val="C0504D" w:themeColor="accent2"/>
      <w:spacing w:val="5"/>
      <w:u w:val="single"/>
    </w:rPr>
  </w:style>
  <w:style w:type="character" w:customStyle="1" w:styleId="Heading3Char">
    <w:name w:val="Heading 3 Char"/>
    <w:basedOn w:val="DefaultParagraphFont"/>
    <w:link w:val="Heading3"/>
    <w:uiPriority w:val="9"/>
    <w:rsid w:val="00937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4738"/>
    <w:pPr>
      <w:ind w:left="720"/>
      <w:contextualSpacing/>
    </w:pPr>
  </w:style>
  <w:style w:type="character" w:customStyle="1" w:styleId="Heading4Char">
    <w:name w:val="Heading 4 Char"/>
    <w:basedOn w:val="DefaultParagraphFont"/>
    <w:link w:val="Heading4"/>
    <w:uiPriority w:val="9"/>
    <w:rsid w:val="00D0187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67C96"/>
    <w:rPr>
      <w:color w:val="0000FF" w:themeColor="hyperlink"/>
      <w:u w:val="single"/>
    </w:rPr>
  </w:style>
  <w:style w:type="character" w:styleId="FollowedHyperlink">
    <w:name w:val="FollowedHyperlink"/>
    <w:basedOn w:val="DefaultParagraphFont"/>
    <w:uiPriority w:val="99"/>
    <w:semiHidden/>
    <w:unhideWhenUsed/>
    <w:rsid w:val="00267C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פנחס פדידה 7665692                                                                    אבירם מיכאלי 302210224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Pages>
  <Words>491</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דו"ח לפרוייקט בארגון וניהול קבצים</vt:lpstr>
    </vt:vector>
  </TitlesOfParts>
  <Company>עזרא דשט</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לפרוייקט בארגון וניהול קבצים</dc:title>
  <dc:subject>סמסטר ב התשע"א</dc:subject>
  <dc:creator>raphael</dc:creator>
  <cp:lastModifiedBy>profile</cp:lastModifiedBy>
  <cp:revision>4</cp:revision>
  <dcterms:created xsi:type="dcterms:W3CDTF">2011-05-30T08:20:00Z</dcterms:created>
  <dcterms:modified xsi:type="dcterms:W3CDTF">2011-05-30T09:09:00Z</dcterms:modified>
</cp:coreProperties>
</file>