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Work / Telework Policy (EN, 2025-01)</w:t>
      </w:r>
    </w:p>
    <w:p>
      <w:r>
        <w:t># Remote Work / Telework Policy</w:t>
      </w:r>
    </w:p>
    <w:p>
      <w:r>
        <w:t>**Version: 2025-01**</w:t>
      </w:r>
    </w:p>
    <w:p>
      <w:r>
        <w:t>**Effective Date: [Insert Effective Date]**</w:t>
      </w:r>
    </w:p>
    <w:p>
      <w:r>
        <w:t>**Global Services Firm**</w:t>
      </w:r>
    </w:p>
    <w:p/>
    <w:p>
      <w:r>
        <w:t>---</w:t>
      </w:r>
    </w:p>
    <w:p/>
    <w:p>
      <w:r>
        <w:t>## 1. Purpose</w:t>
      </w:r>
    </w:p>
    <w:p/>
    <w:p>
      <w:r>
        <w:t>The purpose of this Remote Work / Telework Policy is to provide guidelines for employees who work remotely or telecommute. This policy ensures that remote work aligns with the company's operational goals while maintaining productivity, security, and employee well-being.</w:t>
      </w:r>
    </w:p>
    <w:p/>
    <w:p>
      <w:r>
        <w:t>---</w:t>
      </w:r>
    </w:p>
    <w:p/>
    <w:p>
      <w:r>
        <w:t>## 2. Eligibility and Approval</w:t>
      </w:r>
    </w:p>
    <w:p/>
    <w:p>
      <w:r>
        <w:t>### 2.1 Eligible Roles</w:t>
      </w:r>
    </w:p>
    <w:p>
      <w:pPr>
        <w:pStyle w:val="ListBullet"/>
      </w:pPr>
      <w:r>
        <w:t>**Full-Time Employees**: Employees in roles that do not require a physical presence (e.g., IT, marketing, customer service) may be eligible for remote work.</w:t>
      </w:r>
    </w:p>
    <w:p>
      <w:pPr>
        <w:pStyle w:val="ListBullet"/>
      </w:pPr>
      <w:r>
        <w:t>**Part-Time Employees**: May qualify based on role and manager discretion.</w:t>
      </w:r>
    </w:p>
    <w:p>
      <w:pPr>
        <w:pStyle w:val="ListBullet"/>
      </w:pPr>
      <w:r>
        <w:t>**Contractors**: Eligibility is determined on a case-by-case basis and requires prior approval.</w:t>
      </w:r>
    </w:p>
    <w:p/>
    <w:p>
      <w:r>
        <w:t>### 2.2 Exceptions</w:t>
      </w:r>
    </w:p>
    <w:p>
      <w:pPr>
        <w:pStyle w:val="ListBullet"/>
      </w:pPr>
      <w:r>
        <w:t>**Roles Requiring On-Site Presence**: Employees in roles such as facilities management, maintenance, or those requiring direct customer interaction are not eligible.</w:t>
      </w:r>
    </w:p>
    <w:p>
      <w:pPr>
        <w:pStyle w:val="ListBullet"/>
      </w:pPr>
      <w:r>
        <w:t>**New Employees**: Employees in their probationary period may not be eligible for remote work until completion.</w:t>
      </w:r>
    </w:p>
    <w:p/>
    <w:p>
      <w:r>
        <w:t>### 2.3 Approval Process</w:t>
      </w:r>
    </w:p>
    <w:p>
      <w:r>
        <w:t>1. Submit a Remote Work Request Form to your direct manager.</w:t>
      </w:r>
    </w:p>
    <w:p>
      <w:r>
        <w:t>2. The manager will assess the request based on business needs and employee performance.</w:t>
      </w:r>
    </w:p>
    <w:p>
      <w:r>
        <w:t>3. Final approval will be communicated within five business days.</w:t>
      </w:r>
    </w:p>
    <w:p/>
    <w:p>
      <w:r>
        <w:t>---</w:t>
      </w:r>
    </w:p>
    <w:p/>
    <w:p>
      <w:r>
        <w:t>## 3. Work Location and Hours</w:t>
      </w:r>
    </w:p>
    <w:p/>
    <w:p>
      <w:r>
        <w:t>### 3.1 Work Location</w:t>
      </w:r>
    </w:p>
    <w:p>
      <w:pPr>
        <w:pStyle w:val="ListBullet"/>
      </w:pPr>
      <w:r>
        <w:t>Employees must work from a secure location that supports productivity and confidentiality.</w:t>
      </w:r>
    </w:p>
    <w:p>
      <w:pPr>
        <w:pStyle w:val="ListBullet"/>
      </w:pPr>
      <w:r>
        <w:t>Restricted locations include public spaces (cafés, parks) where sensitive information may be exposed.</w:t>
      </w:r>
    </w:p>
    <w:p/>
    <w:p>
      <w:r>
        <w:t>### 3.2 Work Hours</w:t>
      </w:r>
    </w:p>
    <w:p>
      <w:pPr>
        <w:pStyle w:val="ListBullet"/>
      </w:pPr>
      <w:r>
        <w:t>**Core Hours**: Employees are expected to be available from 10 AM to 3 PM in their local time zone.</w:t>
      </w:r>
    </w:p>
    <w:p>
      <w:pPr>
        <w:pStyle w:val="ListBullet"/>
      </w:pPr>
      <w:r>
        <w:t>**Flexibility**: Outside core hours, employees may adjust their schedules to accommodate personal needs, provided they communicate this with their team.</w:t>
      </w:r>
    </w:p>
    <w:p>
      <w:pPr>
        <w:pStyle w:val="ListBullet"/>
      </w:pPr>
      <w:r>
        <w:t>**Overtime**: Any work beyond standard hours must be pre-approved by a manager.</w:t>
      </w:r>
    </w:p>
    <w:p>
      <w:pPr>
        <w:pStyle w:val="ListBullet"/>
      </w:pPr>
      <w:r>
        <w:t>**Breaks**: Employees should take regular breaks, including a minimum of one 30-minute break for every 4 hours worked.</w:t>
      </w:r>
    </w:p>
    <w:p/>
    <w:p>
      <w:r>
        <w:t>### 3.3 Availability Rules</w:t>
      </w:r>
    </w:p>
    <w:p>
      <w:pPr>
        <w:pStyle w:val="ListBullet"/>
      </w:pPr>
      <w:r>
        <w:t>Employees must be reachable via company communication tools during core hours.</w:t>
      </w:r>
    </w:p>
    <w:p>
      <w:pPr>
        <w:pStyle w:val="ListBullet"/>
      </w:pPr>
      <w:r>
        <w:t>Out-of-office notifications should be set for any extended absences.</w:t>
      </w:r>
    </w:p>
    <w:p/>
    <w:p>
      <w:r>
        <w:t>---</w:t>
      </w:r>
    </w:p>
    <w:p/>
    <w:p>
      <w:r>
        <w:t>## 4. Equipment and Allowances</w:t>
      </w:r>
    </w:p>
    <w:p/>
    <w:p>
      <w:r>
        <w:t>### 4.1 Company Equipment</w:t>
      </w:r>
    </w:p>
    <w:p>
      <w:pPr>
        <w:pStyle w:val="ListBullet"/>
      </w:pPr>
      <w:r>
        <w:t>The company will provide necessary equipment, including laptops and peripherals.</w:t>
      </w:r>
    </w:p>
    <w:p>
      <w:pPr>
        <w:pStyle w:val="ListBullet"/>
      </w:pPr>
      <w:r>
        <w:t>Employees are responsible for maintaining the equipment in good condition.</w:t>
      </w:r>
    </w:p>
    <w:p/>
    <w:p>
      <w:r>
        <w:t>### 4.2 Allowances</w:t>
      </w:r>
    </w:p>
    <w:p>
      <w:pPr>
        <w:pStyle w:val="ListBullet"/>
      </w:pPr>
      <w:r>
        <w:t>**Internet Stipend**: Employees may receive a monthly stipend to cover internet costs. The amount will be determined based on local market rates.</w:t>
      </w:r>
    </w:p>
    <w:p>
      <w:pPr>
        <w:pStyle w:val="ListBullet"/>
      </w:pPr>
      <w:r>
        <w:t>**Energy Stipend**: A monthly energy allowance may be provided, subject to managerial approval.</w:t>
      </w:r>
    </w:p>
    <w:p/>
    <w:p>
      <w:r>
        <w:t>### 4.3 Ownership and Return</w:t>
      </w:r>
    </w:p>
    <w:p>
      <w:pPr>
        <w:pStyle w:val="ListBullet"/>
      </w:pPr>
      <w:r>
        <w:t>All company-provided equipment remains the property of the company.</w:t>
      </w:r>
    </w:p>
    <w:p>
      <w:pPr>
        <w:pStyle w:val="ListBullet"/>
      </w:pPr>
      <w:r>
        <w:t>Employees must return all equipment upon termination of employment or upon request.</w:t>
      </w:r>
    </w:p>
    <w:p/>
    <w:p>
      <w:r>
        <w:t>---</w:t>
      </w:r>
    </w:p>
    <w:p/>
    <w:p>
      <w:r>
        <w:t>## 5. Security and Confidentiality</w:t>
      </w:r>
    </w:p>
    <w:p/>
    <w:p>
      <w:r>
        <w:t>### 5.1 Data Security</w:t>
      </w:r>
    </w:p>
    <w:p>
      <w:pPr>
        <w:pStyle w:val="ListBullet"/>
      </w:pPr>
      <w:r>
        <w:t>Employees must use a Virtual Private Network (VPN) when accessing company resources.</w:t>
      </w:r>
    </w:p>
    <w:p>
      <w:pPr>
        <w:pStyle w:val="ListBullet"/>
      </w:pPr>
      <w:r>
        <w:t>Multi-Factor Authentication (MFA) is mandatory for accessing sensitive information.</w:t>
      </w:r>
    </w:p>
    <w:p/>
    <w:p>
      <w:r>
        <w:t>### 5.2 Data Handling</w:t>
      </w:r>
    </w:p>
    <w:p>
      <w:pPr>
        <w:pStyle w:val="ListBullet"/>
      </w:pPr>
      <w:r>
        <w:t>Employees should follow data handling protocols as outlined in the IT Security Policy.</w:t>
      </w:r>
    </w:p>
    <w:p>
      <w:pPr>
        <w:pStyle w:val="ListBullet"/>
      </w:pPr>
      <w:r>
        <w:t>Confidential information must not be stored on personal devices.</w:t>
      </w:r>
    </w:p>
    <w:p/>
    <w:p>
      <w:r>
        <w:t>### 5.3 BYOD Rules</w:t>
      </w:r>
    </w:p>
    <w:p>
      <w:pPr>
        <w:pStyle w:val="ListBullet"/>
      </w:pPr>
      <w:r>
        <w:t>If using personal devices for work, employees must ensure compliance with company security protocols.</w:t>
      </w:r>
    </w:p>
    <w:p>
      <w:pPr>
        <w:pStyle w:val="ListBullet"/>
      </w:pPr>
      <w:r>
        <w:t>Personal devices must be registered with the IT department.</w:t>
      </w:r>
    </w:p>
    <w:p/>
    <w:p>
      <w:r>
        <w:t>### 5.4 Restricted Locations</w:t>
      </w:r>
    </w:p>
    <w:p>
      <w:pPr>
        <w:pStyle w:val="ListBullet"/>
      </w:pPr>
      <w:r>
        <w:t>Employees should avoid working in locations where unauthorized individuals may access company information.</w:t>
      </w:r>
    </w:p>
    <w:p/>
    <w:p>
      <w:r>
        <w:t>---</w:t>
      </w:r>
    </w:p>
    <w:p/>
    <w:p>
      <w:r>
        <w:t>## 6. Performance and Communication</w:t>
      </w:r>
    </w:p>
    <w:p/>
    <w:p>
      <w:r>
        <w:t>### 6.1 Performance Metrics</w:t>
      </w:r>
    </w:p>
    <w:p>
      <w:pPr>
        <w:pStyle w:val="ListBullet"/>
      </w:pPr>
      <w:r>
        <w:t>Employees will be evaluated based on Key Performance Indicators (KPIs) and Objectives and Key Results (OKRs) set by their managers.</w:t>
      </w:r>
    </w:p>
    <w:p/>
    <w:p>
      <w:r>
        <w:t>### 6.2 Communication Rituals</w:t>
      </w:r>
    </w:p>
    <w:p>
      <w:pPr>
        <w:pStyle w:val="ListBullet"/>
      </w:pPr>
      <w:r>
        <w:t>**Daily Check-ins**: Teams should conduct brief daily meetings to discuss tasks and challenges.</w:t>
      </w:r>
    </w:p>
    <w:p>
      <w:pPr>
        <w:pStyle w:val="ListBullet"/>
      </w:pPr>
      <w:r>
        <w:t>**Weekly Updates**: Employees must submit a weekly summary of accomplishments and plans.</w:t>
      </w:r>
    </w:p>
    <w:p/>
    <w:p>
      <w:r>
        <w:t>### 6.3 Meeting Etiquette</w:t>
      </w:r>
    </w:p>
    <w:p>
      <w:pPr>
        <w:pStyle w:val="ListBullet"/>
      </w:pPr>
      <w:r>
        <w:t>Be punctual and prepared for all meetings.</w:t>
      </w:r>
    </w:p>
    <w:p>
      <w:pPr>
        <w:pStyle w:val="ListBullet"/>
      </w:pPr>
      <w:r>
        <w:t>Use video conferencing when possible to enhance engagement.</w:t>
      </w:r>
    </w:p>
    <w:p/>
    <w:p>
      <w:r>
        <w:t>### 6.4 Response-Time SLAs</w:t>
      </w:r>
    </w:p>
    <w:p>
      <w:pPr>
        <w:pStyle w:val="ListBullet"/>
      </w:pPr>
      <w:r>
        <w:t>Employees should respond to emails and messages within 24 hours during workdays.</w:t>
      </w:r>
    </w:p>
    <w:p/>
    <w:p>
      <w:r>
        <w:t>---</w:t>
      </w:r>
    </w:p>
    <w:p/>
    <w:p>
      <w:r>
        <w:t>## 7. Health &amp; Safety</w:t>
      </w:r>
    </w:p>
    <w:p/>
    <w:p>
      <w:r>
        <w:t>### 7.1 Ergonomics</w:t>
      </w:r>
    </w:p>
    <w:p>
      <w:pPr>
        <w:pStyle w:val="ListBullet"/>
      </w:pPr>
      <w:r>
        <w:t>Employees are encouraged to set up a workspace that promotes good posture and reduces strain.</w:t>
      </w:r>
    </w:p>
    <w:p>
      <w:pPr>
        <w:pStyle w:val="ListBullet"/>
      </w:pPr>
      <w:r>
        <w:t>Resources on ergonomic best practices are available on the company intranet.</w:t>
      </w:r>
    </w:p>
    <w:p/>
    <w:p>
      <w:r>
        <w:t>### 7.2 Incident Reporting</w:t>
      </w:r>
    </w:p>
    <w:p>
      <w:pPr>
        <w:pStyle w:val="ListBullet"/>
      </w:pPr>
      <w:r>
        <w:t>Employees must report any work-related injuries or incidents to their manager immediately.</w:t>
      </w:r>
    </w:p>
    <w:p/>
    <w:p>
      <w:r>
        <w:t>### 7.3 H&amp;S Self-Checklists</w:t>
      </w:r>
    </w:p>
    <w:p>
      <w:pPr>
        <w:pStyle w:val="ListBullet"/>
      </w:pPr>
      <w:r>
        <w:t>Employees should complete a health and safety self-checklist quarterly to ensure their workspace is compliant with safety standards.</w:t>
      </w:r>
    </w:p>
    <w:p/>
    <w:p>
      <w:r>
        <w:t>---</w:t>
      </w:r>
    </w:p>
    <w:p/>
    <w:p>
      <w:r>
        <w:t>## 8. Expenses and Reimbursements</w:t>
      </w:r>
    </w:p>
    <w:p/>
    <w:p>
      <w:r>
        <w:t>### 8.1 Allowed Costs</w:t>
      </w:r>
    </w:p>
    <w:p>
      <w:pPr>
        <w:pStyle w:val="ListBullet"/>
      </w:pPr>
      <w:r>
        <w:t>Reimbursable expenses include internet costs, office supplies, and ergonomic equipment.</w:t>
      </w:r>
    </w:p>
    <w:p/>
    <w:p>
      <w:r>
        <w:t>### 8.2 Per-Day Caps</w:t>
      </w:r>
    </w:p>
    <w:p>
      <w:pPr>
        <w:pStyle w:val="ListBullet"/>
      </w:pPr>
      <w:r>
        <w:t>A maximum reimbursement of $50 per day is allowed for work-related expenses.</w:t>
      </w:r>
    </w:p>
    <w:p/>
    <w:p>
      <w:r>
        <w:t>### 8.3 Required Proofs</w:t>
      </w:r>
    </w:p>
    <w:p>
      <w:pPr>
        <w:pStyle w:val="ListBullet"/>
      </w:pPr>
      <w:r>
        <w:t>Receipts must be submitted with the Expense Reimbursement Form within 30 days of incurring the expense.</w:t>
      </w:r>
    </w:p>
    <w:p/>
    <w:p>
      <w:r>
        <w:t>---</w:t>
      </w:r>
    </w:p>
    <w:p/>
    <w:p>
      <w:r>
        <w:t>## 9. Compliance and Monitoring</w:t>
      </w:r>
    </w:p>
    <w:p/>
    <w:p>
      <w:r>
        <w:t>### 9.1 Acceptable Use</w:t>
      </w:r>
    </w:p>
    <w:p>
      <w:pPr>
        <w:pStyle w:val="ListBullet"/>
      </w:pPr>
      <w:r>
        <w:t>Employees must adhere to the Acceptable Use Policy while working remotely.</w:t>
      </w:r>
    </w:p>
    <w:p/>
    <w:p>
      <w:r>
        <w:t>### 9.2 Monitoring</w:t>
      </w:r>
    </w:p>
    <w:p>
      <w:pPr>
        <w:pStyle w:val="ListBullet"/>
      </w:pPr>
      <w:r>
        <w:t>The company reserves the right to monitor remote work practices to ensure compliance with this policy.</w:t>
      </w:r>
    </w:p>
    <w:p/>
    <w:p>
      <w:r>
        <w:t>### 9.3 Misuse Consequences</w:t>
      </w:r>
    </w:p>
    <w:p>
      <w:pPr>
        <w:pStyle w:val="ListBullet"/>
      </w:pPr>
      <w:r>
        <w:t>Violations of this policy may result in disciplinary action, up to and including termination.</w:t>
      </w:r>
    </w:p>
    <w:p/>
    <w:p>
      <w:r>
        <w:t>---</w:t>
      </w:r>
    </w:p>
    <w:p/>
    <w:p>
      <w:r>
        <w:t>## 10. Exceptions and Escalation Paths</w:t>
      </w:r>
    </w:p>
    <w:p/>
    <w:p>
      <w:r>
        <w:t>### 10.1 Exceptions</w:t>
      </w:r>
    </w:p>
    <w:p>
      <w:pPr>
        <w:pStyle w:val="ListBullet"/>
      </w:pPr>
      <w:r>
        <w:t>Any exceptions to this policy must be documented and approved by HR and the employee's direct manager.</w:t>
      </w:r>
    </w:p>
    <w:p/>
    <w:p>
      <w:r>
        <w:t>### 10.2 Escalation Paths</w:t>
      </w:r>
    </w:p>
    <w:p>
      <w:pPr>
        <w:pStyle w:val="ListBullet"/>
      </w:pPr>
      <w:r>
        <w:t>Employees may appeal decisions regarding remote work eligibility to the HR department.</w:t>
      </w:r>
    </w:p>
    <w:p/>
    <w:p>
      <w:r>
        <w:t>---</w:t>
      </w:r>
    </w:p>
    <w:p/>
    <w:p>
      <w:r>
        <w:t>## Appendix</w:t>
      </w:r>
    </w:p>
    <w:p/>
    <w:p>
      <w:r>
        <w:t>### Glossary</w:t>
      </w:r>
    </w:p>
    <w:p>
      <w:pPr>
        <w:pStyle w:val="ListBullet"/>
      </w:pPr>
      <w:r>
        <w:t>**VPN**: Virtual Private Network</w:t>
      </w:r>
    </w:p>
    <w:p>
      <w:pPr>
        <w:pStyle w:val="ListBullet"/>
      </w:pPr>
      <w:r>
        <w:t>**MFA**: Multi-Factor Authentication</w:t>
      </w:r>
    </w:p>
    <w:p>
      <w:pPr>
        <w:pStyle w:val="ListBullet"/>
      </w:pPr>
      <w:r>
        <w:t>**KPI**: Key Performance Indicator</w:t>
      </w:r>
    </w:p>
    <w:p>
      <w:pPr>
        <w:pStyle w:val="ListBullet"/>
      </w:pPr>
      <w:r>
        <w:t>**OKR**: Objectives and Key Results</w:t>
      </w:r>
    </w:p>
    <w:p/>
    <w:p>
      <w:r>
        <w:t>### Related Policies</w:t>
      </w:r>
    </w:p>
    <w:p>
      <w:pPr>
        <w:pStyle w:val="ListBullet"/>
      </w:pPr>
      <w:r>
        <w:t>IT Security Policy</w:t>
      </w:r>
    </w:p>
    <w:p>
      <w:pPr>
        <w:pStyle w:val="ListBullet"/>
      </w:pPr>
      <w:r>
        <w:t>Code of Conduct</w:t>
      </w:r>
    </w:p>
    <w:p/>
    <w:p>
      <w:r>
        <w:t>### FAQ</w:t>
      </w:r>
    </w:p>
    <w:p/>
    <w:p>
      <w:r>
        <w:t>**Q1: Can I work from a different country?**</w:t>
      </w:r>
    </w:p>
    <w:p>
      <w:r>
        <w:t>A1: Yes, but you must obtain prior approval from your manager and HR to ensure compliance with local labor laws.</w:t>
      </w:r>
    </w:p>
    <w:p/>
    <w:p>
      <w:r>
        <w:t>**Q2: What if I need to work outside of core hours?**</w:t>
      </w:r>
    </w:p>
    <w:p>
      <w:r>
        <w:t>A2: You may adjust your schedule, but please communicate this with your team in advance.</w:t>
      </w:r>
    </w:p>
    <w:p/>
    <w:p>
      <w:r>
        <w:t>**Q3: How do I report a health and safety issue?**</w:t>
      </w:r>
    </w:p>
    <w:p>
      <w:r>
        <w:t>A3: Report any issues to your manager immediately, and complete the incident report form.</w:t>
      </w:r>
    </w:p>
    <w:p/>
    <w:p>
      <w:r>
        <w:t>**Q4: What happens if I lose company equipment?**</w:t>
      </w:r>
    </w:p>
    <w:p>
      <w:r>
        <w:t>A4: You must report the loss immediately. Depending on the circumstances, you may be responsible for replacement costs.</w:t>
      </w:r>
    </w:p>
    <w:p/>
    <w:p>
      <w:r>
        <w:t>**Q5: How often will my performance be evaluated?**</w:t>
      </w:r>
    </w:p>
    <w:p>
      <w:r>
        <w:t>A5: Performance will be evaluated quarterly based on established KPIs and OKRs.</w:t>
      </w:r>
    </w:p>
    <w:p/>
    <w:p>
      <w:r>
        <w:t>**Q6: What if I have questions about this policy?**</w:t>
      </w:r>
    </w:p>
    <w:p>
      <w:r>
        <w:t>A6: Please reach out to your HR representative for clarification.</w:t>
      </w:r>
    </w:p>
    <w:p/>
    <w:p>
      <w:r>
        <w:t>**Q7: Can I use my personal device for work?**</w:t>
      </w:r>
    </w:p>
    <w:p>
      <w:r>
        <w:t>A7: Yes, but you must adhere to the BYOD rules outlined in this policy.</w:t>
      </w:r>
    </w:p>
    <w:p/>
    <w:p>
      <w:r>
        <w:t>---</w:t>
      </w:r>
    </w:p>
    <w:p/>
    <w:p>
      <w:r>
        <w:t>**End of Policy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