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Б1.О.14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Программирование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Программирование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Программирование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Программирование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>
        <w:tc>
          <w:tcPr>
            <w:tcW w:type="dxa" w:w="541"/>
            <w:vMerge w:val="restart"/>
          </w:tcPr>
          <w:p>
            <w:r>
              <w:t>0</w:t>
            </w:r>
          </w:p>
        </w:tc>
        <w:tc>
          <w:tcPr>
            <w:tcW w:type="dxa" w:w="1060"/>
            <w:vMerge w:val="restart"/>
          </w:tcPr>
          <w:p>
            <w:r>
              <w:t>ОПК-7</w:t>
            </w:r>
          </w:p>
        </w:tc>
        <w:tc>
          <w:tcPr>
            <w:tcW w:type="dxa" w:w="1914"/>
            <w:vMerge w:val="restart"/>
          </w:tcPr>
          <w:p>
            <w:r>
              <w:t>Способен разрабатывать алгоритмы и программы, пригодные для практического применения;</w:t>
            </w:r>
          </w:p>
        </w:tc>
        <w:tc>
          <w:tcPr>
            <w:tcW w:type="dxa" w:w="1700"/>
          </w:tcPr>
          <w:p>
            <w:r>
              <w:t>ОПК-7.1</w:t>
            </w:r>
          </w:p>
        </w:tc>
        <w:tc>
          <w:tcPr>
            <w:tcW w:type="dxa" w:w="2834"/>
          </w:tcPr>
          <w:p>
            <w:r>
              <w:t>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ОПК-7.2</w:t>
            </w:r>
          </w:p>
        </w:tc>
        <w:tc>
          <w:tcPr>
            <w:tcW w:type="dxa" w:w="2834"/>
          </w:tcPr>
          <w:p>
            <w:r>
      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ОПК-7.3</w:t>
            </w:r>
          </w:p>
        </w:tc>
        <w:tc>
          <w:tcPr>
            <w:tcW w:type="dxa" w:w="2834"/>
          </w:tcPr>
          <w:p>
            <w:r>
              <w:t>Владеет навыками программирования, отладки и тестирования прототипов программно-технических комплексов задач.</w:t>
            </w:r>
          </w:p>
        </w:tc>
        <w:tc>
          <w:tcPr>
            <w:tcW w:type="dxa" w:w="1703"/>
          </w:tcPr>
          <w:p/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  <w:bookmarkStart w:id="0" w:name="_GoBack"/>
      <w:bookmarkEnd w:id="0"/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AE4AD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AE4AD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D809C" w14:textId="77777777" w:rsidR="00AE4ADF" w:rsidRDefault="00AE4ADF" w:rsidP="004F0822">
      <w:r>
        <w:separator/>
      </w:r>
    </w:p>
  </w:endnote>
  <w:endnote w:type="continuationSeparator" w:id="0">
    <w:p w14:paraId="411C8290" w14:textId="77777777" w:rsidR="00AE4ADF" w:rsidRDefault="00AE4AD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AE4AD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0EF008C8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B5C3A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5659D" w14:textId="77777777" w:rsidR="00AE4ADF" w:rsidRDefault="00AE4ADF" w:rsidP="004F0822">
      <w:r>
        <w:separator/>
      </w:r>
    </w:p>
  </w:footnote>
  <w:footnote w:type="continuationSeparator" w:id="0">
    <w:p w14:paraId="0FB3B011" w14:textId="77777777" w:rsidR="00AE4ADF" w:rsidRDefault="00AE4AD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C535C9"/>
    <w:rsid w:val="00C5646C"/>
    <w:rsid w:val="00C569AB"/>
    <w:rsid w:val="00C845E8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3345-3AAA-4DB5-803B-C3EF8761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27</cp:revision>
  <dcterms:created xsi:type="dcterms:W3CDTF">2022-04-18T08:47:00Z</dcterms:created>
  <dcterms:modified xsi:type="dcterms:W3CDTF">2022-06-23T14:06:00Z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