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4093" w14:textId="3A6244BB" w:rsidR="006B7B83" w:rsidRPr="004313C4" w:rsidRDefault="00C65841" w:rsidP="00C65841">
      <w:pPr>
        <w:jc w:val="center"/>
        <w:rPr>
          <w:sz w:val="16"/>
          <w:szCs w:val="16"/>
        </w:rPr>
      </w:pPr>
      <w:r w:rsidRPr="004313C4">
        <w:rPr>
          <w:sz w:val="16"/>
          <w:szCs w:val="16"/>
        </w:rPr>
        <w:t>CSDS 341 Project Example Queries</w:t>
      </w:r>
    </w:p>
    <w:p w14:paraId="66F38562" w14:textId="097B8E1C" w:rsidR="00C65841" w:rsidRDefault="00C65841" w:rsidP="00C65841">
      <w:pPr>
        <w:jc w:val="center"/>
        <w:rPr>
          <w:sz w:val="16"/>
          <w:szCs w:val="16"/>
        </w:rPr>
      </w:pPr>
    </w:p>
    <w:p w14:paraId="64077820" w14:textId="25EABF5A" w:rsidR="00A21CC5" w:rsidRPr="004313C4" w:rsidRDefault="00A21CC5" w:rsidP="00C65841">
      <w:pPr>
        <w:jc w:val="center"/>
        <w:rPr>
          <w:sz w:val="16"/>
          <w:szCs w:val="16"/>
        </w:rPr>
      </w:pPr>
    </w:p>
    <w:p w14:paraId="1679C0D2" w14:textId="7340BBE1" w:rsidR="00C65841" w:rsidRPr="00A21CC5" w:rsidRDefault="00C65841" w:rsidP="00C65841">
      <w:pPr>
        <w:pStyle w:val="ListParagraph"/>
        <w:ind w:left="180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count(</m:t>
              </m:r>
              <m:r>
                <w:rPr>
                  <w:rFonts w:ascii="Cambria Math" w:hAnsi="Cambria Math" w:cs="Times New Roman"/>
                </w:rPr>
                <m:t>r.response_id</m:t>
              </m:r>
              <m:r>
                <w:rPr>
                  <w:rFonts w:ascii="Cambria Math" w:hAnsi="Cambria Math" w:cs="Times New Roman"/>
                </w:rPr>
                <m:t>)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q.questio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"</m:t>
                  </m:r>
                  <m:r>
                    <w:rPr>
                      <w:rFonts w:ascii="Cambria Math" w:hAnsi="Cambria Math" w:cs="Times New Roman"/>
                    </w:rPr>
                    <m:t>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id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"</m:t>
                  </m:r>
                  <m:r>
                    <w:rPr>
                      <w:rFonts w:ascii="Cambria Math" w:hAnsi="Cambria Math" w:cs="Times New Roman"/>
                    </w:rPr>
                    <m:t>∧ p.question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id=q.question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 xml:space="preserve">id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∧ r.option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id=p.option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id</m:t>
                  </m:r>
                </m:e>
              </m:eqAr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Question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 xml:space="preserve">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Possible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_</m:t>
              </m:r>
              <m:r>
                <w:rPr>
                  <w:rFonts w:ascii="Cambria Math" w:hAnsi="Cambria Math" w:cs="Times New Roman"/>
                </w:rPr>
                <m:t xml:space="preserve">Answers x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ρ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Responses</m:t>
              </m:r>
            </m:e>
          </m:d>
          <m:r>
            <m:rPr>
              <m:lit/>
            </m:rPr>
            <w:rPr>
              <w:rFonts w:ascii="Cambria Math" w:hAnsi="Cambria Math" w:cs="Times New Roman"/>
            </w:rPr>
            <m:t>)</m:t>
          </m:r>
        </m:oMath>
      </m:oMathPara>
    </w:p>
    <w:p w14:paraId="15749DE1" w14:textId="35D96D06" w:rsidR="00A21CC5" w:rsidRDefault="00A21CC5" w:rsidP="00C65841">
      <w:pPr>
        <w:pStyle w:val="ListParagraph"/>
        <w:ind w:left="1800"/>
        <w:rPr>
          <w:rFonts w:ascii="Times New Roman" w:hAnsi="Times New Roman" w:cs="Times New Roman"/>
        </w:rPr>
      </w:pPr>
    </w:p>
    <w:p w14:paraId="71384011" w14:textId="417D92F5" w:rsidR="00A21CC5" w:rsidRPr="002F389C" w:rsidRDefault="00A21CC5" w:rsidP="00C658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query:</w:t>
      </w:r>
    </w:p>
    <w:p w14:paraId="43A5E3D4" w14:textId="77777777" w:rsidR="002F389C" w:rsidRPr="002F389C" w:rsidRDefault="002F389C" w:rsidP="00C65841">
      <w:pPr>
        <w:pStyle w:val="ListParagraph"/>
        <w:ind w:left="1800"/>
        <w:rPr>
          <w:rFonts w:ascii="Times New Roman" w:hAnsi="Times New Roman" w:cs="Times New Roman"/>
          <w:sz w:val="18"/>
          <w:szCs w:val="18"/>
        </w:rPr>
      </w:pPr>
    </w:p>
    <w:p w14:paraId="6E18D666" w14:textId="613D212E" w:rsidR="00A21CC5" w:rsidRPr="00F54A4C" w:rsidRDefault="00A21CC5" w:rsidP="00F54A4C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stateResponses←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r.option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id=p.option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id∧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p.question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id=q.question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id∧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u.user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id=r.user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id∧u.state= 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"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IL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"</m:t>
                  </m:r>
                </m:e>
              </m:eqAr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Users x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Responses x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Questions x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Possible_Answers)</m:t>
          </m:r>
          <m:r>
            <m:rPr>
              <m:lit/>
            </m:rP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6E5AEADB" w14:textId="3903F040" w:rsidR="00C65841" w:rsidRPr="004F0A74" w:rsidRDefault="00F54A4C" w:rsidP="00C65841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q.question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text, p.possible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answer, u.user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id,first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name,last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name,state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(stateResponses)</m:t>
          </m:r>
        </m:oMath>
      </m:oMathPara>
    </w:p>
    <w:p w14:paraId="42693BEC" w14:textId="5A2CA12D" w:rsidR="004F0A74" w:rsidRDefault="004F0A74" w:rsidP="00C65841">
      <w:pPr>
        <w:jc w:val="center"/>
        <w:rPr>
          <w:sz w:val="20"/>
          <w:szCs w:val="20"/>
        </w:rPr>
      </w:pPr>
    </w:p>
    <w:p w14:paraId="7D303062" w14:textId="7183AA5E" w:rsidR="004F0A74" w:rsidRDefault="004F0A74" w:rsidP="00C65841">
      <w:pPr>
        <w:jc w:val="center"/>
        <w:rPr>
          <w:sz w:val="20"/>
          <w:szCs w:val="20"/>
        </w:rPr>
      </w:pPr>
      <w:r>
        <w:rPr>
          <w:sz w:val="20"/>
          <w:szCs w:val="20"/>
        </w:rPr>
        <w:t>In relational calculus:</w:t>
      </w:r>
    </w:p>
    <w:p w14:paraId="632BC278" w14:textId="659A9FF7" w:rsidR="004F0A74" w:rsidRPr="00F54A4C" w:rsidRDefault="004F0A74" w:rsidP="000B44BD">
      <w:pPr>
        <w:spacing w:line="240" w:lineRule="auto"/>
        <w:contextualSpacing/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{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|</m:t>
          </m:r>
          <m:r>
            <w:rPr>
              <w:rFonts w:ascii="Cambria Math" w:hAnsi="Cambria Math"/>
              <w:sz w:val="20"/>
              <w:szCs w:val="20"/>
            </w:rPr>
            <m:t>(∃q)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Questions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  <m:r>
            <w:rPr>
              <w:rFonts w:ascii="Cambria Math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text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text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∧(∃p)(Possible</m:t>
          </m:r>
          <m:r>
            <m:rPr>
              <m:lit/>
            </m:rPr>
            <w:rPr>
              <w:rFonts w:ascii="Cambria Math" w:hAnsi="Cambria Math"/>
              <w:sz w:val="20"/>
              <w:szCs w:val="20"/>
            </w:rPr>
            <m:t>_</m:t>
          </m:r>
          <m:r>
            <w:rPr>
              <w:rFonts w:ascii="Cambria Math" w:hAnsi="Cambria Math"/>
              <w:sz w:val="20"/>
              <w:szCs w:val="20"/>
            </w:rPr>
            <m:t>Answers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possible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answer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possible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answer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∧(∃u)(Users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first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first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last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last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state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state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∧(∃r)(Responses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option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option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m:rPr>
              <m:lit/>
            </m:rPr>
            <w:rPr>
              <w:rFonts w:ascii="Cambria Math" w:hAnsi="Cambria Math"/>
              <w:sz w:val="20"/>
              <w:szCs w:val="20"/>
            </w:rPr>
            <m:t>))))</m:t>
          </m:r>
          <m:r>
            <w:rPr>
              <w:rFonts w:ascii="Cambria Math" w:hAnsi="Cambria Math"/>
              <w:sz w:val="20"/>
              <w:szCs w:val="20"/>
            </w:rPr>
            <m:t>}</m:t>
          </m:r>
        </m:oMath>
      </m:oMathPara>
    </w:p>
    <w:sectPr w:rsidR="004F0A74" w:rsidRPr="00F54A4C" w:rsidSect="000B44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5732E"/>
    <w:multiLevelType w:val="hybridMultilevel"/>
    <w:tmpl w:val="6FD6C7A4"/>
    <w:lvl w:ilvl="0" w:tplc="D708E0D6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41"/>
    <w:rsid w:val="000B44BD"/>
    <w:rsid w:val="002F389C"/>
    <w:rsid w:val="004313C4"/>
    <w:rsid w:val="004F0A74"/>
    <w:rsid w:val="007C38CD"/>
    <w:rsid w:val="00896534"/>
    <w:rsid w:val="009F3338"/>
    <w:rsid w:val="00A21CC5"/>
    <w:rsid w:val="00AD741C"/>
    <w:rsid w:val="00C65841"/>
    <w:rsid w:val="00F5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0879"/>
  <w15:chartTrackingRefBased/>
  <w15:docId w15:val="{D7268EF3-64CD-4506-9928-CB3C0652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841"/>
    <w:rPr>
      <w:color w:val="808080"/>
    </w:rPr>
  </w:style>
  <w:style w:type="paragraph" w:styleId="ListParagraph">
    <w:name w:val="List Paragraph"/>
    <w:basedOn w:val="Normal"/>
    <w:uiPriority w:val="34"/>
    <w:qFormat/>
    <w:rsid w:val="00C6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2021-12-05T18:29:00Z</dcterms:created>
  <dcterms:modified xsi:type="dcterms:W3CDTF">2021-12-05T20:48:00Z</dcterms:modified>
</cp:coreProperties>
</file>