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1A30" w14:textId="77777777" w:rsidR="009E2B81" w:rsidRDefault="00CE0091">
      <w:pPr>
        <w:pStyle w:val="a4"/>
      </w:pPr>
      <w:r>
        <w:t>СОГЛАСИЕ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ОБРАБОТКУ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</w:t>
      </w:r>
    </w:p>
    <w:p w14:paraId="14E37FD4" w14:textId="77777777" w:rsidR="009E2B81" w:rsidRDefault="009E2B81">
      <w:pPr>
        <w:pStyle w:val="a3"/>
        <w:ind w:left="0" w:firstLine="0"/>
        <w:jc w:val="left"/>
        <w:rPr>
          <w:b/>
          <w:sz w:val="31"/>
        </w:rPr>
      </w:pPr>
    </w:p>
    <w:p w14:paraId="76AB9A11" w14:textId="01F60EC5" w:rsidR="009E2B81" w:rsidRDefault="00CE0091">
      <w:pPr>
        <w:pStyle w:val="a3"/>
        <w:spacing w:line="276" w:lineRule="auto"/>
        <w:ind w:left="100" w:right="118" w:firstLine="0"/>
      </w:pPr>
      <w:r>
        <w:t>Физическое лицо - субъект персональных данных (далее – Субъект), при заполнении</w:t>
      </w:r>
      <w:r>
        <w:rPr>
          <w:spacing w:val="1"/>
        </w:rPr>
        <w:t xml:space="preserve"> </w:t>
      </w:r>
      <w:r>
        <w:t xml:space="preserve">форм обратной связи на интернет-сайте </w:t>
      </w:r>
      <w:r w:rsidRPr="00CE0091">
        <w:rPr>
          <w:highlight w:val="yellow"/>
        </w:rPr>
        <w:t>___________</w:t>
      </w:r>
      <w:r>
        <w:t>(далее — Сервис), дает свое согласие</w:t>
      </w:r>
      <w:r>
        <w:rPr>
          <w:spacing w:val="-57"/>
        </w:rPr>
        <w:t xml:space="preserve"> </w:t>
      </w:r>
      <w:r w:rsidRPr="00CE0091">
        <w:rPr>
          <w:highlight w:val="yellow"/>
        </w:rPr>
        <w:t>ООО</w:t>
      </w:r>
      <w:r w:rsidRPr="00CE0091">
        <w:rPr>
          <w:spacing w:val="1"/>
          <w:highlight w:val="yellow"/>
        </w:rPr>
        <w:t xml:space="preserve"> </w:t>
      </w:r>
      <w:r w:rsidRPr="00CE0091">
        <w:rPr>
          <w:highlight w:val="yellow"/>
        </w:rPr>
        <w:t>«</w:t>
      </w:r>
      <w:proofErr w:type="spellStart"/>
      <w:r w:rsidRPr="00CE0091">
        <w:rPr>
          <w:highlight w:val="yellow"/>
        </w:rPr>
        <w:t>Хоум</w:t>
      </w:r>
      <w:proofErr w:type="spellEnd"/>
      <w:r w:rsidRPr="00CE0091">
        <w:rPr>
          <w:spacing w:val="1"/>
          <w:highlight w:val="yellow"/>
        </w:rPr>
        <w:t xml:space="preserve"> </w:t>
      </w:r>
      <w:r w:rsidRPr="00CE0091">
        <w:rPr>
          <w:highlight w:val="yellow"/>
        </w:rPr>
        <w:t>Офис»,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нахождения:</w:t>
      </w:r>
      <w:r>
        <w:rPr>
          <w:spacing w:val="1"/>
        </w:rPr>
        <w:t xml:space="preserve"> </w:t>
      </w:r>
      <w:r w:rsidRPr="00CE0091">
        <w:rPr>
          <w:highlight w:val="yellow"/>
        </w:rPr>
        <w:t>123112,</w:t>
      </w:r>
      <w:r w:rsidRPr="00CE0091">
        <w:rPr>
          <w:spacing w:val="1"/>
          <w:highlight w:val="yellow"/>
        </w:rPr>
        <w:t xml:space="preserve"> </w:t>
      </w:r>
      <w:r w:rsidRPr="00CE0091">
        <w:rPr>
          <w:highlight w:val="yellow"/>
        </w:rPr>
        <w:t>город</w:t>
      </w:r>
      <w:r w:rsidRPr="00CE0091">
        <w:rPr>
          <w:spacing w:val="1"/>
          <w:highlight w:val="yellow"/>
        </w:rPr>
        <w:t xml:space="preserve"> </w:t>
      </w:r>
      <w:r w:rsidRPr="00CE0091">
        <w:rPr>
          <w:highlight w:val="yellow"/>
        </w:rPr>
        <w:t>Москва,</w:t>
      </w:r>
      <w:r w:rsidRPr="00CE0091">
        <w:rPr>
          <w:spacing w:val="1"/>
          <w:highlight w:val="yellow"/>
        </w:rPr>
        <w:t xml:space="preserve"> </w:t>
      </w:r>
      <w:r w:rsidRPr="00CE0091">
        <w:rPr>
          <w:highlight w:val="yellow"/>
        </w:rPr>
        <w:t>Пресненская</w:t>
      </w:r>
      <w:r w:rsidRPr="00CE0091">
        <w:rPr>
          <w:spacing w:val="-57"/>
          <w:highlight w:val="yellow"/>
        </w:rPr>
        <w:t xml:space="preserve"> </w:t>
      </w:r>
      <w:r w:rsidRPr="00CE0091">
        <w:rPr>
          <w:highlight w:val="yellow"/>
        </w:rPr>
        <w:t xml:space="preserve">набережная, дом 8 строение 1, </w:t>
      </w:r>
      <w:proofErr w:type="spellStart"/>
      <w:r w:rsidRPr="00CE0091">
        <w:rPr>
          <w:highlight w:val="yellow"/>
        </w:rPr>
        <w:t>эт</w:t>
      </w:r>
      <w:proofErr w:type="spellEnd"/>
      <w:r w:rsidRPr="00CE0091">
        <w:rPr>
          <w:highlight w:val="yellow"/>
        </w:rPr>
        <w:t>. 3 пом. 1 оф. 3, ИНН 9703008200 КПП 770301001</w:t>
      </w:r>
      <w:r w:rsidRPr="00CE0091">
        <w:rPr>
          <w:spacing w:val="1"/>
          <w:highlight w:val="yellow"/>
        </w:rPr>
        <w:t xml:space="preserve"> </w:t>
      </w:r>
      <w:r w:rsidRPr="00CE0091">
        <w:rPr>
          <w:highlight w:val="yellow"/>
        </w:rPr>
        <w:t>ОГРН</w:t>
      </w:r>
      <w:r w:rsidRPr="00CE0091">
        <w:rPr>
          <w:spacing w:val="1"/>
          <w:highlight w:val="yellow"/>
        </w:rPr>
        <w:t xml:space="preserve"> </w:t>
      </w:r>
      <w:r w:rsidRPr="00CE0091">
        <w:rPr>
          <w:highlight w:val="yellow"/>
        </w:rPr>
        <w:t>1207700037</w:t>
      </w:r>
      <w:r w:rsidRPr="00CE0091">
        <w:rPr>
          <w:highlight w:val="yellow"/>
        </w:rPr>
        <w:t>500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Оператор)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указанном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Согласии</w:t>
      </w:r>
      <w:r>
        <w:rPr>
          <w:spacing w:val="-1"/>
        </w:rPr>
        <w:t xml:space="preserve"> </w:t>
      </w:r>
      <w:r>
        <w:t>объеме.</w:t>
      </w:r>
    </w:p>
    <w:p w14:paraId="304264E7" w14:textId="77777777" w:rsidR="009E2B81" w:rsidRDefault="00CE0091">
      <w:pPr>
        <w:pStyle w:val="a3"/>
        <w:spacing w:before="1" w:line="276" w:lineRule="auto"/>
        <w:ind w:left="100" w:right="117" w:firstLine="0"/>
      </w:pPr>
      <w:proofErr w:type="spellStart"/>
      <w:r>
        <w:t>Cоглашаясь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Субъект</w:t>
      </w:r>
      <w:r>
        <w:rPr>
          <w:spacing w:val="1"/>
        </w:rPr>
        <w:t xml:space="preserve"> </w:t>
      </w:r>
      <w:r>
        <w:t>подтверждает,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действует свободно, своей волей и в своем интересе; (2) является дееспособным; (3)</w:t>
      </w:r>
      <w:r>
        <w:rPr>
          <w:spacing w:val="1"/>
        </w:rPr>
        <w:t xml:space="preserve"> </w:t>
      </w:r>
      <w:r>
        <w:t>согласие</w:t>
      </w:r>
      <w:r>
        <w:rPr>
          <w:spacing w:val="-1"/>
        </w:rPr>
        <w:t xml:space="preserve"> </w:t>
      </w:r>
      <w:r>
        <w:t>яв</w:t>
      </w:r>
      <w:r>
        <w:t>ляется</w:t>
      </w:r>
      <w:r>
        <w:rPr>
          <w:spacing w:val="-1"/>
        </w:rPr>
        <w:t xml:space="preserve"> </w:t>
      </w:r>
      <w:r>
        <w:t>конкретным,</w:t>
      </w:r>
      <w:r>
        <w:rPr>
          <w:spacing w:val="-1"/>
        </w:rPr>
        <w:t xml:space="preserve"> </w:t>
      </w:r>
      <w:r>
        <w:t>информированным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сознательным.</w:t>
      </w:r>
    </w:p>
    <w:p w14:paraId="7E25CCF4" w14:textId="77777777" w:rsidR="009E2B81" w:rsidRDefault="009E2B81">
      <w:pPr>
        <w:pStyle w:val="a3"/>
        <w:spacing w:before="7"/>
        <w:ind w:left="0" w:firstLine="0"/>
        <w:jc w:val="left"/>
        <w:rPr>
          <w:sz w:val="27"/>
        </w:rPr>
      </w:pPr>
    </w:p>
    <w:p w14:paraId="0B34A115" w14:textId="77777777" w:rsidR="009E2B81" w:rsidRDefault="00CE0091">
      <w:pPr>
        <w:pStyle w:val="a5"/>
        <w:numPr>
          <w:ilvl w:val="0"/>
          <w:numId w:val="1"/>
        </w:numPr>
        <w:tabs>
          <w:tab w:val="left" w:pos="460"/>
        </w:tabs>
        <w:spacing w:line="276" w:lineRule="auto"/>
        <w:ind w:right="117"/>
        <w:jc w:val="both"/>
        <w:rPr>
          <w:sz w:val="24"/>
        </w:rPr>
      </w:pPr>
      <w:r>
        <w:rPr>
          <w:sz w:val="24"/>
        </w:rPr>
        <w:t>Субъект</w:t>
      </w:r>
      <w:r>
        <w:rPr>
          <w:spacing w:val="1"/>
          <w:sz w:val="24"/>
        </w:rPr>
        <w:t xml:space="preserve"> </w:t>
      </w:r>
      <w:r>
        <w:rPr>
          <w:sz w:val="24"/>
        </w:rPr>
        <w:t>дает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данных:</w:t>
      </w:r>
      <w:r>
        <w:rPr>
          <w:spacing w:val="1"/>
          <w:sz w:val="24"/>
        </w:rPr>
        <w:t xml:space="preserve"> </w:t>
      </w:r>
      <w:r>
        <w:rPr>
          <w:sz w:val="24"/>
        </w:rPr>
        <w:t>имя,</w:t>
      </w:r>
      <w:r>
        <w:rPr>
          <w:spacing w:val="1"/>
          <w:sz w:val="24"/>
        </w:rPr>
        <w:t xml:space="preserve"> </w:t>
      </w:r>
      <w:r>
        <w:rPr>
          <w:sz w:val="24"/>
        </w:rPr>
        <w:t>фамилия,</w:t>
      </w:r>
      <w:r>
        <w:rPr>
          <w:spacing w:val="1"/>
          <w:sz w:val="24"/>
        </w:rPr>
        <w:t xml:space="preserve"> </w:t>
      </w:r>
      <w:r>
        <w:rPr>
          <w:sz w:val="24"/>
        </w:rPr>
        <w:t>отчество,</w:t>
      </w:r>
      <w:r>
        <w:rPr>
          <w:spacing w:val="1"/>
          <w:sz w:val="24"/>
        </w:rPr>
        <w:t xml:space="preserve"> </w:t>
      </w:r>
      <w:r>
        <w:rPr>
          <w:sz w:val="24"/>
        </w:rPr>
        <w:t>город,</w:t>
      </w:r>
      <w:r>
        <w:rPr>
          <w:spacing w:val="1"/>
          <w:sz w:val="24"/>
        </w:rPr>
        <w:t xml:space="preserve"> </w:t>
      </w:r>
      <w:r>
        <w:rPr>
          <w:sz w:val="24"/>
        </w:rPr>
        <w:t>регион,</w:t>
      </w:r>
      <w:r>
        <w:rPr>
          <w:spacing w:val="1"/>
          <w:sz w:val="24"/>
        </w:rPr>
        <w:t xml:space="preserve"> </w:t>
      </w:r>
      <w:r>
        <w:rPr>
          <w:sz w:val="24"/>
        </w:rPr>
        <w:t>страна,</w:t>
      </w:r>
      <w:r>
        <w:rPr>
          <w:spacing w:val="1"/>
          <w:sz w:val="24"/>
        </w:rPr>
        <w:t xml:space="preserve"> </w:t>
      </w:r>
      <w:r>
        <w:rPr>
          <w:sz w:val="24"/>
        </w:rPr>
        <w:t>номер</w:t>
      </w:r>
      <w:r>
        <w:rPr>
          <w:spacing w:val="1"/>
          <w:sz w:val="24"/>
        </w:rPr>
        <w:t xml:space="preserve"> </w:t>
      </w:r>
      <w:r>
        <w:rPr>
          <w:sz w:val="24"/>
        </w:rPr>
        <w:t>мобильного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телефона,</w:t>
      </w:r>
      <w:r>
        <w:rPr>
          <w:spacing w:val="1"/>
          <w:sz w:val="24"/>
        </w:rPr>
        <w:t xml:space="preserve"> </w:t>
      </w:r>
      <w:r>
        <w:rPr>
          <w:sz w:val="24"/>
        </w:rPr>
        <w:t>адрес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электронной почты, название компании-работодателя (место работы), должность,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должностные</w:t>
      </w:r>
      <w:r>
        <w:rPr>
          <w:spacing w:val="-1"/>
          <w:sz w:val="24"/>
        </w:rPr>
        <w:t xml:space="preserve"> </w:t>
      </w:r>
      <w:r>
        <w:rPr>
          <w:sz w:val="24"/>
        </w:rPr>
        <w:t>обязанности.</w:t>
      </w:r>
    </w:p>
    <w:p w14:paraId="7D146097" w14:textId="77777777" w:rsidR="009E2B81" w:rsidRDefault="00CE0091">
      <w:pPr>
        <w:pStyle w:val="a5"/>
        <w:numPr>
          <w:ilvl w:val="0"/>
          <w:numId w:val="1"/>
        </w:numPr>
        <w:tabs>
          <w:tab w:val="left" w:pos="460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t>Согласие дается на обработку персональных данных как с использованием 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автоматизации,</w:t>
      </w:r>
      <w:r>
        <w:rPr>
          <w:spacing w:val="-1"/>
          <w:sz w:val="24"/>
        </w:rPr>
        <w:t xml:space="preserve"> </w:t>
      </w:r>
      <w:r>
        <w:rPr>
          <w:sz w:val="24"/>
        </w:rPr>
        <w:t>так и</w:t>
      </w:r>
      <w:r>
        <w:rPr>
          <w:spacing w:val="-1"/>
          <w:sz w:val="24"/>
        </w:rPr>
        <w:t xml:space="preserve"> </w:t>
      </w:r>
      <w:r>
        <w:rPr>
          <w:sz w:val="24"/>
        </w:rPr>
        <w:t>без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таких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средств.</w:t>
      </w:r>
    </w:p>
    <w:p w14:paraId="11CA8961" w14:textId="77777777" w:rsidR="009E2B81" w:rsidRDefault="00CE0091">
      <w:pPr>
        <w:pStyle w:val="a5"/>
        <w:numPr>
          <w:ilvl w:val="0"/>
          <w:numId w:val="1"/>
        </w:numPr>
        <w:tabs>
          <w:tab w:val="left" w:pos="460"/>
        </w:tabs>
        <w:jc w:val="both"/>
        <w:rPr>
          <w:sz w:val="24"/>
        </w:rPr>
      </w:pPr>
      <w:r>
        <w:rPr>
          <w:sz w:val="24"/>
        </w:rPr>
        <w:t>Персональные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Су</w:t>
      </w:r>
      <w:r>
        <w:rPr>
          <w:sz w:val="24"/>
        </w:rPr>
        <w:t>бъекта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1"/>
          <w:sz w:val="24"/>
        </w:rPr>
        <w:t xml:space="preserve"> </w:t>
      </w:r>
      <w:r>
        <w:rPr>
          <w:sz w:val="24"/>
        </w:rPr>
        <w:t>общедоступными.</w:t>
      </w:r>
    </w:p>
    <w:p w14:paraId="2204FFEB" w14:textId="77777777" w:rsidR="009E2B81" w:rsidRDefault="00CE0091">
      <w:pPr>
        <w:pStyle w:val="a5"/>
        <w:numPr>
          <w:ilvl w:val="0"/>
          <w:numId w:val="1"/>
        </w:numPr>
        <w:tabs>
          <w:tab w:val="left" w:pos="460"/>
        </w:tabs>
        <w:spacing w:before="41"/>
        <w:jc w:val="both"/>
        <w:rPr>
          <w:sz w:val="24"/>
        </w:rPr>
      </w:pPr>
      <w:r>
        <w:rPr>
          <w:sz w:val="24"/>
        </w:rPr>
        <w:t>Оператор</w:t>
      </w:r>
      <w:r>
        <w:rPr>
          <w:spacing w:val="-5"/>
          <w:sz w:val="24"/>
        </w:rPr>
        <w:t xml:space="preserve"> </w:t>
      </w:r>
      <w:r>
        <w:rPr>
          <w:sz w:val="24"/>
        </w:rPr>
        <w:t>обрабатывает</w:t>
      </w:r>
      <w:r>
        <w:rPr>
          <w:spacing w:val="-3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-3"/>
          <w:sz w:val="24"/>
        </w:rPr>
        <w:t xml:space="preserve"> </w:t>
      </w:r>
      <w:r>
        <w:rPr>
          <w:sz w:val="24"/>
        </w:rPr>
        <w:t>целях:</w:t>
      </w:r>
    </w:p>
    <w:p w14:paraId="34DA9E42" w14:textId="77777777" w:rsidR="009E2B81" w:rsidRDefault="00CE0091">
      <w:pPr>
        <w:pStyle w:val="a5"/>
        <w:numPr>
          <w:ilvl w:val="1"/>
          <w:numId w:val="1"/>
        </w:numPr>
        <w:tabs>
          <w:tab w:val="left" w:pos="1093"/>
        </w:tabs>
        <w:spacing w:before="42"/>
        <w:ind w:hanging="568"/>
        <w:jc w:val="both"/>
        <w:rPr>
          <w:sz w:val="24"/>
        </w:rPr>
      </w:pPr>
      <w:r>
        <w:rPr>
          <w:sz w:val="24"/>
        </w:rPr>
        <w:t>идентификация</w:t>
      </w:r>
      <w:r>
        <w:rPr>
          <w:spacing w:val="-6"/>
          <w:sz w:val="24"/>
        </w:rPr>
        <w:t xml:space="preserve"> </w:t>
      </w:r>
      <w:r>
        <w:rPr>
          <w:sz w:val="24"/>
        </w:rPr>
        <w:t>Субъекта;</w:t>
      </w:r>
    </w:p>
    <w:p w14:paraId="41F6132F" w14:textId="77777777" w:rsidR="009E2B81" w:rsidRDefault="00CE0091">
      <w:pPr>
        <w:pStyle w:val="a5"/>
        <w:numPr>
          <w:ilvl w:val="1"/>
          <w:numId w:val="1"/>
        </w:numPr>
        <w:tabs>
          <w:tab w:val="left" w:pos="1093"/>
        </w:tabs>
        <w:spacing w:before="41"/>
        <w:ind w:hanging="568"/>
        <w:jc w:val="both"/>
        <w:rPr>
          <w:sz w:val="24"/>
        </w:rPr>
      </w:pPr>
      <w:r>
        <w:rPr>
          <w:sz w:val="24"/>
        </w:rPr>
        <w:t>исполнения</w:t>
      </w:r>
      <w:r>
        <w:rPr>
          <w:spacing w:val="-9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9"/>
          <w:sz w:val="24"/>
        </w:rPr>
        <w:t xml:space="preserve"> </w:t>
      </w:r>
      <w:r>
        <w:rPr>
          <w:sz w:val="24"/>
        </w:rPr>
        <w:t>соглашения;</w:t>
      </w:r>
    </w:p>
    <w:p w14:paraId="184AB750" w14:textId="77777777" w:rsidR="009E2B81" w:rsidRDefault="00CE0091">
      <w:pPr>
        <w:pStyle w:val="a5"/>
        <w:numPr>
          <w:ilvl w:val="1"/>
          <w:numId w:val="1"/>
        </w:numPr>
        <w:tabs>
          <w:tab w:val="left" w:pos="1093"/>
        </w:tabs>
        <w:spacing w:before="42" w:line="276" w:lineRule="auto"/>
        <w:ind w:right="120"/>
        <w:jc w:val="both"/>
        <w:rPr>
          <w:sz w:val="24"/>
        </w:rPr>
      </w:pPr>
      <w:r>
        <w:rPr>
          <w:sz w:val="24"/>
        </w:rPr>
        <w:t>предоставления</w:t>
      </w:r>
      <w:r>
        <w:rPr>
          <w:spacing w:val="23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23"/>
          <w:sz w:val="24"/>
        </w:rPr>
        <w:t xml:space="preserve"> </w:t>
      </w:r>
      <w:r>
        <w:rPr>
          <w:sz w:val="24"/>
        </w:rPr>
        <w:t>к</w:t>
      </w:r>
      <w:r>
        <w:rPr>
          <w:spacing w:val="23"/>
          <w:sz w:val="24"/>
        </w:rPr>
        <w:t xml:space="preserve"> </w:t>
      </w:r>
      <w:r>
        <w:rPr>
          <w:sz w:val="24"/>
        </w:rPr>
        <w:t>Сервису,</w:t>
      </w:r>
      <w:r>
        <w:rPr>
          <w:spacing w:val="23"/>
          <w:sz w:val="24"/>
        </w:rPr>
        <w:t xml:space="preserve"> </w:t>
      </w:r>
      <w:r>
        <w:rPr>
          <w:sz w:val="24"/>
        </w:rPr>
        <w:t>в</w:t>
      </w:r>
      <w:r>
        <w:rPr>
          <w:spacing w:val="23"/>
          <w:sz w:val="24"/>
        </w:rPr>
        <w:t xml:space="preserve"> </w:t>
      </w:r>
      <w:r>
        <w:rPr>
          <w:sz w:val="24"/>
        </w:rPr>
        <w:t>том</w:t>
      </w:r>
      <w:r>
        <w:rPr>
          <w:spacing w:val="21"/>
          <w:sz w:val="24"/>
        </w:rPr>
        <w:t xml:space="preserve"> </w:t>
      </w:r>
      <w:r>
        <w:rPr>
          <w:sz w:val="24"/>
        </w:rPr>
        <w:t>числе</w:t>
      </w:r>
      <w:r>
        <w:rPr>
          <w:spacing w:val="23"/>
          <w:sz w:val="24"/>
        </w:rPr>
        <w:t xml:space="preserve"> </w:t>
      </w:r>
      <w:r>
        <w:rPr>
          <w:sz w:val="24"/>
        </w:rPr>
        <w:t>для</w:t>
      </w:r>
      <w:r>
        <w:rPr>
          <w:spacing w:val="23"/>
          <w:sz w:val="24"/>
        </w:rPr>
        <w:t xml:space="preserve"> </w:t>
      </w:r>
      <w:r>
        <w:rPr>
          <w:sz w:val="24"/>
        </w:rPr>
        <w:t>просмотра</w:t>
      </w:r>
      <w:r>
        <w:rPr>
          <w:spacing w:val="24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58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Сервиса;</w:t>
      </w:r>
    </w:p>
    <w:p w14:paraId="05672540" w14:textId="77777777" w:rsidR="009E2B81" w:rsidRDefault="00CE0091">
      <w:pPr>
        <w:pStyle w:val="a5"/>
        <w:numPr>
          <w:ilvl w:val="1"/>
          <w:numId w:val="1"/>
        </w:numPr>
        <w:tabs>
          <w:tab w:val="left" w:pos="1093"/>
        </w:tabs>
        <w:spacing w:line="276" w:lineRule="auto"/>
        <w:ind w:right="117"/>
        <w:jc w:val="both"/>
        <w:rPr>
          <w:sz w:val="24"/>
        </w:rPr>
      </w:pPr>
      <w:r>
        <w:rPr>
          <w:sz w:val="24"/>
        </w:rPr>
        <w:t>установления и поддержания связи с Субъектом, в том числе направление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уведомлений,</w:t>
      </w:r>
      <w:r>
        <w:rPr>
          <w:spacing w:val="1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запросы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Субъекта,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работе Сервиса и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т.д.</w:t>
      </w:r>
      <w:proofErr w:type="gramEnd"/>
      <w:r>
        <w:rPr>
          <w:sz w:val="24"/>
        </w:rPr>
        <w:t>;</w:t>
      </w:r>
    </w:p>
    <w:p w14:paraId="610CA9AB" w14:textId="77777777" w:rsidR="009E2B81" w:rsidRDefault="00CE0091">
      <w:pPr>
        <w:pStyle w:val="a5"/>
        <w:numPr>
          <w:ilvl w:val="1"/>
          <w:numId w:val="1"/>
        </w:numPr>
        <w:tabs>
          <w:tab w:val="left" w:pos="1093"/>
        </w:tabs>
        <w:ind w:hanging="568"/>
        <w:jc w:val="both"/>
        <w:rPr>
          <w:sz w:val="24"/>
        </w:rPr>
      </w:pPr>
      <w:r>
        <w:rPr>
          <w:sz w:val="24"/>
        </w:rPr>
        <w:t>консультационной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-5"/>
          <w:sz w:val="24"/>
        </w:rPr>
        <w:t xml:space="preserve"> </w:t>
      </w:r>
      <w:r>
        <w:rPr>
          <w:sz w:val="24"/>
        </w:rPr>
        <w:t>поддержки</w:t>
      </w:r>
      <w:r>
        <w:rPr>
          <w:spacing w:val="-4"/>
          <w:sz w:val="24"/>
        </w:rPr>
        <w:t xml:space="preserve"> </w:t>
      </w:r>
      <w:r>
        <w:rPr>
          <w:sz w:val="24"/>
        </w:rPr>
        <w:t>Субъекта;</w:t>
      </w:r>
    </w:p>
    <w:p w14:paraId="3DD5DF69" w14:textId="77777777" w:rsidR="009E2B81" w:rsidRDefault="00CE0091">
      <w:pPr>
        <w:pStyle w:val="a5"/>
        <w:numPr>
          <w:ilvl w:val="1"/>
          <w:numId w:val="1"/>
        </w:numPr>
        <w:tabs>
          <w:tab w:val="left" w:pos="1093"/>
        </w:tabs>
        <w:spacing w:before="40" w:line="276" w:lineRule="auto"/>
        <w:ind w:right="121"/>
        <w:jc w:val="both"/>
        <w:rPr>
          <w:sz w:val="24"/>
        </w:rPr>
      </w:pPr>
      <w:r>
        <w:rPr>
          <w:sz w:val="24"/>
        </w:rPr>
        <w:t>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работоспособности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Сервиса</w:t>
      </w:r>
      <w:r>
        <w:rPr>
          <w:spacing w:val="1"/>
          <w:sz w:val="24"/>
        </w:rPr>
        <w:t xml:space="preserve"> </w:t>
      </w:r>
      <w:r>
        <w:rPr>
          <w:sz w:val="24"/>
        </w:rPr>
        <w:t>(предотвращения</w:t>
      </w:r>
      <w:r>
        <w:rPr>
          <w:spacing w:val="-57"/>
          <w:sz w:val="24"/>
        </w:rPr>
        <w:t xml:space="preserve"> </w:t>
      </w:r>
      <w:r>
        <w:rPr>
          <w:sz w:val="24"/>
        </w:rPr>
        <w:t>случаев</w:t>
      </w:r>
      <w:r>
        <w:rPr>
          <w:spacing w:val="1"/>
          <w:sz w:val="24"/>
        </w:rPr>
        <w:t xml:space="preserve"> </w:t>
      </w:r>
      <w:r>
        <w:rPr>
          <w:sz w:val="24"/>
        </w:rPr>
        <w:t>мошенничества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злоупотреблений,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расследования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таких случаев);</w:t>
      </w:r>
    </w:p>
    <w:p w14:paraId="50E89443" w14:textId="77777777" w:rsidR="009E2B81" w:rsidRDefault="00CE0091">
      <w:pPr>
        <w:pStyle w:val="a5"/>
        <w:numPr>
          <w:ilvl w:val="1"/>
          <w:numId w:val="1"/>
        </w:numPr>
        <w:tabs>
          <w:tab w:val="left" w:pos="1093"/>
        </w:tabs>
        <w:spacing w:before="1"/>
        <w:ind w:hanging="568"/>
        <w:jc w:val="both"/>
        <w:rPr>
          <w:sz w:val="24"/>
        </w:rPr>
      </w:pPr>
      <w:r>
        <w:rPr>
          <w:sz w:val="24"/>
        </w:rPr>
        <w:t>доработки,</w:t>
      </w:r>
      <w:r>
        <w:rPr>
          <w:spacing w:val="-3"/>
          <w:sz w:val="24"/>
        </w:rPr>
        <w:t xml:space="preserve"> </w:t>
      </w:r>
      <w:r>
        <w:rPr>
          <w:sz w:val="24"/>
        </w:rPr>
        <w:t>улучшения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функционала</w:t>
      </w:r>
      <w:r>
        <w:rPr>
          <w:spacing w:val="-3"/>
          <w:sz w:val="24"/>
        </w:rPr>
        <w:t xml:space="preserve"> </w:t>
      </w:r>
      <w:r>
        <w:rPr>
          <w:sz w:val="24"/>
        </w:rPr>
        <w:t>Сервиса;</w:t>
      </w:r>
    </w:p>
    <w:p w14:paraId="058CB55F" w14:textId="77777777" w:rsidR="009E2B81" w:rsidRDefault="00CE0091">
      <w:pPr>
        <w:pStyle w:val="a5"/>
        <w:numPr>
          <w:ilvl w:val="1"/>
          <w:numId w:val="1"/>
        </w:numPr>
        <w:tabs>
          <w:tab w:val="left" w:pos="1093"/>
        </w:tabs>
        <w:spacing w:before="41"/>
        <w:ind w:hanging="568"/>
        <w:jc w:val="both"/>
        <w:rPr>
          <w:sz w:val="24"/>
        </w:rPr>
      </w:pPr>
      <w:r>
        <w:rPr>
          <w:sz w:val="24"/>
        </w:rPr>
        <w:t>исполнения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-4"/>
          <w:sz w:val="24"/>
        </w:rPr>
        <w:t xml:space="preserve"> </w:t>
      </w:r>
      <w:r>
        <w:rPr>
          <w:sz w:val="24"/>
        </w:rPr>
        <w:t>законодательства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Федерации.</w:t>
      </w:r>
    </w:p>
    <w:p w14:paraId="0216A7A0" w14:textId="77777777" w:rsidR="009E2B81" w:rsidRDefault="00CE0091">
      <w:pPr>
        <w:pStyle w:val="a5"/>
        <w:numPr>
          <w:ilvl w:val="0"/>
          <w:numId w:val="1"/>
        </w:numPr>
        <w:tabs>
          <w:tab w:val="left" w:pos="460"/>
        </w:tabs>
        <w:spacing w:before="42"/>
        <w:jc w:val="both"/>
        <w:rPr>
          <w:sz w:val="24"/>
        </w:rPr>
      </w:pPr>
      <w:r>
        <w:rPr>
          <w:sz w:val="24"/>
        </w:rPr>
        <w:t>Основа</w:t>
      </w:r>
      <w:r>
        <w:rPr>
          <w:sz w:val="24"/>
        </w:rPr>
        <w:t>ниями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-4"/>
          <w:sz w:val="24"/>
        </w:rPr>
        <w:t xml:space="preserve"> </w:t>
      </w:r>
      <w:r>
        <w:rPr>
          <w:sz w:val="24"/>
        </w:rPr>
        <w:t>являются:</w:t>
      </w:r>
    </w:p>
    <w:p w14:paraId="3A295BC0" w14:textId="77777777" w:rsidR="009E2B81" w:rsidRDefault="00CE0091">
      <w:pPr>
        <w:pStyle w:val="a5"/>
        <w:numPr>
          <w:ilvl w:val="1"/>
          <w:numId w:val="1"/>
        </w:numPr>
        <w:tabs>
          <w:tab w:val="left" w:pos="1092"/>
          <w:tab w:val="left" w:pos="1093"/>
        </w:tabs>
        <w:spacing w:before="41"/>
        <w:ind w:hanging="568"/>
        <w:rPr>
          <w:sz w:val="24"/>
        </w:rPr>
      </w:pPr>
      <w:r>
        <w:rPr>
          <w:sz w:val="24"/>
        </w:rPr>
        <w:t>ст.</w:t>
      </w:r>
      <w:r>
        <w:rPr>
          <w:spacing w:val="-1"/>
          <w:sz w:val="24"/>
        </w:rPr>
        <w:t xml:space="preserve"> </w:t>
      </w:r>
      <w:r>
        <w:rPr>
          <w:sz w:val="24"/>
        </w:rPr>
        <w:t>24</w:t>
      </w:r>
      <w:r>
        <w:rPr>
          <w:spacing w:val="-1"/>
          <w:sz w:val="24"/>
        </w:rPr>
        <w:t xml:space="preserve"> </w:t>
      </w:r>
      <w:r>
        <w:rPr>
          <w:sz w:val="24"/>
        </w:rPr>
        <w:t>Конституции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Федерации;</w:t>
      </w:r>
    </w:p>
    <w:p w14:paraId="5FB19830" w14:textId="77777777" w:rsidR="009E2B81" w:rsidRDefault="00CE0091">
      <w:pPr>
        <w:pStyle w:val="a5"/>
        <w:numPr>
          <w:ilvl w:val="1"/>
          <w:numId w:val="1"/>
        </w:numPr>
        <w:tabs>
          <w:tab w:val="left" w:pos="1092"/>
          <w:tab w:val="left" w:pos="1093"/>
          <w:tab w:val="left" w:pos="1575"/>
          <w:tab w:val="left" w:pos="1906"/>
          <w:tab w:val="left" w:pos="3562"/>
          <w:tab w:val="left" w:pos="4445"/>
          <w:tab w:val="left" w:pos="5635"/>
          <w:tab w:val="left" w:pos="6139"/>
          <w:tab w:val="left" w:pos="7805"/>
          <w:tab w:val="left" w:pos="8901"/>
        </w:tabs>
        <w:spacing w:before="42" w:line="276" w:lineRule="auto"/>
        <w:ind w:right="120"/>
        <w:rPr>
          <w:sz w:val="24"/>
        </w:rPr>
      </w:pPr>
      <w:r>
        <w:rPr>
          <w:sz w:val="24"/>
        </w:rPr>
        <w:t>ст.</w:t>
      </w:r>
      <w:r>
        <w:rPr>
          <w:sz w:val="24"/>
        </w:rPr>
        <w:tab/>
        <w:t>6</w:t>
      </w:r>
      <w:r>
        <w:rPr>
          <w:sz w:val="24"/>
        </w:rPr>
        <w:tab/>
        <w:t>Федерального</w:t>
      </w:r>
      <w:r>
        <w:rPr>
          <w:sz w:val="24"/>
        </w:rPr>
        <w:tab/>
        <w:t>закона</w:t>
      </w:r>
      <w:r>
        <w:rPr>
          <w:sz w:val="24"/>
        </w:rPr>
        <w:tab/>
        <w:t>№152-ФЗ</w:t>
      </w:r>
      <w:r>
        <w:rPr>
          <w:sz w:val="24"/>
        </w:rPr>
        <w:tab/>
        <w:t>«О</w:t>
      </w:r>
      <w:r>
        <w:rPr>
          <w:sz w:val="24"/>
        </w:rPr>
        <w:tab/>
        <w:t>персональных</w:t>
      </w:r>
      <w:r>
        <w:rPr>
          <w:sz w:val="24"/>
        </w:rPr>
        <w:tab/>
        <w:t>данных»</w:t>
      </w:r>
      <w:r>
        <w:rPr>
          <w:sz w:val="24"/>
        </w:rPr>
        <w:tab/>
      </w:r>
      <w:r>
        <w:rPr>
          <w:spacing w:val="-2"/>
          <w:sz w:val="24"/>
        </w:rPr>
        <w:t>от</w:t>
      </w:r>
      <w:r>
        <w:rPr>
          <w:spacing w:val="-57"/>
          <w:sz w:val="24"/>
        </w:rPr>
        <w:t xml:space="preserve"> </w:t>
      </w:r>
      <w:r>
        <w:rPr>
          <w:sz w:val="24"/>
        </w:rPr>
        <w:t>27.07.2006</w:t>
      </w:r>
      <w:r>
        <w:rPr>
          <w:spacing w:val="-1"/>
          <w:sz w:val="24"/>
        </w:rPr>
        <w:t xml:space="preserve"> </w:t>
      </w:r>
      <w:r>
        <w:rPr>
          <w:sz w:val="24"/>
        </w:rPr>
        <w:t>г.;</w:t>
      </w:r>
    </w:p>
    <w:p w14:paraId="3B284633" w14:textId="77777777" w:rsidR="009E2B81" w:rsidRDefault="00CE0091">
      <w:pPr>
        <w:pStyle w:val="a5"/>
        <w:numPr>
          <w:ilvl w:val="1"/>
          <w:numId w:val="1"/>
        </w:numPr>
        <w:tabs>
          <w:tab w:val="left" w:pos="1092"/>
          <w:tab w:val="left" w:pos="1093"/>
        </w:tabs>
        <w:ind w:hanging="568"/>
        <w:rPr>
          <w:sz w:val="24"/>
        </w:rPr>
      </w:pPr>
      <w:r>
        <w:rPr>
          <w:sz w:val="24"/>
        </w:rPr>
        <w:t>Политика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конфиденциальности;</w:t>
      </w:r>
    </w:p>
    <w:p w14:paraId="1319E76D" w14:textId="77777777" w:rsidR="009E2B81" w:rsidRDefault="00CE0091">
      <w:pPr>
        <w:pStyle w:val="a5"/>
        <w:numPr>
          <w:ilvl w:val="1"/>
          <w:numId w:val="1"/>
        </w:numPr>
        <w:tabs>
          <w:tab w:val="left" w:pos="1092"/>
          <w:tab w:val="left" w:pos="1093"/>
        </w:tabs>
        <w:spacing w:before="41"/>
        <w:ind w:hanging="568"/>
        <w:rPr>
          <w:sz w:val="24"/>
        </w:rPr>
      </w:pPr>
      <w:r>
        <w:rPr>
          <w:sz w:val="24"/>
        </w:rPr>
        <w:t>Согласие.</w:t>
      </w:r>
    </w:p>
    <w:p w14:paraId="63CFEC5B" w14:textId="77777777" w:rsidR="009E2B81" w:rsidRDefault="00CE0091">
      <w:pPr>
        <w:pStyle w:val="a5"/>
        <w:numPr>
          <w:ilvl w:val="0"/>
          <w:numId w:val="1"/>
        </w:numPr>
        <w:tabs>
          <w:tab w:val="left" w:pos="460"/>
        </w:tabs>
        <w:spacing w:before="42" w:line="276" w:lineRule="auto"/>
        <w:ind w:right="118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ходе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данными</w:t>
      </w:r>
      <w:r>
        <w:rPr>
          <w:spacing w:val="1"/>
          <w:sz w:val="24"/>
        </w:rPr>
        <w:t xml:space="preserve"> </w:t>
      </w:r>
      <w:r>
        <w:rPr>
          <w:sz w:val="24"/>
        </w:rPr>
        <w:t>будут</w:t>
      </w:r>
      <w:r>
        <w:rPr>
          <w:spacing w:val="1"/>
          <w:sz w:val="24"/>
        </w:rPr>
        <w:t xml:space="preserve"> </w:t>
      </w:r>
      <w:r>
        <w:rPr>
          <w:sz w:val="24"/>
        </w:rPr>
        <w:t>совершены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действия:</w:t>
      </w:r>
      <w:r>
        <w:rPr>
          <w:spacing w:val="1"/>
          <w:sz w:val="24"/>
        </w:rPr>
        <w:t xml:space="preserve"> </w:t>
      </w:r>
      <w:r>
        <w:rPr>
          <w:sz w:val="24"/>
        </w:rPr>
        <w:t>сбор,</w:t>
      </w:r>
      <w:r>
        <w:rPr>
          <w:spacing w:val="1"/>
          <w:sz w:val="24"/>
        </w:rPr>
        <w:t xml:space="preserve"> </w:t>
      </w:r>
      <w:r>
        <w:rPr>
          <w:sz w:val="24"/>
        </w:rPr>
        <w:t>запись,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систематизация,</w:t>
      </w:r>
      <w:r>
        <w:rPr>
          <w:spacing w:val="1"/>
          <w:sz w:val="24"/>
        </w:rPr>
        <w:t xml:space="preserve"> </w:t>
      </w:r>
      <w:r>
        <w:rPr>
          <w:sz w:val="24"/>
        </w:rPr>
        <w:t>накопление,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хранение,</w:t>
      </w:r>
      <w:r>
        <w:rPr>
          <w:spacing w:val="1"/>
          <w:sz w:val="24"/>
        </w:rPr>
        <w:t xml:space="preserve"> </w:t>
      </w:r>
      <w:r>
        <w:rPr>
          <w:sz w:val="24"/>
        </w:rPr>
        <w:t>уточнение</w:t>
      </w:r>
      <w:r>
        <w:rPr>
          <w:spacing w:val="1"/>
          <w:sz w:val="24"/>
        </w:rPr>
        <w:t xml:space="preserve"> </w:t>
      </w:r>
      <w:r>
        <w:rPr>
          <w:sz w:val="24"/>
        </w:rPr>
        <w:t>(обновление,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изменение),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электронное</w:t>
      </w:r>
      <w:r>
        <w:rPr>
          <w:spacing w:val="1"/>
          <w:sz w:val="24"/>
        </w:rPr>
        <w:t xml:space="preserve"> </w:t>
      </w:r>
      <w:r>
        <w:rPr>
          <w:sz w:val="24"/>
        </w:rPr>
        <w:t>копирование,</w:t>
      </w:r>
      <w:r>
        <w:rPr>
          <w:spacing w:val="1"/>
          <w:sz w:val="24"/>
        </w:rPr>
        <w:t xml:space="preserve"> </w:t>
      </w:r>
      <w:r>
        <w:rPr>
          <w:sz w:val="24"/>
        </w:rPr>
        <w:t>извлечение,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использование,</w:t>
      </w:r>
      <w:r>
        <w:rPr>
          <w:spacing w:val="1"/>
          <w:sz w:val="24"/>
        </w:rPr>
        <w:t xml:space="preserve"> </w:t>
      </w:r>
      <w:r>
        <w:rPr>
          <w:sz w:val="24"/>
        </w:rPr>
        <w:t>передача</w:t>
      </w:r>
      <w:r>
        <w:rPr>
          <w:spacing w:val="1"/>
          <w:sz w:val="24"/>
        </w:rPr>
        <w:t xml:space="preserve"> </w:t>
      </w:r>
      <w:r>
        <w:rPr>
          <w:sz w:val="24"/>
        </w:rPr>
        <w:t>(распространение,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предоставление,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доступ),</w:t>
      </w:r>
      <w:r>
        <w:rPr>
          <w:spacing w:val="61"/>
          <w:sz w:val="24"/>
        </w:rPr>
        <w:t xml:space="preserve"> </w:t>
      </w:r>
      <w:r>
        <w:rPr>
          <w:sz w:val="24"/>
        </w:rPr>
        <w:t>обезлич</w:t>
      </w:r>
      <w:r>
        <w:rPr>
          <w:sz w:val="24"/>
        </w:rPr>
        <w:t>ивание,</w:t>
      </w:r>
      <w:r>
        <w:rPr>
          <w:spacing w:val="1"/>
          <w:sz w:val="24"/>
        </w:rPr>
        <w:t xml:space="preserve"> </w:t>
      </w:r>
      <w:r>
        <w:rPr>
          <w:sz w:val="24"/>
        </w:rPr>
        <w:t>блокирование,</w:t>
      </w:r>
      <w:r>
        <w:rPr>
          <w:spacing w:val="-2"/>
          <w:sz w:val="24"/>
        </w:rPr>
        <w:t xml:space="preserve"> </w:t>
      </w:r>
      <w:r>
        <w:rPr>
          <w:sz w:val="24"/>
        </w:rPr>
        <w:t>удаление и</w:t>
      </w:r>
      <w:r>
        <w:rPr>
          <w:spacing w:val="-1"/>
          <w:sz w:val="24"/>
        </w:rPr>
        <w:t xml:space="preserve"> </w:t>
      </w:r>
      <w:r>
        <w:rPr>
          <w:sz w:val="24"/>
        </w:rPr>
        <w:t>(или)</w:t>
      </w:r>
      <w:r>
        <w:rPr>
          <w:spacing w:val="-1"/>
          <w:sz w:val="24"/>
        </w:rPr>
        <w:t xml:space="preserve"> </w:t>
      </w:r>
      <w:r>
        <w:rPr>
          <w:sz w:val="24"/>
        </w:rPr>
        <w:t>уничтожение.</w:t>
      </w:r>
    </w:p>
    <w:p w14:paraId="3AAB3BE5" w14:textId="77777777" w:rsidR="009E2B81" w:rsidRDefault="009E2B81">
      <w:pPr>
        <w:spacing w:line="276" w:lineRule="auto"/>
        <w:jc w:val="both"/>
        <w:rPr>
          <w:sz w:val="24"/>
        </w:rPr>
        <w:sectPr w:rsidR="009E2B81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56259C0D" w14:textId="77777777" w:rsidR="009E2B81" w:rsidRDefault="00CE0091">
      <w:pPr>
        <w:pStyle w:val="a5"/>
        <w:numPr>
          <w:ilvl w:val="0"/>
          <w:numId w:val="1"/>
        </w:numPr>
        <w:tabs>
          <w:tab w:val="left" w:pos="460"/>
        </w:tabs>
        <w:spacing w:before="64" w:line="276" w:lineRule="auto"/>
        <w:ind w:right="117"/>
        <w:jc w:val="both"/>
        <w:rPr>
          <w:sz w:val="24"/>
        </w:rPr>
      </w:pPr>
      <w:r>
        <w:rPr>
          <w:sz w:val="24"/>
        </w:rPr>
        <w:lastRenderedPageBreak/>
        <w:t>Субъект выражает согласие и разрешает Оператору передавать свои персональные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данные, указанные в настоящем Согласии,</w:t>
      </w:r>
      <w:r>
        <w:rPr>
          <w:spacing w:val="1"/>
          <w:sz w:val="24"/>
        </w:rPr>
        <w:t xml:space="preserve"> </w:t>
      </w:r>
      <w:r>
        <w:rPr>
          <w:sz w:val="24"/>
        </w:rPr>
        <w:t>лицу, уполномоченному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Оператором</w:t>
      </w:r>
      <w:r>
        <w:rPr>
          <w:spacing w:val="1"/>
          <w:sz w:val="24"/>
        </w:rPr>
        <w:t xml:space="preserve"> </w:t>
      </w:r>
      <w:r>
        <w:rPr>
          <w:sz w:val="24"/>
        </w:rPr>
        <w:t>взаимодействовать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вопро</w:t>
      </w:r>
      <w:r>
        <w:rPr>
          <w:sz w:val="24"/>
        </w:rPr>
        <w:t>сам,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связанным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3"/>
          <w:sz w:val="24"/>
        </w:rPr>
        <w:t xml:space="preserve"> </w:t>
      </w:r>
      <w:r>
        <w:rPr>
          <w:sz w:val="24"/>
        </w:rPr>
        <w:t>соглашения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Сервиса</w:t>
      </w:r>
      <w:r>
        <w:rPr>
          <w:spacing w:val="-2"/>
          <w:sz w:val="24"/>
        </w:rPr>
        <w:t xml:space="preserve"> </w:t>
      </w:r>
      <w:r>
        <w:rPr>
          <w:sz w:val="24"/>
        </w:rPr>
        <w:t>(колл-центру).</w:t>
      </w:r>
    </w:p>
    <w:p w14:paraId="7BE09315" w14:textId="77777777" w:rsidR="009E2B81" w:rsidRDefault="00CE0091">
      <w:pPr>
        <w:pStyle w:val="a5"/>
        <w:numPr>
          <w:ilvl w:val="0"/>
          <w:numId w:val="1"/>
        </w:numPr>
        <w:tabs>
          <w:tab w:val="left" w:pos="460"/>
        </w:tabs>
        <w:spacing w:line="276" w:lineRule="auto"/>
        <w:ind w:right="120"/>
        <w:jc w:val="both"/>
        <w:rPr>
          <w:sz w:val="24"/>
        </w:rPr>
      </w:pPr>
      <w:r>
        <w:rPr>
          <w:sz w:val="24"/>
        </w:rPr>
        <w:t>Согласие может быть отозвано Субъектом путем направления запроса одним из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способов:</w:t>
      </w:r>
    </w:p>
    <w:p w14:paraId="71779033" w14:textId="5239D817" w:rsidR="009E2B81" w:rsidRDefault="00CE0091">
      <w:pPr>
        <w:pStyle w:val="a5"/>
        <w:numPr>
          <w:ilvl w:val="1"/>
          <w:numId w:val="1"/>
        </w:numPr>
        <w:tabs>
          <w:tab w:val="left" w:pos="1093"/>
        </w:tabs>
        <w:spacing w:line="276" w:lineRule="auto"/>
        <w:ind w:right="122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адресу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1"/>
          <w:sz w:val="24"/>
        </w:rPr>
        <w:t xml:space="preserve"> </w:t>
      </w:r>
      <w:r>
        <w:rPr>
          <w:sz w:val="24"/>
        </w:rPr>
        <w:t>почты:</w:t>
      </w:r>
      <w:r>
        <w:rPr>
          <w:spacing w:val="1"/>
          <w:sz w:val="24"/>
        </w:rPr>
        <w:t xml:space="preserve"> </w:t>
      </w:r>
      <w:hyperlink r:id="rId5">
        <w:r w:rsidRPr="00CE0091">
          <w:rPr>
            <w:sz w:val="24"/>
            <w:highlight w:val="yellow"/>
          </w:rPr>
          <w:t>____________</w:t>
        </w:r>
        <w:r w:rsidRPr="00CE0091">
          <w:rPr>
            <w:sz w:val="24"/>
            <w:highlight w:val="yellow"/>
          </w:rPr>
          <w:t>.</w:t>
        </w:r>
      </w:hyperlink>
    </w:p>
    <w:p w14:paraId="12E3F33C" w14:textId="77777777" w:rsidR="009E2B81" w:rsidRDefault="00CE0091">
      <w:pPr>
        <w:pStyle w:val="a5"/>
        <w:numPr>
          <w:ilvl w:val="1"/>
          <w:numId w:val="1"/>
        </w:numPr>
        <w:tabs>
          <w:tab w:val="left" w:pos="1093"/>
        </w:tabs>
        <w:spacing w:before="1"/>
        <w:ind w:hanging="568"/>
        <w:jc w:val="both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письменной</w:t>
      </w:r>
      <w:r>
        <w:rPr>
          <w:spacing w:val="-5"/>
          <w:sz w:val="24"/>
        </w:rPr>
        <w:t xml:space="preserve"> </w:t>
      </w:r>
      <w:r>
        <w:rPr>
          <w:sz w:val="24"/>
        </w:rPr>
        <w:t>форме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адресу</w:t>
      </w:r>
      <w:r>
        <w:rPr>
          <w:spacing w:val="-4"/>
          <w:sz w:val="24"/>
        </w:rPr>
        <w:t xml:space="preserve"> </w:t>
      </w:r>
      <w:r>
        <w:rPr>
          <w:sz w:val="24"/>
        </w:rPr>
        <w:t>места</w:t>
      </w:r>
      <w:r>
        <w:rPr>
          <w:spacing w:val="-4"/>
          <w:sz w:val="24"/>
        </w:rPr>
        <w:t xml:space="preserve"> </w:t>
      </w:r>
      <w:r>
        <w:rPr>
          <w:sz w:val="24"/>
        </w:rPr>
        <w:t>нахождения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Оператора.</w:t>
      </w:r>
    </w:p>
    <w:p w14:paraId="4DF6FE44" w14:textId="77777777" w:rsidR="009E2B81" w:rsidRDefault="00CE0091">
      <w:pPr>
        <w:pStyle w:val="a5"/>
        <w:numPr>
          <w:ilvl w:val="0"/>
          <w:numId w:val="1"/>
        </w:numPr>
        <w:tabs>
          <w:tab w:val="left" w:pos="460"/>
        </w:tabs>
        <w:spacing w:before="40" w:line="276" w:lineRule="auto"/>
        <w:ind w:right="117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</w:t>
      </w:r>
      <w:r>
        <w:rPr>
          <w:spacing w:val="1"/>
          <w:sz w:val="24"/>
        </w:rPr>
        <w:t xml:space="preserve"> </w:t>
      </w:r>
      <w:r>
        <w:rPr>
          <w:sz w:val="24"/>
        </w:rPr>
        <w:t>отзывает</w:t>
      </w:r>
      <w:r>
        <w:rPr>
          <w:spacing w:val="1"/>
          <w:sz w:val="24"/>
        </w:rPr>
        <w:t xml:space="preserve"> </w:t>
      </w:r>
      <w:r>
        <w:rPr>
          <w:sz w:val="24"/>
        </w:rPr>
        <w:t>свое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Согласие,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Оператор</w:t>
      </w:r>
      <w:r>
        <w:rPr>
          <w:spacing w:val="1"/>
          <w:sz w:val="24"/>
        </w:rPr>
        <w:t xml:space="preserve"> </w:t>
      </w:r>
      <w:r>
        <w:rPr>
          <w:sz w:val="24"/>
        </w:rPr>
        <w:t>вправе</w:t>
      </w:r>
      <w:r>
        <w:rPr>
          <w:spacing w:val="1"/>
          <w:sz w:val="24"/>
        </w:rPr>
        <w:t xml:space="preserve"> </w:t>
      </w:r>
      <w:r>
        <w:rPr>
          <w:sz w:val="24"/>
        </w:rPr>
        <w:t>продолжить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такого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оснований,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указанных в пунктах 2 – 11 части 1 статьи 6, части 2 статьи 10 и части 2 статьи 11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закона</w:t>
      </w:r>
      <w:r>
        <w:rPr>
          <w:spacing w:val="-1"/>
          <w:sz w:val="24"/>
        </w:rPr>
        <w:t xml:space="preserve"> </w:t>
      </w:r>
      <w:r>
        <w:rPr>
          <w:sz w:val="24"/>
        </w:rPr>
        <w:t>№152-ФЗ</w:t>
      </w:r>
      <w:r>
        <w:rPr>
          <w:spacing w:val="-1"/>
          <w:sz w:val="24"/>
        </w:rPr>
        <w:t xml:space="preserve"> </w:t>
      </w:r>
      <w:r>
        <w:rPr>
          <w:sz w:val="24"/>
        </w:rPr>
        <w:t>«О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 данных»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27.07.2006 г.</w:t>
      </w:r>
    </w:p>
    <w:p w14:paraId="17855CC2" w14:textId="77777777" w:rsidR="009E2B81" w:rsidRDefault="00CE0091">
      <w:pPr>
        <w:pStyle w:val="a5"/>
        <w:numPr>
          <w:ilvl w:val="0"/>
          <w:numId w:val="1"/>
        </w:numPr>
        <w:tabs>
          <w:tab w:val="left" w:pos="460"/>
        </w:tabs>
        <w:spacing w:before="1" w:line="276" w:lineRule="auto"/>
        <w:ind w:right="121"/>
        <w:jc w:val="both"/>
        <w:rPr>
          <w:sz w:val="24"/>
        </w:rPr>
      </w:pPr>
      <w:r>
        <w:rPr>
          <w:sz w:val="24"/>
        </w:rPr>
        <w:t>Согласие действует в течение 5 лет с момента начала обработки 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данных.</w:t>
      </w:r>
    </w:p>
    <w:p w14:paraId="72444116" w14:textId="77777777" w:rsidR="009E2B81" w:rsidRDefault="00CE0091">
      <w:pPr>
        <w:pStyle w:val="a5"/>
        <w:numPr>
          <w:ilvl w:val="0"/>
          <w:numId w:val="1"/>
        </w:numPr>
        <w:tabs>
          <w:tab w:val="left" w:pos="460"/>
        </w:tabs>
        <w:jc w:val="both"/>
        <w:rPr>
          <w:sz w:val="24"/>
        </w:rPr>
      </w:pPr>
      <w:r>
        <w:rPr>
          <w:sz w:val="24"/>
        </w:rPr>
        <w:t>Об</w:t>
      </w:r>
      <w:r>
        <w:rPr>
          <w:sz w:val="24"/>
        </w:rPr>
        <w:t>работка</w:t>
      </w:r>
      <w:r>
        <w:rPr>
          <w:spacing w:val="-6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4"/>
          <w:sz w:val="24"/>
        </w:rPr>
        <w:t xml:space="preserve"> </w:t>
      </w:r>
      <w:r>
        <w:rPr>
          <w:sz w:val="24"/>
        </w:rPr>
        <w:t>прекращается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случаях:</w:t>
      </w:r>
    </w:p>
    <w:p w14:paraId="3F81D530" w14:textId="77777777" w:rsidR="009E2B81" w:rsidRDefault="00CE0091">
      <w:pPr>
        <w:pStyle w:val="a5"/>
        <w:numPr>
          <w:ilvl w:val="1"/>
          <w:numId w:val="1"/>
        </w:numPr>
        <w:tabs>
          <w:tab w:val="left" w:pos="1093"/>
        </w:tabs>
        <w:spacing w:before="42"/>
        <w:ind w:hanging="568"/>
        <w:rPr>
          <w:sz w:val="24"/>
        </w:rPr>
      </w:pP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истечении</w:t>
      </w:r>
      <w:r>
        <w:rPr>
          <w:spacing w:val="-3"/>
          <w:sz w:val="24"/>
        </w:rPr>
        <w:t xml:space="preserve"> </w:t>
      </w:r>
      <w:r>
        <w:rPr>
          <w:sz w:val="24"/>
        </w:rPr>
        <w:t>срока</w:t>
      </w:r>
      <w:r>
        <w:rPr>
          <w:spacing w:val="-2"/>
          <w:sz w:val="24"/>
        </w:rPr>
        <w:t xml:space="preserve"> </w:t>
      </w:r>
      <w:r>
        <w:rPr>
          <w:sz w:val="24"/>
        </w:rPr>
        <w:t>Согласия;</w:t>
      </w:r>
    </w:p>
    <w:p w14:paraId="72DC775D" w14:textId="77777777" w:rsidR="009E2B81" w:rsidRDefault="00CE0091">
      <w:pPr>
        <w:pStyle w:val="a5"/>
        <w:numPr>
          <w:ilvl w:val="1"/>
          <w:numId w:val="1"/>
        </w:numPr>
        <w:tabs>
          <w:tab w:val="left" w:pos="1093"/>
          <w:tab w:val="left" w:pos="1434"/>
          <w:tab w:val="left" w:pos="2343"/>
          <w:tab w:val="left" w:pos="3928"/>
          <w:tab w:val="left" w:pos="5216"/>
          <w:tab w:val="left" w:pos="6900"/>
          <w:tab w:val="left" w:pos="7897"/>
          <w:tab w:val="left" w:pos="8238"/>
          <w:tab w:val="left" w:pos="9021"/>
        </w:tabs>
        <w:spacing w:before="40" w:line="276" w:lineRule="auto"/>
        <w:ind w:right="118"/>
        <w:rPr>
          <w:sz w:val="24"/>
        </w:rPr>
      </w:pPr>
      <w:r>
        <w:rPr>
          <w:sz w:val="24"/>
        </w:rPr>
        <w:t>в</w:t>
      </w:r>
      <w:r>
        <w:rPr>
          <w:sz w:val="24"/>
        </w:rPr>
        <w:tab/>
        <w:t>случае</w:t>
      </w:r>
      <w:r>
        <w:rPr>
          <w:sz w:val="24"/>
        </w:rPr>
        <w:tab/>
        <w:t>прекращения</w:t>
      </w:r>
      <w:r>
        <w:rPr>
          <w:sz w:val="24"/>
        </w:rPr>
        <w:tab/>
        <w:t>обработки</w:t>
      </w:r>
      <w:r>
        <w:rPr>
          <w:sz w:val="24"/>
        </w:rPr>
        <w:tab/>
        <w:t>персональных</w:t>
      </w:r>
      <w:r>
        <w:rPr>
          <w:sz w:val="24"/>
        </w:rPr>
        <w:tab/>
        <w:t>данных</w:t>
      </w:r>
      <w:r>
        <w:rPr>
          <w:sz w:val="24"/>
        </w:rPr>
        <w:tab/>
        <w:t>в</w:t>
      </w:r>
      <w:r>
        <w:rPr>
          <w:sz w:val="24"/>
        </w:rPr>
        <w:tab/>
        <w:t>связи</w:t>
      </w:r>
      <w:r>
        <w:rPr>
          <w:sz w:val="24"/>
        </w:rPr>
        <w:tab/>
      </w:r>
      <w:r>
        <w:rPr>
          <w:spacing w:val="-3"/>
          <w:sz w:val="24"/>
        </w:rPr>
        <w:t>с</w:t>
      </w:r>
      <w:r>
        <w:rPr>
          <w:spacing w:val="-57"/>
          <w:sz w:val="24"/>
        </w:rPr>
        <w:t xml:space="preserve"> </w:t>
      </w:r>
      <w:r>
        <w:rPr>
          <w:sz w:val="24"/>
        </w:rPr>
        <w:t>достижением</w:t>
      </w:r>
      <w:r>
        <w:rPr>
          <w:spacing w:val="-1"/>
          <w:sz w:val="24"/>
        </w:rPr>
        <w:t xml:space="preserve"> </w:t>
      </w:r>
      <w:r>
        <w:rPr>
          <w:sz w:val="24"/>
        </w:rPr>
        <w:t>целей</w:t>
      </w:r>
      <w:r>
        <w:rPr>
          <w:spacing w:val="-1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обработки;</w:t>
      </w:r>
    </w:p>
    <w:p w14:paraId="0EDC1E54" w14:textId="77777777" w:rsidR="009E2B81" w:rsidRDefault="00CE0091">
      <w:pPr>
        <w:pStyle w:val="a5"/>
        <w:numPr>
          <w:ilvl w:val="1"/>
          <w:numId w:val="1"/>
        </w:numPr>
        <w:tabs>
          <w:tab w:val="left" w:pos="1093"/>
        </w:tabs>
        <w:spacing w:before="1"/>
        <w:ind w:hanging="568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4"/>
          <w:sz w:val="24"/>
        </w:rPr>
        <w:t xml:space="preserve"> </w:t>
      </w:r>
      <w:r>
        <w:rPr>
          <w:sz w:val="24"/>
        </w:rPr>
        <w:t>утраты</w:t>
      </w:r>
      <w:r>
        <w:rPr>
          <w:spacing w:val="-4"/>
          <w:sz w:val="24"/>
        </w:rPr>
        <w:t xml:space="preserve"> </w:t>
      </w:r>
      <w:r>
        <w:rPr>
          <w:sz w:val="24"/>
        </w:rPr>
        <w:t>правовых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оснований</w:t>
      </w:r>
      <w:r>
        <w:rPr>
          <w:spacing w:val="-3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3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данных.</w:t>
      </w:r>
    </w:p>
    <w:p w14:paraId="2D843397" w14:textId="77777777" w:rsidR="009E2B81" w:rsidRDefault="00CE0091">
      <w:pPr>
        <w:pStyle w:val="a5"/>
        <w:numPr>
          <w:ilvl w:val="0"/>
          <w:numId w:val="1"/>
        </w:numPr>
        <w:tabs>
          <w:tab w:val="left" w:pos="460"/>
          <w:tab w:val="left" w:pos="963"/>
          <w:tab w:val="left" w:pos="2326"/>
          <w:tab w:val="left" w:pos="4045"/>
          <w:tab w:val="left" w:pos="5516"/>
          <w:tab w:val="left" w:pos="6879"/>
        </w:tabs>
        <w:spacing w:before="42" w:line="276" w:lineRule="auto"/>
        <w:ind w:right="120"/>
        <w:rPr>
          <w:sz w:val="24"/>
        </w:rPr>
      </w:pPr>
      <w:r>
        <w:rPr>
          <w:sz w:val="24"/>
        </w:rPr>
        <w:t>К</w:t>
      </w:r>
      <w:r>
        <w:rPr>
          <w:sz w:val="24"/>
        </w:rPr>
        <w:tab/>
        <w:t>Согл</w:t>
      </w:r>
      <w:r>
        <w:rPr>
          <w:sz w:val="24"/>
        </w:rPr>
        <w:t>асию</w:t>
      </w:r>
      <w:r>
        <w:rPr>
          <w:sz w:val="24"/>
        </w:rPr>
        <w:tab/>
        <w:t>применяются</w:t>
      </w:r>
      <w:r>
        <w:rPr>
          <w:sz w:val="24"/>
        </w:rPr>
        <w:tab/>
        <w:t>положения</w:t>
      </w:r>
      <w:r>
        <w:rPr>
          <w:sz w:val="24"/>
        </w:rPr>
        <w:tab/>
        <w:t>Политики</w:t>
      </w:r>
      <w:r>
        <w:rPr>
          <w:sz w:val="24"/>
        </w:rPr>
        <w:tab/>
      </w:r>
      <w:r>
        <w:rPr>
          <w:spacing w:val="-1"/>
          <w:sz w:val="24"/>
        </w:rPr>
        <w:t>конфиденциальности,</w:t>
      </w:r>
      <w:r>
        <w:rPr>
          <w:spacing w:val="-57"/>
          <w:sz w:val="24"/>
        </w:rPr>
        <w:t xml:space="preserve"> </w:t>
      </w:r>
      <w:r>
        <w:rPr>
          <w:sz w:val="24"/>
        </w:rPr>
        <w:t>размещенной в</w:t>
      </w:r>
      <w:r>
        <w:rPr>
          <w:spacing w:val="-2"/>
          <w:sz w:val="24"/>
        </w:rPr>
        <w:t xml:space="preserve"> </w:t>
      </w:r>
      <w:r>
        <w:rPr>
          <w:sz w:val="24"/>
        </w:rPr>
        <w:t>Сервисе.</w:t>
      </w:r>
    </w:p>
    <w:sectPr w:rsidR="009E2B81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C3E0C"/>
    <w:multiLevelType w:val="multilevel"/>
    <w:tmpl w:val="74B0070A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2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05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10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16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21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27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32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37" w:hanging="56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B81"/>
    <w:rsid w:val="009E2B81"/>
    <w:rsid w:val="00C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9C0F"/>
  <w15:docId w15:val="{2A2CA8DB-D708-4C10-9C17-35E9ED4E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92" w:hanging="360"/>
      <w:jc w:val="both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6"/>
      <w:ind w:left="1215" w:right="1232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092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offices.r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Baskhamdzhieva, Altana G</dc:creator>
  <cp:lastModifiedBy>Феонова Алена</cp:lastModifiedBy>
  <cp:revision>2</cp:revision>
  <dcterms:created xsi:type="dcterms:W3CDTF">2022-04-12T11:07:00Z</dcterms:created>
  <dcterms:modified xsi:type="dcterms:W3CDTF">2022-04-12T11:18:00Z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2022-04-12T00:00:00Z</vt:filetime>
  </property>
</Properties>
</file>