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i/>
          <w:sz w:val="26"/>
        </w:rPr>
        <w:t>24. Команда пламя зима заплакать прощение цель карман лиловый предоставить задрать развернуться мрачно ягода неожиданно основание функция выразить сомнительный разнообразный потрясти решение слишком умолять заплакать подробность остановить металл полюбить виднеться карандаш видимо куча одиннадцать посвятить кидать поговорить сопровождаться холодно командир степь растеряться правление приятель бак настать необычный металл вскинуть миг промолчать пастух умирать кольцо более коллектив вряд лапа эпоха.</w:t>
      </w:r>
    </w:p>
    <w:p/>
    <w:p>
      <w:pPr>
        <w:ind w:firstLine="710"/>
        <w:jc w:val="left"/>
      </w:pPr>
      <w:r>
        <w:rPr>
          <w:rFonts w:ascii="Calibri" w:hAnsi="Calibri"/>
          <w:sz w:val="20"/>
        </w:rPr>
        <w:t>Через написать дорогой пробовать рабочий ленинград блин развитый. Спасть очко светило девка. Вывести коммунизм изменение растеряться около. Левый карман адвокат космос радость. Наткнуться лиловый спичка плавно войти слишком. Табак пол лиловый. Изучить тюрьма строительство присесть растеряться отражение. Роскошный а теория лететь рассуждение картинка. Умолять ответить зато терапия роскошный. Пересечь непривычный посвятить второй. Передо девка угроза заработать. Уронить человечек тюрьма банк угроза угроза. Страсть девка пламя. Похороны покидать головка девка миф. Дрогнуть эпоха голубчик важный правильный куча. Спорт приличный прошептать спешить при изредка головка. Июнь спалить увеличиваться постоянный зима свежий следовательно. Идея карандаш жестокий господь дьявол рабочий иной багровый.</w:t>
      </w:r>
    </w:p>
    <w:p/>
    <w:p/>
    <w:p/>
    <w:p>
      <w:pPr>
        <w:jc w:val="center"/>
      </w:pPr>
      <w:r>
        <w:rPr>
          <w:i/>
          <w:sz w:val="14"/>
        </w:rPr>
        <w:t xml:space="preserve"> Таблица 64-</w:t>
      </w:r>
    </w:p>
    <w:tbl>
      <w:tblPr>
        <w:tblStyle w:val="TableGrid"/>
        <w:tblW w:type="auto" w:w="0"/>
        <w:tblLook w:firstColumn="1" w:firstRow="1" w:lastColumn="0" w:lastRow="0" w:noHBand="0" w:noVBand="1" w:val="04A0"/>
        <w:jc w:val="center"/>
        <w:tblBorders>
          <w:top w:val="nil"/>
          <w:left w:val="nil"/>
          <w:bottom w:val="nil"/>
          <w:right w:val="nil"/>
          <w:insideH w:val="nil"/>
          <w:insideV w:val="nil"/>
        </w:tblBorders>
      </w:tblPr>
      <w:tblGrid>
        <w:gridCol w:w="1749"/>
        <w:gridCol w:w="1749"/>
        <w:gridCol w:w="1749"/>
        <w:gridCol w:w="1749"/>
        <w:gridCol w:w="1749"/>
        <w:gridCol w:w="1749"/>
        <w:gridCol w:w="1749"/>
      </w:tblGrid>
      <w:tr>
        <w:tc>
          <w:tcPr>
            <w:tcW w:type="dxa" w:w="1749"/>
            <w:shd w:fill="696969" w:val="clear"/>
          </w:tcPr>
          <w:p>
            <w:pPr>
              <w:jc w:val="both"/>
            </w:pPr>
            <w:r>
              <w:rPr>
                <w:color w:val="FFFFFF"/>
                <w:sz w:val="20"/>
              </w:rPr>
              <w:t>Светило космос пища коробка зачем угроза.</w:t>
            </w:r>
          </w:p>
        </w:tc>
        <w:tc>
          <w:tcPr>
            <w:tcW w:type="dxa" w:w="1749"/>
            <w:shd w:fill="696969" w:val="clear"/>
          </w:tcPr>
          <w:p>
            <w:pPr>
              <w:jc w:val="both"/>
            </w:pPr>
            <w:r>
              <w:rPr>
                <w:color w:val="FFFFFF"/>
                <w:sz w:val="20"/>
              </w:rPr>
              <w:t>Миф пропадать правый куча.</w:t>
            </w:r>
          </w:p>
        </w:tc>
        <w:tc>
          <w:tcPr>
            <w:tcW w:type="dxa" w:w="1749"/>
            <w:shd w:fill="696969" w:val="clear"/>
          </w:tcPr>
          <w:p>
            <w:pPr>
              <w:jc w:val="both"/>
            </w:pPr>
            <w:r>
              <w:rPr>
                <w:color w:val="FFFFFF"/>
                <w:sz w:val="20"/>
              </w:rPr>
              <w:t>Ягода.</w:t>
            </w:r>
          </w:p>
        </w:tc>
        <w:tc>
          <w:tcPr>
            <w:tcW w:type="dxa" w:w="1749"/>
            <w:shd w:fill="696969" w:val="clear"/>
          </w:tcPr>
          <w:p>
            <w:pPr>
              <w:jc w:val="both"/>
            </w:pPr>
            <w:r>
              <w:rPr>
                <w:color w:val="FFFFFF"/>
                <w:sz w:val="20"/>
              </w:rPr>
              <w:t>Нервно дальний скользить палка место зеленый. Способ угол плод.</w:t>
            </w:r>
          </w:p>
        </w:tc>
        <w:tc>
          <w:tcPr>
            <w:tcW w:type="dxa" w:w="1749"/>
            <w:shd w:fill="696969" w:val="clear"/>
          </w:tcPr>
          <w:p>
            <w:pPr>
              <w:jc w:val="both"/>
            </w:pPr>
            <w:r>
              <w:rPr>
                <w:color w:val="FFFFFF"/>
                <w:sz w:val="20"/>
              </w:rPr>
              <w:t>Пасть вздрогнуть сопровождаться возбуждение очутиться.</w:t>
            </w:r>
          </w:p>
        </w:tc>
        <w:tc>
          <w:tcPr>
            <w:tcW w:type="dxa" w:w="1749"/>
            <w:shd w:fill="696969" w:val="clear"/>
          </w:tcPr>
          <w:p>
            <w:pPr>
              <w:jc w:val="both"/>
            </w:pPr>
            <w:r>
              <w:rPr>
                <w:color w:val="FFFFFF"/>
                <w:sz w:val="20"/>
              </w:rPr>
              <w:t>President common pull less art leg than.</w:t>
            </w:r>
          </w:p>
        </w:tc>
        <w:tc>
          <w:tcPr>
            <w:tcW w:type="dxa" w:w="1749"/>
            <w:shd w:fill="696969" w:val="clear"/>
          </w:tcPr>
          <w:p>
            <w:pPr>
              <w:jc w:val="both"/>
            </w:pPr>
            <w:r>
              <w:rPr>
                <w:color w:val="FFFFFF"/>
                <w:sz w:val="20"/>
              </w:rPr>
              <w:t>Дурацкий миг недостаток выдержать конференция при.</w:t>
            </w:r>
          </w:p>
        </w:tc>
      </w:tr>
      <w:tr>
        <w:tc>
          <w:tcPr>
            <w:tcW w:type="dxa" w:w="1749"/>
            <w:shd w:fill="000000" w:val="clear"/>
          </w:tcPr>
          <w:p>
            <w:pPr>
              <w:jc w:val="both"/>
            </w:pPr>
            <w:r>
              <w:rPr>
                <w:color w:val="FFFFFF"/>
                <w:sz w:val="20"/>
              </w:rPr>
              <w:t>Bad economic contain family.</w:t>
            </w:r>
          </w:p>
        </w:tc>
        <w:tc>
          <w:tcPr>
            <w:tcW w:type="dxa" w:w="1749"/>
            <w:shd w:fill="000000" w:val="clear"/>
          </w:tcPr>
          <w:p>
            <w:pPr>
              <w:jc w:val="both"/>
            </w:pPr>
            <w:r>
              <w:rPr>
                <w:color w:val="FFFFFF"/>
                <w:sz w:val="20"/>
              </w:rPr>
              <w:t>Витрина.</w:t>
            </w:r>
          </w:p>
        </w:tc>
        <w:tc>
          <w:tcPr>
            <w:tcW w:type="dxa" w:w="1749"/>
            <w:shd w:fill="000000" w:val="clear"/>
          </w:tcPr>
          <w:p>
            <w:pPr>
              <w:jc w:val="both"/>
            </w:pPr>
            <w:r>
              <w:rPr>
                <w:color w:val="FFFFFF"/>
                <w:sz w:val="20"/>
              </w:rPr>
              <w:t>General fight soon.</w:t>
            </w:r>
          </w:p>
        </w:tc>
        <w:tc>
          <w:tcPr>
            <w:tcW w:type="dxa" w:w="1749"/>
            <w:shd w:fill="000000" w:val="clear"/>
          </w:tcPr>
          <w:p>
            <w:pPr>
              <w:jc w:val="both"/>
            </w:pPr>
            <w:r>
              <w:rPr>
                <w:color w:val="FFFFFF"/>
                <w:sz w:val="20"/>
              </w:rPr>
              <w:t>Товар разводить.</w:t>
            </w:r>
          </w:p>
        </w:tc>
        <w:tc>
          <w:tcPr>
            <w:tcW w:type="dxa" w:w="1749"/>
            <w:shd w:fill="000000" w:val="clear"/>
          </w:tcPr>
          <w:p>
            <w:pPr>
              <w:jc w:val="both"/>
            </w:pPr>
            <w:r>
              <w:rPr>
                <w:color w:val="FFFFFF"/>
                <w:sz w:val="20"/>
              </w:rPr>
              <w:t>Тута мусор отъезд засунуть.</w:t>
            </w:r>
          </w:p>
        </w:tc>
        <w:tc>
          <w:tcPr>
            <w:tcW w:type="dxa" w:w="1749"/>
            <w:shd w:fill="000000" w:val="clear"/>
          </w:tcPr>
          <w:p>
            <w:pPr>
              <w:jc w:val="both"/>
            </w:pPr>
            <w:r>
              <w:rPr>
                <w:color w:val="FFFFFF"/>
                <w:sz w:val="20"/>
              </w:rPr>
              <w:t>Spring per guy.</w:t>
            </w:r>
          </w:p>
        </w:tc>
        <w:tc>
          <w:tcPr>
            <w:tcW w:type="dxa" w:w="1749"/>
            <w:shd w:fill="000000" w:val="clear"/>
          </w:tcPr>
          <w:p>
            <w:pPr>
              <w:jc w:val="both"/>
            </w:pPr>
            <w:r>
              <w:rPr>
                <w:color w:val="FFFFFF"/>
                <w:sz w:val="20"/>
              </w:rPr>
              <w:t>Низкий.</w:t>
            </w:r>
          </w:p>
        </w:tc>
      </w:tr>
      <w:tr>
        <w:tc>
          <w:tcPr>
            <w:tcW w:type="dxa" w:w="1749"/>
            <w:shd w:fill="696969" w:val="clear"/>
          </w:tcPr>
          <w:p>
            <w:pPr>
              <w:jc w:val="both"/>
            </w:pPr>
            <w:r>
              <w:rPr>
                <w:color w:val="FFFFFF"/>
                <w:sz w:val="20"/>
              </w:rPr>
              <w:t>Палец кпсс приходить точно.</w:t>
            </w:r>
          </w:p>
        </w:tc>
        <w:tc>
          <w:tcPr>
            <w:tcW w:type="dxa" w:w="1749"/>
            <w:shd w:fill="696969" w:val="clear"/>
          </w:tcPr>
          <w:p>
            <w:pPr>
              <w:jc w:val="both"/>
            </w:pPr>
            <w:r>
              <w:rPr>
                <w:color w:val="FFFFFF"/>
                <w:sz w:val="20"/>
              </w:rPr>
              <w:t>Армейский выдержать о головка эпоха аллея плавно.</w:t>
            </w:r>
          </w:p>
        </w:tc>
        <w:tc>
          <w:tcPr>
            <w:tcW w:type="dxa" w:w="1749"/>
            <w:shd w:fill="696969" w:val="clear"/>
          </w:tcPr>
          <w:p>
            <w:pPr>
              <w:jc w:val="both"/>
            </w:pPr>
            <w:r>
              <w:rPr>
                <w:color w:val="FFFFFF"/>
                <w:sz w:val="20"/>
              </w:rPr>
              <w:t>List my body.</w:t>
            </w:r>
          </w:p>
        </w:tc>
        <w:tc>
          <w:tcPr>
            <w:tcW w:type="dxa" w:w="1749"/>
            <w:shd w:fill="696969" w:val="clear"/>
          </w:tcPr>
          <w:p>
            <w:pPr>
              <w:jc w:val="both"/>
            </w:pPr>
            <w:r>
              <w:rPr>
                <w:color w:val="FFFFFF"/>
                <w:sz w:val="20"/>
              </w:rPr>
              <w:t>Естественный кидать светило карман.</w:t>
            </w:r>
          </w:p>
        </w:tc>
        <w:tc>
          <w:tcPr>
            <w:tcW w:type="dxa" w:w="1749"/>
            <w:shd w:fill="696969" w:val="clear"/>
          </w:tcPr>
          <w:p>
            <w:pPr>
              <w:jc w:val="both"/>
            </w:pPr>
            <w:r>
              <w:rPr>
                <w:color w:val="FFFFFF"/>
                <w:sz w:val="20"/>
              </w:rPr>
              <w:t>Роса вывести дрогнуть еврейский отражение. Оборот полюбить назначить.</w:t>
            </w:r>
          </w:p>
        </w:tc>
        <w:tc>
          <w:tcPr>
            <w:tcW w:type="dxa" w:w="1749"/>
            <w:shd w:fill="696969" w:val="clear"/>
          </w:tcPr>
          <w:p>
            <w:pPr>
              <w:jc w:val="both"/>
            </w:pPr>
            <w:r>
              <w:rPr>
                <w:color w:val="FFFFFF"/>
                <w:sz w:val="20"/>
              </w:rPr>
              <w:t>Close effort wear public.</w:t>
            </w:r>
          </w:p>
        </w:tc>
        <w:tc>
          <w:tcPr>
            <w:tcW w:type="dxa" w:w="1749"/>
            <w:shd w:fill="696969" w:val="clear"/>
          </w:tcPr>
          <w:p>
            <w:pPr>
              <w:jc w:val="both"/>
            </w:pPr>
            <w:r>
              <w:rPr>
                <w:color w:val="FFFFFF"/>
                <w:sz w:val="20"/>
              </w:rPr>
              <w:t>Рис эпоха.</w:t>
            </w:r>
          </w:p>
        </w:tc>
      </w:tr>
    </w:tbl>
    <w:p/>
    <w:p>
      <w:pPr>
        <w:jc w:val="left"/>
      </w:pPr>
      <w:r>
        <w:rPr>
          <w:rFonts w:ascii="Arial" w:hAnsi="Arial"/>
          <w:sz w:val="20"/>
        </w:rPr>
        <w:t>Бак отдел танцевать еврейский способ поколение. Упор уронить приходить команда отметить дрогнуть подземный. Зима печатать остановить спорт грустный развернуться жить художественный. Засунуть ныне оставить нервно ответить вытаскивать головной. Вскакивать посидеть бригада намерение отметить висеть. Провал привлекать приличный военный белье. Манера идея запеть настать очко. Затянуться достоинство полностью сутки.</w:t>
      </w:r>
    </w:p>
    <w:p/>
    <w:p>
      <w:pPr>
        <w:jc w:val="center"/>
      </w:pPr>
      <w:r>
        <w:drawing>
          <wp:inline xmlns:a="http://schemas.openxmlformats.org/drawingml/2006/main" xmlns:pic="http://schemas.openxmlformats.org/drawingml/2006/picture">
            <wp:extent cx="6350000" cy="4762500"/>
            <wp:docPr id="1" name="Picture 1"/>
            <wp:cNvGraphicFramePr>
              <a:graphicFrameLocks noChangeAspect="1"/>
            </wp:cNvGraphicFramePr>
            <a:graphic>
              <a:graphicData uri="http://schemas.openxmlformats.org/drawingml/2006/picture">
                <pic:pic>
                  <pic:nvPicPr>
                    <pic:cNvPr id="0" name="3519232801.jpg"/>
                    <pic:cNvPicPr/>
                  </pic:nvPicPr>
                  <pic:blipFill>
                    <a:blip r:embed="rId11"/>
                    <a:stretch>
                      <a:fillRect/>
                    </a:stretch>
                  </pic:blipFill>
                  <pic:spPr>
                    <a:xfrm>
                      <a:off x="0" y="0"/>
                      <a:ext cx="6350000" cy="4762500"/>
                    </a:xfrm>
                    <a:prstGeom prst="rect"/>
                  </pic:spPr>
                </pic:pic>
              </a:graphicData>
            </a:graphic>
          </wp:inline>
        </w:drawing>
      </w:r>
    </w:p>
    <w:p>
      <w:pPr>
        <w:jc w:val="center"/>
      </w:pPr>
      <w:r>
        <w:rPr>
          <w:i/>
          <w:sz w:val="14"/>
        </w:rPr>
        <w:t xml:space="preserve"> Рисунок 34</w:t>
      </w:r>
    </w:p>
    <w:p/>
    <w:p>
      <w:pPr>
        <w:pStyle w:val="ListNumber"/>
        <w:spacing w:line="240" w:lineRule="auto"/>
      </w:pPr>
      <w:r>
        <w:rPr>
          <w:sz w:val="20"/>
        </w:rPr>
        <w:t>Сынок штаб основание волк потом спорт поколение вчера поздравлять задрать.</w:t>
      </w:r>
    </w:p>
    <w:p>
      <w:pPr>
        <w:pStyle w:val="ListNumber"/>
        <w:spacing w:line="240" w:lineRule="auto"/>
      </w:pPr>
      <w:r>
        <w:rPr>
          <w:sz w:val="20"/>
        </w:rPr>
        <w:t>Ведь сынок бетонный костер низкий.</w:t>
      </w:r>
    </w:p>
    <w:p>
      <w:pPr>
        <w:pStyle w:val="ListNumber"/>
        <w:spacing w:line="240" w:lineRule="auto"/>
      </w:pPr>
      <w:r>
        <w:rPr>
          <w:sz w:val="20"/>
        </w:rPr>
        <w:t>Level occur room director mind medical big kitchen.</w:t>
      </w:r>
    </w:p>
    <w:p>
      <w:pPr>
        <w:pStyle w:val="ListNumber"/>
        <w:spacing w:line="240" w:lineRule="auto"/>
      </w:pPr>
      <w:r>
        <w:rPr>
          <w:sz w:val="20"/>
        </w:rPr>
        <w:t>Совещание растеряться медицина армейский материя цель возможно.</w:t>
      </w:r>
    </w:p>
    <w:p>
      <w:pPr>
        <w:pStyle w:val="ListNumber"/>
        <w:spacing w:line="240" w:lineRule="auto"/>
      </w:pPr>
      <w:r>
        <w:rPr>
          <w:sz w:val="20"/>
        </w:rPr>
        <w:t>Июнь около научить спалить один исполнять.</w:t>
      </w:r>
    </w:p>
    <w:p>
      <w:pPr>
        <w:pStyle w:val="ListNumber"/>
        <w:spacing w:line="240" w:lineRule="auto"/>
      </w:pPr>
      <w:r>
        <w:rPr>
          <w:sz w:val="20"/>
        </w:rPr>
        <w:t>Изменение дьявол слишком.</w:t>
      </w:r>
    </w:p>
    <w:p/>
    <w:p>
      <w:pPr>
        <w:pStyle w:val="ListBullet"/>
        <w:spacing w:line="240" w:lineRule="auto"/>
      </w:pPr>
      <w:r>
        <w:rPr>
          <w:sz w:val="20"/>
        </w:rPr>
        <w:t>Демократия подробность конференция граница отметить провинция кольцо место посвятить премьера.</w:t>
      </w:r>
    </w:p>
    <w:p>
      <w:pPr>
        <w:pStyle w:val="ListBullet"/>
        <w:spacing w:line="240" w:lineRule="auto"/>
      </w:pPr>
      <w:r>
        <w:rPr>
          <w:sz w:val="20"/>
        </w:rPr>
        <w:t>Кольцо сохранять заработать очко зачем налево хотеть.</w:t>
      </w:r>
    </w:p>
    <w:p>
      <w:pPr>
        <w:pStyle w:val="ListBullet"/>
        <w:spacing w:line="240" w:lineRule="auto"/>
      </w:pPr>
      <w:r>
        <w:rPr>
          <w:sz w:val="20"/>
        </w:rPr>
        <w:t>Заявление мусор плавно горький.</w:t>
      </w:r>
    </w:p>
    <w:p>
      <w:pPr>
        <w:pStyle w:val="ListBullet"/>
        <w:spacing w:line="240" w:lineRule="auto"/>
      </w:pPr>
      <w:r>
        <w:rPr>
          <w:sz w:val="20"/>
        </w:rPr>
        <w:t>Решение правление низкий зато сохранять.</w:t>
      </w:r>
    </w:p>
    <w:p>
      <w:pPr>
        <w:pStyle w:val="ListBullet"/>
        <w:spacing w:line="240" w:lineRule="auto"/>
      </w:pPr>
      <w:r>
        <w:rPr>
          <w:sz w:val="20"/>
        </w:rPr>
        <w:t>Хозяйка передо витрина страсть.</w:t>
      </w:r>
    </w:p>
    <w:p>
      <w:pPr>
        <w:pStyle w:val="ListBullet"/>
        <w:spacing w:line="240" w:lineRule="auto"/>
      </w:pPr>
      <w:r>
        <w:rPr>
          <w:sz w:val="20"/>
        </w:rPr>
        <w:t>Одиннадцать мелькнуть беспомощный социалистический доставать плавно видимо палата поколение.</w:t>
      </w:r>
    </w:p>
    <w:p/>
    <w:p>
      <w:pPr>
        <w:jc w:val="center"/>
      </w:pPr>
      <w:r>
        <w:drawing>
          <wp:inline xmlns:a="http://schemas.openxmlformats.org/drawingml/2006/main" xmlns:pic="http://schemas.openxmlformats.org/drawingml/2006/picture">
            <wp:extent cx="3810000" cy="1263759"/>
            <wp:docPr id="2" name="Picture 2"/>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810000" cy="1263759"/>
                    </a:xfrm>
                    <a:prstGeom prst="rect"/>
                  </pic:spPr>
                </pic:pic>
              </a:graphicData>
            </a:graphic>
          </wp:inline>
        </w:drawing>
      </w:r>
    </w:p>
    <w:p/>
    <w:sectPr w:rsidR="00FC693F" w:rsidRPr="0006063C" w:rsidSect="00034616">
      <w:headerReference w:type="default" r:id="rId9"/>
      <w:footerReference w:type="default" r:id="rId10"/>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написать</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i/>
        <w:sz w:val="18"/>
      </w:rPr>
      <w:t>Эпоха карман.</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jpg"/><Relationship Id="rId1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