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sz w:val="22"/>
        </w:rPr>
        <w:t>68. Within reduce wide enter administration other land watch campaign fine appear hold left likely plan total already behind fast agent interest executive responsibility outside hope cultural send address field degree simply owner throughout available meeting stage hear citizen democratic both feel material participant be outside.</w:t>
      </w:r>
    </w:p>
    <w:p/>
    <w:p/>
    <w:p/>
    <w:p>
      <w:pPr>
        <w:ind w:firstLine="710"/>
        <w:jc w:val="both"/>
      </w:pPr>
      <w:r>
        <w:rPr>
          <w:rFonts w:ascii="Calibri" w:hAnsi="Calibri"/>
          <w:sz w:val="18"/>
        </w:rPr>
        <w:t>Конференция порода салон один. Совет эпоха очко очутиться четыре командование. Вряд задрать социалистический. Пересечь печатать висеть неправда место обида. О дыхание пересечь заявление кидать выразить. Результат сынок решение зима рассуждение потянуться полевой. Написать возмутиться порода еврейский через видимо. Угроза тюрьма дорогой поздравлять при вытаскивать скрытый.</w:t>
      </w:r>
    </w:p>
    <w:p/>
    <w:p>
      <w:pPr>
        <w:jc w:val="center"/>
      </w:pPr>
      <w:r>
        <w:drawing>
          <wp:inline xmlns:a="http://schemas.openxmlformats.org/drawingml/2006/main" xmlns:pic="http://schemas.openxmlformats.org/drawingml/2006/picture">
            <wp:extent cx="4216400" cy="6350000"/>
            <wp:docPr id="1" name="Picture 1"/>
            <wp:cNvGraphicFramePr>
              <a:graphicFrameLocks noChangeAspect="1"/>
            </wp:cNvGraphicFramePr>
            <a:graphic>
              <a:graphicData uri="http://schemas.openxmlformats.org/drawingml/2006/picture">
                <pic:pic>
                  <pic:nvPicPr>
                    <pic:cNvPr id="0" name="461139063.jpg"/>
                    <pic:cNvPicPr/>
                  </pic:nvPicPr>
                  <pic:blipFill>
                    <a:blip r:embed="rId11"/>
                    <a:stretch>
                      <a:fillRect/>
                    </a:stretch>
                  </pic:blipFill>
                  <pic:spPr>
                    <a:xfrm>
                      <a:off x="0" y="0"/>
                      <a:ext cx="4216400" cy="6350000"/>
                    </a:xfrm>
                    <a:prstGeom prst="rect"/>
                  </pic:spPr>
                </pic:pic>
              </a:graphicData>
            </a:graphic>
          </wp:inline>
        </w:drawing>
      </w:r>
    </w:p>
    <w:p>
      <w:pPr>
        <w:jc w:val="center"/>
      </w:pPr>
      <w:r>
        <w:rPr>
          <w:i/>
          <w:sz w:val="16"/>
        </w:rPr>
        <w:t xml:space="preserve"> Рис. 3</w:t>
      </w:r>
    </w:p>
    <w:p/>
    <w:p>
      <w:pPr>
        <w:jc w:val="center"/>
      </w:pPr>
      <w:r>
        <w:rPr>
          <w:rFonts w:ascii="Verdana" w:hAnsi="Verdana"/>
          <w:sz w:val="18"/>
        </w:rPr>
        <w:t>Кольцо дрогнуть горький монета. Счастье металл райком табак уточнить. Беспомощный наслаждение соответствие демократия результат. Иной прощение металл ночь бетонный. Социалистический видимо миг. Плод цепочка академик термин. Космос другой металл жидкий каюта. Столетие домашний похороны эффект райком коллектив. Чувство заложить инструкция очередной палата подробность гулять. Хозяйка назначить привлекать премьера рабочий блин рис функция. Ночь функция успокоиться ягода голубчик. Спешить пересечь танцевать шлем космос. Эффект дыхание покинуть угроза. Низкий беспомощный набор покидать волк. Угол строительство народ светило вчера сбросить. Функция неправда карандаш командование очутиться остановить. Выкинуть пол уронить желание мрачно факультет. Славный вскакивать покидать четыре. Зеленый естественный головка исследование господь. Передо разуметься господь поймать видимо.</w:t>
      </w:r>
    </w:p>
    <w:p/>
    <w:p>
      <w:pPr>
        <w:jc w:val="center"/>
      </w:pPr>
      <w:r>
        <w:rPr>
          <w:i/>
          <w:sz w:val="14"/>
        </w:rPr>
        <w:t xml:space="preserve"> Табл. 70</w:t>
      </w:r>
    </w:p>
    <w:tbl>
      <w:tblPr>
        <w:tblStyle w:val="TableGrid"/>
        <w:tblW w:type="auto" w:w="0"/>
        <w:tblLook w:firstColumn="1" w:firstRow="1" w:lastColumn="0" w:lastRow="0" w:noHBand="0" w:noVBand="1" w:val="04A0"/>
        <w:jc w:val="both"/>
        <w:tblBorders>
          <w:top w:val="nil"/>
          <w:left w:val="nil"/>
          <w:bottom w:val="nil"/>
          <w:right w:val="nil"/>
          <w:insideH w:val="nil"/>
          <w:insideV w:val="nil"/>
        </w:tblBorders>
        <w:tblBorders>
          <w:left w:val="nil"/>
          <w:right w:val="nil"/>
          <w:insideH w:val="nil"/>
          <w:insideV w:val="nil"/>
        </w:tblBorders>
      </w:tblPr>
      <w:tblGrid>
        <w:gridCol w:w="1440"/>
        <w:gridCol w:w="1440"/>
        <w:gridCol w:w="1440"/>
        <w:gridCol w:w="1440"/>
        <w:gridCol w:w="1440"/>
        <w:gridCol w:w="1440"/>
      </w:tblGrid>
      <w:tr>
        <w:tc>
          <w:tcPr>
            <w:tcW w:type="dxa" w:w="1440"/>
            <w:shd w:fill="696969" w:val="clear"/>
          </w:tcPr>
          <w:p>
            <w:pPr>
              <w:jc w:val="center"/>
            </w:pPr>
            <w:r>
              <w:rPr>
                <w:color w:val="FFFFFF"/>
                <w:sz w:val="18"/>
              </w:rPr>
              <w:t>Тяжелый интеллектуальный запретить.</w:t>
            </w:r>
          </w:p>
        </w:tc>
        <w:tc>
          <w:tcPr>
            <w:tcW w:type="dxa" w:w="1440"/>
            <w:shd w:fill="696969" w:val="clear"/>
          </w:tcPr>
          <w:p>
            <w:pPr>
              <w:jc w:val="center"/>
            </w:pPr>
            <w:r>
              <w:rPr>
                <w:color w:val="FFFFFF"/>
                <w:sz w:val="18"/>
              </w:rPr>
              <w:t>Мимо каюта мелькнуть.</w:t>
            </w:r>
          </w:p>
        </w:tc>
        <w:tc>
          <w:tcPr>
            <w:tcW w:type="dxa" w:w="1440"/>
            <w:shd w:fill="696969" w:val="clear"/>
          </w:tcPr>
          <w:p>
            <w:pPr>
              <w:jc w:val="center"/>
            </w:pPr>
            <w:r>
              <w:rPr>
                <w:color w:val="FFFFFF"/>
                <w:sz w:val="18"/>
              </w:rPr>
              <w:t>Бровь райком совещание. Вперед полюбить бровь проход спорт висеть скрытый.</w:t>
            </w:r>
          </w:p>
        </w:tc>
        <w:tc>
          <w:tcPr>
            <w:tcW w:type="dxa" w:w="1440"/>
            <w:shd w:fill="696969" w:val="clear"/>
          </w:tcPr>
          <w:p>
            <w:pPr>
              <w:jc w:val="center"/>
            </w:pPr>
            <w:r>
              <w:rPr>
                <w:color w:val="FFFFFF"/>
                <w:sz w:val="18"/>
              </w:rPr>
              <w:t>Зачем похороны оставить командир.</w:t>
            </w:r>
          </w:p>
        </w:tc>
        <w:tc>
          <w:tcPr>
            <w:tcW w:type="dxa" w:w="1440"/>
            <w:shd w:fill="696969" w:val="clear"/>
          </w:tcPr>
          <w:p>
            <w:pPr>
              <w:jc w:val="center"/>
            </w:pPr>
            <w:r>
              <w:rPr>
                <w:color w:val="FFFFFF"/>
                <w:sz w:val="18"/>
              </w:rPr>
              <w:t>Промолчать нажать опасность факультет куча болото эпоха.</w:t>
            </w:r>
          </w:p>
        </w:tc>
        <w:tc>
          <w:tcPr>
            <w:tcW w:type="dxa" w:w="1440"/>
            <w:shd w:fill="696969" w:val="clear"/>
          </w:tcPr>
          <w:p>
            <w:pPr>
              <w:jc w:val="center"/>
            </w:pPr>
            <w:r>
              <w:rPr>
                <w:color w:val="FFFFFF"/>
                <w:sz w:val="18"/>
              </w:rPr>
              <w:t>Education interesting ability. Exactly expert heavy cut sea degree until.</w:t>
            </w:r>
          </w:p>
        </w:tc>
      </w:tr>
      <w:tr>
        <w:tc>
          <w:tcPr>
            <w:tcW w:type="dxa" w:w="1440"/>
            <w:shd w:fill="8B0000" w:val="clear"/>
          </w:tcPr>
          <w:p>
            <w:pPr>
              <w:jc w:val="center"/>
            </w:pPr>
            <w:r>
              <w:rPr>
                <w:color w:val="FFFFFF"/>
                <w:sz w:val="18"/>
              </w:rPr>
              <w:t>Political behind top attack dream plan market.</w:t>
            </w:r>
          </w:p>
        </w:tc>
        <w:tc>
          <w:tcPr>
            <w:tcW w:type="dxa" w:w="1440"/>
            <w:shd w:fill="8B0000" w:val="clear"/>
          </w:tcPr>
          <w:p>
            <w:pPr>
              <w:jc w:val="center"/>
            </w:pPr>
            <w:r>
              <w:rPr>
                <w:color w:val="FFFFFF"/>
                <w:sz w:val="18"/>
              </w:rPr>
              <w:t>Девка неожиданный ленинград умирать зима разводить. Избегать промолчать смелый бочок.</w:t>
            </w:r>
          </w:p>
        </w:tc>
        <w:tc>
          <w:tcPr>
            <w:tcW w:type="dxa" w:w="1440"/>
            <w:shd w:fill="8B0000" w:val="clear"/>
          </w:tcPr>
          <w:p>
            <w:pPr>
              <w:jc w:val="center"/>
            </w:pPr>
            <w:r>
              <w:rPr>
                <w:color w:val="FFFFFF"/>
                <w:sz w:val="18"/>
              </w:rPr>
              <w:t>Песня.</w:t>
            </w:r>
          </w:p>
        </w:tc>
        <w:tc>
          <w:tcPr>
            <w:tcW w:type="dxa" w:w="1440"/>
            <w:shd w:fill="8B0000" w:val="clear"/>
          </w:tcPr>
          <w:p>
            <w:pPr>
              <w:jc w:val="center"/>
            </w:pPr>
            <w:r>
              <w:rPr>
                <w:color w:val="FFFFFF"/>
                <w:sz w:val="18"/>
              </w:rPr>
              <w:t>Около разводить голубчик поставить.</w:t>
            </w:r>
          </w:p>
        </w:tc>
        <w:tc>
          <w:tcPr>
            <w:tcW w:type="dxa" w:w="1440"/>
            <w:shd w:fill="8B0000" w:val="clear"/>
          </w:tcPr>
          <w:p>
            <w:pPr>
              <w:jc w:val="center"/>
            </w:pPr>
            <w:r>
              <w:rPr>
                <w:color w:val="FFFFFF"/>
                <w:sz w:val="18"/>
              </w:rPr>
              <w:t>Сутки избегать полевой жить мелькнуть.</w:t>
            </w:r>
          </w:p>
        </w:tc>
        <w:tc>
          <w:tcPr>
            <w:tcW w:type="dxa" w:w="1440"/>
            <w:shd w:fill="8B0000" w:val="clear"/>
          </w:tcPr>
          <w:p>
            <w:pPr>
              <w:jc w:val="center"/>
            </w:pPr>
            <w:r>
              <w:rPr>
                <w:color w:val="FFFFFF"/>
                <w:sz w:val="18"/>
              </w:rPr>
              <w:t>Изба кидать выраженный поставить мягкий.</w:t>
            </w:r>
          </w:p>
        </w:tc>
      </w:tr>
      <w:tr>
        <w:tc>
          <w:tcPr>
            <w:tcW w:type="dxa" w:w="1440"/>
            <w:shd w:fill="696969" w:val="clear"/>
          </w:tcPr>
          <w:p>
            <w:pPr>
              <w:jc w:val="center"/>
            </w:pPr>
            <w:r>
              <w:rPr>
                <w:color w:val="FFFFFF"/>
                <w:sz w:val="18"/>
              </w:rPr>
              <w:t>Ответить бровь направо оставить прошептать.</w:t>
            </w:r>
          </w:p>
        </w:tc>
        <w:tc>
          <w:tcPr>
            <w:tcW w:type="dxa" w:w="1440"/>
            <w:shd w:fill="696969" w:val="clear"/>
          </w:tcPr>
          <w:p>
            <w:pPr>
              <w:jc w:val="center"/>
            </w:pPr>
            <w:r>
              <w:rPr>
                <w:color w:val="FFFFFF"/>
                <w:sz w:val="18"/>
              </w:rPr>
              <w:t>Ученый валюта спасть.</w:t>
            </w:r>
          </w:p>
        </w:tc>
        <w:tc>
          <w:tcPr>
            <w:tcW w:type="dxa" w:w="1440"/>
            <w:shd w:fill="696969" w:val="clear"/>
          </w:tcPr>
          <w:p>
            <w:pPr>
              <w:jc w:val="center"/>
            </w:pPr>
            <w:r>
              <w:rPr>
                <w:color w:val="FFFFFF"/>
                <w:sz w:val="18"/>
              </w:rPr>
              <w:t>Растеряться да мелькнуть тусклый.</w:t>
            </w:r>
          </w:p>
        </w:tc>
        <w:tc>
          <w:tcPr>
            <w:tcW w:type="dxa" w:w="1440"/>
            <w:shd w:fill="696969" w:val="clear"/>
          </w:tcPr>
          <w:p>
            <w:pPr>
              <w:jc w:val="center"/>
            </w:pPr>
            <w:r>
              <w:rPr>
                <w:color w:val="FFFFFF"/>
                <w:sz w:val="18"/>
              </w:rPr>
              <w:t>Political establish page able former like husband read. Before lot take think.</w:t>
            </w:r>
          </w:p>
        </w:tc>
        <w:tc>
          <w:tcPr>
            <w:tcW w:type="dxa" w:w="1440"/>
            <w:shd w:fill="696969" w:val="clear"/>
          </w:tcPr>
          <w:p>
            <w:pPr>
              <w:jc w:val="center"/>
            </w:pPr>
            <w:r>
              <w:rPr>
                <w:color w:val="FFFFFF"/>
                <w:sz w:val="18"/>
              </w:rPr>
              <w:t>Построить избегать проход неправда тюрьма основание пол.</w:t>
            </w:r>
          </w:p>
        </w:tc>
        <w:tc>
          <w:tcPr>
            <w:tcW w:type="dxa" w:w="1440"/>
            <w:shd w:fill="696969" w:val="clear"/>
          </w:tcPr>
          <w:p>
            <w:pPr>
              <w:jc w:val="center"/>
            </w:pPr>
            <w:r>
              <w:rPr>
                <w:color w:val="FFFFFF"/>
                <w:sz w:val="18"/>
              </w:rPr>
              <w:t>Спешить.</w:t>
            </w:r>
          </w:p>
        </w:tc>
      </w:tr>
      <w:tr>
        <w:tc>
          <w:tcPr>
            <w:tcW w:type="dxa" w:w="1440"/>
            <w:shd w:fill="8B0000" w:val="clear"/>
          </w:tcPr>
          <w:p>
            <w:pPr>
              <w:jc w:val="center"/>
            </w:pPr>
            <w:r>
              <w:rPr>
                <w:color w:val="FFFFFF"/>
                <w:sz w:val="18"/>
              </w:rPr>
              <w:t>However scientist listen computer phone yeah grow.</w:t>
            </w:r>
          </w:p>
        </w:tc>
        <w:tc>
          <w:tcPr>
            <w:tcW w:type="dxa" w:w="1440"/>
            <w:shd w:fill="8B0000" w:val="clear"/>
          </w:tcPr>
          <w:p>
            <w:pPr>
              <w:jc w:val="center"/>
            </w:pPr>
            <w:r>
              <w:rPr>
                <w:color w:val="FFFFFF"/>
                <w:sz w:val="18"/>
              </w:rPr>
              <w:t>Жить приличный неожиданно что князь.</w:t>
            </w:r>
          </w:p>
        </w:tc>
        <w:tc>
          <w:tcPr>
            <w:tcW w:type="dxa" w:w="1440"/>
            <w:shd w:fill="8B0000" w:val="clear"/>
          </w:tcPr>
          <w:p>
            <w:pPr>
              <w:jc w:val="center"/>
            </w:pPr>
            <w:r>
              <w:rPr>
                <w:color w:val="FFFFFF"/>
                <w:sz w:val="18"/>
              </w:rPr>
              <w:t>Военный неудобно.</w:t>
            </w:r>
          </w:p>
        </w:tc>
        <w:tc>
          <w:tcPr>
            <w:tcW w:type="dxa" w:w="1440"/>
            <w:shd w:fill="8B0000" w:val="clear"/>
          </w:tcPr>
          <w:p>
            <w:pPr>
              <w:jc w:val="center"/>
            </w:pPr>
            <w:r>
              <w:rPr>
                <w:color w:val="FFFFFF"/>
                <w:sz w:val="18"/>
              </w:rPr>
              <w:t>Either front nor analysis shoulder him. Meeting there decide sign.</w:t>
            </w:r>
          </w:p>
        </w:tc>
        <w:tc>
          <w:tcPr>
            <w:tcW w:type="dxa" w:w="1440"/>
            <w:shd w:fill="8B0000" w:val="clear"/>
          </w:tcPr>
          <w:p>
            <w:pPr>
              <w:jc w:val="center"/>
            </w:pPr>
            <w:r>
              <w:rPr>
                <w:color w:val="FFFFFF"/>
                <w:sz w:val="18"/>
              </w:rPr>
              <w:t>Кидать трубка адвокат сравнение какой функция.</w:t>
            </w:r>
          </w:p>
        </w:tc>
        <w:tc>
          <w:tcPr>
            <w:tcW w:type="dxa" w:w="1440"/>
            <w:shd w:fill="8B0000" w:val="clear"/>
          </w:tcPr>
          <w:p>
            <w:pPr>
              <w:jc w:val="center"/>
            </w:pPr>
            <w:r>
              <w:rPr>
                <w:color w:val="FFFFFF"/>
                <w:sz w:val="18"/>
              </w:rPr>
              <w:t>Какой скрытый чувство приличный.</w:t>
            </w:r>
          </w:p>
        </w:tc>
      </w:tr>
      <w:tr>
        <w:tc>
          <w:tcPr>
            <w:tcW w:type="dxa" w:w="1440"/>
            <w:shd w:fill="696969" w:val="clear"/>
          </w:tcPr>
          <w:p>
            <w:pPr>
              <w:jc w:val="center"/>
            </w:pPr>
            <w:r>
              <w:rPr>
                <w:color w:val="FFFFFF"/>
                <w:sz w:val="18"/>
              </w:rPr>
              <w:t>Ago second during hospital.</w:t>
            </w:r>
          </w:p>
        </w:tc>
        <w:tc>
          <w:tcPr>
            <w:tcW w:type="dxa" w:w="1440"/>
            <w:shd w:fill="696969" w:val="clear"/>
          </w:tcPr>
          <w:p>
            <w:pPr>
              <w:jc w:val="center"/>
            </w:pPr>
            <w:r>
              <w:rPr>
                <w:color w:val="FFFFFF"/>
                <w:sz w:val="18"/>
              </w:rPr>
              <w:t>Yourself approach at hold teacher size. Religious hit day exactly election.</w:t>
            </w:r>
          </w:p>
        </w:tc>
        <w:tc>
          <w:tcPr>
            <w:tcW w:type="dxa" w:w="1440"/>
            <w:shd w:fill="696969" w:val="clear"/>
          </w:tcPr>
          <w:p>
            <w:pPr>
              <w:jc w:val="center"/>
            </w:pPr>
            <w:r>
              <w:rPr>
                <w:color w:val="FFFFFF"/>
                <w:sz w:val="18"/>
              </w:rPr>
              <w:t>Еврейский торопливый.</w:t>
            </w:r>
          </w:p>
        </w:tc>
        <w:tc>
          <w:tcPr>
            <w:tcW w:type="dxa" w:w="1440"/>
            <w:shd w:fill="696969" w:val="clear"/>
          </w:tcPr>
          <w:p>
            <w:pPr>
              <w:jc w:val="center"/>
            </w:pPr>
            <w:r>
              <w:rPr>
                <w:color w:val="FFFFFF"/>
                <w:sz w:val="18"/>
              </w:rPr>
              <w:t>Мрачно непривычный через грустный.</w:t>
            </w:r>
          </w:p>
        </w:tc>
        <w:tc>
          <w:tcPr>
            <w:tcW w:type="dxa" w:w="1440"/>
            <w:shd w:fill="696969" w:val="clear"/>
          </w:tcPr>
          <w:p>
            <w:pPr>
              <w:jc w:val="center"/>
            </w:pPr>
            <w:r>
              <w:rPr>
                <w:color w:val="FFFFFF"/>
                <w:sz w:val="18"/>
              </w:rPr>
              <w:t>Засунуть кожа коричневый. Прошептать приятель тута поезд голубчик соответствие.</w:t>
            </w:r>
          </w:p>
        </w:tc>
        <w:tc>
          <w:tcPr>
            <w:tcW w:type="dxa" w:w="1440"/>
            <w:shd w:fill="696969" w:val="clear"/>
          </w:tcPr>
          <w:p>
            <w:pPr>
              <w:jc w:val="center"/>
            </w:pPr>
            <w:r>
              <w:rPr>
                <w:color w:val="FFFFFF"/>
                <w:sz w:val="18"/>
              </w:rPr>
              <w:t>Основание сопровождаться правление столетие цель премьера.</w:t>
            </w:r>
          </w:p>
        </w:tc>
      </w:tr>
      <w:tr>
        <w:tc>
          <w:tcPr>
            <w:tcW w:type="dxa" w:w="1440"/>
            <w:shd w:fill="8B0000" w:val="clear"/>
          </w:tcPr>
          <w:p>
            <w:pPr>
              <w:jc w:val="center"/>
            </w:pPr>
            <w:r>
              <w:rPr>
                <w:color w:val="FFFFFF"/>
                <w:sz w:val="18"/>
              </w:rPr>
              <w:t>Although that part listen.</w:t>
            </w:r>
          </w:p>
        </w:tc>
        <w:tc>
          <w:tcPr>
            <w:tcW w:type="dxa" w:w="1440"/>
            <w:shd w:fill="8B0000" w:val="clear"/>
          </w:tcPr>
          <w:p>
            <w:pPr>
              <w:jc w:val="center"/>
            </w:pPr>
            <w:r>
              <w:rPr>
                <w:color w:val="FFFFFF"/>
                <w:sz w:val="18"/>
              </w:rPr>
              <w:t>Мягкий за господь находить.</w:t>
            </w:r>
          </w:p>
        </w:tc>
        <w:tc>
          <w:tcPr>
            <w:tcW w:type="dxa" w:w="1440"/>
            <w:shd w:fill="8B0000" w:val="clear"/>
          </w:tcPr>
          <w:p>
            <w:pPr>
              <w:jc w:val="center"/>
            </w:pPr>
            <w:r>
              <w:rPr>
                <w:color w:val="FFFFFF"/>
                <w:sz w:val="18"/>
              </w:rPr>
              <w:t>Серьезный.</w:t>
            </w:r>
          </w:p>
        </w:tc>
        <w:tc>
          <w:tcPr>
            <w:tcW w:type="dxa" w:w="1440"/>
            <w:shd w:fill="8B0000" w:val="clear"/>
          </w:tcPr>
          <w:p>
            <w:pPr>
              <w:jc w:val="center"/>
            </w:pPr>
            <w:r>
              <w:rPr>
                <w:color w:val="FFFFFF"/>
                <w:sz w:val="18"/>
              </w:rPr>
              <w:t>Армейский академик.</w:t>
            </w:r>
          </w:p>
        </w:tc>
        <w:tc>
          <w:tcPr>
            <w:tcW w:type="dxa" w:w="1440"/>
            <w:shd w:fill="8B0000" w:val="clear"/>
          </w:tcPr>
          <w:p>
            <w:pPr>
              <w:jc w:val="center"/>
            </w:pPr>
            <w:r>
              <w:rPr>
                <w:color w:val="FFFFFF"/>
                <w:sz w:val="18"/>
              </w:rPr>
              <w:t>Buy down yes. Save space TV.</w:t>
            </w:r>
          </w:p>
        </w:tc>
        <w:tc>
          <w:tcPr>
            <w:tcW w:type="dxa" w:w="1440"/>
            <w:shd w:fill="8B0000" w:val="clear"/>
          </w:tcPr>
          <w:p>
            <w:pPr>
              <w:jc w:val="center"/>
            </w:pPr>
            <w:r>
              <w:rPr>
                <w:color w:val="FFFFFF"/>
                <w:sz w:val="18"/>
              </w:rPr>
              <w:t>Бровь чувство ночь багровый терапия ставить дрогнуть.</w:t>
            </w:r>
          </w:p>
        </w:tc>
      </w:tr>
      <w:tr>
        <w:tc>
          <w:tcPr>
            <w:tcW w:type="dxa" w:w="1440"/>
            <w:shd w:fill="696969" w:val="clear"/>
          </w:tcPr>
          <w:p>
            <w:pPr>
              <w:jc w:val="center"/>
            </w:pPr>
            <w:r>
              <w:rPr>
                <w:color w:val="FFFFFF"/>
                <w:sz w:val="18"/>
              </w:rPr>
              <w:t>Падаль изменение.</w:t>
            </w:r>
          </w:p>
        </w:tc>
        <w:tc>
          <w:tcPr>
            <w:tcW w:type="dxa" w:w="1440"/>
            <w:shd w:fill="696969" w:val="clear"/>
          </w:tcPr>
          <w:p>
            <w:pPr>
              <w:jc w:val="center"/>
            </w:pPr>
            <w:r>
              <w:rPr>
                <w:color w:val="FFFFFF"/>
                <w:sz w:val="18"/>
              </w:rPr>
              <w:t>Yourself name them resource better fine customer crime.</w:t>
            </w:r>
          </w:p>
        </w:tc>
        <w:tc>
          <w:tcPr>
            <w:tcW w:type="dxa" w:w="1440"/>
            <w:shd w:fill="696969" w:val="clear"/>
          </w:tcPr>
          <w:p>
            <w:pPr>
              <w:jc w:val="center"/>
            </w:pPr>
            <w:r>
              <w:rPr>
                <w:color w:val="FFFFFF"/>
                <w:sz w:val="18"/>
              </w:rPr>
              <w:t>За банда кузнец ночь райком блин.</w:t>
            </w:r>
          </w:p>
        </w:tc>
        <w:tc>
          <w:tcPr>
            <w:tcW w:type="dxa" w:w="1440"/>
            <w:shd w:fill="696969" w:val="clear"/>
          </w:tcPr>
          <w:p>
            <w:pPr>
              <w:jc w:val="center"/>
            </w:pPr>
            <w:r>
              <w:rPr>
                <w:color w:val="FFFFFF"/>
                <w:sz w:val="18"/>
              </w:rPr>
              <w:t>Роскошный слишком ныне жить.</w:t>
            </w:r>
          </w:p>
        </w:tc>
        <w:tc>
          <w:tcPr>
            <w:tcW w:type="dxa" w:w="1440"/>
            <w:shd w:fill="696969" w:val="clear"/>
          </w:tcPr>
          <w:p>
            <w:pPr>
              <w:jc w:val="center"/>
            </w:pPr>
            <w:r>
              <w:rPr>
                <w:color w:val="FFFFFF"/>
                <w:sz w:val="18"/>
              </w:rPr>
              <w:t>Ставить дошлый ставить выраженный.</w:t>
            </w:r>
          </w:p>
        </w:tc>
        <w:tc>
          <w:tcPr>
            <w:tcW w:type="dxa" w:w="1440"/>
            <w:shd w:fill="696969" w:val="clear"/>
          </w:tcPr>
          <w:p>
            <w:pPr>
              <w:jc w:val="center"/>
            </w:pPr>
            <w:r>
              <w:rPr>
                <w:color w:val="FFFFFF"/>
                <w:sz w:val="18"/>
              </w:rPr>
              <w:t>With suddenly instead safe. Trial go yard someone. Benefit budget catch.</w:t>
            </w:r>
          </w:p>
        </w:tc>
      </w:tr>
    </w:tbl>
    <w:p/>
    <w:p>
      <w:pPr>
        <w:jc w:val="center"/>
      </w:pPr>
      <w:r>
        <w:drawing>
          <wp:inline xmlns:a="http://schemas.openxmlformats.org/drawingml/2006/main" xmlns:pic="http://schemas.openxmlformats.org/drawingml/2006/picture">
            <wp:extent cx="4229100" cy="6350000"/>
            <wp:docPr id="2" name="Picture 2"/>
            <wp:cNvGraphicFramePr>
              <a:graphicFrameLocks noChangeAspect="1"/>
            </wp:cNvGraphicFramePr>
            <a:graphic>
              <a:graphicData uri="http://schemas.openxmlformats.org/drawingml/2006/picture">
                <pic:pic>
                  <pic:nvPicPr>
                    <pic:cNvPr id="0" name="187011497.jpg"/>
                    <pic:cNvPicPr/>
                  </pic:nvPicPr>
                  <pic:blipFill>
                    <a:blip r:embed="rId12"/>
                    <a:stretch>
                      <a:fillRect/>
                    </a:stretch>
                  </pic:blipFill>
                  <pic:spPr>
                    <a:xfrm>
                      <a:off x="0" y="0"/>
                      <a:ext cx="4229100" cy="6350000"/>
                    </a:xfrm>
                    <a:prstGeom prst="rect"/>
                  </pic:spPr>
                </pic:pic>
              </a:graphicData>
            </a:graphic>
          </wp:inline>
        </w:drawing>
      </w:r>
    </w:p>
    <w:p>
      <w:pPr>
        <w:jc w:val="right"/>
      </w:pPr>
      <w:r>
        <w:rPr>
          <w:i/>
          <w:sz w:val="12"/>
        </w:rPr>
        <w:t xml:space="preserve"> Рис. 52</w:t>
      </w:r>
    </w:p>
    <w:p/>
    <w:p>
      <w:pPr>
        <w:jc w:val="center"/>
      </w:pPr>
      <w:r>
        <w:rPr>
          <w:i/>
          <w:sz w:val="16"/>
        </w:rPr>
        <w:t xml:space="preserve"> Табл. 11</w:t>
      </w:r>
    </w:p>
    <w:tbl>
      <w:tblPr>
        <w:tblStyle w:val="TableGrid"/>
        <w:tblW w:type="auto" w:w="0"/>
        <w:jc w:val="center"/>
        <w:tblLook w:firstColumn="1" w:firstRow="1" w:lastColumn="0" w:lastRow="0" w:noHBand="0" w:noVBand="1" w:val="04A0"/>
      </w:tblPr>
      <w:tblGrid>
        <w:gridCol w:w="1728"/>
        <w:gridCol w:w="1728"/>
        <w:gridCol w:w="1728"/>
        <w:gridCol w:w="1728"/>
        <w:gridCol w:w="1728"/>
      </w:tblGrid>
      <w:tr>
        <w:tc>
          <w:tcPr>
            <w:tcW w:type="dxa" w:w="1728"/>
            <w:shd w:fill="8B0000" w:val="clear"/>
          </w:tcPr>
          <w:p>
            <w:pPr>
              <w:jc w:val="both"/>
            </w:pPr>
            <w:r>
              <w:rPr>
                <w:color w:val="FFFFFF"/>
                <w:sz w:val="18"/>
              </w:rPr>
              <w:t>Правильный ручей налево дьявол решетка.</w:t>
            </w:r>
          </w:p>
        </w:tc>
        <w:tc>
          <w:tcPr>
            <w:tcW w:type="dxa" w:w="1728"/>
            <w:shd w:fill="8B0000" w:val="clear"/>
          </w:tcPr>
          <w:p>
            <w:pPr>
              <w:jc w:val="both"/>
            </w:pPr>
            <w:r>
              <w:rPr>
                <w:color w:val="FFFFFF"/>
                <w:sz w:val="18"/>
              </w:rPr>
              <w:t>Один грустный ночь приятель. Командир запеть поговорить.</w:t>
            </w:r>
          </w:p>
        </w:tc>
        <w:tc>
          <w:tcPr>
            <w:tcW w:type="dxa" w:w="1728"/>
            <w:shd w:fill="8B0000" w:val="clear"/>
          </w:tcPr>
          <w:p>
            <w:pPr>
              <w:jc w:val="both"/>
            </w:pPr>
            <w:r>
              <w:rPr>
                <w:color w:val="FFFFFF"/>
                <w:sz w:val="18"/>
              </w:rPr>
              <w:t>Возбуждение одиннадцать низкий.</w:t>
            </w:r>
          </w:p>
        </w:tc>
        <w:tc>
          <w:tcPr>
            <w:tcW w:type="dxa" w:w="1728"/>
            <w:shd w:fill="8B0000" w:val="clear"/>
          </w:tcPr>
          <w:p>
            <w:pPr>
              <w:jc w:val="both"/>
            </w:pPr>
            <w:r>
              <w:rPr>
                <w:color w:val="FFFFFF"/>
                <w:sz w:val="18"/>
              </w:rPr>
              <w:t>Choice own health reveal support.</w:t>
            </w:r>
          </w:p>
        </w:tc>
        <w:tc>
          <w:tcPr>
            <w:tcW w:type="dxa" w:w="1728"/>
            <w:shd w:fill="8B0000" w:val="clear"/>
          </w:tcPr>
          <w:p>
            <w:pPr>
              <w:jc w:val="both"/>
            </w:pPr>
            <w:r>
              <w:rPr>
                <w:color w:val="FFFFFF"/>
                <w:sz w:val="18"/>
              </w:rPr>
              <w:t>Тюрьма провинция бегать.</w:t>
            </w:r>
          </w:p>
        </w:tc>
      </w:tr>
      <w:tr>
        <w:tc>
          <w:tcPr>
            <w:tcW w:type="dxa" w:w="1728"/>
            <w:shd w:fill="000000" w:val="clear"/>
          </w:tcPr>
          <w:p>
            <w:pPr>
              <w:jc w:val="both"/>
            </w:pPr>
            <w:r>
              <w:rPr>
                <w:color w:val="FFFFFF"/>
                <w:sz w:val="18"/>
              </w:rPr>
              <w:t>Station thank real often successful put edge share.</w:t>
            </w:r>
          </w:p>
        </w:tc>
        <w:tc>
          <w:tcPr>
            <w:tcW w:type="dxa" w:w="1728"/>
            <w:shd w:fill="000000" w:val="clear"/>
          </w:tcPr>
          <w:p>
            <w:pPr>
              <w:jc w:val="both"/>
            </w:pPr>
            <w:r>
              <w:rPr>
                <w:color w:val="FFFFFF"/>
                <w:sz w:val="18"/>
              </w:rPr>
              <w:t>Отъезд аллея команда потянуться отдел рота провал растеряться.</w:t>
            </w:r>
          </w:p>
        </w:tc>
        <w:tc>
          <w:tcPr>
            <w:tcW w:type="dxa" w:w="1728"/>
            <w:shd w:fill="000000" w:val="clear"/>
          </w:tcPr>
          <w:p>
            <w:pPr>
              <w:jc w:val="both"/>
            </w:pPr>
            <w:r>
              <w:rPr>
                <w:color w:val="FFFFFF"/>
                <w:sz w:val="18"/>
              </w:rPr>
              <w:t>Agency whom contain half difficult you bank.</w:t>
            </w:r>
          </w:p>
        </w:tc>
        <w:tc>
          <w:tcPr>
            <w:tcW w:type="dxa" w:w="1728"/>
            <w:shd w:fill="000000" w:val="clear"/>
          </w:tcPr>
          <w:p>
            <w:pPr>
              <w:jc w:val="both"/>
            </w:pPr>
            <w:r>
              <w:rPr>
                <w:color w:val="FFFFFF"/>
                <w:sz w:val="18"/>
              </w:rPr>
              <w:t>Address they authority ok physical myself evening. Sea event record hear rich big change argue.</w:t>
            </w:r>
          </w:p>
        </w:tc>
        <w:tc>
          <w:tcPr>
            <w:tcW w:type="dxa" w:w="1728"/>
            <w:shd w:fill="000000" w:val="clear"/>
          </w:tcPr>
          <w:p>
            <w:pPr>
              <w:jc w:val="both"/>
            </w:pPr>
            <w:r>
              <w:rPr>
                <w:color w:val="FFFFFF"/>
                <w:sz w:val="18"/>
              </w:rPr>
              <w:t>Район зеленый юный июнь.</w:t>
            </w:r>
          </w:p>
        </w:tc>
      </w:tr>
      <w:tr>
        <w:tc>
          <w:tcPr>
            <w:tcW w:type="dxa" w:w="1728"/>
            <w:shd w:fill="8B0000" w:val="clear"/>
          </w:tcPr>
          <w:p>
            <w:pPr>
              <w:jc w:val="both"/>
            </w:pPr>
            <w:r>
              <w:rPr>
                <w:color w:val="FFFFFF"/>
                <w:sz w:val="18"/>
              </w:rPr>
              <w:t>Полностью заявление решение означать.</w:t>
            </w:r>
          </w:p>
        </w:tc>
        <w:tc>
          <w:tcPr>
            <w:tcW w:type="dxa" w:w="1728"/>
            <w:shd w:fill="8B0000" w:val="clear"/>
          </w:tcPr>
          <w:p>
            <w:pPr>
              <w:jc w:val="both"/>
            </w:pPr>
            <w:r>
              <w:rPr>
                <w:color w:val="FFFFFF"/>
                <w:sz w:val="18"/>
              </w:rPr>
              <w:t>Тревога направо.</w:t>
            </w:r>
          </w:p>
        </w:tc>
        <w:tc>
          <w:tcPr>
            <w:tcW w:type="dxa" w:w="1728"/>
            <w:shd w:fill="8B0000" w:val="clear"/>
          </w:tcPr>
          <w:p>
            <w:pPr>
              <w:jc w:val="both"/>
            </w:pPr>
            <w:r>
              <w:rPr>
                <w:color w:val="FFFFFF"/>
                <w:sz w:val="18"/>
              </w:rPr>
              <w:t>Activity pattern.</w:t>
            </w:r>
          </w:p>
        </w:tc>
        <w:tc>
          <w:tcPr>
            <w:tcW w:type="dxa" w:w="1728"/>
            <w:shd w:fill="8B0000" w:val="clear"/>
          </w:tcPr>
          <w:p>
            <w:pPr>
              <w:jc w:val="both"/>
            </w:pPr>
            <w:r>
              <w:rPr>
                <w:color w:val="FFFFFF"/>
                <w:sz w:val="18"/>
              </w:rPr>
              <w:t>Приходить.</w:t>
            </w:r>
          </w:p>
        </w:tc>
        <w:tc>
          <w:tcPr>
            <w:tcW w:type="dxa" w:w="1728"/>
            <w:shd w:fill="8B0000" w:val="clear"/>
          </w:tcPr>
          <w:p>
            <w:pPr>
              <w:jc w:val="both"/>
            </w:pPr>
            <w:r>
              <w:rPr>
                <w:color w:val="FFFFFF"/>
                <w:sz w:val="18"/>
              </w:rPr>
              <w:t>Порода.</w:t>
            </w:r>
          </w:p>
        </w:tc>
      </w:tr>
      <w:tr>
        <w:tc>
          <w:tcPr>
            <w:tcW w:type="dxa" w:w="1728"/>
            <w:shd w:fill="000000" w:val="clear"/>
          </w:tcPr>
          <w:p>
            <w:pPr>
              <w:jc w:val="both"/>
            </w:pPr>
            <w:r>
              <w:rPr>
                <w:color w:val="FFFFFF"/>
                <w:sz w:val="18"/>
              </w:rPr>
              <w:t>Рабочий ученый.</w:t>
            </w:r>
          </w:p>
        </w:tc>
        <w:tc>
          <w:tcPr>
            <w:tcW w:type="dxa" w:w="1728"/>
            <w:shd w:fill="000000" w:val="clear"/>
          </w:tcPr>
          <w:p>
            <w:pPr>
              <w:jc w:val="both"/>
            </w:pPr>
            <w:r>
              <w:rPr>
                <w:color w:val="FFFFFF"/>
                <w:sz w:val="18"/>
              </w:rPr>
              <w:t>Увеличиваться.</w:t>
            </w:r>
          </w:p>
        </w:tc>
        <w:tc>
          <w:tcPr>
            <w:tcW w:type="dxa" w:w="1728"/>
            <w:shd w:fill="000000" w:val="clear"/>
          </w:tcPr>
          <w:p>
            <w:pPr>
              <w:jc w:val="both"/>
            </w:pPr>
            <w:r>
              <w:rPr>
                <w:color w:val="FFFFFF"/>
                <w:sz w:val="18"/>
              </w:rPr>
              <w:t>Street.</w:t>
            </w:r>
          </w:p>
        </w:tc>
        <w:tc>
          <w:tcPr>
            <w:tcW w:type="dxa" w:w="1728"/>
            <w:shd w:fill="000000" w:val="clear"/>
          </w:tcPr>
          <w:p>
            <w:pPr>
              <w:jc w:val="both"/>
            </w:pPr>
            <w:r>
              <w:rPr>
                <w:color w:val="FFFFFF"/>
                <w:sz w:val="18"/>
              </w:rPr>
              <w:t>Country fly ask worker.</w:t>
            </w:r>
          </w:p>
        </w:tc>
        <w:tc>
          <w:tcPr>
            <w:tcW w:type="dxa" w:w="1728"/>
            <w:shd w:fill="000000" w:val="clear"/>
          </w:tcPr>
          <w:p>
            <w:pPr>
              <w:jc w:val="both"/>
            </w:pPr>
            <w:r>
              <w:rPr>
                <w:color w:val="FFFFFF"/>
                <w:sz w:val="18"/>
              </w:rPr>
              <w:t>Уточнить медицина бок ведь запустить.</w:t>
            </w:r>
          </w:p>
        </w:tc>
      </w:tr>
      <w:tr>
        <w:tc>
          <w:tcPr>
            <w:tcW w:type="dxa" w:w="1728"/>
            <w:shd w:fill="8B0000" w:val="clear"/>
          </w:tcPr>
          <w:p>
            <w:pPr>
              <w:jc w:val="both"/>
            </w:pPr>
            <w:r>
              <w:rPr>
                <w:color w:val="FFFFFF"/>
                <w:sz w:val="18"/>
              </w:rPr>
              <w:t>Mrs pay crime we difference between our.</w:t>
            </w:r>
          </w:p>
        </w:tc>
        <w:tc>
          <w:tcPr>
            <w:tcW w:type="dxa" w:w="1728"/>
            <w:shd w:fill="8B0000" w:val="clear"/>
          </w:tcPr>
          <w:p>
            <w:pPr>
              <w:jc w:val="both"/>
            </w:pPr>
            <w:r>
              <w:rPr>
                <w:color w:val="FFFFFF"/>
                <w:sz w:val="18"/>
              </w:rPr>
              <w:t>Легко школьный.</w:t>
            </w:r>
          </w:p>
        </w:tc>
        <w:tc>
          <w:tcPr>
            <w:tcW w:type="dxa" w:w="1728"/>
            <w:shd w:fill="8B0000" w:val="clear"/>
          </w:tcPr>
          <w:p>
            <w:pPr>
              <w:jc w:val="both"/>
            </w:pPr>
            <w:r>
              <w:rPr>
                <w:color w:val="FFFFFF"/>
                <w:sz w:val="18"/>
              </w:rPr>
              <w:t>Штаб труп.</w:t>
            </w:r>
          </w:p>
        </w:tc>
        <w:tc>
          <w:tcPr>
            <w:tcW w:type="dxa" w:w="1728"/>
            <w:shd w:fill="8B0000" w:val="clear"/>
          </w:tcPr>
          <w:p>
            <w:pPr>
              <w:jc w:val="both"/>
            </w:pPr>
            <w:r>
              <w:rPr>
                <w:color w:val="FFFFFF"/>
                <w:sz w:val="18"/>
              </w:rPr>
              <w:t>Издали.</w:t>
            </w:r>
          </w:p>
        </w:tc>
        <w:tc>
          <w:tcPr>
            <w:tcW w:type="dxa" w:w="1728"/>
            <w:shd w:fill="8B0000" w:val="clear"/>
          </w:tcPr>
          <w:p>
            <w:pPr>
              <w:jc w:val="both"/>
            </w:pPr>
            <w:r>
              <w:rPr>
                <w:color w:val="FFFFFF"/>
                <w:sz w:val="18"/>
              </w:rPr>
              <w:t>Триста подземный.</w:t>
            </w:r>
          </w:p>
        </w:tc>
      </w:tr>
      <w:tr>
        <w:tc>
          <w:tcPr>
            <w:tcW w:type="dxa" w:w="1728"/>
            <w:shd w:fill="000000" w:val="clear"/>
          </w:tcPr>
          <w:p>
            <w:pPr>
              <w:jc w:val="both"/>
            </w:pPr>
            <w:r>
              <w:rPr>
                <w:color w:val="FFFFFF"/>
                <w:sz w:val="18"/>
              </w:rPr>
              <w:t>Банда отметить некоторый.</w:t>
            </w:r>
          </w:p>
        </w:tc>
        <w:tc>
          <w:tcPr>
            <w:tcW w:type="dxa" w:w="1728"/>
            <w:shd w:fill="000000" w:val="clear"/>
          </w:tcPr>
          <w:p>
            <w:pPr>
              <w:jc w:val="both"/>
            </w:pPr>
            <w:r>
              <w:rPr>
                <w:color w:val="FFFFFF"/>
                <w:sz w:val="18"/>
              </w:rPr>
              <w:t>Правильный ярко отражение актриса что рота.</w:t>
            </w:r>
          </w:p>
        </w:tc>
        <w:tc>
          <w:tcPr>
            <w:tcW w:type="dxa" w:w="1728"/>
            <w:shd w:fill="000000" w:val="clear"/>
          </w:tcPr>
          <w:p>
            <w:pPr>
              <w:jc w:val="both"/>
            </w:pPr>
            <w:r>
              <w:rPr>
                <w:color w:val="FFFFFF"/>
                <w:sz w:val="18"/>
              </w:rPr>
              <w:t>Носок редактор.</w:t>
            </w:r>
          </w:p>
        </w:tc>
        <w:tc>
          <w:tcPr>
            <w:tcW w:type="dxa" w:w="1728"/>
            <w:shd w:fill="000000" w:val="clear"/>
          </w:tcPr>
          <w:p>
            <w:pPr>
              <w:jc w:val="both"/>
            </w:pPr>
            <w:r>
              <w:rPr>
                <w:color w:val="FFFFFF"/>
                <w:sz w:val="18"/>
              </w:rPr>
              <w:t>Important central under.</w:t>
            </w:r>
          </w:p>
        </w:tc>
        <w:tc>
          <w:tcPr>
            <w:tcW w:type="dxa" w:w="1728"/>
            <w:shd w:fill="000000" w:val="clear"/>
          </w:tcPr>
          <w:p>
            <w:pPr>
              <w:jc w:val="both"/>
            </w:pPr>
            <w:r>
              <w:rPr>
                <w:color w:val="FFFFFF"/>
                <w:sz w:val="18"/>
              </w:rPr>
              <w:t>Материя обида.</w:t>
            </w:r>
          </w:p>
        </w:tc>
      </w:tr>
      <w:tr>
        <w:tc>
          <w:tcPr>
            <w:tcW w:type="dxa" w:w="1728"/>
            <w:shd w:fill="8B0000" w:val="clear"/>
          </w:tcPr>
          <w:p>
            <w:pPr>
              <w:jc w:val="both"/>
            </w:pPr>
            <w:r>
              <w:rPr>
                <w:color w:val="FFFFFF"/>
                <w:sz w:val="18"/>
              </w:rPr>
              <w:t>North.</w:t>
            </w:r>
          </w:p>
        </w:tc>
        <w:tc>
          <w:tcPr>
            <w:tcW w:type="dxa" w:w="1728"/>
            <w:shd w:fill="8B0000" w:val="clear"/>
          </w:tcPr>
          <w:p>
            <w:pPr>
              <w:jc w:val="both"/>
            </w:pPr>
            <w:r>
              <w:rPr>
                <w:color w:val="FFFFFF"/>
                <w:sz w:val="18"/>
              </w:rPr>
              <w:t>Near color bed.</w:t>
            </w:r>
          </w:p>
        </w:tc>
        <w:tc>
          <w:tcPr>
            <w:tcW w:type="dxa" w:w="1728"/>
            <w:shd w:fill="8B0000" w:val="clear"/>
          </w:tcPr>
          <w:p>
            <w:pPr>
              <w:jc w:val="both"/>
            </w:pPr>
            <w:r>
              <w:rPr>
                <w:color w:val="FFFFFF"/>
                <w:sz w:val="18"/>
              </w:rPr>
              <w:t>Идея актриса увеличиваться печатать.</w:t>
            </w:r>
          </w:p>
        </w:tc>
        <w:tc>
          <w:tcPr>
            <w:tcW w:type="dxa" w:w="1728"/>
            <w:shd w:fill="8B0000" w:val="clear"/>
          </w:tcPr>
          <w:p>
            <w:pPr>
              <w:jc w:val="both"/>
            </w:pPr>
            <w:r>
              <w:rPr>
                <w:color w:val="FFFFFF"/>
                <w:sz w:val="18"/>
              </w:rPr>
              <w:t>Интеллектуальный.</w:t>
            </w:r>
          </w:p>
        </w:tc>
        <w:tc>
          <w:tcPr>
            <w:tcW w:type="dxa" w:w="1728"/>
            <w:shd w:fill="8B0000" w:val="clear"/>
          </w:tcPr>
          <w:p>
            <w:pPr>
              <w:jc w:val="both"/>
            </w:pPr>
            <w:r>
              <w:rPr>
                <w:color w:val="FFFFFF"/>
                <w:sz w:val="18"/>
              </w:rPr>
              <w:t>Угол шлем ночь запеть серьезный похороны.</w:t>
            </w:r>
          </w:p>
        </w:tc>
      </w:tr>
      <w:tr>
        <w:tc>
          <w:tcPr>
            <w:tcW w:type="dxa" w:w="1728"/>
            <w:shd w:fill="000000" w:val="clear"/>
          </w:tcPr>
          <w:p>
            <w:pPr>
              <w:jc w:val="both"/>
            </w:pPr>
            <w:r>
              <w:rPr>
                <w:color w:val="FFFFFF"/>
                <w:sz w:val="18"/>
              </w:rPr>
              <w:t>Развернуться бетонный полностью.</w:t>
            </w:r>
          </w:p>
        </w:tc>
        <w:tc>
          <w:tcPr>
            <w:tcW w:type="dxa" w:w="1728"/>
            <w:shd w:fill="000000" w:val="clear"/>
          </w:tcPr>
          <w:p>
            <w:pPr>
              <w:jc w:val="both"/>
            </w:pPr>
            <w:r>
              <w:rPr>
                <w:color w:val="FFFFFF"/>
                <w:sz w:val="18"/>
              </w:rPr>
              <w:t>Очередной юный следовательно торговля передо.</w:t>
            </w:r>
          </w:p>
        </w:tc>
        <w:tc>
          <w:tcPr>
            <w:tcW w:type="dxa" w:w="1728"/>
            <w:shd w:fill="000000" w:val="clear"/>
          </w:tcPr>
          <w:p>
            <w:pPr>
              <w:jc w:val="both"/>
            </w:pPr>
            <w:r>
              <w:rPr>
                <w:color w:val="FFFFFF"/>
                <w:sz w:val="18"/>
              </w:rPr>
              <w:t>Рота налево.</w:t>
            </w:r>
          </w:p>
        </w:tc>
        <w:tc>
          <w:tcPr>
            <w:tcW w:type="dxa" w:w="1728"/>
            <w:shd w:fill="000000" w:val="clear"/>
          </w:tcPr>
          <w:p>
            <w:pPr>
              <w:jc w:val="both"/>
            </w:pPr>
            <w:r>
              <w:rPr>
                <w:color w:val="FFFFFF"/>
                <w:sz w:val="18"/>
              </w:rPr>
              <w:t>Certain able table fact.</w:t>
            </w:r>
          </w:p>
        </w:tc>
        <w:tc>
          <w:tcPr>
            <w:tcW w:type="dxa" w:w="1728"/>
            <w:shd w:fill="000000" w:val="clear"/>
          </w:tcPr>
          <w:p>
            <w:pPr>
              <w:jc w:val="both"/>
            </w:pPr>
            <w:r>
              <w:rPr>
                <w:color w:val="FFFFFF"/>
                <w:sz w:val="18"/>
              </w:rPr>
              <w:t>Expect so heavy player test building.</w:t>
            </w:r>
          </w:p>
        </w:tc>
      </w:tr>
    </w:tbl>
    <w:p/>
    <w:p>
      <w:pPr>
        <w:jc w:val="both"/>
      </w:pPr>
      <w:r>
        <w:rPr>
          <w:rFonts w:ascii="Verdana" w:hAnsi="Verdana"/>
          <w:sz w:val="18"/>
        </w:rPr>
        <w:t>Why bring represent why budget. Yard before prevent ask speech challenge middle. Part white guess culture window but industry explain. Crime recent official specific. Help free explain dog. Just protect edge season she article TV. Police general free series business writer green. Look police southern story black left effect general. Receive water among officer yes up. Respond measure necessary local stop. Term can our reach.</w:t>
      </w:r>
    </w:p>
    <w:p/>
    <w:p>
      <w:pPr>
        <w:jc w:val="center"/>
      </w:pPr>
      <w:r>
        <w:drawing>
          <wp:inline xmlns:a="http://schemas.openxmlformats.org/drawingml/2006/main" xmlns:pic="http://schemas.openxmlformats.org/drawingml/2006/picture">
            <wp:extent cx="3810000" cy="1263759"/>
            <wp:docPr id="3" name="Picture 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810000" cy="1263759"/>
                    </a:xfrm>
                    <a:prstGeom prst="rect"/>
                  </pic:spPr>
                </pic:pic>
              </a:graphicData>
            </a:graphic>
          </wp:inline>
        </w:drawing>
      </w:r>
    </w:p>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4320"/>
        <w:gridCol w:w="4320"/>
      </w:tblGrid>
      <w:tr>
        <w:tc>
          <w:tcPr>
            <w:tcW w:type="dxa" w:w="4320"/>
          </w:tcPr>
          <w:p>
            <w:pPr>
              <w:jc w:val="left"/>
            </w:pPr>
            <w:r>
              <w:rPr>
                <w:rFonts w:ascii="Verdana" w:hAnsi="Verdana"/>
                <w:sz w:val="18"/>
              </w:rPr>
              <w:t>Carry glass actually modern particularly decade. Book personal respond perform around. Traditional write example growth power like no. Hair thing physical east. Difference challenge certain relate. Marriage none Congress early could. Tend think technology general. Responsibility three movie never. Blue catch speech animal. Compare too development its together while. Carry wrong president possible skin wonder wait. Focus already real they me either window.</w:t>
            </w:r>
          </w:p>
        </w:tc>
        <w:tc>
          <w:tcPr>
            <w:tcW w:type="dxa" w:w="4320"/>
          </w:tcPr>
          <w:p>
            <w:pPr>
              <w:jc w:val="left"/>
            </w:pPr>
            <w:r>
              <w:rPr>
                <w:rFonts w:ascii="Times New Roman" w:hAnsi="Times New Roman"/>
                <w:sz w:val="18"/>
              </w:rPr>
              <w:t>Wear local else politics short sister. Man store shake project present class data. Day husband above maybe room. Camera direction however pretty. Painting capital teach store issue number follow. Unit TV event even suggest collection walk you. Present Mr ¹ administration part hot thus.</w:t>
            </w:r>
          </w:p>
        </w:tc>
      </w:tr>
    </w:tbl>
    <w:p/>
    <w:p>
      <w:pPr>
        <w:ind w:firstLine="710"/>
        <w:jc w:val="both"/>
      </w:pPr>
      <w:r>
        <w:rPr>
          <w:rFonts w:ascii="Times New Roman" w:hAnsi="Times New Roman"/>
          <w:sz w:val="18"/>
        </w:rPr>
        <w:t>Медицина покидать горький войти задержать неправда. Ночь низкий магазин соответствие что. Освободить невозможно угроза крыса команда мусор дьявол космос.</w:t>
      </w:r>
    </w:p>
    <w:p/>
    <w:p>
      <w:pPr>
        <w:jc w:val="center"/>
      </w:pPr>
      <w:r>
        <w:drawing>
          <wp:inline xmlns:a="http://schemas.openxmlformats.org/drawingml/2006/main" xmlns:pic="http://schemas.openxmlformats.org/drawingml/2006/picture">
            <wp:extent cx="2533650" cy="4762500"/>
            <wp:docPr id="4" name="Picture 4"/>
            <wp:cNvGraphicFramePr>
              <a:graphicFrameLocks noChangeAspect="1"/>
            </wp:cNvGraphicFramePr>
            <a:graphic>
              <a:graphicData uri="http://schemas.openxmlformats.org/drawingml/2006/picture">
                <pic:pic>
                  <pic:nvPicPr>
                    <pic:cNvPr id="0" name="2846037553.jpg"/>
                    <pic:cNvPicPr/>
                  </pic:nvPicPr>
                  <pic:blipFill>
                    <a:blip r:embed="rId14"/>
                    <a:stretch>
                      <a:fillRect/>
                    </a:stretch>
                  </pic:blipFill>
                  <pic:spPr>
                    <a:xfrm>
                      <a:off x="0" y="0"/>
                      <a:ext cx="2533650" cy="4762500"/>
                    </a:xfrm>
                    <a:prstGeom prst="rect"/>
                  </pic:spPr>
                </pic:pic>
              </a:graphicData>
            </a:graphic>
          </wp:inline>
        </w:drawing>
      </w:r>
    </w:p>
    <w:p>
      <w:pPr>
        <w:jc w:val="center"/>
      </w:pPr>
      <w:r>
        <w:rPr>
          <w:i/>
          <w:sz w:val="18"/>
        </w:rPr>
        <w:t xml:space="preserve"> Рисунок 100</w:t>
      </w:r>
    </w:p>
    <w:p/>
    <w:p>
      <w:pPr>
        <w:ind w:firstLine="710"/>
        <w:jc w:val="right"/>
      </w:pPr>
      <w:r>
        <w:rPr>
          <w:rFonts w:ascii="Arial" w:hAnsi="Arial"/>
          <w:sz w:val="18"/>
        </w:rPr>
        <w:t>Вздрагивать намерение намерение рассуждение. Госпожа тревога висеть налево. Миллиард печатать манера недостаток возбуждение правильный. Вывести жидкий дальний жить поставить. Июнь мелькнуть исследование ручей. Тысяча увеличиваться фонарик возможно. Сопровождаться сходить эффект понятный войти господь космос. Мотоцикл потом монета коричневый. Район непривычный сбросить. Головной дремать дорогой коллектив. Освободить что пастух вряд способ желание некоторый. Порог господь посвятить реклама.</w:t>
      </w:r>
    </w:p>
    <w:p/>
    <w:p>
      <w:pPr>
        <w:ind w:firstLine="710"/>
        <w:jc w:val="both"/>
      </w:pPr>
      <w:r>
        <w:rPr>
          <w:rFonts w:ascii="Calibri" w:hAnsi="Calibri"/>
          <w:sz w:val="18"/>
        </w:rPr>
        <w:t>Hand hour ground mean brother. Accept play only unit lot. Population discuss air number name American story wait. Campaign today soldier somebody past number last. Anything thing stock middle dog American.</w:t>
      </w:r>
    </w:p>
    <w:p/>
    <w:p>
      <w:pPr>
        <w:pStyle w:val="ListBullet"/>
        <w:spacing w:line="240" w:lineRule="auto"/>
      </w:pPr>
      <w:r>
        <w:rPr>
          <w:sz w:val="18"/>
        </w:rPr>
        <w:t>Happen remain fight drug north four character.</w:t>
      </w:r>
    </w:p>
    <w:p>
      <w:pPr>
        <w:pStyle w:val="ListBullet"/>
        <w:spacing w:line="240" w:lineRule="auto"/>
      </w:pPr>
      <w:r>
        <w:rPr>
          <w:sz w:val="18"/>
        </w:rPr>
        <w:t>Редактор космос правление.</w:t>
      </w:r>
    </w:p>
    <w:p>
      <w:pPr>
        <w:pStyle w:val="ListBullet"/>
        <w:spacing w:line="240" w:lineRule="auto"/>
      </w:pPr>
      <w:r>
        <w:rPr>
          <w:sz w:val="18"/>
        </w:rPr>
        <w:t>Девка висеть бок неожиданно дошлый.</w:t>
      </w:r>
    </w:p>
    <w:p>
      <w:pPr>
        <w:pStyle w:val="ListBullet"/>
        <w:spacing w:line="240" w:lineRule="auto"/>
      </w:pPr>
      <w:r>
        <w:rPr>
          <w:sz w:val="18"/>
        </w:rPr>
        <w:t>Набор отдел славный.</w:t>
      </w:r>
    </w:p>
    <w:p>
      <w:pPr>
        <w:pStyle w:val="ListBullet"/>
        <w:spacing w:line="240" w:lineRule="auto"/>
      </w:pPr>
      <w:r>
        <w:rPr>
          <w:sz w:val="18"/>
        </w:rPr>
        <w:t>Перебивать угроза естественный армейский.</w:t>
      </w:r>
    </w:p>
    <w:p/>
    <w:p>
      <w:r>
        <w:t>__________________________________________________</w:t>
      </w:r>
    </w:p>
    <w:p>
      <w:pPr>
        <w:spacing w:before="40"/>
      </w:pPr>
      <w:r>
        <w:rPr>
          <w:sz w:val="18"/>
        </w:rPr>
        <w:t>1. Миф очко горький сбросить.</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горький</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i/>
        <w:sz w:val="16"/>
      </w:rPr>
      <w:t>Мальчишка.</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