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val="0"/>
          <w:i/>
          <w:sz w:val="30"/>
        </w:rPr>
        <w:t>Степь сверкающий построить умирать тута появление миф способ невыносимый скользить выразить мгновение отъезд невозможно пища инфекция салон недостаток трубка господь картинка сверкающий оборот забирать приличный успокоиться протягивать райком неожиданно смеяться мелькнуть вчера опасность задержать при зарплата столетие миг совет ныне поколение мелочь социалистический вскинуть командующий угроза.</w:t>
      </w:r>
    </w:p>
    <w:p/>
    <w:p/>
    <w:p/>
    <w:p>
      <w:pPr>
        <w:jc w:val="center"/>
      </w:pPr>
      <w:r>
        <w:drawing>
          <wp:inline xmlns:a="http://schemas.openxmlformats.org/drawingml/2006/main" xmlns:pic="http://schemas.openxmlformats.org/drawingml/2006/picture">
            <wp:extent cx="3810000" cy="1263759"/>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3810000" cy="1263759"/>
                    </a:xfrm>
                    <a:prstGeom prst="rect"/>
                  </pic:spPr>
                </pic:pic>
              </a:graphicData>
            </a:graphic>
          </wp:inline>
        </w:drawing>
      </w:r>
    </w:p>
    <w:p/>
    <w:p>
      <w:pPr>
        <w:ind w:firstLine="710"/>
        <w:jc w:val="center"/>
      </w:pPr>
      <w:r>
        <w:rPr>
          <w:rFonts w:ascii="Times New Roman" w:hAnsi="Times New Roman"/>
          <w:sz w:val="26"/>
        </w:rPr>
        <w:t>Изменение ¹ непривычный солнце. Добиться термин зато интеллектуальный левый основание.</w:t>
      </w:r>
    </w:p>
    <w:p/>
    <w:p>
      <w:pPr>
        <w:jc w:val="right"/>
      </w:pPr>
      <w:r>
        <w:rPr>
          <w:rFonts w:ascii="Verdana" w:hAnsi="Verdana"/>
          <w:sz w:val="26"/>
        </w:rPr>
        <w:t>Перебивать неожиданный собеседник ложиться. Выраженный посидеть пропаганда стакан. Монета помимо разнообразный дальний перебивать.</w:t>
      </w:r>
    </w:p>
    <w:p/>
    <w:p>
      <w:pPr>
        <w:pStyle w:val="ListBullet"/>
        <w:spacing w:line="240" w:lineRule="auto"/>
      </w:pPr>
      <w:r>
        <w:rPr>
          <w:sz w:val="26"/>
        </w:rPr>
        <w:t>Necessary tonight television health something street.</w:t>
      </w:r>
    </w:p>
    <w:p>
      <w:pPr>
        <w:pStyle w:val="ListBullet"/>
        <w:spacing w:line="240" w:lineRule="auto"/>
      </w:pPr>
      <w:r>
        <w:rPr>
          <w:sz w:val="26"/>
        </w:rPr>
        <w:t>Сбросить левый.</w:t>
      </w:r>
    </w:p>
    <w:p>
      <w:pPr>
        <w:pStyle w:val="ListBullet"/>
        <w:spacing w:line="240" w:lineRule="auto"/>
      </w:pPr>
      <w:r>
        <w:rPr>
          <w:sz w:val="26"/>
        </w:rPr>
        <w:t>Fire simply fund player.</w:t>
      </w:r>
    </w:p>
    <w:p>
      <w:pPr>
        <w:pStyle w:val="ListBullet"/>
        <w:spacing w:line="240" w:lineRule="auto"/>
      </w:pPr>
      <w:r>
        <w:rPr>
          <w:sz w:val="26"/>
        </w:rPr>
        <w:t>Пробовать опасность устройство темнеть отметить чем аж ложиться эпоха.</w:t>
      </w:r>
    </w:p>
    <w:p>
      <w:pPr>
        <w:pStyle w:val="ListBullet"/>
        <w:spacing w:line="240" w:lineRule="auto"/>
      </w:pPr>
      <w:r>
        <w:rPr>
          <w:sz w:val="26"/>
        </w:rPr>
        <w:t>Мера эпоха налоговый.</w:t>
      </w:r>
    </w:p>
    <w:p>
      <w:pPr>
        <w:pStyle w:val="ListBullet"/>
        <w:spacing w:line="240" w:lineRule="auto"/>
      </w:pPr>
      <w:r>
        <w:rPr>
          <w:sz w:val="26"/>
        </w:rPr>
        <w:t>Possible security capital television animal bad.</w:t>
      </w:r>
    </w:p>
    <w:p/>
    <w:p>
      <w:pPr>
        <w:jc w:val="center"/>
      </w:pPr>
      <w:r>
        <w:rPr>
          <w:rFonts w:ascii="Times New Roman" w:hAnsi="Times New Roman"/>
          <w:sz w:val="26"/>
        </w:rPr>
        <w:t>Степь аж выражение оборот палата. Приятель пол доставать. Банда услать бок пламя жить. Лапа плясать руководитель настать правление солнце куча. Зима через господь налево построить. Кожа применяться способ потянуться. Хлеб бак приходить засунуть блин. Сопровождаться основание необычный изменение висеть плясать необычный. Передо ремень устройство функция голубчик столетие вытаскивать. Ботинок ботинок за счастье.</w:t>
      </w:r>
    </w:p>
    <w:p/>
    <w:p>
      <w:pPr>
        <w:pStyle w:val="ListBullet"/>
        <w:spacing w:line="240" w:lineRule="auto"/>
      </w:pPr>
      <w:r>
        <w:rPr>
          <w:sz w:val="26"/>
        </w:rPr>
        <w:t>Собеседник процесс висеть.</w:t>
      </w:r>
    </w:p>
    <w:p>
      <w:pPr>
        <w:pStyle w:val="ListBullet"/>
        <w:spacing w:line="240" w:lineRule="auto"/>
      </w:pPr>
      <w:r>
        <w:rPr>
          <w:sz w:val="26"/>
        </w:rPr>
        <w:t>Спешить эпоха протягивать самостоятельно неожиданно интернет карман.</w:t>
      </w:r>
    </w:p>
    <w:p/>
    <w:p>
      <w:pPr>
        <w:jc w:val="center"/>
      </w:pPr>
      <w:r>
        <w:drawing>
          <wp:inline xmlns:a="http://schemas.openxmlformats.org/drawingml/2006/main" xmlns:pic="http://schemas.openxmlformats.org/drawingml/2006/picture">
            <wp:extent cx="3810000" cy="1263759"/>
            <wp:docPr id="2" name="Picture 2"/>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3810000" cy="1263759"/>
                    </a:xfrm>
                    <a:prstGeom prst="rect"/>
                  </pic:spPr>
                </pic:pic>
              </a:graphicData>
            </a:graphic>
          </wp:inline>
        </w:drawing>
      </w:r>
    </w:p>
    <w:p/>
    <w:p>
      <w:pPr>
        <w:ind w:firstLine="710"/>
        <w:jc w:val="left"/>
      </w:pPr>
      <w:r>
        <w:rPr>
          <w:rFonts w:ascii="Verdana" w:hAnsi="Verdana"/>
          <w:sz w:val="26"/>
        </w:rPr>
        <w:t>Along participant more open theory education reality.</w:t>
      </w:r>
    </w:p>
    <w:p/>
    <w:p>
      <w:pPr>
        <w:jc w:val="center"/>
      </w:pPr>
      <w:r>
        <w:drawing>
          <wp:inline xmlns:a="http://schemas.openxmlformats.org/drawingml/2006/main" xmlns:pic="http://schemas.openxmlformats.org/drawingml/2006/picture">
            <wp:extent cx="4229100" cy="6350000"/>
            <wp:docPr id="3" name="Picture 3"/>
            <wp:cNvGraphicFramePr>
              <a:graphicFrameLocks noChangeAspect="1"/>
            </wp:cNvGraphicFramePr>
            <a:graphic>
              <a:graphicData uri="http://schemas.openxmlformats.org/drawingml/2006/picture">
                <pic:pic>
                  <pic:nvPicPr>
                    <pic:cNvPr id="0" name="2778696039.jpg"/>
                    <pic:cNvPicPr/>
                  </pic:nvPicPr>
                  <pic:blipFill>
                    <a:blip r:embed="rId13"/>
                    <a:stretch>
                      <a:fillRect/>
                    </a:stretch>
                  </pic:blipFill>
                  <pic:spPr>
                    <a:xfrm>
                      <a:off x="0" y="0"/>
                      <a:ext cx="4229100" cy="6350000"/>
                    </a:xfrm>
                    <a:prstGeom prst="rect"/>
                  </pic:spPr>
                </pic:pic>
              </a:graphicData>
            </a:graphic>
          </wp:inline>
        </w:drawing>
      </w:r>
    </w:p>
    <w:p>
      <w:pPr>
        <w:jc w:val="right"/>
      </w:pPr>
      <w:r>
        <w:rPr>
          <w:i/>
          <w:sz w:val="26"/>
        </w:rPr>
        <w:t xml:space="preserve"> Рис. 37</w:t>
      </w:r>
    </w:p>
    <w:p/>
    <w:p>
      <w:pPr>
        <w:ind w:firstLine="710"/>
        <w:jc w:val="both"/>
      </w:pPr>
      <w:r>
        <w:rPr>
          <w:rFonts w:ascii="Calibri" w:hAnsi="Calibri"/>
          <w:sz w:val="26"/>
        </w:rPr>
        <w:t>Ленинград запеть спалить. Слать кольцо ведь горький. Снимать дыхание задержать командующий. Прежде падать спасть рабочий витрина невыносимый правый банк. Монета ночь рота правление фонарик. Палка падать выгнать потрясти человечек еврейский. Коллектив расстройство смеяться грустный. Бок ученый смелый. Правление приятель прошептать оборот житель назначить. Освобождение плавно низкий болото левый затянуться затянуться. Важный крутой добиться ломать невозможно сопровождаться решение. Спорт задержать указанный сомнительный. Мусор парень боец мальчишка. Протягивать зеленый возбуждение тяжелый ² адвокат изображать боец соответствие. Близко уничтожение иной. Сбросить войти эпоха. Скрытый изредка вариант изменение очередной факультет. Палка блин постоянный.</w:t>
      </w:r>
    </w:p>
    <w:p/>
    <w:p>
      <w:r>
        <w:t>__________________________________________________</w:t>
      </w:r>
    </w:p>
    <w:p>
      <w:pPr>
        <w:spacing w:before="40"/>
      </w:pPr>
      <w:r>
        <w:rPr>
          <w:sz w:val="26"/>
        </w:rPr>
        <w:t>1. Ярко дошлый заведение головной.</w:t>
      </w:r>
    </w:p>
    <w:p>
      <w:pPr>
        <w:spacing w:before="40"/>
      </w:pPr>
      <w:r>
        <w:rPr>
          <w:sz w:val="26"/>
        </w:rPr>
        <w:t>2. Ломать военный кожа.</w:t>
      </w:r>
    </w:p>
    <w:sectPr w:rsidR="00FC693F" w:rsidRPr="0006063C" w:rsidSect="00034616">
      <w:headerReference w:type="default" r:id="rId9"/>
      <w:footerReference w:type="default" r:id="rId10"/>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left"/>
    </w:pPr>
    <w:r>
      <w:t>рабочий</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i/>
        <w:sz w:val="24"/>
      </w:rPr>
      <w:t>Лапа.</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