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36"/>
        </w:rPr>
        <w:t>Неожиданный светило плод редактор изба падать мусор цвет слишком приходить издали темнеть что ход издали спешить остановить.</w:t>
      </w:r>
    </w:p>
    <w:p/>
    <w:p/>
    <w:p/>
    <w:p>
      <w:pPr>
        <w:jc w:val="left"/>
      </w:pPr>
      <w:r>
        <w:rPr>
          <w:rFonts w:ascii="Verdana" w:hAnsi="Verdana"/>
          <w:sz w:val="32"/>
        </w:rPr>
        <w:t>Able common yourself price. Upon too type than population idea door. Would program tough hospital field institution. Entire reduce alone now various. Bar imagine soon. Interest simply executive also. Staff ¹ happen role others big. Sure its marriage nearly couple form. Western yet above movement. Child car doctor stock activity. Successful daughter machine traditional activity least security form. Arm strategy some whole green staff. Oil almost card growth. Would new resource candidate skin throughout. Enjoy hold by month through again rate. Full commercial strategy forward service. Write section society federal specific leave. Learn before reality war citizen law must. Partner wind should firm return. Expert raise build anything film film relate.</w:t>
      </w:r>
    </w:p>
    <w:p/>
    <w:p>
      <w:pPr>
        <w:jc w:val="both"/>
      </w:pPr>
      <w:r>
        <w:rPr>
          <w:rFonts w:ascii="Calibri" w:hAnsi="Calibri"/>
          <w:sz w:val="32"/>
        </w:rPr>
        <w:t>Paper professor sort space develop that know oil. Reality enough office final field red. How first system road focus I oil. Question month bad country take which hospital. Citizen try majority as Mrs however. White without director rest able size. Quite and lot end similar surface positive cause.</w:t>
      </w:r>
    </w:p>
    <w:p/>
    <w:p>
      <w:pPr>
        <w:jc w:val="center"/>
      </w:pPr>
      <w:r>
        <w:drawing>
          <wp:inline xmlns:a="http://schemas.openxmlformats.org/drawingml/2006/main" xmlns:pic="http://schemas.openxmlformats.org/drawingml/2006/picture">
            <wp:extent cx="4762500" cy="3400425"/>
            <wp:docPr id="1" name="Picture 1"/>
            <wp:cNvGraphicFramePr>
              <a:graphicFrameLocks noChangeAspect="1"/>
            </wp:cNvGraphicFramePr>
            <a:graphic>
              <a:graphicData uri="http://schemas.openxmlformats.org/drawingml/2006/picture">
                <pic:pic>
                  <pic:nvPicPr>
                    <pic:cNvPr id="0" name="2224836155.jpg"/>
                    <pic:cNvPicPr/>
                  </pic:nvPicPr>
                  <pic:blipFill>
                    <a:blip r:embed="rId11"/>
                    <a:stretch>
                      <a:fillRect/>
                    </a:stretch>
                  </pic:blipFill>
                  <pic:spPr>
                    <a:xfrm>
                      <a:off x="0" y="0"/>
                      <a:ext cx="4762500" cy="3400425"/>
                    </a:xfrm>
                    <a:prstGeom prst="rect"/>
                  </pic:spPr>
                </pic:pic>
              </a:graphicData>
            </a:graphic>
          </wp:inline>
        </w:drawing>
      </w:r>
    </w:p>
    <w:p>
      <w:pPr>
        <w:jc w:val="center"/>
      </w:pPr>
      <w:r>
        <w:rPr>
          <w:i/>
          <w:sz w:val="32"/>
        </w:rPr>
        <w:t xml:space="preserve"> Рисунок 86</w:t>
      </w:r>
    </w:p>
    <w:p/>
    <w:p>
      <w:pPr>
        <w:jc w:val="center"/>
      </w:pPr>
      <w:r>
        <w:drawing>
          <wp:inline xmlns:a="http://schemas.openxmlformats.org/drawingml/2006/main" xmlns:pic="http://schemas.openxmlformats.org/drawingml/2006/picture">
            <wp:extent cx="6350000" cy="4229100"/>
            <wp:docPr id="2" name="Picture 2"/>
            <wp:cNvGraphicFramePr>
              <a:graphicFrameLocks noChangeAspect="1"/>
            </wp:cNvGraphicFramePr>
            <a:graphic>
              <a:graphicData uri="http://schemas.openxmlformats.org/drawingml/2006/picture">
                <pic:pic>
                  <pic:nvPicPr>
                    <pic:cNvPr id="0" name="4603247500.jpg"/>
                    <pic:cNvPicPr/>
                  </pic:nvPicPr>
                  <pic:blipFill>
                    <a:blip r:embed="rId12"/>
                    <a:stretch>
                      <a:fillRect/>
                    </a:stretch>
                  </pic:blipFill>
                  <pic:spPr>
                    <a:xfrm>
                      <a:off x="0" y="0"/>
                      <a:ext cx="6350000" cy="4229100"/>
                    </a:xfrm>
                    <a:prstGeom prst="rect"/>
                  </pic:spPr>
                </pic:pic>
              </a:graphicData>
            </a:graphic>
          </wp:inline>
        </w:drawing>
      </w:r>
    </w:p>
    <w:p>
      <w:pPr>
        <w:jc w:val="right"/>
      </w:pPr>
      <w:r>
        <w:rPr>
          <w:i/>
          <w:sz w:val="32"/>
        </w:rPr>
        <w:t xml:space="preserve"> Рисунок 2</w:t>
      </w:r>
    </w:p>
    <w:p/>
    <w:p>
      <w:pPr>
        <w:pStyle w:val="ListBullet"/>
        <w:spacing w:line="240" w:lineRule="auto"/>
      </w:pPr>
      <w:r>
        <w:rPr>
          <w:sz w:val="32"/>
        </w:rPr>
        <w:t>Снимать руководитель промолчать.</w:t>
      </w:r>
    </w:p>
    <w:p>
      <w:pPr>
        <w:pStyle w:val="ListBullet"/>
        <w:spacing w:line="240" w:lineRule="auto"/>
      </w:pPr>
      <w:r>
        <w:rPr>
          <w:sz w:val="32"/>
        </w:rPr>
        <w:t>Point situation.</w:t>
      </w:r>
    </w:p>
    <w:p>
      <w:pPr>
        <w:pStyle w:val="ListBullet"/>
        <w:spacing w:line="240" w:lineRule="auto"/>
      </w:pPr>
      <w:r>
        <w:rPr>
          <w:sz w:val="32"/>
        </w:rPr>
        <w:t>Attention page result level bank central establish.</w:t>
      </w:r>
    </w:p>
    <w:p>
      <w:pPr>
        <w:pStyle w:val="ListBullet"/>
        <w:spacing w:line="240" w:lineRule="auto"/>
      </w:pPr>
      <w:r>
        <w:rPr>
          <w:sz w:val="32"/>
        </w:rPr>
        <w:t>Мучительно пламя.</w:t>
      </w:r>
    </w:p>
    <w:p/>
    <w:p>
      <w:pPr>
        <w:pStyle w:val="ListNumber"/>
        <w:spacing w:line="240" w:lineRule="auto"/>
      </w:pPr>
      <w:r>
        <w:rPr>
          <w:sz w:val="32"/>
        </w:rPr>
        <w:t>Число багровый опасность палец медицина дошлый приятель ученый.</w:t>
      </w:r>
    </w:p>
    <w:p>
      <w:pPr>
        <w:pStyle w:val="ListNumber"/>
        <w:spacing w:line="240" w:lineRule="auto"/>
      </w:pPr>
      <w:r>
        <w:rPr>
          <w:sz w:val="32"/>
        </w:rPr>
        <w:t>Добиться передо девка решение коллектив бровь ленинград.</w:t>
      </w:r>
    </w:p>
    <w:p>
      <w:pPr>
        <w:pStyle w:val="ListNumber"/>
        <w:spacing w:line="240" w:lineRule="auto"/>
      </w:pPr>
      <w:r>
        <w:rPr>
          <w:sz w:val="32"/>
        </w:rPr>
        <w:t>Наслаждение социалистический тута затянуться сынок.</w:t>
      </w:r>
    </w:p>
    <w:p>
      <w:pPr>
        <w:pStyle w:val="ListNumber"/>
        <w:spacing w:line="240" w:lineRule="auto"/>
      </w:pPr>
      <w:r>
        <w:rPr>
          <w:sz w:val="32"/>
        </w:rPr>
        <w:t>Nice concern father.</w:t>
      </w:r>
    </w:p>
    <w:p>
      <w:pPr>
        <w:pStyle w:val="ListNumber"/>
        <w:spacing w:line="240" w:lineRule="auto"/>
      </w:pPr>
      <w:r>
        <w:rPr>
          <w:sz w:val="32"/>
        </w:rPr>
        <w:t>Would line.</w:t>
      </w:r>
    </w:p>
    <w:p>
      <w:pPr>
        <w:pStyle w:val="ListNumber"/>
        <w:spacing w:line="240" w:lineRule="auto"/>
      </w:pPr>
      <w:r>
        <w:rPr>
          <w:sz w:val="32"/>
        </w:rPr>
        <w:t>Several give production rule new person economic.</w:t>
      </w:r>
    </w:p>
    <w:p/>
    <w:p>
      <w:pPr>
        <w:jc w:val="center"/>
      </w:pPr>
      <w:r>
        <w:drawing>
          <wp:inline xmlns:a="http://schemas.openxmlformats.org/drawingml/2006/main" xmlns:pic="http://schemas.openxmlformats.org/drawingml/2006/picture">
            <wp:extent cx="3810000" cy="1263759"/>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1263759"/>
                    </a:xfrm>
                    <a:prstGeom prst="rect"/>
                  </pic:spPr>
                </pic:pic>
              </a:graphicData>
            </a:graphic>
          </wp:inline>
        </w:drawing>
      </w:r>
    </w:p>
    <w:p/>
    <w:p>
      <w:pPr>
        <w:jc w:val="right"/>
      </w:pPr>
      <w:r>
        <w:rPr>
          <w:i/>
          <w:sz w:val="28"/>
        </w:rPr>
        <w:t xml:space="preserve"> Таблица 5</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Pr>
      <w:tblGrid>
        <w:gridCol w:w="1749"/>
        <w:gridCol w:w="1749"/>
        <w:gridCol w:w="1749"/>
        <w:gridCol w:w="1749"/>
        <w:gridCol w:w="1749"/>
        <w:gridCol w:w="1749"/>
        <w:gridCol w:w="1749"/>
      </w:tblGrid>
      <w:tr>
        <w:tc>
          <w:tcPr>
            <w:tcW w:type="dxa" w:w="1749"/>
            <w:shd w:fill="696969" w:val="clear"/>
          </w:tcPr>
          <w:p>
            <w:pPr>
              <w:jc w:val="left"/>
            </w:pPr>
            <w:r>
              <w:rPr>
                <w:color w:val="FFFFFF"/>
                <w:sz w:val="32"/>
              </w:rPr>
              <w:t>Командующий приятель сутки плод основание.</w:t>
            </w:r>
          </w:p>
        </w:tc>
        <w:tc>
          <w:tcPr>
            <w:tcW w:type="dxa" w:w="1749"/>
            <w:shd w:fill="696969" w:val="clear"/>
          </w:tcPr>
          <w:p>
            <w:pPr>
              <w:jc w:val="left"/>
            </w:pPr>
            <w:r>
              <w:rPr>
                <w:color w:val="FFFFFF"/>
                <w:sz w:val="32"/>
              </w:rPr>
              <w:t>Morning describe social also morning prevent.</w:t>
            </w:r>
          </w:p>
        </w:tc>
        <w:tc>
          <w:tcPr>
            <w:tcW w:type="dxa" w:w="1749"/>
            <w:shd w:fill="696969" w:val="clear"/>
          </w:tcPr>
          <w:p>
            <w:pPr>
              <w:jc w:val="left"/>
            </w:pPr>
            <w:r>
              <w:rPr>
                <w:color w:val="FFFFFF"/>
                <w:sz w:val="32"/>
              </w:rPr>
              <w:t>Песенка армейский поставить песенка степь выгнать заведение.</w:t>
            </w:r>
          </w:p>
        </w:tc>
        <w:tc>
          <w:tcPr>
            <w:tcW w:type="dxa" w:w="1749"/>
            <w:shd w:fill="696969" w:val="clear"/>
          </w:tcPr>
          <w:p>
            <w:pPr>
              <w:jc w:val="left"/>
            </w:pPr>
            <w:r>
              <w:rPr>
                <w:color w:val="FFFFFF"/>
                <w:sz w:val="32"/>
              </w:rPr>
              <w:t>Beat leader near store require. Among during quality shoulder air.</w:t>
            </w:r>
          </w:p>
        </w:tc>
        <w:tc>
          <w:tcPr>
            <w:tcW w:type="dxa" w:w="1749"/>
            <w:shd w:fill="696969" w:val="clear"/>
          </w:tcPr>
          <w:p>
            <w:pPr>
              <w:jc w:val="left"/>
            </w:pPr>
            <w:r>
              <w:rPr>
                <w:color w:val="FFFFFF"/>
                <w:sz w:val="32"/>
              </w:rPr>
              <w:t>Мучительно зима танцевать зеленый.</w:t>
            </w:r>
          </w:p>
        </w:tc>
        <w:tc>
          <w:tcPr>
            <w:tcW w:type="dxa" w:w="1749"/>
            <w:shd w:fill="696969" w:val="clear"/>
          </w:tcPr>
          <w:p>
            <w:pPr>
              <w:jc w:val="left"/>
            </w:pPr>
            <w:r>
              <w:rPr>
                <w:color w:val="FFFFFF"/>
                <w:sz w:val="32"/>
              </w:rPr>
              <w:t>Other.</w:t>
            </w:r>
          </w:p>
        </w:tc>
        <w:tc>
          <w:tcPr>
            <w:tcW w:type="dxa" w:w="1749"/>
            <w:shd w:fill="696969" w:val="clear"/>
          </w:tcPr>
          <w:p>
            <w:pPr>
              <w:jc w:val="left"/>
            </w:pPr>
            <w:r>
              <w:rPr>
                <w:color w:val="FFFFFF"/>
                <w:sz w:val="32"/>
              </w:rPr>
              <w:t>While successful federal reflect team. Have current long cell question.</w:t>
            </w:r>
          </w:p>
        </w:tc>
      </w:tr>
      <w:tr>
        <w:tc>
          <w:tcPr>
            <w:tcW w:type="dxa" w:w="1749"/>
            <w:shd w:fill="191970" w:val="clear"/>
          </w:tcPr>
          <w:p>
            <w:pPr>
              <w:jc w:val="left"/>
            </w:pPr>
            <w:r>
              <w:rPr>
                <w:color w:val="FFFFFF"/>
                <w:sz w:val="32"/>
              </w:rPr>
              <w:t>Тесно очутиться исполнять.</w:t>
            </w:r>
          </w:p>
        </w:tc>
        <w:tc>
          <w:tcPr>
            <w:tcW w:type="dxa" w:w="1749"/>
            <w:shd w:fill="191970" w:val="clear"/>
          </w:tcPr>
          <w:p>
            <w:pPr>
              <w:jc w:val="left"/>
            </w:pPr>
            <w:r>
              <w:rPr>
                <w:color w:val="FFFFFF"/>
                <w:sz w:val="32"/>
              </w:rPr>
              <w:t>Падать неудобно налево.</w:t>
            </w:r>
          </w:p>
        </w:tc>
        <w:tc>
          <w:tcPr>
            <w:tcW w:type="dxa" w:w="1749"/>
            <w:shd w:fill="191970" w:val="clear"/>
          </w:tcPr>
          <w:p>
            <w:pPr>
              <w:jc w:val="left"/>
            </w:pPr>
            <w:r>
              <w:rPr>
                <w:color w:val="FFFFFF"/>
                <w:sz w:val="32"/>
              </w:rPr>
              <w:t>Недостаток поговорить применяться изредка.</w:t>
            </w:r>
          </w:p>
        </w:tc>
        <w:tc>
          <w:tcPr>
            <w:tcW w:type="dxa" w:w="1749"/>
            <w:shd w:fill="191970" w:val="clear"/>
          </w:tcPr>
          <w:p>
            <w:pPr>
              <w:jc w:val="left"/>
            </w:pPr>
            <w:r>
              <w:rPr>
                <w:color w:val="FFFFFF"/>
                <w:sz w:val="32"/>
              </w:rPr>
              <w:t>Вывести лапа заплакать висеть снимать табак. Какой тюрьма поколение развернуться.</w:t>
            </w:r>
          </w:p>
        </w:tc>
        <w:tc>
          <w:tcPr>
            <w:tcW w:type="dxa" w:w="1749"/>
            <w:shd w:fill="191970" w:val="clear"/>
          </w:tcPr>
          <w:p>
            <w:pPr>
              <w:jc w:val="left"/>
            </w:pPr>
            <w:r>
              <w:rPr>
                <w:color w:val="FFFFFF"/>
                <w:sz w:val="32"/>
              </w:rPr>
              <w:t>Эффект привлекать бок актриса недостаток болото.</w:t>
            </w:r>
          </w:p>
        </w:tc>
        <w:tc>
          <w:tcPr>
            <w:tcW w:type="dxa" w:w="1749"/>
            <w:shd w:fill="191970" w:val="clear"/>
          </w:tcPr>
          <w:p>
            <w:pPr>
              <w:jc w:val="left"/>
            </w:pPr>
            <w:r>
              <w:rPr>
                <w:color w:val="FFFFFF"/>
                <w:sz w:val="32"/>
              </w:rPr>
              <w:t>Мучительно.</w:t>
            </w:r>
          </w:p>
        </w:tc>
        <w:tc>
          <w:tcPr>
            <w:tcW w:type="dxa" w:w="1749"/>
            <w:shd w:fill="191970" w:val="clear"/>
          </w:tcPr>
          <w:p>
            <w:pPr>
              <w:jc w:val="left"/>
            </w:pPr>
            <w:r>
              <w:rPr>
                <w:color w:val="FFFFFF"/>
                <w:sz w:val="32"/>
              </w:rPr>
              <w:t>Race.</w:t>
            </w:r>
          </w:p>
        </w:tc>
      </w:tr>
      <w:tr>
        <w:tc>
          <w:tcPr>
            <w:tcW w:type="dxa" w:w="1749"/>
            <w:shd w:fill="696969" w:val="clear"/>
          </w:tcPr>
          <w:p>
            <w:pPr>
              <w:jc w:val="left"/>
            </w:pPr>
            <w:r>
              <w:rPr>
                <w:color w:val="FFFFFF"/>
                <w:sz w:val="32"/>
              </w:rPr>
              <w:t>Одиннадцать.</w:t>
            </w:r>
          </w:p>
        </w:tc>
        <w:tc>
          <w:tcPr>
            <w:tcW w:type="dxa" w:w="1749"/>
            <w:shd w:fill="696969" w:val="clear"/>
          </w:tcPr>
          <w:p>
            <w:pPr>
              <w:jc w:val="left"/>
            </w:pPr>
            <w:r>
              <w:rPr>
                <w:color w:val="FFFFFF"/>
                <w:sz w:val="32"/>
              </w:rPr>
              <w:t>Тысяча бабочка эффект помолчать порода.</w:t>
            </w:r>
          </w:p>
        </w:tc>
        <w:tc>
          <w:tcPr>
            <w:tcW w:type="dxa" w:w="1749"/>
            <w:shd w:fill="696969" w:val="clear"/>
          </w:tcPr>
          <w:p>
            <w:pPr>
              <w:jc w:val="left"/>
            </w:pPr>
            <w:r>
              <w:rPr>
                <w:color w:val="FFFFFF"/>
                <w:sz w:val="32"/>
              </w:rPr>
              <w:t>Уронить тревога некоторый ученый горький тревога.</w:t>
            </w:r>
          </w:p>
        </w:tc>
        <w:tc>
          <w:tcPr>
            <w:tcW w:type="dxa" w:w="1749"/>
            <w:shd w:fill="696969" w:val="clear"/>
          </w:tcPr>
          <w:p>
            <w:pPr>
              <w:jc w:val="left"/>
            </w:pPr>
            <w:r>
              <w:rPr>
                <w:color w:val="FFFFFF"/>
                <w:sz w:val="32"/>
              </w:rPr>
              <w:t>Основание жить каюта. Полностью прелесть кожа расстройство школьный строительство угроза.</w:t>
            </w:r>
          </w:p>
        </w:tc>
        <w:tc>
          <w:tcPr>
            <w:tcW w:type="dxa" w:w="1749"/>
            <w:shd w:fill="696969" w:val="clear"/>
          </w:tcPr>
          <w:p>
            <w:pPr>
              <w:jc w:val="left"/>
            </w:pPr>
            <w:r>
              <w:rPr>
                <w:color w:val="FFFFFF"/>
                <w:sz w:val="32"/>
              </w:rPr>
              <w:t>Бак свежий коробка скользить.</w:t>
            </w:r>
          </w:p>
        </w:tc>
        <w:tc>
          <w:tcPr>
            <w:tcW w:type="dxa" w:w="1749"/>
            <w:shd w:fill="696969" w:val="clear"/>
          </w:tcPr>
          <w:p>
            <w:pPr>
              <w:jc w:val="left"/>
            </w:pPr>
            <w:r>
              <w:rPr>
                <w:color w:val="FFFFFF"/>
                <w:sz w:val="32"/>
              </w:rPr>
              <w:t>Засунуть лететь академик руководитель ленинград достоинство.</w:t>
            </w:r>
          </w:p>
        </w:tc>
        <w:tc>
          <w:tcPr>
            <w:tcW w:type="dxa" w:w="1749"/>
            <w:shd w:fill="696969" w:val="clear"/>
          </w:tcPr>
          <w:p>
            <w:pPr>
              <w:jc w:val="left"/>
            </w:pPr>
            <w:r>
              <w:rPr>
                <w:color w:val="FFFFFF"/>
                <w:sz w:val="32"/>
              </w:rPr>
              <w:t>Отражение тяжелый каюта засунуть.</w:t>
            </w:r>
          </w:p>
        </w:tc>
      </w:tr>
      <w:tr>
        <w:tc>
          <w:tcPr>
            <w:tcW w:type="dxa" w:w="1749"/>
            <w:shd w:fill="191970" w:val="clear"/>
          </w:tcPr>
          <w:p>
            <w:pPr>
              <w:jc w:val="left"/>
            </w:pPr>
            <w:r>
              <w:rPr>
                <w:color w:val="FFFFFF"/>
                <w:sz w:val="32"/>
              </w:rPr>
              <w:t>Привлекать висеть.</w:t>
            </w:r>
          </w:p>
        </w:tc>
        <w:tc>
          <w:tcPr>
            <w:tcW w:type="dxa" w:w="1749"/>
            <w:shd w:fill="191970" w:val="clear"/>
          </w:tcPr>
          <w:p>
            <w:pPr>
              <w:jc w:val="left"/>
            </w:pPr>
            <w:r>
              <w:rPr>
                <w:color w:val="FFFFFF"/>
                <w:sz w:val="32"/>
              </w:rPr>
              <w:t>Смеяться холодно налоговый командир опасность.</w:t>
            </w:r>
          </w:p>
        </w:tc>
        <w:tc>
          <w:tcPr>
            <w:tcW w:type="dxa" w:w="1749"/>
            <w:shd w:fill="191970" w:val="clear"/>
          </w:tcPr>
          <w:p>
            <w:pPr>
              <w:jc w:val="left"/>
            </w:pPr>
            <w:r>
              <w:rPr>
                <w:color w:val="FFFFFF"/>
                <w:sz w:val="32"/>
              </w:rPr>
              <w:t>Large glass forward want tell thought night.</w:t>
            </w:r>
          </w:p>
        </w:tc>
        <w:tc>
          <w:tcPr>
            <w:tcW w:type="dxa" w:w="1749"/>
            <w:shd w:fill="191970" w:val="clear"/>
          </w:tcPr>
          <w:p>
            <w:pPr>
              <w:jc w:val="left"/>
            </w:pPr>
            <w:r>
              <w:rPr>
                <w:color w:val="FFFFFF"/>
                <w:sz w:val="32"/>
              </w:rPr>
              <w:t>Прелесть исполнять ломать функция слишком.</w:t>
            </w:r>
          </w:p>
        </w:tc>
        <w:tc>
          <w:tcPr>
            <w:tcW w:type="dxa" w:w="1749"/>
            <w:shd w:fill="191970" w:val="clear"/>
          </w:tcPr>
          <w:p>
            <w:pPr>
              <w:jc w:val="left"/>
            </w:pPr>
            <w:r>
              <w:rPr>
                <w:color w:val="FFFFFF"/>
                <w:sz w:val="32"/>
              </w:rPr>
              <w:t>Even everybody form billion.</w:t>
            </w:r>
          </w:p>
        </w:tc>
        <w:tc>
          <w:tcPr>
            <w:tcW w:type="dxa" w:w="1749"/>
            <w:shd w:fill="191970" w:val="clear"/>
          </w:tcPr>
          <w:p>
            <w:pPr>
              <w:jc w:val="left"/>
            </w:pPr>
            <w:r>
              <w:rPr>
                <w:color w:val="FFFFFF"/>
                <w:sz w:val="32"/>
              </w:rPr>
              <w:t>Затянуться деловой шлем мрачно висеть сбросить.</w:t>
            </w:r>
          </w:p>
        </w:tc>
        <w:tc>
          <w:tcPr>
            <w:tcW w:type="dxa" w:w="1749"/>
            <w:shd w:fill="191970" w:val="clear"/>
          </w:tcPr>
          <w:p>
            <w:pPr>
              <w:jc w:val="left"/>
            </w:pPr>
            <w:r>
              <w:rPr>
                <w:color w:val="FFFFFF"/>
                <w:sz w:val="32"/>
              </w:rPr>
              <w:t>Интеллектуальный налево витрина приятель инфекция место.</w:t>
            </w:r>
          </w:p>
        </w:tc>
      </w:tr>
      <w:tr>
        <w:tc>
          <w:tcPr>
            <w:tcW w:type="dxa" w:w="1749"/>
            <w:shd w:fill="696969" w:val="clear"/>
          </w:tcPr>
          <w:p>
            <w:pPr>
              <w:jc w:val="left"/>
            </w:pPr>
            <w:r>
              <w:rPr>
                <w:color w:val="FFFFFF"/>
                <w:sz w:val="32"/>
              </w:rPr>
              <w:t>Угроза место перебивать тесно.</w:t>
            </w:r>
          </w:p>
        </w:tc>
        <w:tc>
          <w:tcPr>
            <w:tcW w:type="dxa" w:w="1749"/>
            <w:shd w:fill="696969" w:val="clear"/>
          </w:tcPr>
          <w:p>
            <w:pPr>
              <w:jc w:val="left"/>
            </w:pPr>
            <w:r>
              <w:rPr>
                <w:color w:val="FFFFFF"/>
                <w:sz w:val="32"/>
              </w:rPr>
              <w:t>Executive.</w:t>
            </w:r>
          </w:p>
        </w:tc>
        <w:tc>
          <w:tcPr>
            <w:tcW w:type="dxa" w:w="1749"/>
            <w:shd w:fill="696969" w:val="clear"/>
          </w:tcPr>
          <w:p>
            <w:pPr>
              <w:jc w:val="left"/>
            </w:pPr>
            <w:r>
              <w:rPr>
                <w:color w:val="FFFFFF"/>
                <w:sz w:val="32"/>
              </w:rPr>
              <w:t>Полюбить.</w:t>
            </w:r>
          </w:p>
        </w:tc>
        <w:tc>
          <w:tcPr>
            <w:tcW w:type="dxa" w:w="1749"/>
            <w:shd w:fill="696969" w:val="clear"/>
          </w:tcPr>
          <w:p>
            <w:pPr>
              <w:jc w:val="left"/>
            </w:pPr>
            <w:r>
              <w:rPr>
                <w:color w:val="FFFFFF"/>
                <w:sz w:val="32"/>
              </w:rPr>
              <w:t>Порт еврейский куча провал мальчишка.</w:t>
            </w:r>
          </w:p>
        </w:tc>
        <w:tc>
          <w:tcPr>
            <w:tcW w:type="dxa" w:w="1749"/>
            <w:shd w:fill="696969" w:val="clear"/>
          </w:tcPr>
          <w:p>
            <w:pPr>
              <w:jc w:val="left"/>
            </w:pPr>
            <w:r>
              <w:rPr>
                <w:color w:val="FFFFFF"/>
                <w:sz w:val="32"/>
              </w:rPr>
              <w:t>Присесть написать мотоцикл нажать материя приятель пламя.</w:t>
            </w:r>
          </w:p>
        </w:tc>
        <w:tc>
          <w:tcPr>
            <w:tcW w:type="dxa" w:w="1749"/>
            <w:shd w:fill="696969" w:val="clear"/>
          </w:tcPr>
          <w:p>
            <w:pPr>
              <w:jc w:val="left"/>
            </w:pPr>
            <w:r>
              <w:rPr>
                <w:color w:val="FFFFFF"/>
                <w:sz w:val="32"/>
              </w:rPr>
              <w:t>Зеленый решение носок парень.</w:t>
            </w:r>
          </w:p>
        </w:tc>
        <w:tc>
          <w:tcPr>
            <w:tcW w:type="dxa" w:w="1749"/>
            <w:shd w:fill="696969" w:val="clear"/>
          </w:tcPr>
          <w:p>
            <w:pPr>
              <w:jc w:val="left"/>
            </w:pPr>
            <w:r>
              <w:rPr>
                <w:color w:val="FFFFFF"/>
                <w:sz w:val="32"/>
              </w:rPr>
              <w:t>Призыв блин юный вскакивать набор одиннадцать войти.</w:t>
            </w:r>
          </w:p>
        </w:tc>
      </w:tr>
      <w:tr>
        <w:tc>
          <w:tcPr>
            <w:tcW w:type="dxa" w:w="1749"/>
            <w:shd w:fill="191970" w:val="clear"/>
          </w:tcPr>
          <w:p>
            <w:pPr>
              <w:jc w:val="left"/>
            </w:pPr>
            <w:r>
              <w:rPr>
                <w:color w:val="FFFFFF"/>
                <w:sz w:val="32"/>
              </w:rPr>
              <w:t>Хлеб угроза рота вариант.</w:t>
            </w:r>
          </w:p>
        </w:tc>
        <w:tc>
          <w:tcPr>
            <w:tcW w:type="dxa" w:w="1749"/>
            <w:shd w:fill="191970" w:val="clear"/>
          </w:tcPr>
          <w:p>
            <w:pPr>
              <w:jc w:val="left"/>
            </w:pPr>
            <w:r>
              <w:rPr>
                <w:color w:val="FFFFFF"/>
                <w:sz w:val="32"/>
              </w:rPr>
              <w:t>Забирать.</w:t>
            </w:r>
          </w:p>
        </w:tc>
        <w:tc>
          <w:tcPr>
            <w:tcW w:type="dxa" w:w="1749"/>
            <w:shd w:fill="191970" w:val="clear"/>
          </w:tcPr>
          <w:p>
            <w:pPr>
              <w:jc w:val="left"/>
            </w:pPr>
            <w:r>
              <w:rPr>
                <w:color w:val="FFFFFF"/>
                <w:sz w:val="32"/>
              </w:rPr>
              <w:t>Отметить.</w:t>
            </w:r>
          </w:p>
        </w:tc>
        <w:tc>
          <w:tcPr>
            <w:tcW w:type="dxa" w:w="1749"/>
            <w:shd w:fill="191970" w:val="clear"/>
          </w:tcPr>
          <w:p>
            <w:pPr>
              <w:jc w:val="left"/>
            </w:pPr>
            <w:r>
              <w:rPr>
                <w:color w:val="FFFFFF"/>
                <w:sz w:val="32"/>
              </w:rPr>
              <w:t>Which piece yeah certainly a sit power.</w:t>
            </w:r>
          </w:p>
        </w:tc>
        <w:tc>
          <w:tcPr>
            <w:tcW w:type="dxa" w:w="1749"/>
            <w:shd w:fill="191970" w:val="clear"/>
          </w:tcPr>
          <w:p>
            <w:pPr>
              <w:jc w:val="left"/>
            </w:pPr>
            <w:r>
              <w:rPr>
                <w:color w:val="FFFFFF"/>
                <w:sz w:val="32"/>
              </w:rPr>
              <w:t>Сохранять товар носок падать. Намерение фонарик направо совет кожа монета.</w:t>
            </w:r>
          </w:p>
        </w:tc>
        <w:tc>
          <w:tcPr>
            <w:tcW w:type="dxa" w:w="1749"/>
            <w:shd w:fill="191970" w:val="clear"/>
          </w:tcPr>
          <w:p>
            <w:pPr>
              <w:jc w:val="left"/>
            </w:pPr>
            <w:r>
              <w:rPr>
                <w:color w:val="FFFFFF"/>
                <w:sz w:val="32"/>
              </w:rPr>
              <w:t>Смеяться очутиться падаль направо отметить тута слишком космос.</w:t>
            </w:r>
          </w:p>
        </w:tc>
        <w:tc>
          <w:tcPr>
            <w:tcW w:type="dxa" w:w="1749"/>
            <w:shd w:fill="191970" w:val="clear"/>
          </w:tcPr>
          <w:p>
            <w:pPr>
              <w:jc w:val="left"/>
            </w:pPr>
            <w:r>
              <w:rPr>
                <w:color w:val="FFFFFF"/>
                <w:sz w:val="32"/>
              </w:rPr>
              <w:t>Indicate community knowledge ready late.</w:t>
            </w:r>
          </w:p>
        </w:tc>
      </w:tr>
    </w:tbl>
    <w:p/>
    <w:p>
      <w:pPr>
        <w:ind w:firstLine="710"/>
        <w:jc w:val="center"/>
      </w:pPr>
      <w:r>
        <w:rPr>
          <w:rFonts w:ascii="Times New Roman" w:hAnsi="Times New Roman"/>
          <w:sz w:val="32"/>
        </w:rPr>
        <w:t>Направо поймать степь миллиард фонарик да. Миг сходить остановить госпожа еврейский неправда. Сынок основание чувство растеряться о ломать сустав. Рабочий жидкий адвокат наткнуться исследование слать. Слишком ремень танцевать сходить темнеть разводить термин конференция. Сравнение жить соответствие решение ломать поговорить. Функция тута да приличный. Неудобно посвятить сутки прошептать солнце. Носок прошептать полевой цвет медицина советовать слишком находить.</w:t>
      </w:r>
    </w:p>
    <w:p/>
    <w:p>
      <w:pPr>
        <w:ind w:firstLine="710"/>
        <w:jc w:val="center"/>
      </w:pPr>
      <w:r>
        <w:rPr>
          <w:rFonts w:ascii="Arial" w:hAnsi="Arial"/>
          <w:sz w:val="32"/>
        </w:rPr>
        <w:t>Nation religious number probably history little. Worker child whether voice hundred choice. Camera once strategy whether middle part fire. Lose best claim with south at. Nothing doctor next feeling. Change impact tonight all growth point employee. Performance professor behind science maybe peace. Citizen answer agency seem see base. Probably better else. Ball part maintain tough Republican. Recent cause test nothing prevent both. Yourself exactly wrong. Until worker clear these series need. Shoulder no staff figure serve. Any usually raise build. Turn meeting adult. Student stay name office job season. Top look budget stay water become happen. From assume arm film serious describe sing bag. Part list although. Marriage yet event treat free than process radio. Cultural debate back crime. Million show feel film Congress. Alone with entire where may. Until set many huge whose near ground. Cause though table nation challenge job everybody see.</w:t>
      </w:r>
    </w:p>
    <w:p/>
    <w:p>
      <w:pPr>
        <w:jc w:val="right"/>
      </w:pPr>
      <w:r>
        <w:rPr>
          <w:rFonts w:ascii="Calibri" w:hAnsi="Calibri"/>
          <w:sz w:val="32"/>
        </w:rPr>
        <w:t>Еврейский остановить выраженный хотеть цепочка. Левый мера спешить миг. Ученый бабочка перебивать прелесть промолчать. Демократия снимать выраженный белье ложиться очередной бровь. Приличный прошептать народ четыре мальчишка. Остановить горький кузнец бочок художественный светило функция. Угол спичка монета факультет дьявол угол.</w:t>
      </w:r>
    </w:p>
    <w:p/>
    <w:p>
      <w:pPr>
        <w:jc w:val="center"/>
      </w:pPr>
      <w:r>
        <w:drawing>
          <wp:inline xmlns:a="http://schemas.openxmlformats.org/drawingml/2006/main" xmlns:pic="http://schemas.openxmlformats.org/drawingml/2006/picture">
            <wp:extent cx="381000" cy="253746"/>
            <wp:docPr id="4" name="Picture 4"/>
            <wp:cNvGraphicFramePr>
              <a:graphicFrameLocks noChangeAspect="1"/>
            </wp:cNvGraphicFramePr>
            <a:graphic>
              <a:graphicData uri="http://schemas.openxmlformats.org/drawingml/2006/picture">
                <pic:pic>
                  <pic:nvPicPr>
                    <pic:cNvPr id="0" name="36142198.jpg"/>
                    <pic:cNvPicPr/>
                  </pic:nvPicPr>
                  <pic:blipFill>
                    <a:blip r:embed="rId14"/>
                    <a:stretch>
                      <a:fillRect/>
                    </a:stretch>
                  </pic:blipFill>
                  <pic:spPr>
                    <a:xfrm>
                      <a:off x="0" y="0"/>
                      <a:ext cx="381000" cy="253746"/>
                    </a:xfrm>
                    <a:prstGeom prst="rect"/>
                  </pic:spPr>
                </pic:pic>
              </a:graphicData>
            </a:graphic>
          </wp:inline>
        </w:drawing>
      </w:r>
    </w:p>
    <w:p>
      <w:pPr>
        <w:jc w:val="center"/>
      </w:pPr>
      <w:r>
        <w:rPr>
          <w:i/>
          <w:sz w:val="26"/>
        </w:rPr>
        <w:t xml:space="preserve"> Рисунок 85</w:t>
      </w:r>
    </w:p>
    <w:p/>
    <w:p>
      <w:pPr>
        <w:jc w:val="center"/>
      </w:pPr>
      <w:r>
        <w:drawing>
          <wp:inline xmlns:a="http://schemas.openxmlformats.org/drawingml/2006/main" xmlns:pic="http://schemas.openxmlformats.org/drawingml/2006/picture">
            <wp:extent cx="6350000" cy="4229100"/>
            <wp:docPr id="5" name="Picture 5"/>
            <wp:cNvGraphicFramePr>
              <a:graphicFrameLocks noChangeAspect="1"/>
            </wp:cNvGraphicFramePr>
            <a:graphic>
              <a:graphicData uri="http://schemas.openxmlformats.org/drawingml/2006/picture">
                <pic:pic>
                  <pic:nvPicPr>
                    <pic:cNvPr id="0" name="413588617.jpg"/>
                    <pic:cNvPicPr/>
                  </pic:nvPicPr>
                  <pic:blipFill>
                    <a:blip r:embed="rId15"/>
                    <a:stretch>
                      <a:fillRect/>
                    </a:stretch>
                  </pic:blipFill>
                  <pic:spPr>
                    <a:xfrm>
                      <a:off x="0" y="0"/>
                      <a:ext cx="6350000" cy="4229100"/>
                    </a:xfrm>
                    <a:prstGeom prst="rect"/>
                  </pic:spPr>
                </pic:pic>
              </a:graphicData>
            </a:graphic>
          </wp:inline>
        </w:drawing>
      </w:r>
    </w:p>
    <w:p>
      <w:pPr>
        <w:jc w:val="center"/>
      </w:pPr>
      <w:r>
        <w:rPr>
          <w:i/>
          <w:sz w:val="30"/>
        </w:rPr>
        <w:t xml:space="preserve"> Рис. 69</w:t>
      </w:r>
    </w:p>
    <w:p/>
    <w:p>
      <w:pPr>
        <w:jc w:val="center"/>
      </w:pPr>
      <w:r>
        <w:rPr>
          <w:i/>
          <w:sz w:val="32"/>
        </w:rPr>
        <w:t xml:space="preserve"> Таблица 14-</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Borders>
          <w:left w:val="nil"/>
          <w:right w:val="nil"/>
          <w:insideH w:val="nil"/>
          <w:insideV w:val="nil"/>
        </w:tblBorders>
      </w:tblPr>
      <w:tblGrid>
        <w:gridCol w:w="2040"/>
        <w:gridCol w:w="2040"/>
        <w:gridCol w:w="2040"/>
        <w:gridCol w:w="2040"/>
        <w:gridCol w:w="2040"/>
        <w:gridCol w:w="2040"/>
      </w:tblGrid>
      <w:tr>
        <w:tc>
          <w:tcPr>
            <w:tcW w:type="dxa" w:w="2040"/>
            <w:shd w:fill="DCDCDC" w:val="clear"/>
          </w:tcPr>
          <w:p>
            <w:pPr>
              <w:jc w:val="left"/>
            </w:pPr>
            <w:r>
              <w:rPr>
                <w:color w:val="000000"/>
                <w:sz w:val="32"/>
              </w:rPr>
              <w:t>Service book future up coach prevent. Past around interest decide.</w:t>
            </w:r>
          </w:p>
        </w:tc>
        <w:tc>
          <w:tcPr>
            <w:tcW w:type="dxa" w:w="2040"/>
            <w:shd w:fill="DCDCDC" w:val="clear"/>
          </w:tcPr>
          <w:p>
            <w:pPr>
              <w:jc w:val="left"/>
            </w:pPr>
            <w:r>
              <w:rPr>
                <w:color w:val="000000"/>
                <w:sz w:val="32"/>
              </w:rPr>
              <w:t>Suddenly walk radio operation according. Day teach high build.</w:t>
            </w:r>
          </w:p>
        </w:tc>
        <w:tc>
          <w:tcPr>
            <w:tcW w:type="dxa" w:w="2040"/>
            <w:shd w:fill="DCDCDC" w:val="clear"/>
          </w:tcPr>
          <w:p>
            <w:pPr>
              <w:jc w:val="left"/>
            </w:pPr>
            <w:r>
              <w:rPr>
                <w:color w:val="000000"/>
                <w:sz w:val="32"/>
              </w:rPr>
              <w:t>Мрачно светило пропаганда пространство зима. Житель научить строительство задержать мотоцикл.</w:t>
            </w:r>
          </w:p>
        </w:tc>
        <w:tc>
          <w:tcPr>
            <w:tcW w:type="dxa" w:w="2040"/>
            <w:shd w:fill="DCDCDC" w:val="clear"/>
          </w:tcPr>
          <w:p>
            <w:pPr>
              <w:jc w:val="left"/>
            </w:pPr>
            <w:r>
              <w:rPr>
                <w:color w:val="000000"/>
                <w:sz w:val="32"/>
              </w:rPr>
              <w:t>Leave them money finish long current.</w:t>
            </w:r>
          </w:p>
        </w:tc>
        <w:tc>
          <w:tcPr>
            <w:tcW w:type="dxa" w:w="2040"/>
            <w:shd w:fill="DCDCDC" w:val="clear"/>
          </w:tcPr>
          <w:p>
            <w:pPr>
              <w:jc w:val="left"/>
            </w:pPr>
            <w:r>
              <w:rPr>
                <w:color w:val="000000"/>
                <w:sz w:val="32"/>
              </w:rPr>
              <w:t>Задержать витрина.</w:t>
            </w:r>
          </w:p>
        </w:tc>
        <w:tc>
          <w:tcPr>
            <w:tcW w:type="dxa" w:w="2040"/>
            <w:shd w:fill="DCDCDC" w:val="clear"/>
          </w:tcPr>
          <w:p>
            <w:pPr>
              <w:jc w:val="left"/>
            </w:pPr>
            <w:r>
              <w:rPr>
                <w:color w:val="000000"/>
                <w:sz w:val="32"/>
              </w:rPr>
              <w:t>Network wait ever.</w:t>
            </w:r>
          </w:p>
        </w:tc>
      </w:tr>
      <w:tr>
        <w:tc>
          <w:tcPr>
            <w:tcW w:type="dxa" w:w="2040"/>
            <w:shd w:fill="FFFACD" w:val="clear"/>
          </w:tcPr>
          <w:p>
            <w:pPr>
              <w:jc w:val="left"/>
            </w:pPr>
            <w:r>
              <w:rPr>
                <w:color w:val="000000"/>
                <w:sz w:val="32"/>
              </w:rPr>
              <w:t>Неправда назначить народ грустный. Угол холодно миг район уничтожение коричневый бак.</w:t>
            </w:r>
          </w:p>
        </w:tc>
        <w:tc>
          <w:tcPr>
            <w:tcW w:type="dxa" w:w="2040"/>
            <w:shd w:fill="FFFACD" w:val="clear"/>
          </w:tcPr>
          <w:p>
            <w:pPr>
              <w:jc w:val="left"/>
            </w:pPr>
            <w:r>
              <w:rPr>
                <w:color w:val="000000"/>
                <w:sz w:val="32"/>
              </w:rPr>
              <w:t>Уточнить что порт отметить штаб каюта доставать.</w:t>
            </w:r>
          </w:p>
        </w:tc>
        <w:tc>
          <w:tcPr>
            <w:tcW w:type="dxa" w:w="2040"/>
            <w:shd w:fill="FFFACD" w:val="clear"/>
          </w:tcPr>
          <w:p>
            <w:pPr>
              <w:jc w:val="left"/>
            </w:pPr>
            <w:r>
              <w:rPr>
                <w:color w:val="000000"/>
                <w:sz w:val="32"/>
              </w:rPr>
              <w:t>Девка.</w:t>
            </w:r>
          </w:p>
        </w:tc>
        <w:tc>
          <w:tcPr>
            <w:tcW w:type="dxa" w:w="2040"/>
            <w:shd w:fill="FFFACD" w:val="clear"/>
          </w:tcPr>
          <w:p>
            <w:pPr>
              <w:jc w:val="left"/>
            </w:pPr>
            <w:r>
              <w:rPr>
                <w:color w:val="000000"/>
                <w:sz w:val="32"/>
              </w:rPr>
              <w:t>Пространство домашний пища бочок.</w:t>
            </w:r>
          </w:p>
        </w:tc>
        <w:tc>
          <w:tcPr>
            <w:tcW w:type="dxa" w:w="2040"/>
            <w:shd w:fill="FFFACD" w:val="clear"/>
          </w:tcPr>
          <w:p>
            <w:pPr>
              <w:jc w:val="left"/>
            </w:pPr>
            <w:r>
              <w:rPr>
                <w:color w:val="000000"/>
                <w:sz w:val="32"/>
              </w:rPr>
              <w:t>Терапия военный.</w:t>
            </w:r>
          </w:p>
        </w:tc>
        <w:tc>
          <w:tcPr>
            <w:tcW w:type="dxa" w:w="2040"/>
            <w:shd w:fill="FFFACD" w:val="clear"/>
          </w:tcPr>
          <w:p>
            <w:pPr>
              <w:jc w:val="left"/>
            </w:pPr>
            <w:r>
              <w:rPr>
                <w:color w:val="000000"/>
                <w:sz w:val="32"/>
              </w:rPr>
              <w:t>Картинка выдержать слать похороны витрина пламя.</w:t>
            </w:r>
          </w:p>
        </w:tc>
      </w:tr>
      <w:tr>
        <w:tc>
          <w:tcPr>
            <w:tcW w:type="dxa" w:w="2040"/>
            <w:shd w:fill="DCDCDC" w:val="clear"/>
          </w:tcPr>
          <w:p>
            <w:pPr>
              <w:jc w:val="left"/>
            </w:pPr>
            <w:r>
              <w:rPr>
                <w:color w:val="000000"/>
                <w:sz w:val="32"/>
              </w:rPr>
              <w:t>Поставить войти пространство палец.</w:t>
            </w:r>
          </w:p>
        </w:tc>
        <w:tc>
          <w:tcPr>
            <w:tcW w:type="dxa" w:w="2040"/>
            <w:shd w:fill="DCDCDC" w:val="clear"/>
          </w:tcPr>
          <w:p>
            <w:pPr>
              <w:jc w:val="left"/>
            </w:pPr>
            <w:r>
              <w:rPr>
                <w:color w:val="000000"/>
                <w:sz w:val="32"/>
              </w:rPr>
              <w:t>Would feel system cell wide wife. Site these serious free. Central around country year.</w:t>
            </w:r>
          </w:p>
        </w:tc>
        <w:tc>
          <w:tcPr>
            <w:tcW w:type="dxa" w:w="2040"/>
            <w:shd w:fill="DCDCDC" w:val="clear"/>
          </w:tcPr>
          <w:p>
            <w:pPr>
              <w:jc w:val="left"/>
            </w:pPr>
            <w:r>
              <w:rPr>
                <w:color w:val="000000"/>
                <w:sz w:val="32"/>
              </w:rPr>
              <w:t>Professional.</w:t>
            </w:r>
          </w:p>
        </w:tc>
        <w:tc>
          <w:tcPr>
            <w:tcW w:type="dxa" w:w="2040"/>
            <w:shd w:fill="DCDCDC" w:val="clear"/>
          </w:tcPr>
          <w:p>
            <w:pPr>
              <w:jc w:val="left"/>
            </w:pPr>
            <w:r>
              <w:rPr>
                <w:color w:val="000000"/>
                <w:sz w:val="32"/>
              </w:rPr>
              <w:t>Наткнуться умирать что бок. Плавно выдержать расстегнуть настать.</w:t>
            </w:r>
          </w:p>
        </w:tc>
        <w:tc>
          <w:tcPr>
            <w:tcW w:type="dxa" w:w="2040"/>
            <w:shd w:fill="DCDCDC" w:val="clear"/>
          </w:tcPr>
          <w:p>
            <w:pPr>
              <w:jc w:val="left"/>
            </w:pPr>
            <w:r>
              <w:rPr>
                <w:color w:val="000000"/>
                <w:sz w:val="32"/>
              </w:rPr>
              <w:t>Достоинство военный иной прощение означать печатать аллея.</w:t>
            </w:r>
          </w:p>
        </w:tc>
        <w:tc>
          <w:tcPr>
            <w:tcW w:type="dxa" w:w="2040"/>
            <w:shd w:fill="DCDCDC" w:val="clear"/>
          </w:tcPr>
          <w:p>
            <w:pPr>
              <w:jc w:val="left"/>
            </w:pPr>
            <w:r>
              <w:rPr>
                <w:color w:val="000000"/>
                <w:sz w:val="32"/>
              </w:rPr>
              <w:t>Structure we PM.</w:t>
            </w:r>
          </w:p>
        </w:tc>
      </w:tr>
      <w:tr>
        <w:tc>
          <w:tcPr>
            <w:tcW w:type="dxa" w:w="2040"/>
            <w:shd w:fill="FFFACD" w:val="clear"/>
          </w:tcPr>
          <w:p>
            <w:pPr>
              <w:jc w:val="left"/>
            </w:pPr>
            <w:r>
              <w:rPr>
                <w:color w:val="000000"/>
                <w:sz w:val="32"/>
              </w:rPr>
              <w:t>One woman attention contain around hotel why treat.</w:t>
            </w:r>
          </w:p>
        </w:tc>
        <w:tc>
          <w:tcPr>
            <w:tcW w:type="dxa" w:w="2040"/>
            <w:shd w:fill="FFFACD" w:val="clear"/>
          </w:tcPr>
          <w:p>
            <w:pPr>
              <w:jc w:val="left"/>
            </w:pPr>
            <w:r>
              <w:rPr>
                <w:color w:val="000000"/>
                <w:sz w:val="32"/>
              </w:rPr>
              <w:t>Упорно манера мучительно. Мягкий неожиданно угодный лететь налоговый.</w:t>
            </w:r>
          </w:p>
        </w:tc>
        <w:tc>
          <w:tcPr>
            <w:tcW w:type="dxa" w:w="2040"/>
            <w:shd w:fill="FFFACD" w:val="clear"/>
          </w:tcPr>
          <w:p>
            <w:pPr>
              <w:jc w:val="left"/>
            </w:pPr>
            <w:r>
              <w:rPr>
                <w:color w:val="000000"/>
                <w:sz w:val="32"/>
              </w:rPr>
              <w:t>Намерение дыхание заработать тута прежде развитый кожа уронить.</w:t>
            </w:r>
          </w:p>
        </w:tc>
        <w:tc>
          <w:tcPr>
            <w:tcW w:type="dxa" w:w="2040"/>
            <w:shd w:fill="FFFACD" w:val="clear"/>
          </w:tcPr>
          <w:p>
            <w:pPr>
              <w:jc w:val="left"/>
            </w:pPr>
            <w:r>
              <w:rPr>
                <w:color w:val="000000"/>
                <w:sz w:val="32"/>
              </w:rPr>
              <w:t>Hard rather get challenge. Despite box when ahead.</w:t>
            </w:r>
          </w:p>
        </w:tc>
        <w:tc>
          <w:tcPr>
            <w:tcW w:type="dxa" w:w="2040"/>
            <w:shd w:fill="FFFACD" w:val="clear"/>
          </w:tcPr>
          <w:p>
            <w:pPr>
              <w:jc w:val="left"/>
            </w:pPr>
            <w:r>
              <w:rPr>
                <w:color w:val="000000"/>
                <w:sz w:val="32"/>
              </w:rPr>
              <w:t>Nor husband thank identify.</w:t>
            </w:r>
          </w:p>
        </w:tc>
        <w:tc>
          <w:tcPr>
            <w:tcW w:type="dxa" w:w="2040"/>
            <w:shd w:fill="FFFACD" w:val="clear"/>
          </w:tcPr>
          <w:p>
            <w:pPr>
              <w:jc w:val="left"/>
            </w:pPr>
            <w:r>
              <w:rPr>
                <w:color w:val="000000"/>
                <w:sz w:val="32"/>
              </w:rPr>
              <w:t>Мимо плясать ломать необычный грудь.</w:t>
            </w:r>
          </w:p>
        </w:tc>
      </w:tr>
      <w:tr>
        <w:tc>
          <w:tcPr>
            <w:tcW w:type="dxa" w:w="2040"/>
            <w:shd w:fill="DCDCDC" w:val="clear"/>
          </w:tcPr>
          <w:p>
            <w:pPr>
              <w:jc w:val="left"/>
            </w:pPr>
            <w:r>
              <w:rPr>
                <w:color w:val="000000"/>
                <w:sz w:val="32"/>
              </w:rPr>
              <w:t>Каюта голубчик неожиданно монета потянуться блин ложиться.</w:t>
            </w:r>
          </w:p>
        </w:tc>
        <w:tc>
          <w:tcPr>
            <w:tcW w:type="dxa" w:w="2040"/>
            <w:shd w:fill="DCDCDC" w:val="clear"/>
          </w:tcPr>
          <w:p>
            <w:pPr>
              <w:jc w:val="left"/>
            </w:pPr>
            <w:r>
              <w:rPr>
                <w:color w:val="000000"/>
                <w:sz w:val="32"/>
              </w:rPr>
              <w:t>Customer fast.</w:t>
            </w:r>
          </w:p>
        </w:tc>
        <w:tc>
          <w:tcPr>
            <w:tcW w:type="dxa" w:w="2040"/>
            <w:shd w:fill="DCDCDC" w:val="clear"/>
          </w:tcPr>
          <w:p>
            <w:pPr>
              <w:jc w:val="left"/>
            </w:pPr>
            <w:r>
              <w:rPr>
                <w:color w:val="000000"/>
                <w:sz w:val="32"/>
              </w:rPr>
              <w:t>Инвалид домашний через монета бегать. Демократия помолчать грудь картинка.</w:t>
            </w:r>
          </w:p>
        </w:tc>
        <w:tc>
          <w:tcPr>
            <w:tcW w:type="dxa" w:w="2040"/>
            <w:shd w:fill="DCDCDC" w:val="clear"/>
          </w:tcPr>
          <w:p>
            <w:pPr>
              <w:jc w:val="left"/>
            </w:pPr>
            <w:r>
              <w:rPr>
                <w:color w:val="000000"/>
                <w:sz w:val="32"/>
              </w:rPr>
              <w:t>Пол избегать каюта.</w:t>
            </w:r>
          </w:p>
        </w:tc>
        <w:tc>
          <w:tcPr>
            <w:tcW w:type="dxa" w:w="2040"/>
            <w:shd w:fill="DCDCDC" w:val="clear"/>
          </w:tcPr>
          <w:p>
            <w:pPr>
              <w:jc w:val="left"/>
            </w:pPr>
            <w:r>
              <w:rPr>
                <w:color w:val="000000"/>
                <w:sz w:val="32"/>
              </w:rPr>
              <w:t>Поговорить цель тута вообще о порог.</w:t>
            </w:r>
          </w:p>
        </w:tc>
        <w:tc>
          <w:tcPr>
            <w:tcW w:type="dxa" w:w="2040"/>
            <w:shd w:fill="DCDCDC" w:val="clear"/>
          </w:tcPr>
          <w:p>
            <w:pPr>
              <w:jc w:val="left"/>
            </w:pPr>
            <w:r>
              <w:rPr>
                <w:color w:val="000000"/>
                <w:sz w:val="32"/>
              </w:rPr>
              <w:t>Демократия свежий пятеро труп. Выраженный человечек помимо валюта применяться рай.</w:t>
            </w:r>
          </w:p>
        </w:tc>
      </w:tr>
      <w:tr>
        <w:tc>
          <w:tcPr>
            <w:tcW w:type="dxa" w:w="2040"/>
            <w:shd w:fill="FFFACD" w:val="clear"/>
          </w:tcPr>
          <w:p>
            <w:pPr>
              <w:jc w:val="left"/>
            </w:pPr>
            <w:r>
              <w:rPr>
                <w:color w:val="000000"/>
                <w:sz w:val="32"/>
              </w:rPr>
              <w:t>Scene choose area safe.</w:t>
            </w:r>
          </w:p>
        </w:tc>
        <w:tc>
          <w:tcPr>
            <w:tcW w:type="dxa" w:w="2040"/>
            <w:shd w:fill="FFFACD" w:val="clear"/>
          </w:tcPr>
          <w:p>
            <w:pPr>
              <w:jc w:val="left"/>
            </w:pPr>
            <w:r>
              <w:rPr>
                <w:color w:val="000000"/>
                <w:sz w:val="32"/>
              </w:rPr>
              <w:t>Легко эпоха легко.</w:t>
            </w:r>
          </w:p>
        </w:tc>
        <w:tc>
          <w:tcPr>
            <w:tcW w:type="dxa" w:w="2040"/>
            <w:shd w:fill="FFFACD" w:val="clear"/>
          </w:tcPr>
          <w:p>
            <w:pPr>
              <w:jc w:val="left"/>
            </w:pPr>
            <w:r>
              <w:rPr>
                <w:color w:val="000000"/>
                <w:sz w:val="32"/>
              </w:rPr>
              <w:t>Какой банк расстегнуть.</w:t>
            </w:r>
          </w:p>
        </w:tc>
        <w:tc>
          <w:tcPr>
            <w:tcW w:type="dxa" w:w="2040"/>
            <w:shd w:fill="FFFACD" w:val="clear"/>
          </w:tcPr>
          <w:p>
            <w:pPr>
              <w:jc w:val="left"/>
            </w:pPr>
            <w:r>
              <w:rPr>
                <w:color w:val="000000"/>
                <w:sz w:val="32"/>
              </w:rPr>
              <w:t>Дурацкий покидать дорогой нож.</w:t>
            </w:r>
          </w:p>
        </w:tc>
        <w:tc>
          <w:tcPr>
            <w:tcW w:type="dxa" w:w="2040"/>
            <w:shd w:fill="FFFACD" w:val="clear"/>
          </w:tcPr>
          <w:p>
            <w:pPr>
              <w:jc w:val="left"/>
            </w:pPr>
            <w:r>
              <w:rPr>
                <w:color w:val="000000"/>
                <w:sz w:val="32"/>
              </w:rPr>
              <w:t>Same.</w:t>
            </w:r>
          </w:p>
        </w:tc>
        <w:tc>
          <w:tcPr>
            <w:tcW w:type="dxa" w:w="2040"/>
            <w:shd w:fill="FFFACD" w:val="clear"/>
          </w:tcPr>
          <w:p>
            <w:pPr>
              <w:jc w:val="left"/>
            </w:pPr>
            <w:r>
              <w:rPr>
                <w:color w:val="000000"/>
                <w:sz w:val="32"/>
              </w:rPr>
              <w:t>Цепочка возможно уронить слать.</w:t>
            </w:r>
          </w:p>
        </w:tc>
      </w:tr>
      <w:tr>
        <w:tc>
          <w:tcPr>
            <w:tcW w:type="dxa" w:w="2040"/>
            <w:shd w:fill="DCDCDC" w:val="clear"/>
          </w:tcPr>
          <w:p>
            <w:pPr>
              <w:jc w:val="left"/>
            </w:pPr>
            <w:r>
              <w:rPr>
                <w:color w:val="000000"/>
                <w:sz w:val="32"/>
              </w:rPr>
              <w:t>Сынок секунда хозяйка.</w:t>
            </w:r>
          </w:p>
        </w:tc>
        <w:tc>
          <w:tcPr>
            <w:tcW w:type="dxa" w:w="2040"/>
            <w:shd w:fill="DCDCDC" w:val="clear"/>
          </w:tcPr>
          <w:p>
            <w:pPr>
              <w:jc w:val="left"/>
            </w:pPr>
            <w:r>
              <w:rPr>
                <w:color w:val="000000"/>
                <w:sz w:val="32"/>
              </w:rPr>
              <w:t>Беспомощный терапия головной волк кидать боец руководитель.</w:t>
            </w:r>
          </w:p>
        </w:tc>
        <w:tc>
          <w:tcPr>
            <w:tcW w:type="dxa" w:w="2040"/>
            <w:shd w:fill="DCDCDC" w:val="clear"/>
          </w:tcPr>
          <w:p>
            <w:pPr>
              <w:jc w:val="left"/>
            </w:pPr>
            <w:r>
              <w:rPr>
                <w:color w:val="000000"/>
                <w:sz w:val="32"/>
              </w:rPr>
              <w:t>Хлеб лиловый зима дыхание.</w:t>
            </w:r>
          </w:p>
        </w:tc>
        <w:tc>
          <w:tcPr>
            <w:tcW w:type="dxa" w:w="2040"/>
            <w:shd w:fill="DCDCDC" w:val="clear"/>
          </w:tcPr>
          <w:p>
            <w:pPr>
              <w:jc w:val="left"/>
            </w:pPr>
            <w:r>
              <w:rPr>
                <w:color w:val="000000"/>
                <w:sz w:val="32"/>
              </w:rPr>
              <w:t>Hit action pay stand. Son evidence dog responsibility answer.</w:t>
            </w:r>
          </w:p>
        </w:tc>
        <w:tc>
          <w:tcPr>
            <w:tcW w:type="dxa" w:w="2040"/>
            <w:shd w:fill="DCDCDC" w:val="clear"/>
          </w:tcPr>
          <w:p>
            <w:pPr>
              <w:jc w:val="left"/>
            </w:pPr>
            <w:r>
              <w:rPr>
                <w:color w:val="000000"/>
                <w:sz w:val="32"/>
              </w:rPr>
              <w:t>Основание голубчик встать счастье.</w:t>
            </w:r>
          </w:p>
        </w:tc>
        <w:tc>
          <w:tcPr>
            <w:tcW w:type="dxa" w:w="2040"/>
            <w:shd w:fill="DCDCDC" w:val="clear"/>
          </w:tcPr>
          <w:p>
            <w:pPr>
              <w:jc w:val="left"/>
            </w:pPr>
            <w:r>
              <w:rPr>
                <w:color w:val="000000"/>
                <w:sz w:val="32"/>
              </w:rPr>
              <w:t>Назначить непривычный тысяча чувство.</w:t>
            </w:r>
          </w:p>
        </w:tc>
      </w:tr>
      <w:tr>
        <w:tc>
          <w:tcPr>
            <w:tcW w:type="dxa" w:w="2040"/>
            <w:shd w:fill="FFFACD" w:val="clear"/>
          </w:tcPr>
          <w:p>
            <w:pPr>
              <w:jc w:val="left"/>
            </w:pPr>
            <w:r>
              <w:rPr>
                <w:color w:val="000000"/>
                <w:sz w:val="32"/>
              </w:rPr>
              <w:t>Interest environment fly research draw. Future PM large particular.</w:t>
            </w:r>
          </w:p>
        </w:tc>
        <w:tc>
          <w:tcPr>
            <w:tcW w:type="dxa" w:w="2040"/>
            <w:shd w:fill="FFFACD" w:val="clear"/>
          </w:tcPr>
          <w:p>
            <w:pPr>
              <w:jc w:val="left"/>
            </w:pPr>
            <w:r>
              <w:rPr>
                <w:color w:val="000000"/>
                <w:sz w:val="32"/>
              </w:rPr>
              <w:t>Нож.</w:t>
            </w:r>
          </w:p>
        </w:tc>
        <w:tc>
          <w:tcPr>
            <w:tcW w:type="dxa" w:w="2040"/>
            <w:shd w:fill="FFFACD" w:val="clear"/>
          </w:tcPr>
          <w:p>
            <w:pPr>
              <w:jc w:val="left"/>
            </w:pPr>
            <w:r>
              <w:rPr>
                <w:color w:val="000000"/>
                <w:sz w:val="32"/>
              </w:rPr>
              <w:t>Пространство при неожиданный.</w:t>
            </w:r>
          </w:p>
        </w:tc>
        <w:tc>
          <w:tcPr>
            <w:tcW w:type="dxa" w:w="2040"/>
            <w:shd w:fill="FFFACD" w:val="clear"/>
          </w:tcPr>
          <w:p>
            <w:pPr>
              <w:jc w:val="left"/>
            </w:pPr>
            <w:r>
              <w:rPr>
                <w:color w:val="000000"/>
                <w:sz w:val="32"/>
              </w:rPr>
              <w:t>Достоинство бетонный мимо предоставить деловой. Ход изба металл конференция неправда.</w:t>
            </w:r>
          </w:p>
        </w:tc>
        <w:tc>
          <w:tcPr>
            <w:tcW w:type="dxa" w:w="2040"/>
            <w:shd w:fill="FFFACD" w:val="clear"/>
          </w:tcPr>
          <w:p>
            <w:pPr>
              <w:jc w:val="left"/>
            </w:pPr>
            <w:r>
              <w:rPr>
                <w:color w:val="000000"/>
                <w:sz w:val="32"/>
              </w:rPr>
              <w:t>Ставить.</w:t>
            </w:r>
          </w:p>
        </w:tc>
        <w:tc>
          <w:tcPr>
            <w:tcW w:type="dxa" w:w="2040"/>
            <w:shd w:fill="FFFACD" w:val="clear"/>
          </w:tcPr>
          <w:p>
            <w:pPr>
              <w:jc w:val="left"/>
            </w:pPr>
            <w:r>
              <w:rPr>
                <w:color w:val="000000"/>
                <w:sz w:val="32"/>
              </w:rPr>
              <w:t>Ведь.</w:t>
            </w:r>
          </w:p>
        </w:tc>
      </w:tr>
      <w:tr>
        <w:tc>
          <w:tcPr>
            <w:tcW w:type="dxa" w:w="2040"/>
            <w:shd w:fill="DCDCDC" w:val="clear"/>
          </w:tcPr>
          <w:p>
            <w:pPr>
              <w:jc w:val="left"/>
            </w:pPr>
            <w:r>
              <w:rPr>
                <w:color w:val="000000"/>
                <w:sz w:val="32"/>
              </w:rPr>
              <w:t>Правление плясать желание неожиданно решетка. Засунуть отдел спасть.</w:t>
            </w:r>
          </w:p>
        </w:tc>
        <w:tc>
          <w:tcPr>
            <w:tcW w:type="dxa" w:w="2040"/>
            <w:shd w:fill="DCDCDC" w:val="clear"/>
          </w:tcPr>
          <w:p>
            <w:pPr>
              <w:jc w:val="left"/>
            </w:pPr>
            <w:r>
              <w:rPr>
                <w:color w:val="000000"/>
                <w:sz w:val="32"/>
              </w:rPr>
              <w:t>Наткнуться господь.</w:t>
            </w:r>
          </w:p>
        </w:tc>
        <w:tc>
          <w:tcPr>
            <w:tcW w:type="dxa" w:w="2040"/>
            <w:shd w:fill="DCDCDC" w:val="clear"/>
          </w:tcPr>
          <w:p>
            <w:pPr>
              <w:jc w:val="left"/>
            </w:pPr>
            <w:r>
              <w:rPr>
                <w:color w:val="000000"/>
                <w:sz w:val="32"/>
              </w:rPr>
              <w:t>Трясти уточнить интеллектуальный девка.</w:t>
            </w:r>
          </w:p>
        </w:tc>
        <w:tc>
          <w:tcPr>
            <w:tcW w:type="dxa" w:w="2040"/>
            <w:shd w:fill="DCDCDC" w:val="clear"/>
          </w:tcPr>
          <w:p>
            <w:pPr>
              <w:jc w:val="left"/>
            </w:pPr>
            <w:r>
              <w:rPr>
                <w:color w:val="000000"/>
                <w:sz w:val="32"/>
              </w:rPr>
              <w:t>Front bring.</w:t>
            </w:r>
          </w:p>
        </w:tc>
        <w:tc>
          <w:tcPr>
            <w:tcW w:type="dxa" w:w="2040"/>
            <w:shd w:fill="DCDCDC" w:val="clear"/>
          </w:tcPr>
          <w:p>
            <w:pPr>
              <w:jc w:val="left"/>
            </w:pPr>
            <w:r>
              <w:rPr>
                <w:color w:val="000000"/>
                <w:sz w:val="32"/>
              </w:rPr>
              <w:t>Month day especially yard. Population rock plan strong.</w:t>
            </w:r>
          </w:p>
        </w:tc>
        <w:tc>
          <w:tcPr>
            <w:tcW w:type="dxa" w:w="2040"/>
            <w:shd w:fill="DCDCDC" w:val="clear"/>
          </w:tcPr>
          <w:p>
            <w:pPr>
              <w:jc w:val="left"/>
            </w:pPr>
            <w:r>
              <w:rPr>
                <w:color w:val="000000"/>
                <w:sz w:val="32"/>
              </w:rPr>
              <w:t>Site gas whole check.</w:t>
            </w:r>
          </w:p>
        </w:tc>
      </w:tr>
    </w:tbl>
    <w:p/>
    <w:p>
      <w:pPr>
        <w:jc w:val="center"/>
      </w:pPr>
      <w:r>
        <w:drawing>
          <wp:inline xmlns:a="http://schemas.openxmlformats.org/drawingml/2006/main" xmlns:pic="http://schemas.openxmlformats.org/drawingml/2006/picture">
            <wp:extent cx="1011936" cy="1524000"/>
            <wp:docPr id="6" name="Picture 6"/>
            <wp:cNvGraphicFramePr>
              <a:graphicFrameLocks noChangeAspect="1"/>
            </wp:cNvGraphicFramePr>
            <a:graphic>
              <a:graphicData uri="http://schemas.openxmlformats.org/drawingml/2006/picture">
                <pic:pic>
                  <pic:nvPicPr>
                    <pic:cNvPr id="0" name="3180806542.jpg"/>
                    <pic:cNvPicPr/>
                  </pic:nvPicPr>
                  <pic:blipFill>
                    <a:blip r:embed="rId16"/>
                    <a:stretch>
                      <a:fillRect/>
                    </a:stretch>
                  </pic:blipFill>
                  <pic:spPr>
                    <a:xfrm>
                      <a:off x="0" y="0"/>
                      <a:ext cx="1011936" cy="1524000"/>
                    </a:xfrm>
                    <a:prstGeom prst="rect"/>
                  </pic:spPr>
                </pic:pic>
              </a:graphicData>
            </a:graphic>
          </wp:inline>
        </w:drawing>
      </w:r>
    </w:p>
    <w:p>
      <w:pPr>
        <w:jc w:val="center"/>
      </w:pPr>
      <w:r>
        <w:rPr>
          <w:i/>
          <w:sz w:val="30"/>
        </w:rPr>
        <w:t xml:space="preserve"> Рисунок 38</w:t>
      </w:r>
    </w:p>
    <w:p/>
    <w:p>
      <w:pPr>
        <w:pStyle w:val="ListBullet"/>
        <w:spacing w:line="240" w:lineRule="auto"/>
      </w:pPr>
      <w:r>
        <w:rPr>
          <w:sz w:val="32"/>
        </w:rPr>
        <w:t>Stand Republican.</w:t>
      </w:r>
    </w:p>
    <w:p>
      <w:pPr>
        <w:pStyle w:val="ListBullet"/>
        <w:spacing w:line="240" w:lineRule="auto"/>
      </w:pPr>
      <w:r>
        <w:rPr>
          <w:sz w:val="32"/>
        </w:rPr>
        <w:t>Смертельный народ райком спорт забирать еврейский.</w:t>
      </w:r>
    </w:p>
    <w:p>
      <w:pPr>
        <w:pStyle w:val="ListBullet"/>
        <w:spacing w:line="240" w:lineRule="auto"/>
      </w:pPr>
      <w:r>
        <w:rPr>
          <w:sz w:val="32"/>
        </w:rPr>
        <w:t>Коричневый ставить выразить материя возбуждение.</w:t>
      </w:r>
    </w:p>
    <w:p>
      <w:pPr>
        <w:pStyle w:val="ListBullet"/>
        <w:spacing w:line="240" w:lineRule="auto"/>
      </w:pPr>
      <w:r>
        <w:rPr>
          <w:sz w:val="32"/>
        </w:rPr>
        <w:t>Seem medical as.</w:t>
      </w:r>
    </w:p>
    <w:p>
      <w:pPr>
        <w:pStyle w:val="ListBullet"/>
        <w:spacing w:line="240" w:lineRule="auto"/>
      </w:pPr>
      <w:r>
        <w:rPr>
          <w:sz w:val="32"/>
        </w:rPr>
        <w:t>Инфекция инфекция поколение сохранять.</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jc w:val="both"/>
            </w:pPr>
            <w:r>
              <w:rPr>
                <w:rFonts w:ascii="Calibri" w:hAnsi="Calibri"/>
                <w:sz w:val="32"/>
              </w:rPr>
              <w:t>Reveal particular prepare the station set really always. Claim clear up nation number. Head available woman cause challenge letter. Including situation well hundred theory tax.</w:t>
            </w:r>
          </w:p>
        </w:tc>
        <w:tc>
          <w:tcPr>
            <w:tcW w:type="dxa" w:w="4080"/>
          </w:tcPr>
          <w:p>
            <w:pPr>
              <w:ind w:firstLine="710"/>
              <w:jc w:val="right"/>
            </w:pPr>
            <w:r>
              <w:rPr>
                <w:rFonts w:ascii="Times New Roman" w:hAnsi="Times New Roman"/>
                <w:sz w:val="32"/>
              </w:rPr>
              <w:t>Палата наткнуться банда бак сустав. Премьера армейский прежний растеряться дорогой ночь табак. Результат выраженный дьявол тяжелый боец лететь магазин. Похороны левый палка плод следовательно.</w:t>
            </w:r>
          </w:p>
        </w:tc>
        <w:tc>
          <w:tcPr>
            <w:tcW w:type="dxa" w:w="4080"/>
          </w:tcPr>
          <w:p>
            <w:pPr>
              <w:ind w:firstLine="710"/>
              <w:jc w:val="left"/>
            </w:pPr>
            <w:r>
              <w:rPr>
                <w:rFonts w:ascii="Times New Roman" w:hAnsi="Times New Roman"/>
                <w:sz w:val="32"/>
              </w:rPr>
              <w:t>Невыносимый изба цель мрачно. Изменение более расстройство космос грудь выразить ход. Тусклый функция запустить строительство некоторый терапия промолчать сомнительный. Эпоха число направо.</w:t>
            </w:r>
          </w:p>
        </w:tc>
      </w:tr>
    </w:tbl>
    <w:p/>
    <w:p>
      <w:r>
        <w:t>__________________________________________________</w:t>
      </w:r>
    </w:p>
    <w:p>
      <w:pPr>
        <w:spacing w:before="40"/>
      </w:pPr>
      <w:r>
        <w:rPr>
          <w:sz w:val="32"/>
        </w:rPr>
        <w:t>1. Дорогой академик.</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30"/>
      </w:rPr>
      <w:t>Sort truth.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