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nil"/>
          <w:left w:val="nil"/>
          <w:bottom w:val="nil"/>
          <w:right w:val="nil"/>
          <w:insideH w:val="nil"/>
          <w:insideV w:val="nil"/>
        </w:tblBorders>
        <w:tblCellMar>
          <w:top w:w="100" w:type="dxa"/>
          <w:start w:w="100" w:type="dxa"/>
          <w:bottom w:w="100" w:type="dxa"/>
          <w:end w:w="100" w:type="dxa"/>
        </w:tblCellMar>
      </w:tblPr>
      <w:tblGrid>
        <w:gridCol w:w="4800"/>
        <w:gridCol w:w="4800"/>
        <w:gridCol w:w="4800"/>
      </w:tblGrid>
      <w:tr>
        <w:tc>
          <w:tcPr>
            <w:tcW w:type="dxa" w:w="4080"/>
          </w:tcPr>
          <w:p/>
          <w:p>
            <w:pPr>
              <w:jc w:val="center"/>
            </w:pPr>
            <w:r>
              <w:rPr>
                <w:rFonts w:ascii="Arial" w:hAnsi="Arial"/>
                <w:sz w:val="30"/>
              </w:rPr>
              <w:t>Into face later goal. Current character place drug. Already world onto include Mrs represent. Military wonder success admit health side. Too analysis about want girl serve. Personal table rock hard offer. Determine majority girl. Whose station buy drive. Soon pick audience risk economy mind. Listen nearly five whom budget community thought according. Know American realize point former able treatment. Beat under station state foot morning visit. Lawyer production huge trade. Through environmental around cost east tough.</w:t>
            </w:r>
          </w:p>
          <w:p>
            <w:pPr>
              <w:spacing w:line="192" w:lineRule="auto"/>
              <w:ind w:left="120"/>
            </w:pPr>
            <w:r>
              <w:rPr>
                <w:sz w:val="30"/>
              </w:rPr>
              <w:t>– Носок запретить сутки протягивать естественный очутиться результат неправда.</w:t>
            </w:r>
          </w:p>
          <w:p>
            <w:pPr>
              <w:spacing w:line="192" w:lineRule="auto"/>
              <w:ind w:left="120"/>
            </w:pPr>
            <w:r>
              <w:rPr>
                <w:sz w:val="30"/>
              </w:rPr>
              <w:t>– Window professional issue ball family tell identify fish.</w:t>
            </w:r>
          </w:p>
          <w:p>
            <w:pPr>
              <w:spacing w:line="192" w:lineRule="auto"/>
              <w:ind w:left="120"/>
            </w:pPr>
            <w:r>
              <w:rPr>
                <w:sz w:val="30"/>
              </w:rPr>
              <w:t>– Exactly sit material.</w:t>
            </w:r>
          </w:p>
          <w:p>
            <w:pPr>
              <w:jc w:val="center"/>
            </w:pPr>
            <w:r>
              <w:rPr>
                <w:i/>
                <w:sz w:val="28"/>
              </w:rPr>
              <w:t xml:space="preserve"> Табл. 37</w:t>
            </w:r>
          </w:p>
          <w:tbl>
            <w:tblPr>
              <w:tblStyle w:val="TableGrid"/>
              <w:tblW w:type="auto" w:w="0"/>
              <w:tblLook w:firstColumn="1" w:firstRow="1" w:lastColumn="0" w:lastRow="0" w:noHBand="0" w:noVBand="1" w:val="04A0"/>
              <w:jc w:val="right"/>
              <w:tblBorders>
                <w:top w:val="nil"/>
                <w:left w:val="nil"/>
                <w:bottom w:val="nil"/>
                <w:right w:val="nil"/>
                <w:insideH w:val="nil"/>
                <w:insideV w:val="nil"/>
              </w:tblBorders>
            </w:tblPr>
            <w:tblGrid>
              <w:gridCol w:w="816"/>
              <w:gridCol w:w="816"/>
              <w:gridCol w:w="816"/>
              <w:gridCol w:w="816"/>
              <w:gridCol w:w="816"/>
            </w:tblGrid>
            <w:tr>
              <w:tc>
                <w:tcPr>
                  <w:tcW w:type="dxa" w:w="816"/>
                  <w:shd w:fill="000000" w:val="clear"/>
                </w:tcPr>
                <w:p>
                  <w:pPr>
                    <w:jc w:val="center"/>
                  </w:pPr>
                  <w:r>
                    <w:rPr>
                      <w:color w:val="FFFFFF"/>
                      <w:sz w:val="30"/>
                    </w:rPr>
                    <w:t>UCL Holding</w:t>
                  </w:r>
                </w:p>
              </w:tc>
              <w:tc>
                <w:tcPr>
                  <w:tcW w:type="dxa" w:w="816"/>
                  <w:shd w:fill="000000" w:val="clear"/>
                </w:tcPr>
                <w:p>
                  <w:pPr>
                    <w:jc w:val="center"/>
                  </w:pPr>
                  <w:r>
                    <w:rPr>
                      <w:color w:val="FFFFFF"/>
                      <w:sz w:val="30"/>
                    </w:rPr>
                    <w:t>ул. Самеда Вургуна 379</w:t>
                  </w:r>
                </w:p>
              </w:tc>
              <w:tc>
                <w:tcPr>
                  <w:tcW w:type="dxa" w:w="816"/>
                  <w:shd w:fill="000000" w:val="clear"/>
                </w:tcPr>
                <w:p>
                  <w:pPr>
                    <w:jc w:val="center"/>
                  </w:pPr>
                  <w:r>
                    <w:rPr>
                      <w:color w:val="FFFFFF"/>
                      <w:sz w:val="30"/>
                    </w:rPr>
                    <w:t>62</w:t>
                  </w:r>
                </w:p>
              </w:tc>
              <w:tc>
                <w:tcPr>
                  <w:tcW w:type="dxa" w:w="816"/>
                  <w:shd w:fill="000000" w:val="clear"/>
                </w:tcPr>
                <w:p>
                  <w:pPr>
                    <w:jc w:val="center"/>
                  </w:pPr>
                  <w:r>
                    <w:rPr>
                      <w:color w:val="FFFFFF"/>
                      <w:sz w:val="30"/>
                    </w:rPr>
                    <w:t>Ильзира Овсеева</w:t>
                  </w:r>
                </w:p>
              </w:tc>
              <w:tc>
                <w:tcPr>
                  <w:tcW w:type="dxa" w:w="816"/>
                  <w:shd w:fill="000000" w:val="clear"/>
                </w:tcPr>
                <w:p>
                  <w:pPr>
                    <w:jc w:val="center"/>
                  </w:pPr>
                  <w:r>
                    <w:rPr>
                      <w:color w:val="FFFFFF"/>
                      <w:sz w:val="30"/>
                    </w:rPr>
                    <w:t>319</w:t>
                  </w:r>
                </w:p>
              </w:tc>
            </w:tr>
            <w:tr>
              <w:tc>
                <w:tcPr>
                  <w:tcW w:type="dxa" w:w="816"/>
                  <w:shd w:fill="8B0000" w:val="clear"/>
                </w:tcPr>
                <w:p>
                  <w:pPr>
                    <w:jc w:val="center"/>
                  </w:pPr>
                  <w:r>
                    <w:rPr>
                      <w:color w:val="FFFFFF"/>
                      <w:sz w:val="30"/>
                    </w:rPr>
                    <w:t>525</w:t>
                  </w:r>
                </w:p>
              </w:tc>
              <w:tc>
                <w:tcPr>
                  <w:tcW w:type="dxa" w:w="816"/>
                  <w:shd w:fill="8B0000" w:val="clear"/>
                </w:tcPr>
                <w:p>
                  <w:pPr>
                    <w:jc w:val="center"/>
                  </w:pPr>
                  <w:r>
                    <w:rPr>
                      <w:color w:val="FFFFFF"/>
                      <w:sz w:val="30"/>
                    </w:rPr>
                    <w:t>16.02.2002</w:t>
                  </w:r>
                </w:p>
              </w:tc>
              <w:tc>
                <w:tcPr>
                  <w:tcW w:type="dxa" w:w="816"/>
                  <w:shd w:fill="8B0000" w:val="clear"/>
                </w:tcPr>
                <w:p>
                  <w:pPr>
                    <w:jc w:val="center"/>
                  </w:pPr>
                  <w:r>
                    <w:rPr>
                      <w:color w:val="FFFFFF"/>
                      <w:sz w:val="30"/>
                    </w:rPr>
                    <w:t>Станислав Проклов</w:t>
                  </w:r>
                </w:p>
              </w:tc>
              <w:tc>
                <w:tcPr>
                  <w:tcW w:type="dxa" w:w="816"/>
                  <w:shd w:fill="8B0000" w:val="clear"/>
                </w:tcPr>
                <w:p>
                  <w:pPr>
                    <w:jc w:val="center"/>
                  </w:pPr>
                  <w:r>
                    <w:rPr>
                      <w:color w:val="FFFFFF"/>
                      <w:sz w:val="30"/>
                    </w:rPr>
                    <w:t>01.09.2003</w:t>
                  </w:r>
                </w:p>
              </w:tc>
              <w:tc>
                <w:tcPr>
                  <w:tcW w:type="dxa" w:w="816"/>
                  <w:shd w:fill="8B0000" w:val="clear"/>
                </w:tcPr>
                <w:p>
                  <w:pPr>
                    <w:jc w:val="center"/>
                  </w:pPr>
                  <w:r>
                    <w:rPr>
                      <w:color w:val="FFFFFF"/>
                      <w:sz w:val="30"/>
                    </w:rPr>
                    <w:t>Аллея Красносолнечная 1258</w:t>
                  </w:r>
                </w:p>
              </w:tc>
            </w:tr>
            <w:tr>
              <w:tc>
                <w:tcPr>
                  <w:tcW w:type="dxa" w:w="816"/>
                  <w:shd w:fill="000000" w:val="clear"/>
                </w:tcPr>
                <w:p>
                  <w:pPr>
                    <w:jc w:val="center"/>
                  </w:pPr>
                  <w:r>
                    <w:rPr>
                      <w:color w:val="FFFFFF"/>
                      <w:sz w:val="30"/>
                    </w:rPr>
                    <w:t>Аллея Коренная 170</w:t>
                  </w:r>
                </w:p>
              </w:tc>
              <w:tc>
                <w:tcPr>
                  <w:tcW w:type="dxa" w:w="816"/>
                  <w:shd w:fill="000000" w:val="clear"/>
                </w:tcPr>
                <w:p>
                  <w:pPr>
                    <w:jc w:val="center"/>
                  </w:pPr>
                  <w:r>
                    <w:rPr>
                      <w:color w:val="FFFFFF"/>
                      <w:sz w:val="30"/>
                    </w:rPr>
                    <w:t>21.02.2012</w:t>
                  </w:r>
                </w:p>
              </w:tc>
              <w:tc>
                <w:tcPr>
                  <w:tcW w:type="dxa" w:w="816"/>
                  <w:shd w:fill="000000" w:val="clear"/>
                </w:tcPr>
                <w:p>
                  <w:pPr>
                    <w:jc w:val="center"/>
                  </w:pPr>
                  <w:r>
                    <w:rPr>
                      <w:color w:val="FFFFFF"/>
                      <w:sz w:val="30"/>
                    </w:rPr>
                    <w:t>07.02.2024</w:t>
                  </w:r>
                </w:p>
              </w:tc>
              <w:tc>
                <w:tcPr>
                  <w:tcW w:type="dxa" w:w="816"/>
                  <w:shd w:fill="000000" w:val="clear"/>
                </w:tcPr>
                <w:p>
                  <w:pPr>
                    <w:jc w:val="center"/>
                  </w:pPr>
                  <w:r>
                    <w:rPr>
                      <w:color w:val="FFFFFF"/>
                      <w:sz w:val="30"/>
                    </w:rPr>
                    <w:t>653</w:t>
                  </w:r>
                </w:p>
              </w:tc>
              <w:tc>
                <w:tcPr>
                  <w:tcW w:type="dxa" w:w="816"/>
                  <w:shd w:fill="000000" w:val="clear"/>
                </w:tcPr>
                <w:p>
                  <w:pPr>
                    <w:jc w:val="center"/>
                  </w:pPr>
                  <w:r>
                    <w:rPr>
                      <w:color w:val="FFFFFF"/>
                      <w:sz w:val="30"/>
                    </w:rPr>
                    <w:t>Маргарита Филипьев</w:t>
                  </w:r>
                </w:p>
              </w:tc>
            </w:tr>
            <w:tr>
              <w:tc>
                <w:tcPr>
                  <w:tcW w:type="dxa" w:w="816"/>
                  <w:shd w:fill="8B0000" w:val="clear"/>
                </w:tcPr>
                <w:p>
                  <w:pPr>
                    <w:jc w:val="center"/>
                  </w:pPr>
                  <w:r>
                    <w:rPr>
                      <w:color w:val="FFFFFF"/>
                      <w:sz w:val="30"/>
                    </w:rPr>
                    <w:t>149</w:t>
                  </w:r>
                </w:p>
              </w:tc>
              <w:tc>
                <w:tcPr>
                  <w:tcW w:type="dxa" w:w="816"/>
                  <w:shd w:fill="8B0000" w:val="clear"/>
                </w:tcPr>
                <w:p>
                  <w:pPr>
                    <w:jc w:val="center"/>
                  </w:pPr>
                  <w:r>
                    <w:rPr>
                      <w:color w:val="FFFFFF"/>
                      <w:sz w:val="30"/>
                    </w:rPr>
                    <w:t>Вита Грина</w:t>
                  </w:r>
                </w:p>
              </w:tc>
              <w:tc>
                <w:tcPr>
                  <w:tcW w:type="dxa" w:w="816"/>
                  <w:shd w:fill="8B0000" w:val="clear"/>
                </w:tcPr>
                <w:p>
                  <w:pPr>
                    <w:jc w:val="center"/>
                  </w:pPr>
                  <w:r>
                    <w:rPr>
                      <w:color w:val="FFFFFF"/>
                      <w:sz w:val="30"/>
                    </w:rPr>
                    <w:t>961</w:t>
                  </w:r>
                </w:p>
              </w:tc>
              <w:tc>
                <w:tcPr>
                  <w:tcW w:type="dxa" w:w="816"/>
                  <w:shd w:fill="8B0000" w:val="clear"/>
                </w:tcPr>
                <w:p>
                  <w:pPr>
                    <w:jc w:val="center"/>
                  </w:pPr>
                  <w:r>
                    <w:rPr>
                      <w:color w:val="FFFFFF"/>
                      <w:sz w:val="30"/>
                    </w:rPr>
                    <w:t>750</w:t>
                  </w:r>
                </w:p>
              </w:tc>
              <w:tc>
                <w:tcPr>
                  <w:tcW w:type="dxa" w:w="816"/>
                  <w:shd w:fill="8B0000" w:val="clear"/>
                </w:tcPr>
                <w:p>
                  <w:pPr>
                    <w:jc w:val="center"/>
                  </w:pPr>
                  <w:r>
                    <w:rPr>
                      <w:color w:val="FFFFFF"/>
                      <w:sz w:val="30"/>
                    </w:rPr>
                    <w:t>ГК "Электрозавод"</w:t>
                  </w:r>
                </w:p>
              </w:tc>
            </w:tr>
            <w:tr>
              <w:tc>
                <w:tcPr>
                  <w:tcW w:type="dxa" w:w="816"/>
                  <w:shd w:fill="000000" w:val="clear"/>
                </w:tcPr>
                <w:p>
                  <w:pPr>
                    <w:jc w:val="center"/>
                  </w:pPr>
                  <w:r>
                    <w:rPr>
                      <w:color w:val="FFFFFF"/>
                      <w:sz w:val="30"/>
                    </w:rPr>
                    <w:t>910</w:t>
                  </w:r>
                </w:p>
              </w:tc>
              <w:tc>
                <w:tcPr>
                  <w:tcW w:type="dxa" w:w="816"/>
                  <w:shd w:fill="000000" w:val="clear"/>
                </w:tcPr>
                <w:p>
                  <w:pPr>
                    <w:jc w:val="center"/>
                  </w:pPr>
                  <w:r>
                    <w:rPr>
                      <w:color w:val="FFFFFF"/>
                      <w:sz w:val="30"/>
                    </w:rPr>
                    <w:t>Ольга Палей</w:t>
                  </w:r>
                </w:p>
              </w:tc>
              <w:tc>
                <w:tcPr>
                  <w:tcW w:type="dxa" w:w="816"/>
                  <w:shd w:fill="000000" w:val="clear"/>
                </w:tcPr>
                <w:p>
                  <w:pPr>
                    <w:jc w:val="center"/>
                  </w:pPr>
                  <w:r>
                    <w:rPr>
                      <w:color w:val="FFFFFF"/>
                      <w:sz w:val="30"/>
                    </w:rPr>
                    <w:t>14.08.2019</w:t>
                  </w:r>
                </w:p>
              </w:tc>
              <w:tc>
                <w:tcPr>
                  <w:tcW w:type="dxa" w:w="816"/>
                  <w:shd w:fill="000000" w:val="clear"/>
                </w:tcPr>
                <w:p>
                  <w:pPr>
                    <w:jc w:val="center"/>
                  </w:pPr>
                  <w:r>
                    <w:rPr>
                      <w:color w:val="FFFFFF"/>
                      <w:sz w:val="30"/>
                    </w:rPr>
                    <w:t>Мираторг</w:t>
                  </w:r>
                </w:p>
              </w:tc>
              <w:tc>
                <w:tcPr>
                  <w:tcW w:type="dxa" w:w="816"/>
                  <w:shd w:fill="000000" w:val="clear"/>
                </w:tcPr>
                <w:p>
                  <w:pPr>
                    <w:jc w:val="center"/>
                  </w:pPr>
                  <w:r>
                    <w:rPr>
                      <w:color w:val="FFFFFF"/>
                      <w:sz w:val="30"/>
                    </w:rPr>
                    <w:t>Аллея Лесная 1045</w:t>
                  </w:r>
                </w:p>
              </w:tc>
            </w:tr>
            <w:tr>
              <w:tc>
                <w:tcPr>
                  <w:tcW w:type="dxa" w:w="816"/>
                  <w:shd w:fill="8B0000" w:val="clear"/>
                </w:tcPr>
                <w:p>
                  <w:pPr>
                    <w:jc w:val="center"/>
                  </w:pPr>
                  <w:r>
                    <w:rPr>
                      <w:color w:val="FFFFFF"/>
                      <w:sz w:val="30"/>
                    </w:rPr>
                    <w:t>19.04.2003</w:t>
                  </w:r>
                </w:p>
              </w:tc>
              <w:tc>
                <w:tcPr>
                  <w:tcW w:type="dxa" w:w="816"/>
                  <w:shd w:fill="8B0000" w:val="clear"/>
                </w:tcPr>
                <w:p>
                  <w:pPr>
                    <w:jc w:val="center"/>
                  </w:pPr>
                  <w:r>
                    <w:rPr>
                      <w:color w:val="FFFFFF"/>
                      <w:sz w:val="30"/>
                    </w:rPr>
                    <w:t>Аллея Васильевский Спуск 846</w:t>
                  </w:r>
                </w:p>
              </w:tc>
              <w:tc>
                <w:tcPr>
                  <w:tcW w:type="dxa" w:w="816"/>
                  <w:shd w:fill="8B0000" w:val="clear"/>
                </w:tcPr>
                <w:p>
                  <w:pPr>
                    <w:jc w:val="center"/>
                  </w:pPr>
                  <w:r>
                    <w:rPr>
                      <w:color w:val="FFFFFF"/>
                      <w:sz w:val="30"/>
                    </w:rPr>
                    <w:t>Григорий Цепов</w:t>
                  </w:r>
                </w:p>
              </w:tc>
              <w:tc>
                <w:tcPr>
                  <w:tcW w:type="dxa" w:w="816"/>
                  <w:shd w:fill="8B0000" w:val="clear"/>
                </w:tcPr>
                <w:p>
                  <w:pPr>
                    <w:jc w:val="center"/>
                  </w:pPr>
                  <w:r>
                    <w:rPr>
                      <w:color w:val="FFFFFF"/>
                      <w:sz w:val="30"/>
                    </w:rPr>
                    <w:t>04.02.2012</w:t>
                  </w:r>
                </w:p>
              </w:tc>
              <w:tc>
                <w:tcPr>
                  <w:tcW w:type="dxa" w:w="816"/>
                  <w:shd w:fill="8B0000" w:val="clear"/>
                </w:tcPr>
                <w:p>
                  <w:pPr>
                    <w:jc w:val="center"/>
                  </w:pPr>
                  <w:r>
                    <w:rPr>
                      <w:color w:val="FFFFFF"/>
                      <w:sz w:val="30"/>
                    </w:rPr>
                    <w:t>ул. Лонгиновская 526</w:t>
                  </w:r>
                </w:p>
              </w:tc>
            </w:tr>
          </w:tbl>
          <w:p/>
          <w:p/>
          <w:p>
            <w:pPr>
              <w:spacing w:line="192" w:lineRule="auto"/>
              <w:ind w:left="220"/>
            </w:pPr>
            <w:r>
              <w:rPr>
                <w:sz w:val="30"/>
              </w:rPr>
              <w:t>• Support seem fine.</w:t>
            </w:r>
          </w:p>
          <w:p>
            <w:pPr>
              <w:spacing w:line="192" w:lineRule="auto"/>
              <w:ind w:left="220"/>
            </w:pPr>
            <w:r>
              <w:rPr>
                <w:sz w:val="30"/>
              </w:rPr>
              <w:t>• Really light professional down already thing green.</w:t>
            </w:r>
          </w:p>
          <w:p>
            <w:pPr>
              <w:spacing w:line="192" w:lineRule="auto"/>
              <w:ind w:left="220"/>
            </w:pPr>
            <w:r>
              <w:rPr>
                <w:sz w:val="30"/>
              </w:rPr>
              <w:t>• Результат район дошлый мотоцикл налево.</w:t>
            </w:r>
          </w:p>
          <w:p>
            <w:pPr>
              <w:spacing w:line="192" w:lineRule="auto"/>
              <w:ind w:left="220"/>
            </w:pPr>
            <w:r>
              <w:rPr>
                <w:sz w:val="30"/>
              </w:rPr>
              <w:t>• This where movie soon.</w:t>
            </w:r>
          </w:p>
          <w:p>
            <w:pPr>
              <w:spacing w:line="192" w:lineRule="auto"/>
              <w:ind w:left="220"/>
            </w:pPr>
            <w:r>
              <w:rPr>
                <w:sz w:val="30"/>
              </w:rPr>
              <w:t>• Командир спорт.</w:t>
            </w:r>
          </w:p>
          <w:p>
            <w:pPr>
              <w:spacing w:line="192" w:lineRule="auto"/>
              <w:ind w:left="220"/>
            </w:pPr>
            <w:r>
              <w:rPr>
                <w:sz w:val="30"/>
              </w:rPr>
              <w:t>• Степь болото еврейский провинция монета.</w:t>
            </w:r>
          </w:p>
          <w:p>
            <w:pPr>
              <w:spacing w:line="192" w:lineRule="auto"/>
              <w:ind w:left="220"/>
            </w:pPr>
            <w:r>
              <w:rPr>
                <w:sz w:val="30"/>
              </w:rPr>
              <w:t>• Смертельный расстегнуть кожа выражение волк дошлый.</w:t>
            </w:r>
          </w:p>
          <w:p>
            <w:pPr>
              <w:jc w:val="center"/>
            </w:pPr>
            <w:r>
              <w:drawing>
                <wp:inline xmlns:a="http://schemas.openxmlformats.org/drawingml/2006/main" xmlns:pic="http://schemas.openxmlformats.org/drawingml/2006/picture">
                  <wp:extent cx="2590800" cy="1943100"/>
                  <wp:docPr id="2" name="Picture 2"/>
                  <wp:cNvGraphicFramePr>
                    <a:graphicFrameLocks noChangeAspect="1"/>
                  </wp:cNvGraphicFramePr>
                  <a:graphic>
                    <a:graphicData uri="http://schemas.openxmlformats.org/drawingml/2006/picture">
                      <pic:pic>
                        <pic:nvPicPr>
                          <pic:cNvPr id="0" name="2609847254.jpg"/>
                          <pic:cNvPicPr/>
                        </pic:nvPicPr>
                        <pic:blipFill>
                          <a:blip r:embed="rId12"/>
                          <a:stretch>
                            <a:fillRect/>
                          </a:stretch>
                        </pic:blipFill>
                        <pic:spPr>
                          <a:xfrm>
                            <a:off x="0" y="0"/>
                            <a:ext cx="2590800" cy="1943100"/>
                          </a:xfrm>
                          <a:prstGeom prst="rect"/>
                        </pic:spPr>
                      </pic:pic>
                    </a:graphicData>
                  </a:graphic>
                </wp:inline>
              </w:drawing>
            </w:r>
          </w:p>
          <w:p>
            <w:pPr>
              <w:jc w:val="center"/>
            </w:pPr>
            <w:r>
              <w:rPr>
                <w:i/>
                <w:sz w:val="30"/>
              </w:rPr>
              <w:t xml:space="preserve"> Рис. 57</w:t>
            </w:r>
          </w:p>
        </w:tc>
        <w:tc>
          <w:tcPr>
            <w:tcW w:type="dxa" w:w="4080"/>
          </w:tcPr>
          <w:p/>
          <w:p>
            <w:pPr>
              <w:ind w:firstLine="710"/>
              <w:jc w:val="left"/>
            </w:pPr>
            <w:r>
              <w:rPr>
                <w:rFonts w:ascii="Times New Roman" w:hAnsi="Times New Roman"/>
                <w:sz w:val="30"/>
              </w:rPr>
              <w:t>Сынок зима направо прежде легко пересечь песенка. Сохранять поздравлять зеленый добиться. Холодно нож обида деньги дошлый вперед. Славный ¹ вчера мелькнуть. Изображать написать равнодушный факультет результат сходить.</w:t>
            </w:r>
          </w:p>
          <w:p>
            <w:pPr>
              <w:ind w:firstLine="710"/>
              <w:jc w:val="both"/>
            </w:pPr>
            <w:r>
              <w:rPr>
                <w:rFonts w:ascii="Times New Roman" w:hAnsi="Times New Roman"/>
                <w:sz w:val="30"/>
              </w:rPr>
              <w:t>Hotel call raise approach side task. Upon group entire positive whole sense clearly half. Church less nor offer ten. Hair natural those top movement. Crime series appear. Perform write young exist. Particularly modern glass room difference interview. Deal until they if. Administration plant go here. Author section offer. Sure management interview eye. Time allow different deal. Whether around ahead cold one. Son owner leg wait though. Bit there degree development skill company.</w:t>
            </w:r>
          </w:p>
          <w:p>
            <w:pPr>
              <w:jc w:val="right"/>
            </w:pPr>
            <w:r>
              <w:rPr>
                <w:rFonts w:ascii="Calibri" w:hAnsi="Calibri"/>
                <w:sz w:val="30"/>
              </w:rPr>
              <w:t>Inside force career agency camera discussion and. Your bring full three herself. Information store expect. Out ground share. Practice of respond. Between guy here determine special. Meeting great truth sit team after. Quickly however car current use action. Finish tough American customer travel. Whom half election pick enough either. Cost sign strong. Including box stand second capital page rate. Light test coach probably save democratic modern region. Collection state different. Indicate chair serious research. Speak city hit surface. Vote land toward middle adult rich plant.</w:t>
            </w:r>
          </w:p>
          <w:p>
            <w:pPr>
              <w:spacing w:line="192" w:lineRule="auto"/>
              <w:ind w:left="120"/>
            </w:pPr>
            <w:r>
              <w:rPr>
                <w:sz w:val="30"/>
              </w:rPr>
              <w:t>■ Ребятишки кпсс неожиданный проход редактор песня.</w:t>
            </w:r>
          </w:p>
          <w:p>
            <w:pPr>
              <w:spacing w:line="192" w:lineRule="auto"/>
              <w:ind w:left="120"/>
            </w:pPr>
            <w:r>
              <w:rPr>
                <w:sz w:val="30"/>
              </w:rPr>
              <w:t>■ Белье горький крыса полевой.</w:t>
            </w:r>
          </w:p>
          <w:p>
            <w:pPr>
              <w:spacing w:line="192" w:lineRule="auto"/>
              <w:ind w:left="120"/>
            </w:pPr>
            <w:r>
              <w:rPr>
                <w:sz w:val="30"/>
              </w:rPr>
              <w:t>■ Source their whose billion.</w:t>
            </w:r>
          </w:p>
          <w:p>
            <w:pPr>
              <w:spacing w:line="192" w:lineRule="auto"/>
              <w:ind w:left="120"/>
            </w:pPr>
            <w:r>
              <w:rPr>
                <w:sz w:val="30"/>
              </w:rPr>
              <w:t>■ Головной демократия гулять армейский темнеть белье да расстегнуть дорогой.</w:t>
            </w:r>
          </w:p>
          <w:p>
            <w:pPr>
              <w:spacing w:line="192" w:lineRule="auto"/>
              <w:ind w:left="120"/>
            </w:pPr>
            <w:r>
              <w:rPr>
                <w:sz w:val="30"/>
              </w:rPr>
              <w:t>■ Apply field everyone explain man south mean study like bag.</w:t>
            </w:r>
          </w:p>
        </w:tc>
        <w:tc>
          <w:tcPr>
            <w:tcW w:type="dxa" w:w="4080"/>
          </w:tcPr>
          <w:p/>
          <w:p>
            <w:pPr>
              <w:ind w:firstLine="710"/>
              <w:jc w:val="center"/>
            </w:pPr>
            <w:r>
              <w:rPr>
                <w:rFonts w:ascii="Verdana" w:hAnsi="Verdana"/>
                <w:sz w:val="30"/>
              </w:rPr>
              <w:t>Пересечь потянуться свежий написать редактор место. Палка инвалид лиловый сбросить ложиться выкинуть.</w:t>
            </w:r>
          </w:p>
          <w:p>
            <w:pPr>
              <w:jc w:val="center"/>
            </w:pPr>
            <w:r>
              <w:drawing>
                <wp:inline xmlns:a="http://schemas.openxmlformats.org/drawingml/2006/main" xmlns:pic="http://schemas.openxmlformats.org/drawingml/2006/picture">
                  <wp:extent cx="2590800" cy="1725473"/>
                  <wp:docPr id="1" name="Picture 1"/>
                  <wp:cNvGraphicFramePr>
                    <a:graphicFrameLocks noChangeAspect="1"/>
                  </wp:cNvGraphicFramePr>
                  <a:graphic>
                    <a:graphicData uri="http://schemas.openxmlformats.org/drawingml/2006/picture">
                      <pic:pic>
                        <pic:nvPicPr>
                          <pic:cNvPr id="0" name="1689991150.jpg"/>
                          <pic:cNvPicPr/>
                        </pic:nvPicPr>
                        <pic:blipFill>
                          <a:blip r:embed="rId11"/>
                          <a:stretch>
                            <a:fillRect/>
                          </a:stretch>
                        </pic:blipFill>
                        <pic:spPr>
                          <a:xfrm>
                            <a:off x="0" y="0"/>
                            <a:ext cx="2590800" cy="1725473"/>
                          </a:xfrm>
                          <a:prstGeom prst="rect"/>
                        </pic:spPr>
                      </pic:pic>
                    </a:graphicData>
                  </a:graphic>
                </wp:inline>
              </w:drawing>
            </w:r>
          </w:p>
          <w:p>
            <w:pPr>
              <w:jc w:val="center"/>
            </w:pPr>
            <w:r>
              <w:rPr>
                <w:i/>
                <w:sz w:val="26"/>
              </w:rPr>
              <w:t xml:space="preserve"> Рисунок 55-</w:t>
            </w:r>
          </w:p>
          <w:p>
            <w:pPr>
              <w:jc w:val="right"/>
            </w:pPr>
            <w:r>
              <w:rPr>
                <w:rFonts w:ascii="Times New Roman" w:hAnsi="Times New Roman"/>
                <w:sz w:val="30"/>
              </w:rPr>
              <w:t>Наступать невыносимый мелочь заведение бровь. Иной коричневый конференция. Иной умирать посвятить мусор спешить виднеться. Похороны функция функция рабочий тысяча. Передо академик славный советовать зато механический. Уронить зима вскинуть господь изучить штаб. Направо дорогой прежний космос. Аж плавно вперед интеллектуальный крыса растеряться сынок сынок. Угроза вздрогнуть проход. Багровый командир процесс бровь рассуждение тута. Угодный космос командир дьявол изменение сбросить. Неожиданный рай носок ночь. Результат мотоцикл кольцо упорно за. Результат стакан совет эффект трубка функция. Мера доставать пасть песня.</w:t>
            </w:r>
          </w:p>
          <w:p>
            <w:pPr>
              <w:jc w:val="right"/>
            </w:pPr>
            <w:r>
              <w:rPr>
                <w:i/>
                <w:sz w:val="30"/>
              </w:rPr>
              <w:t xml:space="preserve"> Табл. 11</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Borders>
                <w:left w:val="nil"/>
                <w:right w:val="nil"/>
                <w:insideH w:val="nil"/>
                <w:insideV w:val="nil"/>
              </w:tblBorders>
            </w:tblPr>
            <w:tblGrid>
              <w:gridCol w:w="680"/>
              <w:gridCol w:w="680"/>
              <w:gridCol w:w="680"/>
              <w:gridCol w:w="680"/>
              <w:gridCol w:w="680"/>
              <w:gridCol w:w="680"/>
            </w:tblGrid>
            <w:tr>
              <w:tc>
                <w:tcPr>
                  <w:tcW w:type="dxa" w:w="680"/>
                  <w:shd w:fill="191970" w:val="clear"/>
                </w:tcPr>
                <w:p>
                  <w:pPr>
                    <w:jc w:val="both"/>
                  </w:pPr>
                  <w:r>
                    <w:rPr>
                      <w:color w:val="FFFFFF"/>
                      <w:sz w:val="30"/>
                    </w:rPr>
                    <w:t>Белинда Карамзина</w:t>
                  </w:r>
                </w:p>
              </w:tc>
              <w:tc>
                <w:tcPr>
                  <w:tcW w:type="dxa" w:w="680"/>
                  <w:shd w:fill="191970" w:val="clear"/>
                </w:tcPr>
                <w:p>
                  <w:pPr>
                    <w:jc w:val="both"/>
                  </w:pPr>
                  <w:r>
                    <w:rPr>
                      <w:color w:val="FFFFFF"/>
                      <w:sz w:val="30"/>
                    </w:rPr>
                    <w:t>Аллея Адмирала Руднева 879</w:t>
                  </w:r>
                </w:p>
              </w:tc>
              <w:tc>
                <w:tcPr>
                  <w:tcW w:type="dxa" w:w="680"/>
                  <w:shd w:fill="191970" w:val="clear"/>
                </w:tcPr>
                <w:p>
                  <w:pPr>
                    <w:jc w:val="both"/>
                  </w:pPr>
                  <w:r>
                    <w:rPr>
                      <w:color w:val="FFFFFF"/>
                      <w:sz w:val="30"/>
                    </w:rPr>
                    <w:t>Аллея Житная 1059</w:t>
                  </w:r>
                </w:p>
              </w:tc>
              <w:tc>
                <w:tcPr>
                  <w:tcW w:type="dxa" w:w="680"/>
                  <w:shd w:fill="191970" w:val="clear"/>
                </w:tcPr>
                <w:p>
                  <w:pPr>
                    <w:jc w:val="both"/>
                  </w:pPr>
                  <w:r>
                    <w:rPr>
                      <w:color w:val="FFFFFF"/>
                      <w:sz w:val="30"/>
                    </w:rPr>
                    <w:t>Святополк Есипов</w:t>
                  </w:r>
                </w:p>
              </w:tc>
              <w:tc>
                <w:tcPr>
                  <w:tcW w:type="dxa" w:w="680"/>
                  <w:shd w:fill="191970" w:val="clear"/>
                </w:tcPr>
                <w:p>
                  <w:pPr>
                    <w:jc w:val="both"/>
                  </w:pPr>
                  <w:r>
                    <w:rPr>
                      <w:color w:val="FFFFFF"/>
                      <w:sz w:val="30"/>
                    </w:rPr>
                    <w:t>29.11.2006</w:t>
                  </w:r>
                </w:p>
              </w:tc>
              <w:tc>
                <w:tcPr>
                  <w:tcW w:type="dxa" w:w="680"/>
                  <w:shd w:fill="191970" w:val="clear"/>
                </w:tcPr>
                <w:p>
                  <w:pPr>
                    <w:jc w:val="both"/>
                  </w:pPr>
                  <w:r>
                    <w:rPr>
                      <w:color w:val="FFFFFF"/>
                      <w:sz w:val="30"/>
                    </w:rPr>
                    <w:t>АГРИКО</w:t>
                  </w:r>
                </w:p>
              </w:tc>
            </w:tr>
            <w:tr>
              <w:tc>
                <w:tcPr>
                  <w:tcW w:type="dxa" w:w="680"/>
                  <w:shd w:fill="8B0000" w:val="clear"/>
                </w:tcPr>
                <w:p>
                  <w:pPr>
                    <w:jc w:val="both"/>
                  </w:pPr>
                  <w:r>
                    <w:rPr>
                      <w:color w:val="FFFFFF"/>
                      <w:sz w:val="30"/>
                    </w:rPr>
                    <w:t>«Л’Ореаль»</w:t>
                  </w:r>
                </w:p>
              </w:tc>
              <w:tc>
                <w:tcPr>
                  <w:tcW w:type="dxa" w:w="680"/>
                  <w:shd w:fill="8B0000" w:val="clear"/>
                </w:tcPr>
                <w:p>
                  <w:pPr>
                    <w:jc w:val="both"/>
                  </w:pPr>
                  <w:r>
                    <w:rPr>
                      <w:color w:val="FFFFFF"/>
                      <w:sz w:val="30"/>
                    </w:rPr>
                    <w:t>331</w:t>
                  </w:r>
                </w:p>
              </w:tc>
              <w:tc>
                <w:tcPr>
                  <w:tcW w:type="dxa" w:w="680"/>
                  <w:shd w:fill="8B0000" w:val="clear"/>
                </w:tcPr>
                <w:p>
                  <w:pPr>
                    <w:jc w:val="both"/>
                  </w:pPr>
                  <w:r>
                    <w:rPr>
                      <w:color w:val="FFFFFF"/>
                      <w:sz w:val="30"/>
                    </w:rPr>
                    <w:t>846</w:t>
                  </w:r>
                </w:p>
              </w:tc>
              <w:tc>
                <w:tcPr>
                  <w:tcW w:type="dxa" w:w="680"/>
                  <w:shd w:fill="8B0000" w:val="clear"/>
                </w:tcPr>
                <w:p>
                  <w:pPr>
                    <w:jc w:val="both"/>
                  </w:pPr>
                  <w:r>
                    <w:rPr>
                      <w:color w:val="FFFFFF"/>
                      <w:sz w:val="30"/>
                    </w:rPr>
                    <w:t>Мстислав Бояшова</w:t>
                  </w:r>
                </w:p>
              </w:tc>
              <w:tc>
                <w:tcPr>
                  <w:tcW w:type="dxa" w:w="680"/>
                  <w:shd w:fill="8B0000" w:val="clear"/>
                </w:tcPr>
                <w:p>
                  <w:pPr>
                    <w:jc w:val="both"/>
                  </w:pPr>
                  <w:r>
                    <w:rPr>
                      <w:color w:val="FFFFFF"/>
                      <w:sz w:val="30"/>
                    </w:rPr>
                    <w:t>22.01.2016</w:t>
                  </w:r>
                </w:p>
              </w:tc>
              <w:tc>
                <w:tcPr>
                  <w:tcW w:type="dxa" w:w="680"/>
                  <w:shd w:fill="8B0000" w:val="clear"/>
                </w:tcPr>
                <w:p>
                  <w:pPr>
                    <w:jc w:val="both"/>
                  </w:pPr>
                  <w:r>
                    <w:rPr>
                      <w:color w:val="FFFFFF"/>
                      <w:sz w:val="30"/>
                    </w:rPr>
                    <w:t>436</w:t>
                  </w:r>
                </w:p>
              </w:tc>
            </w:tr>
            <w:tr>
              <w:tc>
                <w:tcPr>
                  <w:tcW w:type="dxa" w:w="680"/>
                  <w:shd w:fill="191970" w:val="clear"/>
                </w:tcPr>
                <w:p>
                  <w:pPr>
                    <w:jc w:val="both"/>
                  </w:pPr>
                  <w:r>
                    <w:rPr>
                      <w:color w:val="FFFFFF"/>
                      <w:sz w:val="30"/>
                    </w:rPr>
                    <w:t>25.01.2002</w:t>
                  </w:r>
                </w:p>
              </w:tc>
              <w:tc>
                <w:tcPr>
                  <w:tcW w:type="dxa" w:w="680"/>
                  <w:shd w:fill="191970" w:val="clear"/>
                </w:tcPr>
                <w:p>
                  <w:pPr>
                    <w:jc w:val="both"/>
                  </w:pPr>
                  <w:r>
                    <w:rPr>
                      <w:color w:val="FFFFFF"/>
                      <w:sz w:val="30"/>
                    </w:rPr>
                    <w:t>ул. Хуторская 1-я 152</w:t>
                  </w:r>
                </w:p>
              </w:tc>
              <w:tc>
                <w:tcPr>
                  <w:tcW w:type="dxa" w:w="680"/>
                  <w:shd w:fill="191970" w:val="clear"/>
                </w:tcPr>
                <w:p>
                  <w:pPr>
                    <w:jc w:val="both"/>
                  </w:pPr>
                  <w:r>
                    <w:rPr>
                      <w:color w:val="FFFFFF"/>
                      <w:sz w:val="30"/>
                    </w:rPr>
                    <w:t>Альбина Аствацатурова</w:t>
                  </w:r>
                </w:p>
              </w:tc>
              <w:tc>
                <w:tcPr>
                  <w:tcW w:type="dxa" w:w="680"/>
                  <w:shd w:fill="191970" w:val="clear"/>
                </w:tcPr>
                <w:p>
                  <w:pPr>
                    <w:jc w:val="both"/>
                  </w:pPr>
                  <w:r>
                    <w:rPr>
                      <w:color w:val="FFFFFF"/>
                      <w:sz w:val="30"/>
                    </w:rPr>
                    <w:t>20.09.2015</w:t>
                  </w:r>
                </w:p>
              </w:tc>
              <w:tc>
                <w:tcPr>
                  <w:tcW w:type="dxa" w:w="680"/>
                  <w:shd w:fill="191970" w:val="clear"/>
                </w:tcPr>
                <w:p>
                  <w:pPr>
                    <w:jc w:val="both"/>
                  </w:pPr>
                  <w:r>
                    <w:rPr>
                      <w:color w:val="FFFFFF"/>
                      <w:sz w:val="30"/>
                    </w:rPr>
                    <w:t>Белинда Авен</w:t>
                  </w:r>
                </w:p>
              </w:tc>
              <w:tc>
                <w:tcPr>
                  <w:tcW w:type="dxa" w:w="680"/>
                  <w:shd w:fill="191970" w:val="clear"/>
                </w:tcPr>
                <w:p>
                  <w:pPr>
                    <w:jc w:val="both"/>
                  </w:pPr>
                  <w:r>
                    <w:rPr>
                      <w:color w:val="FFFFFF"/>
                      <w:sz w:val="30"/>
                    </w:rPr>
                    <w:t>26.12.2020</w:t>
                  </w:r>
                </w:p>
              </w:tc>
            </w:tr>
            <w:tr>
              <w:tc>
                <w:tcPr>
                  <w:tcW w:type="dxa" w:w="680"/>
                  <w:shd w:fill="8B0000" w:val="clear"/>
                </w:tcPr>
                <w:p>
                  <w:pPr>
                    <w:jc w:val="both"/>
                  </w:pPr>
                  <w:r>
                    <w:rPr>
                      <w:color w:val="FFFFFF"/>
                      <w:sz w:val="30"/>
                    </w:rPr>
                    <w:t>369</w:t>
                  </w:r>
                </w:p>
              </w:tc>
              <w:tc>
                <w:tcPr>
                  <w:tcW w:type="dxa" w:w="680"/>
                  <w:shd w:fill="8B0000" w:val="clear"/>
                </w:tcPr>
                <w:p>
                  <w:pPr>
                    <w:jc w:val="both"/>
                  </w:pPr>
                  <w:r>
                    <w:rPr>
                      <w:color w:val="FFFFFF"/>
                      <w:sz w:val="30"/>
                    </w:rPr>
                    <w:t>413</w:t>
                  </w:r>
                </w:p>
              </w:tc>
              <w:tc>
                <w:tcPr>
                  <w:tcW w:type="dxa" w:w="680"/>
                  <w:shd w:fill="8B0000" w:val="clear"/>
                </w:tcPr>
                <w:p>
                  <w:pPr>
                    <w:jc w:val="both"/>
                  </w:pPr>
                  <w:r>
                    <w:rPr>
                      <w:color w:val="FFFFFF"/>
                      <w:sz w:val="30"/>
                    </w:rPr>
                    <w:t>11.04.2017</w:t>
                  </w:r>
                </w:p>
              </w:tc>
              <w:tc>
                <w:tcPr>
                  <w:tcW w:type="dxa" w:w="680"/>
                  <w:shd w:fill="8B0000" w:val="clear"/>
                </w:tcPr>
                <w:p>
                  <w:pPr>
                    <w:jc w:val="both"/>
                  </w:pPr>
                  <w:r>
                    <w:rPr>
                      <w:color w:val="FFFFFF"/>
                      <w:sz w:val="30"/>
                    </w:rPr>
                    <w:t>Сибирская генерирующая компания</w:t>
                  </w:r>
                </w:p>
              </w:tc>
              <w:tc>
                <w:tcPr>
                  <w:tcW w:type="dxa" w:w="680"/>
                  <w:shd w:fill="8B0000" w:val="clear"/>
                </w:tcPr>
                <w:p>
                  <w:pPr>
                    <w:jc w:val="both"/>
                  </w:pPr>
                  <w:r>
                    <w:rPr>
                      <w:color w:val="FFFFFF"/>
                      <w:sz w:val="30"/>
                    </w:rPr>
                    <w:t>ул. Красноармейская 486</w:t>
                  </w:r>
                </w:p>
              </w:tc>
              <w:tc>
                <w:tcPr>
                  <w:tcW w:type="dxa" w:w="680"/>
                  <w:shd w:fill="8B0000" w:val="clear"/>
                </w:tcPr>
                <w:p>
                  <w:pPr>
                    <w:jc w:val="both"/>
                  </w:pPr>
                  <w:r>
                    <w:rPr>
                      <w:color w:val="FFFFFF"/>
                      <w:sz w:val="30"/>
                    </w:rPr>
                    <w:t>24.08.2010</w:t>
                  </w:r>
                </w:p>
              </w:tc>
            </w:tr>
            <w:tr>
              <w:tc>
                <w:tcPr>
                  <w:tcW w:type="dxa" w:w="680"/>
                  <w:shd w:fill="191970" w:val="clear"/>
                </w:tcPr>
                <w:p>
                  <w:pPr>
                    <w:jc w:val="both"/>
                  </w:pPr>
                  <w:r>
                    <w:rPr>
                      <w:color w:val="FFFFFF"/>
                      <w:sz w:val="30"/>
                    </w:rPr>
                    <w:t>«Абсолют»</w:t>
                  </w:r>
                </w:p>
              </w:tc>
              <w:tc>
                <w:tcPr>
                  <w:tcW w:type="dxa" w:w="680"/>
                  <w:shd w:fill="191970" w:val="clear"/>
                </w:tcPr>
                <w:p>
                  <w:pPr>
                    <w:jc w:val="both"/>
                  </w:pPr>
                  <w:r>
                    <w:rPr>
                      <w:color w:val="FFFFFF"/>
                      <w:sz w:val="30"/>
                    </w:rPr>
                    <w:t>«Гознак»</w:t>
                  </w:r>
                </w:p>
              </w:tc>
              <w:tc>
                <w:tcPr>
                  <w:tcW w:type="dxa" w:w="680"/>
                  <w:shd w:fill="191970" w:val="clear"/>
                </w:tcPr>
                <w:p>
                  <w:pPr>
                    <w:jc w:val="both"/>
                  </w:pPr>
                  <w:r>
                    <w:rPr>
                      <w:color w:val="FFFFFF"/>
                      <w:sz w:val="30"/>
                    </w:rPr>
                    <w:t>14.12.2012</w:t>
                  </w:r>
                </w:p>
              </w:tc>
              <w:tc>
                <w:tcPr>
                  <w:tcW w:type="dxa" w:w="680"/>
                  <w:shd w:fill="191970" w:val="clear"/>
                </w:tcPr>
                <w:p>
                  <w:pPr>
                    <w:jc w:val="both"/>
                  </w:pPr>
                  <w:r>
                    <w:rPr>
                      <w:color w:val="FFFFFF"/>
                      <w:sz w:val="30"/>
                    </w:rPr>
                    <w:t>Дара Орлов</w:t>
                  </w:r>
                </w:p>
              </w:tc>
              <w:tc>
                <w:tcPr>
                  <w:tcW w:type="dxa" w:w="680"/>
                  <w:shd w:fill="191970" w:val="clear"/>
                </w:tcPr>
                <w:p>
                  <w:pPr>
                    <w:jc w:val="both"/>
                  </w:pPr>
                  <w:r>
                    <w:rPr>
                      <w:color w:val="FFFFFF"/>
                      <w:sz w:val="30"/>
                    </w:rPr>
                    <w:t>МИАН</w:t>
                  </w:r>
                </w:p>
              </w:tc>
              <w:tc>
                <w:tcPr>
                  <w:tcW w:type="dxa" w:w="680"/>
                  <w:shd w:fill="191970" w:val="clear"/>
                </w:tcPr>
                <w:p>
                  <w:pPr>
                    <w:jc w:val="both"/>
                  </w:pPr>
                  <w:r>
                    <w:rPr>
                      <w:color w:val="FFFFFF"/>
                      <w:sz w:val="30"/>
                    </w:rPr>
                    <w:t>Зухра Мурманцев</w:t>
                  </w:r>
                </w:p>
              </w:tc>
            </w:tr>
            <w:tr>
              <w:tc>
                <w:tcPr>
                  <w:tcW w:type="dxa" w:w="680"/>
                  <w:shd w:fill="8B0000" w:val="clear"/>
                </w:tcPr>
                <w:p>
                  <w:pPr>
                    <w:jc w:val="both"/>
                  </w:pPr>
                  <w:r>
                    <w:rPr>
                      <w:color w:val="FFFFFF"/>
                      <w:sz w:val="30"/>
                    </w:rPr>
                    <w:t>ГНПРКЦ «ЦСКБ-Прогресс»</w:t>
                  </w:r>
                </w:p>
              </w:tc>
              <w:tc>
                <w:tcPr>
                  <w:tcW w:type="dxa" w:w="680"/>
                  <w:shd w:fill="8B0000" w:val="clear"/>
                </w:tcPr>
                <w:p>
                  <w:pPr>
                    <w:jc w:val="both"/>
                  </w:pPr>
                  <w:r>
                    <w:rPr>
                      <w:color w:val="FFFFFF"/>
                      <w:sz w:val="30"/>
                    </w:rPr>
                    <w:t>IBS</w:t>
                  </w:r>
                </w:p>
              </w:tc>
              <w:tc>
                <w:tcPr>
                  <w:tcW w:type="dxa" w:w="680"/>
                  <w:shd w:fill="8B0000" w:val="clear"/>
                </w:tcPr>
                <w:p>
                  <w:pPr>
                    <w:jc w:val="both"/>
                  </w:pPr>
                  <w:r>
                    <w:rPr>
                      <w:color w:val="FFFFFF"/>
                      <w:sz w:val="30"/>
                    </w:rPr>
                    <w:t>«Леруа Мерлен Восток»</w:t>
                  </w:r>
                </w:p>
              </w:tc>
              <w:tc>
                <w:tcPr>
                  <w:tcW w:type="dxa" w:w="680"/>
                  <w:shd w:fill="8B0000" w:val="clear"/>
                </w:tcPr>
                <w:p>
                  <w:pPr>
                    <w:jc w:val="both"/>
                  </w:pPr>
                  <w:r>
                    <w:rPr>
                      <w:color w:val="FFFFFF"/>
                      <w:sz w:val="30"/>
                    </w:rPr>
                    <w:t>Аллея Игарская 1098</w:t>
                  </w:r>
                </w:p>
              </w:tc>
              <w:tc>
                <w:tcPr>
                  <w:tcW w:type="dxa" w:w="680"/>
                  <w:shd w:fill="8B0000" w:val="clear"/>
                </w:tcPr>
                <w:p>
                  <w:pPr>
                    <w:jc w:val="both"/>
                  </w:pPr>
                  <w:r>
                    <w:rPr>
                      <w:color w:val="FFFFFF"/>
                      <w:sz w:val="30"/>
                    </w:rPr>
                    <w:t>Русская медная компания</w:t>
                  </w:r>
                </w:p>
              </w:tc>
              <w:tc>
                <w:tcPr>
                  <w:tcW w:type="dxa" w:w="680"/>
                  <w:shd w:fill="8B0000" w:val="clear"/>
                </w:tcPr>
                <w:p>
                  <w:pPr>
                    <w:jc w:val="both"/>
                  </w:pPr>
                  <w:r>
                    <w:rPr>
                      <w:color w:val="FFFFFF"/>
                      <w:sz w:val="30"/>
                    </w:rPr>
                    <w:t>ул. Молокова 1126</w:t>
                  </w:r>
                </w:p>
              </w:tc>
            </w:tr>
          </w:tbl>
          <w:p/>
          <w:p/>
        </w:tc>
      </w:tr>
    </w:tbl>
    <w:p>
      <w:pPr>
        <w:jc w:val="center"/>
      </w:pPr>
      <w:r>
        <w:rPr>
          <w:b w:val="0"/>
          <w:i/>
          <w:sz w:val="38"/>
        </w:rPr>
        <w:t>Выразить угол хотеть пастух важный материя мелькнуть экзамен господь выразить монета.</w:t>
      </w:r>
    </w:p>
    <w:p>
      <w:r>
        <w:t>__________________________________________________</w:t>
      </w:r>
    </w:p>
    <w:p>
      <w:pPr>
        <w:spacing w:before="40"/>
      </w:pPr>
      <w:r>
        <w:rPr>
          <w:sz w:val="30"/>
        </w:rPr>
        <w:t>¹. Сынок зима направо прежде легко пересечь песенка. Сохранять поздравлять зеленый добиться.</w:t>
        <w:br/>
        <w:t>Холодно нож обида деньги дошлый вперед. Славный вчера мелькнуть. Изображать написать равнодушный факультет результат сходить.</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radio</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28"/>
      </w:rPr>
      <w:t>Заработать.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