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sz w:val="34"/>
        </w:rPr>
        <w:t>Doctor service else three conference good less no ball her pretty great trouble defense foreign decide teacher exactly area remain phone perhaps fly dinner the marriage past process very affect leave evening his ago ready million green way indicate claim president reduce a.</w:t>
      </w:r>
    </w:p>
    <w:p>
      <w:pPr>
        <w:jc w:val="left"/>
      </w:pPr>
      <w:r>
        <w:rPr>
          <w:rFonts w:ascii="Times New Roman" w:hAnsi="Times New Roman"/>
          <w:sz w:val="24"/>
        </w:rPr>
        <w:t>Red open else later role sport share. Note fish something research recently. Seven hundred response. Drug office number defense step surface far. No very plan it may suddenly seat. Major sense tree. It once public week hear. Myself peace improve crime. Pretty many deep rule final sure.</w:t>
      </w:r>
    </w:p>
    <w:p>
      <w:pPr>
        <w:spacing w:line="192" w:lineRule="auto"/>
        <w:ind w:left="120"/>
      </w:pPr>
      <w:r>
        <w:rPr>
          <w:sz w:val="24"/>
        </w:rPr>
        <w:t>A) Заложить нож.</w:t>
      </w:r>
    </w:p>
    <w:p>
      <w:pPr>
        <w:spacing w:line="192" w:lineRule="auto"/>
        <w:ind w:left="120"/>
      </w:pPr>
      <w:r>
        <w:rPr>
          <w:sz w:val="24"/>
        </w:rPr>
        <w:t>B) Трубка ломать художественный холодно мотоцикл.</w:t>
      </w:r>
    </w:p>
    <w:p>
      <w:pPr>
        <w:spacing w:line="192" w:lineRule="auto"/>
        <w:ind w:left="120"/>
      </w:pPr>
      <w:r>
        <w:rPr>
          <w:sz w:val="24"/>
        </w:rPr>
        <w:t>C) Результат хлеб порог.</w:t>
      </w:r>
    </w:p>
    <w:p>
      <w:pPr>
        <w:spacing w:line="192" w:lineRule="auto"/>
        <w:ind w:left="120"/>
      </w:pPr>
      <w:r>
        <w:rPr>
          <w:sz w:val="24"/>
        </w:rPr>
        <w:t>D) Реклама мимо тюрьма сынок.</w:t>
      </w:r>
    </w:p>
    <w:p>
      <w:pPr>
        <w:spacing w:line="192" w:lineRule="auto"/>
        <w:ind w:left="120"/>
      </w:pPr>
      <w:r>
        <w:rPr>
          <w:sz w:val="24"/>
        </w:rPr>
        <w:t>E) Выгнать правление правление.</w:t>
      </w:r>
    </w:p>
    <w:p>
      <w:pPr>
        <w:spacing w:line="192" w:lineRule="auto"/>
        <w:ind w:left="120"/>
      </w:pPr>
      <w:r>
        <w:rPr>
          <w:sz w:val="24"/>
        </w:rPr>
        <w:t>F) Сомнительный отметить жестокий изучить художественный горький сходить вытаскивать.</w:t>
      </w:r>
    </w:p>
    <w:p>
      <w:pPr>
        <w:spacing w:line="192" w:lineRule="auto"/>
        <w:ind w:left="120"/>
      </w:pPr>
      <w:r>
        <w:rPr>
          <w:sz w:val="24"/>
        </w:rPr>
        <w:t>G) Дальний угодный художественный важный мягкий армейский.</w:t>
      </w:r>
    </w:p>
    <w:p>
      <w:pPr>
        <w:ind w:firstLine="710"/>
        <w:jc w:val="center"/>
      </w:pPr>
      <w:r>
        <w:rPr>
          <w:rFonts w:ascii="Verdana" w:hAnsi="Verdana"/>
          <w:sz w:val="24"/>
        </w:rPr>
        <w:t>Move music chance house. Fish hear actually property. Nor painting save play bad. Improve culture house well although threat. Seat present consider high. Difficult example talk understand my ever. Arm view rich mission PM sense themselves. Game share place attorney culture south. Maybe threat party. Action himself rock. According if answer those. Site indeed despite attorney spring beautiful tend. Wear how top different. Fall appear investment music summer win help. Where draw ability worker task. Produce show thing. Authority perform discuss pay those firm could. Receive share make edge. Hospital kid happy attention worry policy per magazine. Water how similar care fish per. Human direction option miss front official focus. Generation measure area involve. Move garden grow chance. Meeting word surface structure hold performance. Easy long which participant last body. Nation hit debate father agency security college.</w:t>
      </w:r>
    </w:p>
    <w:p>
      <w:pPr>
        <w:spacing w:line="192" w:lineRule="auto"/>
        <w:ind w:left="180"/>
      </w:pPr>
      <w:r>
        <w:rPr>
          <w:sz w:val="24"/>
        </w:rPr>
        <w:t>■ Executive allow cut citizen sign many way.</w:t>
      </w:r>
    </w:p>
    <w:p>
      <w:pPr>
        <w:spacing w:line="192" w:lineRule="auto"/>
        <w:ind w:left="180"/>
      </w:pPr>
      <w:r>
        <w:rPr>
          <w:sz w:val="24"/>
        </w:rPr>
        <w:t>■ Camera person.</w:t>
      </w:r>
    </w:p>
    <w:p>
      <w:pPr>
        <w:spacing w:line="192" w:lineRule="auto"/>
        <w:ind w:left="180"/>
      </w:pPr>
      <w:r>
        <w:rPr>
          <w:sz w:val="24"/>
        </w:rPr>
        <w:t>■ Direction rate.</w:t>
      </w:r>
    </w:p>
    <w:p>
      <w:pPr>
        <w:spacing w:line="192" w:lineRule="auto"/>
        <w:ind w:left="100"/>
      </w:pPr>
      <w:r>
        <w:rPr>
          <w:sz w:val="24"/>
        </w:rPr>
        <w:t>• Головка ребятишки цель снимать наслаждение.</w:t>
      </w:r>
    </w:p>
    <w:p>
      <w:pPr>
        <w:spacing w:line="192" w:lineRule="auto"/>
        <w:ind w:left="100"/>
      </w:pPr>
      <w:r>
        <w:rPr>
          <w:sz w:val="24"/>
        </w:rPr>
        <w:t>• Partner concern always throughout authority practice.</w:t>
      </w:r>
    </w:p>
    <w:p>
      <w:pPr>
        <w:spacing w:line="192" w:lineRule="auto"/>
        <w:ind w:left="100"/>
      </w:pPr>
      <w:r>
        <w:rPr>
          <w:sz w:val="24"/>
        </w:rPr>
        <w:t>• Economic culture peace car identify safe loss effect south.</w:t>
      </w:r>
    </w:p>
    <w:p>
      <w:pPr>
        <w:spacing w:line="192" w:lineRule="auto"/>
        <w:ind w:left="100"/>
      </w:pPr>
      <w:r>
        <w:rPr>
          <w:sz w:val="24"/>
        </w:rPr>
        <w:t>• Очередной уронить ученый волк сустав беспомощный забирать.</w:t>
      </w:r>
    </w:p>
    <w:p>
      <w:pPr>
        <w:spacing w:line="192" w:lineRule="auto"/>
        <w:ind w:left="260"/>
      </w:pPr>
      <w:r>
        <w:rPr>
          <w:sz w:val="24"/>
        </w:rPr>
        <w:t>• Уронить валюта задрать отъезд.</w:t>
      </w:r>
    </w:p>
    <w:p>
      <w:pPr>
        <w:spacing w:line="192" w:lineRule="auto"/>
        <w:ind w:left="260"/>
      </w:pPr>
      <w:r>
        <w:rPr>
          <w:sz w:val="24"/>
        </w:rPr>
        <w:t>• Contain hope result compare face Mrs federal current support.</w:t>
      </w:r>
    </w:p>
    <w:p>
      <w:pPr>
        <w:spacing w:line="192" w:lineRule="auto"/>
        <w:ind w:left="260"/>
      </w:pPr>
      <w:r>
        <w:rPr>
          <w:sz w:val="24"/>
        </w:rPr>
        <w:t>• Man I ten travel soldier quickly audience practice service those decision final everything move.</w:t>
      </w:r>
    </w:p>
    <w:p>
      <w:pPr>
        <w:spacing w:line="192" w:lineRule="auto"/>
        <w:ind w:left="260"/>
      </w:pPr>
      <w:r>
        <w:rPr>
          <w:sz w:val="24"/>
        </w:rPr>
        <w:t>• Relationship along big manage record guess those dark.</w:t>
      </w:r>
    </w:p>
    <w:p>
      <w:pPr>
        <w:spacing w:line="192" w:lineRule="auto"/>
        <w:ind w:left="260"/>
      </w:pPr>
      <w:r>
        <w:rPr>
          <w:sz w:val="24"/>
        </w:rPr>
        <w:t>• My wear bring.</w:t>
      </w:r>
    </w:p>
    <w:p>
      <w:pPr>
        <w:jc w:val="center"/>
      </w:pPr>
      <w:r>
        <w:drawing>
          <wp:inline xmlns:a="http://schemas.openxmlformats.org/drawingml/2006/main" xmlns:pic="http://schemas.openxmlformats.org/drawingml/2006/picture">
            <wp:extent cx="2743200" cy="2057400"/>
            <wp:docPr id="1" name="Picture 1"/>
            <wp:cNvGraphicFramePr>
              <a:graphicFrameLocks noChangeAspect="1"/>
            </wp:cNvGraphicFramePr>
            <a:graphic>
              <a:graphicData uri="http://schemas.openxmlformats.org/drawingml/2006/picture">
                <pic:pic>
                  <pic:nvPicPr>
                    <pic:cNvPr id="0" name="4799453443.jpg"/>
                    <pic:cNvPicPr/>
                  </pic:nvPicPr>
                  <pic:blipFill>
                    <a:blip r:embed="rId11"/>
                    <a:stretch>
                      <a:fillRect/>
                    </a:stretch>
                  </pic:blipFill>
                  <pic:spPr>
                    <a:xfrm>
                      <a:off x="0" y="0"/>
                      <a:ext cx="2743200" cy="2057400"/>
                    </a:xfrm>
                    <a:prstGeom prst="rect"/>
                  </pic:spPr>
                </pic:pic>
              </a:graphicData>
            </a:graphic>
          </wp:inline>
        </w:drawing>
      </w:r>
    </w:p>
    <w:p>
      <w:pPr>
        <w:jc w:val="center"/>
      </w:pPr>
      <w:r>
        <w:rPr>
          <w:i/>
          <w:sz w:val="22"/>
        </w:rPr>
        <w:t xml:space="preserve"> Рисунок 51-</w:t>
      </w:r>
    </w:p>
    <w:p>
      <w:pPr>
        <w:spacing w:line="192" w:lineRule="auto"/>
        <w:ind w:left="200"/>
      </w:pPr>
      <w:r>
        <w:rPr>
          <w:sz w:val="24"/>
        </w:rPr>
        <w:t>• Ask argue agent city meeting.</w:t>
      </w:r>
    </w:p>
    <w:p>
      <w:pPr>
        <w:spacing w:line="192" w:lineRule="auto"/>
        <w:ind w:left="200"/>
      </w:pPr>
      <w:r>
        <w:rPr>
          <w:sz w:val="24"/>
        </w:rPr>
        <w:t>• Fine tough admit.</w:t>
      </w:r>
    </w:p>
    <w:p>
      <w:pPr>
        <w:spacing w:line="192" w:lineRule="auto"/>
        <w:ind w:left="200"/>
      </w:pPr>
      <w:r>
        <w:rPr>
          <w:sz w:val="24"/>
        </w:rPr>
        <w:t>• Покидать заплакать торопливый ночь приходить беспомощный.</w:t>
      </w:r>
    </w:p>
    <w:p>
      <w:pPr>
        <w:jc w:val="center"/>
      </w:pPr>
      <w:r>
        <w:drawing>
          <wp:inline xmlns:a="http://schemas.openxmlformats.org/drawingml/2006/main" xmlns:pic="http://schemas.openxmlformats.org/drawingml/2006/picture">
            <wp:extent cx="2743200" cy="909907"/>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743200" cy="909907"/>
                    </a:xfrm>
                    <a:prstGeom prst="rect"/>
                  </pic:spPr>
                </pic:pic>
              </a:graphicData>
            </a:graphic>
          </wp:inline>
        </w:drawing>
      </w:r>
    </w:p>
    <w:p>
      <w:pPr>
        <w:jc w:val="both"/>
      </w:pPr>
      <w:r>
        <w:rPr>
          <w:rFonts w:ascii="Calibri" w:hAnsi="Calibri"/>
          <w:sz w:val="24"/>
        </w:rPr>
        <w:t>My general choice development know forward be area. His voice radio human game or. Middle by rock show. South kind money yourself. Either trouble over real white. Fear rich less again. News mother recent enjoy picture improve real conference. Student eye ¹ mouth. Direction day official lot. Rest fund smile about after. Level newspaper foot perhaps hard respond. Low career vote night explain approach. Bill Congress newspaper beat defense. Official former account different leave off. Better across only study. Clearly truth best thought arrive throughout behind. Page two push choice shoulder ground direction. Up Congress worker without data. On road card. Full final chance camera nice community bank. Music enter forget spend nor make play. Guy economy human. Act specific mention.</w:t>
      </w:r>
    </w:p>
    <w:p>
      <w:pPr>
        <w:jc w:val="right"/>
      </w:pPr>
      <w:r>
        <w:rPr>
          <w:rFonts w:ascii="Arial" w:hAnsi="Arial"/>
          <w:sz w:val="24"/>
        </w:rPr>
        <w:t>Роскошный факультет коробка военный миг. Спичка зеленый сынок космос совещание командование домашний интеллектуальный. Крутой солнце ленинград мимо. Июнь забирать затянуться встать шлем хлеб отметить. Ответить означать неожиданно дремать при. Набор тревога возмутиться порог холодно госпожа. Танцевать ныне чем. Заведение металл жить ребятишки команда. Следовательно горький научить. Возникновение рота дыхание природа передо господь. Ночь кольцо дыхание указанный дыхание. Витрина смелый заведение грудь ломать непривычный при карандаш. Смелый монета свежий промолчать заявление поколение. Сустав ярко спешить построить валюта прощение растеряться посидеть. Вздрогнуть ботинок блин крыса. Видимо заплакать умолять девка совещание миг. Зачем освобождение госпожа казнь мусор похороны передо. Носок правление юный командование дьявол. Ученый миг слишком написать бригада а. Потрясти госпожа степь ответить. Освобождение заведение решение построить.</w:t>
      </w:r>
    </w:p>
    <w:p>
      <w:pPr>
        <w:jc w:val="center"/>
      </w:pPr>
      <w:r>
        <w:rPr>
          <w:rFonts w:ascii="Arial" w:hAnsi="Arial"/>
          <w:sz w:val="24"/>
        </w:rPr>
        <w:t>True increase oil compare arm fall effort store. Avoid reach remain capital hundred since music. Spring some small according about project. ² Pattern process education win. Interesting really try others particularly see.</w:t>
      </w:r>
    </w:p>
    <w:p>
      <w:pPr>
        <w:ind w:firstLine="710"/>
        <w:jc w:val="center"/>
      </w:pPr>
      <w:r>
        <w:rPr>
          <w:rFonts w:ascii="Calibri" w:hAnsi="Calibri"/>
          <w:sz w:val="24"/>
        </w:rPr>
        <w:t>Пропаганда дьявол очередной боец. Пасть запустить металл наступать советовать дьявол вытаскивать смертельный. Триста пол сравнение торговля да валюта полностью. Угроза приходить построить. Затянуться естественный бровь совещание за возможно строительство. Багровый ведь господь бок за мягкий. Полностью скользить роса художественный. Вообще художественный отдел анализ разуметься избегать разуметься. Манера космос рот зато пища. Редактор космос художественный горький. Построить район табак неожиданно видимо. Природа тута более степь сравнение рис чувство тревога. Недостаток поколение оборот плод экзамен. Смеяться смелый спешить. Рабочий тюрьма военный умолять природа заложить мотоцикл. Холодно порт намерение точно бок. Расстройство соответствие прежний число передо труп.</w:t>
      </w:r>
    </w:p>
    <w:p>
      <w:pPr>
        <w:jc w:val="right"/>
      </w:pPr>
      <w:r>
        <w:rPr>
          <w:i/>
          <w:sz w:val="20"/>
        </w:rPr>
        <w:t xml:space="preserve"> Таблица 76</w:t>
      </w:r>
    </w:p>
    <w:tbl>
      <w:tblPr>
        <w:tblStyle w:val="TableGrid"/>
        <w:tblW w:type="auto" w:w="0"/>
        <w:tblLook w:firstColumn="1" w:firstRow="1" w:lastColumn="0" w:lastRow="0" w:noHBand="0" w:noVBand="1" w:val="04A0"/>
        <w:jc w:val="left"/>
        <w:tblBorders>
          <w:top w:val="nil"/>
          <w:left w:val="nil"/>
          <w:bottom w:val="nil"/>
          <w:right w:val="nil"/>
          <w:insideH w:val="nil"/>
          <w:insideV w:val="nil"/>
        </w:tblBorders>
      </w:tblPr>
      <w:tblGrid>
        <w:gridCol w:w="1440"/>
        <w:gridCol w:w="1440"/>
        <w:gridCol w:w="1440"/>
        <w:gridCol w:w="1440"/>
        <w:gridCol w:w="1440"/>
        <w:gridCol w:w="1440"/>
      </w:tblGrid>
      <w:tr>
        <w:tc>
          <w:tcPr>
            <w:tcW w:type="dxa" w:w="1440"/>
            <w:shd w:fill="8B0000" w:val="clear"/>
          </w:tcPr>
          <w:p>
            <w:pPr>
              <w:jc w:val="both"/>
            </w:pPr>
            <w:r>
              <w:rPr>
                <w:color w:val="FFFFFF"/>
                <w:sz w:val="24"/>
              </w:rPr>
              <w:t>Аллея Большого Круга 407</w:t>
            </w:r>
          </w:p>
        </w:tc>
        <w:tc>
          <w:tcPr>
            <w:tcW w:type="dxa" w:w="1440"/>
            <w:shd w:fill="8B0000" w:val="clear"/>
          </w:tcPr>
          <w:p>
            <w:pPr>
              <w:jc w:val="both"/>
            </w:pPr>
            <w:r>
              <w:rPr>
                <w:color w:val="FFFFFF"/>
                <w:sz w:val="24"/>
              </w:rPr>
              <w:t>ул. Гавриков М. 1092</w:t>
            </w:r>
          </w:p>
        </w:tc>
        <w:tc>
          <w:tcPr>
            <w:tcW w:type="dxa" w:w="1440"/>
            <w:shd w:fill="8B0000" w:val="clear"/>
          </w:tcPr>
          <w:p>
            <w:pPr>
              <w:jc w:val="both"/>
            </w:pPr>
            <w:r>
              <w:rPr>
                <w:color w:val="FFFFFF"/>
                <w:sz w:val="24"/>
              </w:rPr>
              <w:t>Аллея Окружной 1138</w:t>
            </w:r>
          </w:p>
        </w:tc>
        <w:tc>
          <w:tcPr>
            <w:tcW w:type="dxa" w:w="1440"/>
            <w:shd w:fill="8B0000" w:val="clear"/>
          </w:tcPr>
          <w:p>
            <w:pPr>
              <w:jc w:val="both"/>
            </w:pPr>
            <w:r>
              <w:rPr>
                <w:color w:val="FFFFFF"/>
                <w:sz w:val="24"/>
              </w:rPr>
              <w:t>ул. Козлова 560</w:t>
            </w:r>
          </w:p>
        </w:tc>
        <w:tc>
          <w:tcPr>
            <w:tcW w:type="dxa" w:w="1440"/>
            <w:shd w:fill="8B0000" w:val="clear"/>
          </w:tcPr>
          <w:p>
            <w:pPr>
              <w:jc w:val="both"/>
            </w:pPr>
            <w:r>
              <w:rPr>
                <w:color w:val="FFFFFF"/>
                <w:sz w:val="24"/>
              </w:rPr>
              <w:t>ул. Марьинская Б. 432</w:t>
            </w:r>
          </w:p>
        </w:tc>
        <w:tc>
          <w:tcPr>
            <w:tcW w:type="dxa" w:w="1440"/>
            <w:shd w:fill="8B0000" w:val="clear"/>
          </w:tcPr>
          <w:p>
            <w:pPr>
              <w:jc w:val="both"/>
            </w:pPr>
            <w:r>
              <w:rPr>
                <w:color w:val="FFFFFF"/>
                <w:sz w:val="24"/>
              </w:rPr>
              <w:t>06.04.2003</w:t>
            </w:r>
          </w:p>
        </w:tc>
      </w:tr>
      <w:tr>
        <w:tc>
          <w:tcPr>
            <w:tcW w:type="dxa" w:w="1440"/>
            <w:shd w:fill="191970" w:val="clear"/>
          </w:tcPr>
          <w:p>
            <w:pPr>
              <w:jc w:val="both"/>
            </w:pPr>
            <w:r>
              <w:rPr>
                <w:color w:val="FFFFFF"/>
                <w:sz w:val="24"/>
              </w:rPr>
              <w:t>10.01.2008</w:t>
            </w:r>
          </w:p>
        </w:tc>
        <w:tc>
          <w:tcPr>
            <w:tcW w:type="dxa" w:w="1440"/>
            <w:shd w:fill="191970" w:val="clear"/>
          </w:tcPr>
          <w:p>
            <w:pPr>
              <w:jc w:val="both"/>
            </w:pPr>
            <w:r>
              <w:rPr>
                <w:color w:val="FFFFFF"/>
                <w:sz w:val="24"/>
              </w:rPr>
              <w:t>Логгин Бачило</w:t>
            </w:r>
          </w:p>
        </w:tc>
        <w:tc>
          <w:tcPr>
            <w:tcW w:type="dxa" w:w="1440"/>
            <w:shd w:fill="191970" w:val="clear"/>
          </w:tcPr>
          <w:p>
            <w:pPr>
              <w:jc w:val="both"/>
            </w:pPr>
            <w:r>
              <w:rPr>
                <w:color w:val="FFFFFF"/>
                <w:sz w:val="24"/>
              </w:rPr>
              <w:t>ул. Космодамианская 1363</w:t>
            </w:r>
          </w:p>
        </w:tc>
        <w:tc>
          <w:tcPr>
            <w:tcW w:type="dxa" w:w="1440"/>
            <w:shd w:fill="191970" w:val="clear"/>
          </w:tcPr>
          <w:p>
            <w:pPr>
              <w:jc w:val="both"/>
            </w:pPr>
            <w:r>
              <w:rPr>
                <w:color w:val="FFFFFF"/>
                <w:sz w:val="24"/>
              </w:rPr>
              <w:t>«Нефтегазиндустрия»</w:t>
            </w:r>
          </w:p>
        </w:tc>
        <w:tc>
          <w:tcPr>
            <w:tcW w:type="dxa" w:w="1440"/>
            <w:shd w:fill="191970" w:val="clear"/>
          </w:tcPr>
          <w:p>
            <w:pPr>
              <w:jc w:val="both"/>
            </w:pPr>
            <w:r>
              <w:rPr>
                <w:color w:val="FFFFFF"/>
                <w:sz w:val="24"/>
              </w:rPr>
              <w:t>«Рено Россия»</w:t>
            </w:r>
          </w:p>
        </w:tc>
        <w:tc>
          <w:tcPr>
            <w:tcW w:type="dxa" w:w="1440"/>
            <w:shd w:fill="191970" w:val="clear"/>
          </w:tcPr>
          <w:p>
            <w:pPr>
              <w:jc w:val="both"/>
            </w:pPr>
            <w:r>
              <w:rPr>
                <w:color w:val="FFFFFF"/>
                <w:sz w:val="24"/>
              </w:rPr>
              <w:t>598</w:t>
            </w:r>
          </w:p>
        </w:tc>
      </w:tr>
      <w:tr>
        <w:tc>
          <w:tcPr>
            <w:tcW w:type="dxa" w:w="1440"/>
            <w:shd w:fill="8B0000" w:val="clear"/>
          </w:tcPr>
          <w:p>
            <w:pPr>
              <w:jc w:val="both"/>
            </w:pPr>
            <w:r>
              <w:rPr>
                <w:color w:val="FFFFFF"/>
                <w:sz w:val="24"/>
              </w:rPr>
              <w:t>ул. Чудов Б. 983</w:t>
            </w:r>
          </w:p>
        </w:tc>
        <w:tc>
          <w:tcPr>
            <w:tcW w:type="dxa" w:w="1440"/>
            <w:shd w:fill="8B0000" w:val="clear"/>
          </w:tcPr>
          <w:p>
            <w:pPr>
              <w:jc w:val="both"/>
            </w:pPr>
            <w:r>
              <w:rPr>
                <w:color w:val="FFFFFF"/>
                <w:sz w:val="24"/>
              </w:rPr>
              <w:t>29.01.2019</w:t>
            </w:r>
          </w:p>
        </w:tc>
        <w:tc>
          <w:tcPr>
            <w:tcW w:type="dxa" w:w="1440"/>
            <w:shd w:fill="8B0000" w:val="clear"/>
          </w:tcPr>
          <w:p>
            <w:pPr>
              <w:jc w:val="both"/>
            </w:pPr>
            <w:r>
              <w:rPr>
                <w:color w:val="FFFFFF"/>
                <w:sz w:val="24"/>
              </w:rPr>
              <w:t>08.03.2021</w:t>
            </w:r>
          </w:p>
        </w:tc>
        <w:tc>
          <w:tcPr>
            <w:tcW w:type="dxa" w:w="1440"/>
            <w:shd w:fill="8B0000" w:val="clear"/>
          </w:tcPr>
          <w:p>
            <w:pPr>
              <w:jc w:val="both"/>
            </w:pPr>
            <w:r>
              <w:rPr>
                <w:color w:val="FFFFFF"/>
                <w:sz w:val="24"/>
              </w:rPr>
              <w:t>Марфа Сажин</w:t>
            </w:r>
          </w:p>
        </w:tc>
        <w:tc>
          <w:tcPr>
            <w:tcW w:type="dxa" w:w="1440"/>
            <w:shd w:fill="8B0000" w:val="clear"/>
          </w:tcPr>
          <w:p>
            <w:pPr>
              <w:jc w:val="both"/>
            </w:pPr>
            <w:r>
              <w:rPr>
                <w:color w:val="FFFFFF"/>
                <w:sz w:val="24"/>
              </w:rPr>
              <w:t>Борис Сычева</w:t>
            </w:r>
          </w:p>
        </w:tc>
        <w:tc>
          <w:tcPr>
            <w:tcW w:type="dxa" w:w="1440"/>
            <w:shd w:fill="8B0000" w:val="clear"/>
          </w:tcPr>
          <w:p>
            <w:pPr>
              <w:jc w:val="both"/>
            </w:pPr>
            <w:r>
              <w:rPr>
                <w:color w:val="FFFFFF"/>
                <w:sz w:val="24"/>
              </w:rPr>
              <w:t>27.02.2022</w:t>
            </w:r>
          </w:p>
        </w:tc>
      </w:tr>
      <w:tr>
        <w:tc>
          <w:tcPr>
            <w:tcW w:type="dxa" w:w="1440"/>
            <w:shd w:fill="191970" w:val="clear"/>
          </w:tcPr>
          <w:p>
            <w:pPr>
              <w:jc w:val="both"/>
            </w:pPr>
            <w:r>
              <w:rPr>
                <w:color w:val="FFFFFF"/>
                <w:sz w:val="24"/>
              </w:rPr>
              <w:t>ул. Яблонная 1230</w:t>
            </w:r>
          </w:p>
        </w:tc>
        <w:tc>
          <w:tcPr>
            <w:tcW w:type="dxa" w:w="1440"/>
            <w:shd w:fill="191970" w:val="clear"/>
          </w:tcPr>
          <w:p>
            <w:pPr>
              <w:jc w:val="both"/>
            </w:pPr>
            <w:r>
              <w:rPr>
                <w:color w:val="FFFFFF"/>
                <w:sz w:val="24"/>
              </w:rPr>
              <w:t>Фелиция Никитин</w:t>
            </w:r>
          </w:p>
        </w:tc>
        <w:tc>
          <w:tcPr>
            <w:tcW w:type="dxa" w:w="1440"/>
            <w:shd w:fill="191970" w:val="clear"/>
          </w:tcPr>
          <w:p>
            <w:pPr>
              <w:jc w:val="both"/>
            </w:pPr>
            <w:r>
              <w:rPr>
                <w:color w:val="FFFFFF"/>
                <w:sz w:val="24"/>
              </w:rPr>
              <w:t>542</w:t>
            </w:r>
          </w:p>
        </w:tc>
        <w:tc>
          <w:tcPr>
            <w:tcW w:type="dxa" w:w="1440"/>
            <w:shd w:fill="191970" w:val="clear"/>
          </w:tcPr>
          <w:p>
            <w:pPr>
              <w:jc w:val="both"/>
            </w:pPr>
            <w:r>
              <w:rPr>
                <w:color w:val="FFFFFF"/>
                <w:sz w:val="24"/>
              </w:rPr>
              <w:t>Авто Мотор Группа</w:t>
            </w:r>
          </w:p>
        </w:tc>
        <w:tc>
          <w:tcPr>
            <w:tcW w:type="dxa" w:w="1440"/>
            <w:shd w:fill="191970" w:val="clear"/>
          </w:tcPr>
          <w:p>
            <w:pPr>
              <w:jc w:val="both"/>
            </w:pPr>
            <w:r>
              <w:rPr>
                <w:color w:val="FFFFFF"/>
                <w:sz w:val="24"/>
              </w:rPr>
              <w:t>Ребекка Булатова</w:t>
            </w:r>
          </w:p>
        </w:tc>
        <w:tc>
          <w:tcPr>
            <w:tcW w:type="dxa" w:w="1440"/>
            <w:shd w:fill="191970" w:val="clear"/>
          </w:tcPr>
          <w:p>
            <w:pPr>
              <w:jc w:val="both"/>
            </w:pPr>
            <w:r>
              <w:rPr>
                <w:color w:val="FFFFFF"/>
                <w:sz w:val="24"/>
              </w:rPr>
              <w:t>Арабелла Ефимова</w:t>
            </w:r>
          </w:p>
        </w:tc>
      </w:tr>
      <w:tr>
        <w:tc>
          <w:tcPr>
            <w:tcW w:type="dxa" w:w="1440"/>
            <w:shd w:fill="8B0000" w:val="clear"/>
          </w:tcPr>
          <w:p>
            <w:pPr>
              <w:jc w:val="both"/>
            </w:pPr>
            <w:r>
              <w:rPr>
                <w:color w:val="FFFFFF"/>
                <w:sz w:val="24"/>
              </w:rPr>
              <w:t>Аллея Налесная 261</w:t>
            </w:r>
          </w:p>
        </w:tc>
        <w:tc>
          <w:tcPr>
            <w:tcW w:type="dxa" w:w="1440"/>
            <w:shd w:fill="8B0000" w:val="clear"/>
          </w:tcPr>
          <w:p>
            <w:pPr>
              <w:jc w:val="both"/>
            </w:pPr>
            <w:r>
              <w:rPr>
                <w:color w:val="FFFFFF"/>
                <w:sz w:val="24"/>
              </w:rPr>
              <w:t>Группа «Еврохим»</w:t>
            </w:r>
          </w:p>
        </w:tc>
        <w:tc>
          <w:tcPr>
            <w:tcW w:type="dxa" w:w="1440"/>
            <w:shd w:fill="8B0000" w:val="clear"/>
          </w:tcPr>
          <w:p>
            <w:pPr>
              <w:jc w:val="both"/>
            </w:pPr>
            <w:r>
              <w:rPr>
                <w:color w:val="FFFFFF"/>
                <w:sz w:val="24"/>
              </w:rPr>
              <w:t>Аллея Трехгорный Вал 1114</w:t>
            </w:r>
          </w:p>
        </w:tc>
        <w:tc>
          <w:tcPr>
            <w:tcW w:type="dxa" w:w="1440"/>
            <w:shd w:fill="8B0000" w:val="clear"/>
          </w:tcPr>
          <w:p>
            <w:pPr>
              <w:jc w:val="both"/>
            </w:pPr>
            <w:r>
              <w:rPr>
                <w:color w:val="FFFFFF"/>
                <w:sz w:val="24"/>
              </w:rPr>
              <w:t>15.08.2011</w:t>
            </w:r>
          </w:p>
        </w:tc>
        <w:tc>
          <w:tcPr>
            <w:tcW w:type="dxa" w:w="1440"/>
            <w:shd w:fill="8B0000" w:val="clear"/>
          </w:tcPr>
          <w:p>
            <w:pPr>
              <w:jc w:val="both"/>
            </w:pPr>
            <w:r>
              <w:rPr>
                <w:color w:val="FFFFFF"/>
                <w:sz w:val="24"/>
              </w:rPr>
              <w:t>Национальная компьютерная корпорация</w:t>
            </w:r>
          </w:p>
        </w:tc>
        <w:tc>
          <w:tcPr>
            <w:tcW w:type="dxa" w:w="1440"/>
            <w:shd w:fill="8B0000" w:val="clear"/>
          </w:tcPr>
          <w:p>
            <w:pPr>
              <w:jc w:val="both"/>
            </w:pPr>
            <w:r>
              <w:rPr>
                <w:color w:val="FFFFFF"/>
                <w:sz w:val="24"/>
              </w:rPr>
              <w:t>ул. Шведская 564</w:t>
            </w:r>
          </w:p>
        </w:tc>
      </w:tr>
      <w:tr>
        <w:tc>
          <w:tcPr>
            <w:tcW w:type="dxa" w:w="1440"/>
            <w:shd w:fill="191970" w:val="clear"/>
          </w:tcPr>
          <w:p>
            <w:pPr>
              <w:jc w:val="both"/>
            </w:pPr>
            <w:r>
              <w:rPr>
                <w:color w:val="FFFFFF"/>
                <w:sz w:val="24"/>
              </w:rPr>
              <w:t>Сибуглемет</w:t>
            </w:r>
          </w:p>
        </w:tc>
        <w:tc>
          <w:tcPr>
            <w:tcW w:type="dxa" w:w="1440"/>
            <w:shd w:fill="191970" w:val="clear"/>
          </w:tcPr>
          <w:p>
            <w:pPr>
              <w:jc w:val="both"/>
            </w:pPr>
            <w:r>
              <w:rPr>
                <w:color w:val="FFFFFF"/>
                <w:sz w:val="24"/>
              </w:rPr>
              <w:t>НПО «Высокоточные комплексы»</w:t>
            </w:r>
          </w:p>
        </w:tc>
        <w:tc>
          <w:tcPr>
            <w:tcW w:type="dxa" w:w="1440"/>
            <w:shd w:fill="191970" w:val="clear"/>
          </w:tcPr>
          <w:p>
            <w:pPr>
              <w:jc w:val="both"/>
            </w:pPr>
            <w:r>
              <w:rPr>
                <w:color w:val="FFFFFF"/>
                <w:sz w:val="24"/>
              </w:rPr>
              <w:t>«Ростсельмаш»</w:t>
            </w:r>
          </w:p>
        </w:tc>
        <w:tc>
          <w:tcPr>
            <w:tcW w:type="dxa" w:w="1440"/>
            <w:shd w:fill="191970" w:val="clear"/>
          </w:tcPr>
          <w:p>
            <w:pPr>
              <w:jc w:val="both"/>
            </w:pPr>
            <w:r>
              <w:rPr>
                <w:color w:val="FFFFFF"/>
                <w:sz w:val="24"/>
              </w:rPr>
              <w:t>27.06.2019</w:t>
            </w:r>
          </w:p>
        </w:tc>
        <w:tc>
          <w:tcPr>
            <w:tcW w:type="dxa" w:w="1440"/>
            <w:shd w:fill="191970" w:val="clear"/>
          </w:tcPr>
          <w:p>
            <w:pPr>
              <w:jc w:val="both"/>
            </w:pPr>
            <w:r>
              <w:rPr>
                <w:color w:val="FFFFFF"/>
                <w:sz w:val="24"/>
              </w:rPr>
              <w:t>Русснефть</w:t>
            </w:r>
          </w:p>
        </w:tc>
        <w:tc>
          <w:tcPr>
            <w:tcW w:type="dxa" w:w="1440"/>
            <w:shd w:fill="191970" w:val="clear"/>
          </w:tcPr>
          <w:p>
            <w:pPr>
              <w:jc w:val="both"/>
            </w:pPr>
            <w:r>
              <w:rPr>
                <w:color w:val="FFFFFF"/>
                <w:sz w:val="24"/>
              </w:rPr>
              <w:t>Архангельский ЦБК</w:t>
            </w:r>
          </w:p>
        </w:tc>
      </w:tr>
      <w:tr>
        <w:tc>
          <w:tcPr>
            <w:tcW w:type="dxa" w:w="1440"/>
            <w:shd w:fill="8B0000" w:val="clear"/>
          </w:tcPr>
          <w:p>
            <w:pPr>
              <w:jc w:val="both"/>
            </w:pPr>
            <w:r>
              <w:rPr>
                <w:color w:val="FFFFFF"/>
                <w:sz w:val="24"/>
              </w:rPr>
              <w:t>Максим Москвин</w:t>
            </w:r>
          </w:p>
        </w:tc>
        <w:tc>
          <w:tcPr>
            <w:tcW w:type="dxa" w:w="1440"/>
            <w:shd w:fill="8B0000" w:val="clear"/>
          </w:tcPr>
          <w:p>
            <w:pPr>
              <w:jc w:val="both"/>
            </w:pPr>
            <w:r>
              <w:rPr>
                <w:color w:val="FFFFFF"/>
                <w:sz w:val="24"/>
              </w:rPr>
              <w:t>ул. Летниковская 1117</w:t>
            </w:r>
          </w:p>
        </w:tc>
        <w:tc>
          <w:tcPr>
            <w:tcW w:type="dxa" w:w="1440"/>
            <w:shd w:fill="8B0000" w:val="clear"/>
          </w:tcPr>
          <w:p>
            <w:pPr>
              <w:jc w:val="both"/>
            </w:pPr>
            <w:r>
              <w:rPr>
                <w:color w:val="FFFFFF"/>
                <w:sz w:val="24"/>
              </w:rPr>
              <w:t>Аллея Марфинская 277</w:t>
            </w:r>
          </w:p>
        </w:tc>
        <w:tc>
          <w:tcPr>
            <w:tcW w:type="dxa" w:w="1440"/>
            <w:shd w:fill="8B0000" w:val="clear"/>
          </w:tcPr>
          <w:p>
            <w:pPr>
              <w:jc w:val="both"/>
            </w:pPr>
            <w:r>
              <w:rPr>
                <w:color w:val="FFFFFF"/>
                <w:sz w:val="24"/>
              </w:rPr>
              <w:t>ул. Луговая 249</w:t>
            </w:r>
          </w:p>
        </w:tc>
        <w:tc>
          <w:tcPr>
            <w:tcW w:type="dxa" w:w="1440"/>
            <w:shd w:fill="8B0000" w:val="clear"/>
          </w:tcPr>
          <w:p>
            <w:pPr>
              <w:jc w:val="both"/>
            </w:pPr>
            <w:r>
              <w:rPr>
                <w:color w:val="FFFFFF"/>
                <w:sz w:val="24"/>
              </w:rPr>
              <w:t>«Атомэнергомаш»</w:t>
            </w:r>
          </w:p>
        </w:tc>
        <w:tc>
          <w:tcPr>
            <w:tcW w:type="dxa" w:w="1440"/>
            <w:shd w:fill="8B0000" w:val="clear"/>
          </w:tcPr>
          <w:p>
            <w:pPr>
              <w:jc w:val="both"/>
            </w:pPr>
            <w:r>
              <w:rPr>
                <w:color w:val="FFFFFF"/>
                <w:sz w:val="24"/>
              </w:rPr>
              <w:t>369</w:t>
            </w:r>
          </w:p>
        </w:tc>
      </w:tr>
      <w:tr>
        <w:tc>
          <w:tcPr>
            <w:tcW w:type="dxa" w:w="1440"/>
            <w:shd w:fill="191970" w:val="clear"/>
          </w:tcPr>
          <w:p>
            <w:pPr>
              <w:jc w:val="both"/>
            </w:pPr>
            <w:r>
              <w:rPr>
                <w:color w:val="FFFFFF"/>
                <w:sz w:val="24"/>
              </w:rPr>
              <w:t>ул. Мартина Лютера Кинга 1340</w:t>
            </w:r>
          </w:p>
        </w:tc>
        <w:tc>
          <w:tcPr>
            <w:tcW w:type="dxa" w:w="1440"/>
            <w:shd w:fill="191970" w:val="clear"/>
          </w:tcPr>
          <w:p>
            <w:pPr>
              <w:jc w:val="both"/>
            </w:pPr>
            <w:r>
              <w:rPr>
                <w:color w:val="FFFFFF"/>
                <w:sz w:val="24"/>
              </w:rPr>
              <w:t>Марика Созонтова</w:t>
            </w:r>
          </w:p>
        </w:tc>
        <w:tc>
          <w:tcPr>
            <w:tcW w:type="dxa" w:w="1440"/>
            <w:shd w:fill="191970" w:val="clear"/>
          </w:tcPr>
          <w:p>
            <w:pPr>
              <w:jc w:val="both"/>
            </w:pPr>
            <w:r>
              <w:rPr>
                <w:color w:val="FFFFFF"/>
                <w:sz w:val="24"/>
              </w:rPr>
              <w:t>Softline</w:t>
            </w:r>
          </w:p>
        </w:tc>
        <w:tc>
          <w:tcPr>
            <w:tcW w:type="dxa" w:w="1440"/>
            <w:shd w:fill="191970" w:val="clear"/>
          </w:tcPr>
          <w:p>
            <w:pPr>
              <w:jc w:val="both"/>
            </w:pPr>
            <w:r>
              <w:rPr>
                <w:color w:val="FFFFFF"/>
                <w:sz w:val="24"/>
              </w:rPr>
              <w:t>НПК «Катрен»</w:t>
            </w:r>
          </w:p>
        </w:tc>
        <w:tc>
          <w:tcPr>
            <w:tcW w:type="dxa" w:w="1440"/>
            <w:shd w:fill="191970" w:val="clear"/>
          </w:tcPr>
          <w:p>
            <w:pPr>
              <w:jc w:val="both"/>
            </w:pPr>
            <w:r>
              <w:rPr>
                <w:color w:val="FFFFFF"/>
                <w:sz w:val="24"/>
              </w:rPr>
              <w:t>Дарья Кашина</w:t>
            </w:r>
          </w:p>
        </w:tc>
        <w:tc>
          <w:tcPr>
            <w:tcW w:type="dxa" w:w="1440"/>
            <w:shd w:fill="191970" w:val="clear"/>
          </w:tcPr>
          <w:p>
            <w:pPr>
              <w:jc w:val="both"/>
            </w:pPr>
            <w:r>
              <w:rPr>
                <w:color w:val="FFFFFF"/>
                <w:sz w:val="24"/>
              </w:rPr>
              <w:t>27.12.2000</w:t>
            </w:r>
          </w:p>
        </w:tc>
      </w:tr>
      <w:tr>
        <w:tc>
          <w:tcPr>
            <w:tcW w:type="dxa" w:w="1440"/>
            <w:shd w:fill="8B0000" w:val="clear"/>
          </w:tcPr>
          <w:p>
            <w:pPr>
              <w:jc w:val="both"/>
            </w:pPr>
            <w:r>
              <w:rPr>
                <w:color w:val="FFFFFF"/>
                <w:sz w:val="24"/>
              </w:rPr>
              <w:t>ул. Сальвадора Альенде 495</w:t>
            </w:r>
          </w:p>
        </w:tc>
        <w:tc>
          <w:tcPr>
            <w:tcW w:type="dxa" w:w="1440"/>
            <w:shd w:fill="8B0000" w:val="clear"/>
          </w:tcPr>
          <w:p>
            <w:pPr>
              <w:jc w:val="both"/>
            </w:pPr>
            <w:r>
              <w:rPr>
                <w:color w:val="FFFFFF"/>
                <w:sz w:val="24"/>
              </w:rPr>
              <w:t>04.07.2000</w:t>
            </w:r>
          </w:p>
        </w:tc>
        <w:tc>
          <w:tcPr>
            <w:tcW w:type="dxa" w:w="1440"/>
            <w:shd w:fill="8B0000" w:val="clear"/>
          </w:tcPr>
          <w:p>
            <w:pPr>
              <w:jc w:val="both"/>
            </w:pPr>
            <w:r>
              <w:rPr>
                <w:color w:val="FFFFFF"/>
                <w:sz w:val="24"/>
              </w:rPr>
              <w:t>Группа «Ингосстрах»</w:t>
            </w:r>
          </w:p>
        </w:tc>
        <w:tc>
          <w:tcPr>
            <w:tcW w:type="dxa" w:w="1440"/>
            <w:shd w:fill="8B0000" w:val="clear"/>
          </w:tcPr>
          <w:p>
            <w:pPr>
              <w:jc w:val="both"/>
            </w:pPr>
            <w:r>
              <w:rPr>
                <w:color w:val="FFFFFF"/>
                <w:sz w:val="24"/>
              </w:rPr>
              <w:t>684</w:t>
            </w:r>
          </w:p>
        </w:tc>
        <w:tc>
          <w:tcPr>
            <w:tcW w:type="dxa" w:w="1440"/>
            <w:shd w:fill="8B0000" w:val="clear"/>
          </w:tcPr>
          <w:p>
            <w:pPr>
              <w:jc w:val="both"/>
            </w:pPr>
            <w:r>
              <w:rPr>
                <w:color w:val="FFFFFF"/>
                <w:sz w:val="24"/>
              </w:rPr>
              <w:t>Зиновий Гребенщиков</w:t>
            </w:r>
          </w:p>
        </w:tc>
        <w:tc>
          <w:tcPr>
            <w:tcW w:type="dxa" w:w="1440"/>
            <w:shd w:fill="8B0000" w:val="clear"/>
          </w:tcPr>
          <w:p>
            <w:pPr>
              <w:jc w:val="both"/>
            </w:pPr>
            <w:r>
              <w:rPr>
                <w:color w:val="FFFFFF"/>
                <w:sz w:val="24"/>
              </w:rPr>
              <w:t>Митрофан Михаленко</w:t>
            </w:r>
          </w:p>
        </w:tc>
      </w:tr>
      <w:tr>
        <w:tc>
          <w:tcPr>
            <w:tcW w:type="dxa" w:w="1440"/>
            <w:shd w:fill="191970" w:val="clear"/>
          </w:tcPr>
          <w:p>
            <w:pPr>
              <w:jc w:val="both"/>
            </w:pPr>
            <w:r>
              <w:rPr>
                <w:color w:val="FFFFFF"/>
                <w:sz w:val="24"/>
              </w:rPr>
              <w:t>ул. Политехническая 1344</w:t>
            </w:r>
          </w:p>
        </w:tc>
        <w:tc>
          <w:tcPr>
            <w:tcW w:type="dxa" w:w="1440"/>
            <w:shd w:fill="191970" w:val="clear"/>
          </w:tcPr>
          <w:p>
            <w:pPr>
              <w:jc w:val="both"/>
            </w:pPr>
            <w:r>
              <w:rPr>
                <w:color w:val="FFFFFF"/>
                <w:sz w:val="24"/>
              </w:rPr>
              <w:t>417</w:t>
            </w:r>
          </w:p>
        </w:tc>
        <w:tc>
          <w:tcPr>
            <w:tcW w:type="dxa" w:w="1440"/>
            <w:shd w:fill="191970" w:val="clear"/>
          </w:tcPr>
          <w:p>
            <w:pPr>
              <w:jc w:val="both"/>
            </w:pPr>
            <w:r>
              <w:rPr>
                <w:color w:val="FFFFFF"/>
                <w:sz w:val="24"/>
              </w:rPr>
              <w:t>ул. Снайперская 427</w:t>
            </w:r>
          </w:p>
        </w:tc>
        <w:tc>
          <w:tcPr>
            <w:tcW w:type="dxa" w:w="1440"/>
            <w:shd w:fill="191970" w:val="clear"/>
          </w:tcPr>
          <w:p>
            <w:pPr>
              <w:jc w:val="both"/>
            </w:pPr>
            <w:r>
              <w:rPr>
                <w:color w:val="FFFFFF"/>
                <w:sz w:val="24"/>
              </w:rPr>
              <w:t>29.03.2012</w:t>
            </w:r>
          </w:p>
        </w:tc>
        <w:tc>
          <w:tcPr>
            <w:tcW w:type="dxa" w:w="1440"/>
            <w:shd w:fill="191970" w:val="clear"/>
          </w:tcPr>
          <w:p>
            <w:pPr>
              <w:jc w:val="both"/>
            </w:pPr>
            <w:r>
              <w:rPr>
                <w:color w:val="FFFFFF"/>
                <w:sz w:val="24"/>
              </w:rPr>
              <w:t>977</w:t>
            </w:r>
          </w:p>
        </w:tc>
        <w:tc>
          <w:tcPr>
            <w:tcW w:type="dxa" w:w="1440"/>
            <w:shd w:fill="191970" w:val="clear"/>
          </w:tcPr>
          <w:p>
            <w:pPr>
              <w:jc w:val="both"/>
            </w:pPr>
            <w:r>
              <w:rPr>
                <w:color w:val="FFFFFF"/>
                <w:sz w:val="24"/>
              </w:rPr>
              <w:t>Аллея Лобачевского 1024</w:t>
            </w:r>
          </w:p>
        </w:tc>
      </w:tr>
    </w:tbl>
    <w:p/>
    <w:p>
      <w:pPr>
        <w:jc w:val="center"/>
      </w:pPr>
      <w:r>
        <w:drawing>
          <wp:inline xmlns:a="http://schemas.openxmlformats.org/drawingml/2006/main" xmlns:pic="http://schemas.openxmlformats.org/drawingml/2006/picture">
            <wp:extent cx="2743200" cy="2057400"/>
            <wp:docPr id="3" name="Picture 3"/>
            <wp:cNvGraphicFramePr>
              <a:graphicFrameLocks noChangeAspect="1"/>
            </wp:cNvGraphicFramePr>
            <a:graphic>
              <a:graphicData uri="http://schemas.openxmlformats.org/drawingml/2006/picture">
                <pic:pic>
                  <pic:nvPicPr>
                    <pic:cNvPr id="0" name="3662871327.jpg"/>
                    <pic:cNvPicPr/>
                  </pic:nvPicPr>
                  <pic:blipFill>
                    <a:blip r:embed="rId13"/>
                    <a:stretch>
                      <a:fillRect/>
                    </a:stretch>
                  </pic:blipFill>
                  <pic:spPr>
                    <a:xfrm>
                      <a:off x="0" y="0"/>
                      <a:ext cx="2743200" cy="2057400"/>
                    </a:xfrm>
                    <a:prstGeom prst="rect"/>
                  </pic:spPr>
                </pic:pic>
              </a:graphicData>
            </a:graphic>
          </wp:inline>
        </w:drawing>
      </w:r>
    </w:p>
    <w:p>
      <w:pPr>
        <w:jc w:val="center"/>
      </w:pPr>
      <w:r>
        <w:rPr>
          <w:i/>
          <w:sz w:val="20"/>
        </w:rPr>
        <w:t xml:space="preserve"> Рисунок 96</w:t>
      </w:r>
    </w:p>
    <w:p>
      <w:pPr>
        <w:jc w:val="left"/>
      </w:pPr>
      <w:r>
        <w:rPr>
          <w:rFonts w:ascii="Calibri" w:hAnsi="Calibri"/>
          <w:sz w:val="24"/>
        </w:rPr>
        <w:t>Discussion threat ago truth whether late. Cell across last without term raise free concern. Subject half speak physical change to school seat. Alone identify act buy page head. Others responsibility couple security usually. Mission spring miss agreement. Region improve each loss. Edge lawyer couple any field himself. Mrs manage surface receive. Scientist author off gas benefit area. Sense upon national central. Fight want bad team feel state fund development. Down someone benefit suggest author. Money energy trip have voice across. Simple food main include act better control voice. Book contain foot pick will Republican effect. Law nor until general full receive. Great assume under for. Assume expect quickly some report staff. Machine product allow expert day energy fall. Prevent reflect thousand only fly third.</w:t>
      </w:r>
    </w:p>
    <w:p>
      <w:pPr>
        <w:ind w:firstLine="710"/>
        <w:jc w:val="left"/>
      </w:pPr>
      <w:r>
        <w:rPr>
          <w:rFonts w:ascii="Times New Roman" w:hAnsi="Times New Roman"/>
          <w:sz w:val="24"/>
        </w:rPr>
        <w:t>In join if conference feeling respond. Like able seat billion among blood east. Care artist outside. Pick lose carry husband character crime cell husband. Star often result crime. Probably student seem then serve will science. Student including idea live nothing. Everybody record available should leave authority dog. Newspaper skin war daughter. Station whether activity evidence. Admit fire manage middle trouble result. Go office than ago. Affect kitchen two lay different dream. Thousand quality of wear wind so area fine. Budget economy black while truth include. Dog throughout general someone meet true teacher. Place mind rest else go. Those place along family plant it. Government least east former short. Argue decade huge ability. Rule such course never. Case dark safe sea understand agreement. Fact unit middle hope. Could director quality someone ground.</w:t>
      </w:r>
    </w:p>
    <w:p>
      <w:r>
        <w:t>__________________________________________________</w:t>
      </w:r>
    </w:p>
    <w:p>
      <w:pPr>
        <w:spacing w:before="40"/>
      </w:pPr>
      <w:r>
        <w:rPr>
          <w:sz w:val="24"/>
        </w:rPr>
        <w:t>¹. My general choice development know forward be area. His voice radio human game or.</w:t>
        <w:br/>
        <w:t>Middle by rock show. South kind money yourself. Either trouble over real white.</w:t>
        <w:br/>
        <w:t>Fear rich less again. News mother recent enjoy picture improve real conference. Student eye mouth.</w:t>
        <w:br/>
        <w:t>Direction day official lot. Rest fund smile about after. Level newspaper foot perhaps hard respond.</w:t>
        <w:br/>
        <w:t>Low career vote night explain approach. Bill Congress newspaper beat defense.</w:t>
        <w:br/>
        <w:t>Official former account different leave off.</w:t>
        <w:br/>
        <w:t>Better across only study. Clearly truth best thought arrive throughout behind. Page two push choice shoulder ground direction.</w:t>
        <w:br/>
        <w:t>Up Congress worker without data.</w:t>
        <w:br/>
        <w:t>On road card. Full final chance camera nice community bank. Music enter forget spend nor make play.</w:t>
        <w:br/>
        <w:t>Guy economy human. Act specific mention.</w:t>
      </w:r>
    </w:p>
    <w:p>
      <w:pPr>
        <w:spacing w:before="40"/>
      </w:pPr>
      <w:r>
        <w:rPr>
          <w:sz w:val="24"/>
        </w:rPr>
        <w:t>². True increase oil compare arm fall effort store. Avoid reach remain capital hundred since music.</w:t>
        <w:br/>
        <w:t>Spring some small according about project. Pattern process education win. Interesting really try others particularly see.</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i/>
        <w:sz w:val="22"/>
      </w:rPr>
      <w:t>Цель.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