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069F8" w14:textId="176452E9" w:rsidR="00915D06" w:rsidRDefault="00A16FCA" w:rsidP="00E73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Старых Ф. А. ИУ5-55Б Вариант 19</w:t>
      </w:r>
    </w:p>
    <w:p w14:paraId="018E0FC3" w14:textId="7ECD6C50" w:rsidR="00915D06" w:rsidRDefault="00915D06" w:rsidP="007D5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A16FCA">
        <w:rPr>
          <w:rFonts w:ascii="Times New Roman" w:hAnsi="Times New Roman" w:cs="Times New Roman"/>
          <w:b/>
          <w:sz w:val="28"/>
          <w:szCs w:val="28"/>
        </w:rPr>
        <w:t>:</w:t>
      </w:r>
    </w:p>
    <w:p w14:paraId="04D22E19" w14:textId="3559A68A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1. Данные класса 1 должны выводиться в виде таблицы с отступами от внутренних</w:t>
      </w:r>
      <w:r w:rsidR="001A2D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FCA">
        <w:rPr>
          <w:rFonts w:ascii="Times New Roman" w:hAnsi="Times New Roman" w:cs="Times New Roman"/>
          <w:bCs/>
          <w:sz w:val="28"/>
          <w:szCs w:val="28"/>
        </w:rPr>
        <w:t>границ (cellpadding).</w:t>
      </w:r>
    </w:p>
    <w:p w14:paraId="0E3F30CE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2. Данные класса 2 должны выводиться в виде нумерованного списка,</w:t>
      </w:r>
    </w:p>
    <w:p w14:paraId="293FF966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используется нумерация римскими цифрами.</w:t>
      </w:r>
    </w:p>
    <w:p w14:paraId="29C137B1" w14:textId="4A27D634" w:rsid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 w:rsidRPr="00A16FCA">
        <w:rPr>
          <w:rFonts w:ascii="Times New Roman" w:hAnsi="Times New Roman" w:cs="Times New Roman"/>
          <w:bCs/>
          <w:sz w:val="28"/>
          <w:szCs w:val="28"/>
        </w:rPr>
        <w:t>3. С использованием технологии CSS реализуйте чересстрочное форматирование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6FCA">
        <w:rPr>
          <w:rFonts w:ascii="Times New Roman" w:hAnsi="Times New Roman" w:cs="Times New Roman"/>
          <w:bCs/>
          <w:sz w:val="28"/>
          <w:szCs w:val="28"/>
        </w:rPr>
        <w:t>(“зебру”) для данных таблицы.</w:t>
      </w:r>
    </w:p>
    <w:p w14:paraId="7551681F" w14:textId="3C6B6EA9" w:rsidR="00A16FCA" w:rsidRPr="00A16FCA" w:rsidRDefault="00A16FCA" w:rsidP="00A16FC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4.Данные по варианту: Деталь - Производитель</w:t>
      </w:r>
    </w:p>
    <w:p w14:paraId="7B912843" w14:textId="00811AD9" w:rsidR="00E734BB" w:rsidRDefault="00E734BB" w:rsidP="007D5B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4BB">
        <w:rPr>
          <w:rFonts w:ascii="Times New Roman" w:hAnsi="Times New Roman" w:cs="Times New Roman"/>
          <w:b/>
          <w:sz w:val="28"/>
          <w:szCs w:val="28"/>
        </w:rPr>
        <w:t>Код</w:t>
      </w:r>
      <w:r w:rsidR="00A16FCA">
        <w:rPr>
          <w:rFonts w:ascii="Times New Roman" w:hAnsi="Times New Roman" w:cs="Times New Roman"/>
          <w:b/>
          <w:sz w:val="28"/>
          <w:szCs w:val="28"/>
        </w:rPr>
        <w:t xml:space="preserve"> программы:</w:t>
      </w:r>
    </w:p>
    <w:p w14:paraId="73EF94F3" w14:textId="5A8B8D40" w:rsidR="00A16FCA" w:rsidRPr="00A16FCA" w:rsidRDefault="00A16FCA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RK2.html</w:t>
      </w:r>
    </w:p>
    <w:p w14:paraId="69A00DFC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4F17D735" w14:textId="6D018A74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26A2BC54" w14:textId="36B6C43D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&lt;title&gt;</w:t>
      </w:r>
      <w:r w:rsidRPr="00A16FCA">
        <w:rPr>
          <w:rFonts w:ascii="Times New Roman" w:hAnsi="Times New Roman" w:cs="Times New Roman"/>
          <w:bCs/>
          <w:sz w:val="24"/>
          <w:szCs w:val="24"/>
        </w:rPr>
        <w:t>Старых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16FCA">
        <w:rPr>
          <w:rFonts w:ascii="Times New Roman" w:hAnsi="Times New Roman" w:cs="Times New Roman"/>
          <w:bCs/>
          <w:sz w:val="24"/>
          <w:szCs w:val="24"/>
        </w:rPr>
        <w:t>Фёдор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16FCA">
        <w:rPr>
          <w:rFonts w:ascii="Times New Roman" w:hAnsi="Times New Roman" w:cs="Times New Roman"/>
          <w:bCs/>
          <w:sz w:val="24"/>
          <w:szCs w:val="24"/>
        </w:rPr>
        <w:t>РК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2&lt;/title&gt;</w:t>
      </w:r>
    </w:p>
    <w:p w14:paraId="4C1FAFFE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&lt;meta charset="utf-8"&gt;</w:t>
      </w:r>
    </w:p>
    <w:p w14:paraId="00C44FED" w14:textId="4F6B86A5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&lt;link rel="stylesheet" href="RK2_main.css"&gt;</w:t>
      </w:r>
    </w:p>
    <w:p w14:paraId="063AE21C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&lt;link rel="preconnect" href="https://fonts.gstatic.com"&gt;</w:t>
      </w:r>
    </w:p>
    <w:p w14:paraId="1C0109B1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&lt;link href="https://fonts.googleapis.com/css2?family=Comfortaa:wght@600;700&amp;display=swap" rel="stylesheet"&gt; </w:t>
      </w:r>
    </w:p>
    <w:p w14:paraId="7A0372BF" w14:textId="6B194A65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</w:rPr>
      </w:pPr>
      <w:r w:rsidRPr="00A16FCA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7155F8BA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</w:rPr>
      </w:pPr>
      <w:r w:rsidRPr="00A16FCA">
        <w:rPr>
          <w:rFonts w:ascii="Times New Roman" w:hAnsi="Times New Roman" w:cs="Times New Roman"/>
          <w:bCs/>
          <w:sz w:val="24"/>
          <w:szCs w:val="24"/>
        </w:rPr>
        <w:t>&lt;body&gt;</w:t>
      </w:r>
    </w:p>
    <w:p w14:paraId="364B9994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</w:rPr>
      </w:pPr>
      <w:r w:rsidRPr="00A16FCA">
        <w:rPr>
          <w:rFonts w:ascii="Times New Roman" w:hAnsi="Times New Roman" w:cs="Times New Roman"/>
          <w:bCs/>
          <w:sz w:val="24"/>
          <w:szCs w:val="24"/>
        </w:rPr>
        <w:t>&lt;h1&gt;РУБЕЖНЫЙ КОНТРОЛЬ №2&lt;/h1&gt;</w:t>
      </w:r>
    </w:p>
    <w:p w14:paraId="0D4FA440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</w:rPr>
      </w:pPr>
      <w:r w:rsidRPr="00A16FCA">
        <w:rPr>
          <w:rFonts w:ascii="Times New Roman" w:hAnsi="Times New Roman" w:cs="Times New Roman"/>
          <w:bCs/>
          <w:sz w:val="24"/>
          <w:szCs w:val="24"/>
        </w:rPr>
        <w:t xml:space="preserve">&lt;h2&gt;Вариант Д19&lt;/h2&gt;  </w:t>
      </w:r>
    </w:p>
    <w:p w14:paraId="435CEACA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</w:rPr>
      </w:pPr>
      <w:r w:rsidRPr="00A16FCA">
        <w:rPr>
          <w:rFonts w:ascii="Times New Roman" w:hAnsi="Times New Roman" w:cs="Times New Roman"/>
          <w:bCs/>
          <w:sz w:val="24"/>
          <w:szCs w:val="24"/>
        </w:rPr>
        <w:t xml:space="preserve">    &lt;h3&gt;Старых Ф.А. ИУ5-55Б&lt;/h3&gt;</w:t>
      </w:r>
    </w:p>
    <w:p w14:paraId="5EA8226B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&lt;table class="table1" cellpadding="10" border="3"&gt;</w:t>
      </w:r>
    </w:p>
    <w:p w14:paraId="733D574F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&lt;caption align="top"&gt;&lt;strong&gt;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ДЕТАЛЬ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&lt;/strong&gt;&lt;/caption&gt;</w:t>
      </w:r>
    </w:p>
    <w:p w14:paraId="134B55E2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class="td_color"&gt;</w:t>
      </w:r>
    </w:p>
    <w:p w14:paraId="4C2A6D08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&lt;th&gt;</w:t>
      </w:r>
      <w:r w:rsidRPr="00A16FCA">
        <w:rPr>
          <w:rFonts w:ascii="Times New Roman" w:hAnsi="Times New Roman" w:cs="Times New Roman"/>
          <w:bCs/>
          <w:sz w:val="24"/>
          <w:szCs w:val="24"/>
        </w:rPr>
        <w:t>Тип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16FCA">
        <w:rPr>
          <w:rFonts w:ascii="Times New Roman" w:hAnsi="Times New Roman" w:cs="Times New Roman"/>
          <w:bCs/>
          <w:sz w:val="24"/>
          <w:szCs w:val="24"/>
        </w:rPr>
        <w:t>детали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&lt;/th&gt;</w:t>
      </w:r>
    </w:p>
    <w:p w14:paraId="12A5B303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A16FCA">
        <w:rPr>
          <w:rFonts w:ascii="Times New Roman" w:hAnsi="Times New Roman" w:cs="Times New Roman"/>
          <w:bCs/>
          <w:sz w:val="24"/>
          <w:szCs w:val="24"/>
        </w:rPr>
        <w:t>&lt;th&gt;Производитель&lt;/th&gt;</w:t>
      </w:r>
    </w:p>
    <w:p w14:paraId="79D12B2A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</w:rPr>
      </w:pPr>
      <w:r w:rsidRPr="00A16FCA">
        <w:rPr>
          <w:rFonts w:ascii="Times New Roman" w:hAnsi="Times New Roman" w:cs="Times New Roman"/>
          <w:bCs/>
          <w:sz w:val="24"/>
          <w:szCs w:val="24"/>
        </w:rPr>
        <w:t xml:space="preserve">            &lt;th&gt;Количество на складе (шт.)&lt;/th&gt;</w:t>
      </w:r>
    </w:p>
    <w:p w14:paraId="6871E97C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&lt;/tr&gt;</w:t>
      </w:r>
    </w:p>
    <w:p w14:paraId="7517245E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&lt;tr class="td_color_1"&gt;</w:t>
      </w:r>
    </w:p>
    <w:p w14:paraId="13DB20B0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Подшипник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5881C133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АвтоДет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04DDA363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&lt;td&gt;200&lt;/td&gt;</w:t>
      </w:r>
    </w:p>
    <w:p w14:paraId="45D1C8FB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1C1831FB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class="td_color"&gt;</w:t>
      </w:r>
    </w:p>
    <w:p w14:paraId="67423A21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r w:rsidRPr="00A16FCA">
        <w:rPr>
          <w:rFonts w:ascii="Times New Roman" w:hAnsi="Times New Roman" w:cs="Times New Roman"/>
          <w:bCs/>
          <w:sz w:val="24"/>
          <w:szCs w:val="24"/>
        </w:rPr>
        <w:t>Тормоза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72BCFCEB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ДетальМск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573FCA04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&lt;td&gt;500&lt;/td&gt;</w:t>
      </w:r>
    </w:p>
    <w:p w14:paraId="4535E507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3FA014C3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class="td_color_1"&gt;</w:t>
      </w:r>
    </w:p>
    <w:p w14:paraId="7B4940CC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r w:rsidRPr="00A16FCA">
        <w:rPr>
          <w:rFonts w:ascii="Times New Roman" w:hAnsi="Times New Roman" w:cs="Times New Roman"/>
          <w:bCs/>
          <w:sz w:val="24"/>
          <w:szCs w:val="24"/>
        </w:rPr>
        <w:t>Фары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4447C8A5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ДетСвет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10E94992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&lt;td&gt;1000&lt;/td&gt;</w:t>
      </w:r>
    </w:p>
    <w:p w14:paraId="60B82188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12EB40CA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&lt;tr class="td_color"&gt;</w:t>
      </w:r>
    </w:p>
    <w:p w14:paraId="66214BD0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Выхлопная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A16FCA">
        <w:rPr>
          <w:rFonts w:ascii="Times New Roman" w:hAnsi="Times New Roman" w:cs="Times New Roman"/>
          <w:bCs/>
          <w:sz w:val="24"/>
          <w:szCs w:val="24"/>
        </w:rPr>
        <w:t>труба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266660E0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ДетСПБ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&lt;/td&gt;</w:t>
      </w:r>
    </w:p>
    <w:p w14:paraId="409F43F2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&lt;td&gt;350&lt;/td&gt;</w:t>
      </w:r>
    </w:p>
    <w:p w14:paraId="38FE7B33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&lt;/tr&gt;</w:t>
      </w:r>
    </w:p>
    <w:p w14:paraId="5E774801" w14:textId="4447F875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&lt;/table&gt;</w:t>
      </w:r>
    </w:p>
    <w:p w14:paraId="53B3A0FF" w14:textId="3C32ABB2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&lt;h4&gt;&lt;strong&gt;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ПРОИЗВОДИТЕЛЬ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&lt;/strong&gt;&lt;/h4&gt;  </w:t>
      </w:r>
    </w:p>
    <w:p w14:paraId="2D3441A3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&lt;ol type="I"&gt;</w:t>
      </w:r>
    </w:p>
    <w:p w14:paraId="48C6CC60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&lt;li&gt;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ДетальМСК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&lt;/li&gt;</w:t>
      </w:r>
    </w:p>
    <w:p w14:paraId="0D9B67A1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&lt;li&gt;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ПромДет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&lt;/li&gt;</w:t>
      </w:r>
    </w:p>
    <w:p w14:paraId="1DE33C6B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&lt;li&gt;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АвтоДет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&lt;/li&gt;</w:t>
      </w:r>
    </w:p>
    <w:p w14:paraId="31919FCD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&lt;li&gt;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ДеталиСПБ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&lt;/li&gt;</w:t>
      </w:r>
    </w:p>
    <w:p w14:paraId="3AAC4787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&lt;li&gt;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МехДет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&lt;/li&gt;</w:t>
      </w:r>
    </w:p>
    <w:p w14:paraId="7E40C787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&lt;li&gt;</w:t>
      </w:r>
      <w:r w:rsidRPr="00A16FCA">
        <w:rPr>
          <w:rFonts w:ascii="Times New Roman" w:hAnsi="Times New Roman" w:cs="Times New Roman"/>
          <w:bCs/>
          <w:sz w:val="24"/>
          <w:szCs w:val="24"/>
        </w:rPr>
        <w:t>ДетСвет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&lt;/li&gt;</w:t>
      </w:r>
    </w:p>
    <w:p w14:paraId="16337CCF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&lt;/ol&gt; </w:t>
      </w:r>
    </w:p>
    <w:p w14:paraId="6EB4032C" w14:textId="7EF1A44D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5455DF4C" w14:textId="04981E10" w:rsidR="00A16FCA" w:rsidRPr="001A2D10" w:rsidRDefault="00A16FCA" w:rsidP="00A16FCA">
      <w:pPr>
        <w:pBdr>
          <w:bottom w:val="single" w:sz="12" w:space="1" w:color="auto"/>
        </w:pBd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A2D10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0C9A2627" w14:textId="57181C17" w:rsidR="00A16FCA" w:rsidRDefault="00A16FCA" w:rsidP="00A16F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RK2_main.css</w:t>
      </w:r>
    </w:p>
    <w:p w14:paraId="3B5C95BC" w14:textId="198DAF3F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body {            </w:t>
      </w:r>
    </w:p>
    <w:p w14:paraId="69E919DF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background: #fff; </w:t>
      </w:r>
    </w:p>
    <w:p w14:paraId="2E927247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box-shadow: 0 0 2px rgba(0, 0, 0, 0.06);</w:t>
      </w:r>
    </w:p>
    <w:p w14:paraId="4336E7B5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#545454;</w:t>
      </w:r>
    </w:p>
    <w:p w14:paraId="2C63E365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font-family: 'Comfortaa', cursive;</w:t>
      </w:r>
    </w:p>
    <w:p w14:paraId="0F176EF7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font-size: 16px;</w:t>
      </w:r>
    </w:p>
    <w:p w14:paraId="1108A1F8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1.5;</w:t>
      </w:r>
    </w:p>
    <w:p w14:paraId="133A6F54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margin: 0 auto;  </w:t>
      </w:r>
    </w:p>
    <w:p w14:paraId="43CDA0E3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max-width: 800px;</w:t>
      </w:r>
    </w:p>
    <w:p w14:paraId="42A20738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padding: 2em 2em 4em;</w:t>
      </w:r>
    </w:p>
    <w:p w14:paraId="44B2071B" w14:textId="21D8E9CA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CC76B40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h1, h2 {</w:t>
      </w:r>
    </w:p>
    <w:p w14:paraId="096A6B4B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#222;</w:t>
      </w:r>
    </w:p>
    <w:p w14:paraId="52A2C53B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font-weight: 600;</w:t>
      </w:r>
    </w:p>
    <w:p w14:paraId="49754FFC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1.3;</w:t>
      </w:r>
    </w:p>
    <w:p w14:paraId="348A5170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text-align: center</w:t>
      </w:r>
    </w:p>
    <w:p w14:paraId="247D8C13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F73885E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h4{</w:t>
      </w:r>
    </w:p>
    <w:p w14:paraId="0E438BB1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#222;</w:t>
      </w:r>
    </w:p>
    <w:p w14:paraId="5052BD6C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font-weight: 700;</w:t>
      </w:r>
    </w:p>
    <w:p w14:paraId="1139B3F3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1.3;</w:t>
      </w:r>
    </w:p>
    <w:p w14:paraId="6DB93157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text-align: center;</w:t>
      </w:r>
    </w:p>
    <w:p w14:paraId="74A6BC0E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font-weight:bold</w:t>
      </w:r>
    </w:p>
    <w:p w14:paraId="20AF1D41" w14:textId="7B9F1AED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        </w:t>
      </w:r>
    </w:p>
    <w:p w14:paraId="790200E8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.table1{</w:t>
      </w:r>
    </w:p>
    <w:p w14:paraId="5CE9AA42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border-collapse: collapse; /*убираем пустые промежутки между ячейками*/</w:t>
      </w:r>
    </w:p>
    <w:p w14:paraId="0B358810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border</w:t>
      </w:r>
      <w:r w:rsidRPr="00A16FCA">
        <w:rPr>
          <w:rFonts w:ascii="Times New Roman" w:hAnsi="Times New Roman" w:cs="Times New Roman"/>
          <w:bCs/>
          <w:sz w:val="24"/>
          <w:szCs w:val="24"/>
        </w:rPr>
        <w:t>: 1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px</w:t>
      </w:r>
      <w:r w:rsidRPr="00A16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solid</w:t>
      </w:r>
      <w:r w:rsidRPr="00A16FCA">
        <w:rPr>
          <w:rFonts w:ascii="Times New Roman" w:hAnsi="Times New Roman" w:cs="Times New Roman"/>
          <w:bCs/>
          <w:sz w:val="24"/>
          <w:szCs w:val="24"/>
        </w:rPr>
        <w:t xml:space="preserve"> #222; /*устанавливаем для таблицы внешнюю границу серого цвета толщиной 1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px</w:t>
      </w:r>
      <w:r w:rsidRPr="00A16FCA">
        <w:rPr>
          <w:rFonts w:ascii="Times New Roman" w:hAnsi="Times New Roman" w:cs="Times New Roman"/>
          <w:bCs/>
          <w:sz w:val="24"/>
          <w:szCs w:val="24"/>
        </w:rPr>
        <w:t>*/</w:t>
      </w:r>
    </w:p>
    <w:p w14:paraId="1FB17860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</w:rPr>
      </w:pPr>
      <w:r w:rsidRPr="00A16FC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margin</w:t>
      </w:r>
      <w:r w:rsidRPr="00A16FCA">
        <w:rPr>
          <w:rFonts w:ascii="Times New Roman" w:hAnsi="Times New Roman" w:cs="Times New Roman"/>
          <w:bCs/>
          <w:sz w:val="24"/>
          <w:szCs w:val="24"/>
        </w:rPr>
        <w:t xml:space="preserve">: 0 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auto</w:t>
      </w:r>
      <w:r w:rsidRPr="00A16FCA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14:paraId="7663B4F1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</w:rPr>
      </w:pPr>
      <w:r w:rsidRPr="00A16FC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border</w:t>
      </w:r>
      <w:r w:rsidRPr="00A16FCA">
        <w:rPr>
          <w:rFonts w:ascii="Times New Roman" w:hAnsi="Times New Roman" w:cs="Times New Roman"/>
          <w:bCs/>
          <w:sz w:val="24"/>
          <w:szCs w:val="24"/>
        </w:rPr>
        <w:t>: 2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px</w:t>
      </w:r>
      <w:r w:rsidRPr="00A16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solid</w:t>
      </w:r>
      <w:r w:rsidRPr="00A16FCA">
        <w:rPr>
          <w:rFonts w:ascii="Times New Roman" w:hAnsi="Times New Roman" w:cs="Times New Roman"/>
          <w:bCs/>
          <w:sz w:val="24"/>
          <w:szCs w:val="24"/>
        </w:rPr>
        <w:t xml:space="preserve"> #222;</w:t>
      </w:r>
    </w:p>
    <w:p w14:paraId="212B4A11" w14:textId="3593A148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text-align: center          </w:t>
      </w:r>
    </w:p>
    <w:p w14:paraId="14C544F2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14:paraId="573CB96A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.td_color  {</w:t>
      </w:r>
    </w:p>
    <w:p w14:paraId="4FA1F432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background-color: rgb(147, 200, 253);</w:t>
      </w:r>
    </w:p>
    <w:p w14:paraId="1321F018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#222;</w:t>
      </w:r>
    </w:p>
    <w:p w14:paraId="1804789A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E93620A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.td_color_1  {</w:t>
      </w:r>
    </w:p>
    <w:p w14:paraId="77251F60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background-color: rgb(234, 117, 255);</w:t>
      </w:r>
    </w:p>
    <w:p w14:paraId="6631AEEB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#545454;</w:t>
      </w:r>
    </w:p>
    <w:p w14:paraId="5BD0658B" w14:textId="6066E22F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4D47BCE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caption{</w:t>
      </w:r>
    </w:p>
    <w:p w14:paraId="469E86C5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color: #222;</w:t>
      </w:r>
    </w:p>
    <w:p w14:paraId="4AA513D9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font-weight: 600;</w:t>
      </w:r>
    </w:p>
    <w:p w14:paraId="39F75555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2;</w:t>
      </w:r>
    </w:p>
    <w:p w14:paraId="60916E20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text-align: center</w:t>
      </w:r>
    </w:p>
    <w:p w14:paraId="463AB012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4817256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td {border-bottom: 1px solid #222;}</w:t>
      </w:r>
    </w:p>
    <w:p w14:paraId="40D664AF" w14:textId="1C008190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th {border: 2px solid #222;</w:t>
      </w:r>
    </w:p>
    <w:p w14:paraId="75FA516A" w14:textId="05572338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li { </w:t>
      </w:r>
    </w:p>
    <w:p w14:paraId="1F1248E5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list-style-position: inside;</w:t>
      </w:r>
    </w:p>
    <w:p w14:paraId="1B83368F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color: #545454;</w:t>
      </w:r>
    </w:p>
    <w:p w14:paraId="13D0DCBA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margin: 0 auto; </w:t>
      </w:r>
    </w:p>
    <w:p w14:paraId="4EB077B4" w14:textId="77777777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line-height: 1.5;</w:t>
      </w:r>
    </w:p>
    <w:p w14:paraId="52FA76C5" w14:textId="356D2C61" w:rsidR="00A16FCA" w:rsidRPr="00A16FCA" w:rsidRDefault="00A16FCA" w:rsidP="00A16FC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16FC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       </w:t>
      </w:r>
    </w:p>
    <w:p w14:paraId="58E462B7" w14:textId="62C65040" w:rsidR="00E734BB" w:rsidRPr="001A2D10" w:rsidRDefault="00E734BB" w:rsidP="007D5B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A16F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6FCA">
        <w:rPr>
          <w:rFonts w:ascii="Times New Roman" w:hAnsi="Times New Roman" w:cs="Times New Roman"/>
          <w:b/>
          <w:sz w:val="28"/>
          <w:szCs w:val="28"/>
        </w:rPr>
        <w:t>запуска</w:t>
      </w:r>
      <w:r w:rsidR="00A16FCA" w:rsidRPr="001A2D1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CABF42D" w14:textId="1739199B" w:rsid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C33930" w14:textId="191279B4" w:rsidR="00E734BB" w:rsidRPr="00E734BB" w:rsidRDefault="00A16FCA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4D3A29D" wp14:editId="64471080">
            <wp:extent cx="5940425" cy="31794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4BB" w:rsidRPr="00E7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FA5"/>
    <w:rsid w:val="001A2D10"/>
    <w:rsid w:val="0022389E"/>
    <w:rsid w:val="00746524"/>
    <w:rsid w:val="007D5BEB"/>
    <w:rsid w:val="00915D06"/>
    <w:rsid w:val="00A16FCA"/>
    <w:rsid w:val="00B06FA5"/>
    <w:rsid w:val="00E7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EEE9"/>
  <w15:chartTrackingRefBased/>
  <w15:docId w15:val="{A196F81B-7D31-481E-B95D-8EC80FE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4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Старых</dc:creator>
  <cp:keywords/>
  <dc:description/>
  <cp:lastModifiedBy>Федор Старых</cp:lastModifiedBy>
  <cp:revision>6</cp:revision>
  <dcterms:created xsi:type="dcterms:W3CDTF">2020-10-22T14:04:00Z</dcterms:created>
  <dcterms:modified xsi:type="dcterms:W3CDTF">2020-12-14T16:12:00Z</dcterms:modified>
</cp:coreProperties>
</file>