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DE" w:rsidRPr="0028111D" w:rsidRDefault="004804A9">
      <w:pPr>
        <w:rPr>
          <w:b/>
          <w:bCs/>
        </w:rPr>
      </w:pPr>
      <w:r w:rsidRPr="0028111D">
        <w:rPr>
          <w:b/>
          <w:bCs/>
        </w:rPr>
        <w:t>Сделано:</w:t>
      </w:r>
    </w:p>
    <w:p w:rsidR="00736D34" w:rsidRDefault="00736D34"/>
    <w:p w:rsidR="00736D34" w:rsidRDefault="00736D34">
      <w:r>
        <w:t>- разработаны документы для подключения АСУ-АСУ ЭТРАН;</w:t>
      </w:r>
    </w:p>
    <w:p w:rsidR="004804A9" w:rsidRDefault="004804A9">
      <w:r>
        <w:t>- настроен удалённый доступ к серверам компании</w:t>
      </w:r>
      <w:r w:rsidR="00736D34">
        <w:t>;</w:t>
      </w:r>
    </w:p>
    <w:p w:rsidR="004804A9" w:rsidRDefault="004804A9">
      <w:r>
        <w:t>- организовано получение файлов дислокации</w:t>
      </w:r>
      <w:r w:rsidR="00736D34">
        <w:t>;</w:t>
      </w:r>
    </w:p>
    <w:p w:rsidR="005541F2" w:rsidRDefault="005541F2">
      <w:r>
        <w:t>- настроена автоматическая загрузка дислокации в программу</w:t>
      </w:r>
      <w:r w:rsidR="00736D34">
        <w:t>;</w:t>
      </w:r>
      <w:r>
        <w:br/>
        <w:t xml:space="preserve">- из файлов дислокации выделены справки по ремонтам, пробегам, </w:t>
      </w:r>
      <w:proofErr w:type="spellStart"/>
      <w:r>
        <w:t>тех.состоянию</w:t>
      </w:r>
      <w:proofErr w:type="spellEnd"/>
      <w:r>
        <w:t xml:space="preserve"> вагонов</w:t>
      </w:r>
      <w:r w:rsidR="00736D34">
        <w:t>;</w:t>
      </w:r>
    </w:p>
    <w:p w:rsidR="00736D34" w:rsidRDefault="00736D34">
      <w:r>
        <w:t>- разработка загрузки текущей отгрузки в программу для фиксирования вагонов в перевозках;</w:t>
      </w:r>
    </w:p>
    <w:p w:rsidR="005541F2" w:rsidRDefault="005541F2">
      <w:r>
        <w:t xml:space="preserve">- </w:t>
      </w:r>
      <w:r w:rsidR="00736D34">
        <w:t>обучение по оформлению перевозок в программе;</w:t>
      </w:r>
    </w:p>
    <w:p w:rsidR="00736D34" w:rsidRDefault="00736D34">
      <w:r>
        <w:t>- разработаны новые Акты выполненных работ с перечнем вагонов для выставления Клиентам;</w:t>
      </w:r>
    </w:p>
    <w:p w:rsidR="00736D34" w:rsidRDefault="00736D34">
      <w:r>
        <w:t>- реализован механизм загрузки в программу Актов от подрядчиков (7 видов актов);</w:t>
      </w:r>
    </w:p>
    <w:p w:rsidR="00736D34" w:rsidRDefault="00736D34">
      <w:r>
        <w:t>- настроена сверка с подрядчиками на основании загруженных Актов;</w:t>
      </w:r>
    </w:p>
    <w:p w:rsidR="00736D34" w:rsidRDefault="00736D34">
      <w:r>
        <w:t>- изменён алгоритм ведения перевозок с условиями от подрядчиков;</w:t>
      </w:r>
    </w:p>
    <w:p w:rsidR="00736D34" w:rsidRDefault="00736D34">
      <w:r>
        <w:t xml:space="preserve">- заложен механизм по расчёту эффективности вагонов на </w:t>
      </w:r>
      <w:proofErr w:type="spellStart"/>
      <w:r>
        <w:t>кругорейсах</w:t>
      </w:r>
      <w:proofErr w:type="spellEnd"/>
      <w:r>
        <w:t xml:space="preserve"> и за период;</w:t>
      </w:r>
    </w:p>
    <w:p w:rsidR="00736D34" w:rsidRDefault="00736D34"/>
    <w:p w:rsidR="00736D34" w:rsidRDefault="00736D34"/>
    <w:p w:rsidR="00736D34" w:rsidRPr="0028111D" w:rsidRDefault="00736D34">
      <w:pPr>
        <w:rPr>
          <w:b/>
          <w:bCs/>
        </w:rPr>
      </w:pPr>
      <w:r w:rsidRPr="0028111D">
        <w:rPr>
          <w:b/>
          <w:bCs/>
        </w:rPr>
        <w:t>Предстоит в ближайшее время:</w:t>
      </w:r>
    </w:p>
    <w:p w:rsidR="0028111D" w:rsidRDefault="0028111D"/>
    <w:p w:rsidR="00736D34" w:rsidRDefault="00736D34">
      <w:r>
        <w:t>- переработать механизм сверки с подрядчиками на основании нескольких перевозок для Клиентов;</w:t>
      </w:r>
    </w:p>
    <w:p w:rsidR="00736D34" w:rsidRPr="00736D34" w:rsidRDefault="00736D34">
      <w:r>
        <w:t xml:space="preserve">- настроить </w:t>
      </w:r>
      <w:r>
        <w:rPr>
          <w:lang w:val="en-US"/>
        </w:rPr>
        <w:t>VIP</w:t>
      </w:r>
      <w:r w:rsidRPr="00736D34">
        <w:t>-</w:t>
      </w:r>
      <w:r>
        <w:rPr>
          <w:lang w:val="en-US"/>
        </w:rPr>
        <w:t>Net</w:t>
      </w:r>
      <w:r w:rsidRPr="00736D34">
        <w:t xml:space="preserve"> </w:t>
      </w:r>
      <w:r>
        <w:t>для АСУ-АСУ ЭТРАН;</w:t>
      </w:r>
    </w:p>
    <w:p w:rsidR="00736D34" w:rsidRDefault="00736D34">
      <w:r>
        <w:t>- настроить загрузку вагонов/контейнеров в программу из базы ЭТРАН на основании АСУ-АСУ (после подключения);</w:t>
      </w:r>
    </w:p>
    <w:p w:rsidR="00736D34" w:rsidRDefault="00736D34">
      <w:r>
        <w:t>- согласовать формат сводной информации по вагонам с полной экономикой по ним и реализовать это в программе;</w:t>
      </w:r>
      <w:r>
        <w:br/>
        <w:t>- разработать отчёты по финансовым результатам деятельности компании в разрезе Клиентов, грузов, направлений за любой период;</w:t>
      </w:r>
      <w:r w:rsidR="00A02524">
        <w:br/>
        <w:t>- настроить и обучить пользователей закрывать финансовый месяц по аналогии с 1С;</w:t>
      </w:r>
    </w:p>
    <w:p w:rsidR="00A02524" w:rsidRDefault="00A02524">
      <w:r>
        <w:t>- настроить загрузку данных из 1С в программу, которые будут указаны сотрудниками;</w:t>
      </w:r>
    </w:p>
    <w:p w:rsidR="0028111D" w:rsidRDefault="0028111D">
      <w:r>
        <w:t>- доработать получение эффективности работы по различным срезам;</w:t>
      </w:r>
    </w:p>
    <w:p w:rsidR="0028111D" w:rsidRDefault="0028111D">
      <w:r>
        <w:t>- настроить различные отчёты по дислокации;</w:t>
      </w:r>
    </w:p>
    <w:p w:rsidR="001A6FD1" w:rsidRDefault="001A6FD1">
      <w:r>
        <w:t>- разработать новые формы Актов и УПД для клиентов;</w:t>
      </w:r>
    </w:p>
    <w:p w:rsidR="00A02524" w:rsidRDefault="00A02524"/>
    <w:p w:rsidR="00736D34" w:rsidRDefault="00736D34"/>
    <w:p w:rsidR="00736D34" w:rsidRPr="005541F2" w:rsidRDefault="00736D34"/>
    <w:sectPr w:rsidR="00736D34" w:rsidRPr="0055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A9"/>
    <w:rsid w:val="001A6FD1"/>
    <w:rsid w:val="0028111D"/>
    <w:rsid w:val="003C405E"/>
    <w:rsid w:val="004804A9"/>
    <w:rsid w:val="005541F2"/>
    <w:rsid w:val="00736D34"/>
    <w:rsid w:val="00A02524"/>
    <w:rsid w:val="00D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F31C9"/>
  <w15:chartTrackingRefBased/>
  <w15:docId w15:val="{156A8E3B-096A-7F4D-B323-B2875789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2025-04-04T07:05:00Z</dcterms:created>
  <dcterms:modified xsi:type="dcterms:W3CDTF">2025-04-04T07:47:00Z</dcterms:modified>
</cp:coreProperties>
</file>