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D94B" w14:textId="0B2D64A9" w:rsidR="00A90B61" w:rsidRPr="005839CB" w:rsidRDefault="00A90B61">
      <w:pPr>
        <w:rPr>
          <w:i/>
          <w:iCs/>
          <w:u w:val="single"/>
        </w:rPr>
      </w:pPr>
      <w:r w:rsidRPr="00A90B61">
        <w:rPr>
          <w:sz w:val="28"/>
          <w:szCs w:val="28"/>
        </w:rPr>
        <w:t xml:space="preserve">08.09.2025 (Протокол № 235 от </w:t>
      </w:r>
      <w:proofErr w:type="gramStart"/>
      <w:r w:rsidRPr="00A90B61">
        <w:rPr>
          <w:sz w:val="28"/>
          <w:szCs w:val="28"/>
        </w:rPr>
        <w:t>09.09.2025 )</w:t>
      </w:r>
      <w:proofErr w:type="gramEnd"/>
      <w:r w:rsidRPr="00A90B61">
        <w:rPr>
          <w:sz w:val="28"/>
          <w:szCs w:val="28"/>
        </w:rPr>
        <w:t xml:space="preserve"> </w:t>
      </w:r>
      <w:r w:rsidR="00030FDE" w:rsidRPr="00030FDE">
        <w:rPr>
          <w:sz w:val="28"/>
          <w:szCs w:val="28"/>
        </w:rPr>
        <w:br/>
      </w:r>
      <w:r w:rsidR="00030FDE" w:rsidRPr="00030FDE">
        <w:rPr>
          <w:highlight w:val="green"/>
        </w:rPr>
        <w:t>- утв. 08.09.2025 (Протокол № 226 от 07.02.2025), публикация 10.10.2025 в 16:53, вступление в силу 27.10.2025, зарегистрированы Банком России 10.10.2025.</w:t>
      </w:r>
      <w:r>
        <w:rPr>
          <w:b/>
          <w:bCs/>
        </w:rPr>
        <w:br/>
      </w:r>
      <w:r w:rsidRPr="00A90B61">
        <w:rPr>
          <w:b/>
          <w:bCs/>
        </w:rPr>
        <w:br/>
      </w:r>
      <w:r w:rsidRPr="00A90B61">
        <w:rPr>
          <w:b/>
          <w:bCs/>
        </w:rPr>
        <w:t>18.04.</w:t>
      </w:r>
      <w:r w:rsidRPr="00A90B61">
        <w:t xml:space="preserve"> В случае сверхнормативного использования цистерн/платформ с </w:t>
      </w:r>
      <w:r w:rsidR="00A71D74" w:rsidRPr="00A90B61">
        <w:t>танк-контейнерами</w:t>
      </w:r>
      <w:r w:rsidRPr="00A90B61">
        <w:t xml:space="preserve"> на станции назначения Покупатель уплачивает Поставщику неустойку: </w:t>
      </w:r>
      <w:r>
        <w:br/>
      </w:r>
      <w:r w:rsidRPr="00A90B61">
        <w:sym w:font="Symbol" w:char="F0B7"/>
      </w:r>
      <w:r w:rsidRPr="00A90B61">
        <w:t xml:space="preserve"> в размере 3 000 (три тысячи) рублей за каждые, в том числе неполные, сутки сверхнормативного использования каждой цистерны при поставке СУГ при сверхнормативном использовании цистерн в течение первых 4-х суток, начиная с 1- х по 4-е сутки включительно; </w:t>
      </w:r>
      <w:r>
        <w:br/>
      </w: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2 000</w:t>
      </w:r>
      <w:r w:rsidRPr="005839CB">
        <w:rPr>
          <w:i/>
          <w:iCs/>
          <w:u w:val="single"/>
        </w:rPr>
        <w:t xml:space="preserve"> (две тысячи) рублей за каждые, в том числе неполные сутки сверхнормативного использования каждой цистерны при поставке Биржевого товара за исключением СУГ при сверхнормативном использовании цистерн в течение первых 4-х суток, начиная </w:t>
      </w:r>
      <w:r w:rsidRPr="003749B2">
        <w:rPr>
          <w:b/>
          <w:bCs/>
          <w:i/>
          <w:iCs/>
          <w:u w:val="single"/>
        </w:rPr>
        <w:t>с 1-х по 4-е</w:t>
      </w:r>
      <w:r w:rsidRPr="005839CB">
        <w:rPr>
          <w:i/>
          <w:iCs/>
          <w:u w:val="single"/>
        </w:rPr>
        <w:t xml:space="preserve"> сутки включительно; 130 </w:t>
      </w:r>
      <w:r w:rsidRPr="005839CB">
        <w:rPr>
          <w:i/>
          <w:iCs/>
          <w:u w:val="single"/>
        </w:rPr>
        <w:br/>
      </w: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4 000</w:t>
      </w:r>
      <w:r w:rsidRPr="005839CB">
        <w:rPr>
          <w:i/>
          <w:iCs/>
          <w:u w:val="single"/>
        </w:rPr>
        <w:t xml:space="preserve"> (четыре тысячи) рублей за каждые, в том числе неполные, сутки, начиная </w:t>
      </w:r>
      <w:r w:rsidRPr="003749B2">
        <w:rPr>
          <w:b/>
          <w:bCs/>
          <w:i/>
          <w:iCs/>
          <w:u w:val="single"/>
        </w:rPr>
        <w:t>с 5 суток</w:t>
      </w:r>
      <w:r w:rsidRPr="005839CB">
        <w:rPr>
          <w:i/>
          <w:iCs/>
          <w:u w:val="single"/>
        </w:rPr>
        <w:t>, сверхнормативного использования каждой цистерны при поставке Биржевого товара, включая СУГ, если срок сверхнормативного использования составляет 5 суток и более;</w:t>
      </w:r>
      <w:r w:rsidRPr="00A90B61">
        <w:t xml:space="preserve"> </w:t>
      </w:r>
      <w:r>
        <w:br/>
      </w:r>
      <w:r w:rsidRPr="00A90B61">
        <w:sym w:font="Symbol" w:char="F0B7"/>
      </w:r>
      <w:r w:rsidRPr="00A90B61">
        <w:t xml:space="preserve"> в размере 8 878 (восемь тысяч восемьсот семьдесят восемь) рублей за каждые, в том числе неполные, сутки сверхнормативного использования каждой платформы с 3 (тремя) танк-контейнерами, используемыми для перевозки СУГ; </w:t>
      </w:r>
      <w:r w:rsidR="00A71D74">
        <w:rPr>
          <w:lang w:val="en-US"/>
        </w:rPr>
        <w:br/>
      </w:r>
      <w:r w:rsidRPr="00A90B61">
        <w:sym w:font="Symbol" w:char="F0B7"/>
      </w:r>
      <w:r w:rsidRPr="00A90B61">
        <w:t xml:space="preserve"> или возмещает документально подтвержденные расходы Поставщика, понесенные им в связи с уплатой неустойки/расходов организациям, с которыми Поставщиком заключены Договоры на организацию транспортировки Товара Покупателя.</w:t>
      </w:r>
      <w:r>
        <w:br/>
      </w:r>
      <w:r>
        <w:br/>
      </w:r>
      <w:r w:rsidRPr="00A90B61">
        <w:rPr>
          <w:sz w:val="28"/>
          <w:szCs w:val="28"/>
        </w:rPr>
        <w:t>06.02.2025 (Протокол № 226 от 07.02.2025)</w:t>
      </w:r>
      <w:r w:rsidR="00030FDE" w:rsidRPr="00030FDE">
        <w:rPr>
          <w:sz w:val="28"/>
          <w:szCs w:val="28"/>
        </w:rPr>
        <w:br/>
      </w:r>
      <w:r w:rsidR="00030FDE" w:rsidRPr="00030FDE">
        <w:rPr>
          <w:highlight w:val="green"/>
        </w:rPr>
        <w:t>- утв. 06.02.2025 (Протокол № 226 от 07.02.2025), публикация 14.03.2025 в 15:00, вступление в силу 07.04.2025, зарегистрированы Банком России 13.03.2025.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A90B61">
        <w:rPr>
          <w:b/>
          <w:bCs/>
        </w:rPr>
        <w:t>18.04.</w:t>
      </w:r>
      <w:r w:rsidRPr="00A90B61">
        <w:t xml:space="preserve"> В случае сверхнормативного использования цистерн/платформ с </w:t>
      </w:r>
      <w:r w:rsidR="00A71D74" w:rsidRPr="00A90B61">
        <w:t>танк-контейнерами</w:t>
      </w:r>
      <w:r w:rsidRPr="00A90B61">
        <w:t xml:space="preserve"> на станции назначения Покупатель уплачивает Поставщику неустойку: </w:t>
      </w:r>
      <w:r w:rsidRPr="00A90B61">
        <w:br/>
      </w:r>
      <w:r w:rsidRPr="00A90B61">
        <w:sym w:font="Symbol" w:char="F0B7"/>
      </w:r>
      <w:r w:rsidRPr="00A90B61">
        <w:t xml:space="preserve"> в размере 3 000 (три тысячи) рублей за каждые, в том числе неполные, сутки сверхнормативного использования каждой цистерны при поставке СУГ при сверхнормативном использовании цистерн в течение первых 4-х суток, начиная с 1- х по 4-е сутки включительно; </w:t>
      </w:r>
      <w:r w:rsidRPr="00A90B61">
        <w:br/>
      </w: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2 000</w:t>
      </w:r>
      <w:r w:rsidRPr="005839CB">
        <w:rPr>
          <w:i/>
          <w:iCs/>
          <w:u w:val="single"/>
        </w:rPr>
        <w:t xml:space="preserve"> (две тысячи) рублей за каждые, в том числе неполные сутки сверхнормативного использования каждой цистерны при поставке Биржевого товара за исключением СУГ при сверхнормативном использовании цистерн в течение первых 4-х суток, начиная </w:t>
      </w:r>
      <w:r w:rsidRPr="003749B2">
        <w:rPr>
          <w:b/>
          <w:bCs/>
          <w:i/>
          <w:iCs/>
          <w:u w:val="single"/>
        </w:rPr>
        <w:t>с 1-х по 4-е</w:t>
      </w:r>
      <w:r w:rsidRPr="005839CB">
        <w:rPr>
          <w:i/>
          <w:iCs/>
          <w:u w:val="single"/>
        </w:rPr>
        <w:t xml:space="preserve"> сутки включительно; 128 </w:t>
      </w:r>
    </w:p>
    <w:p w14:paraId="235E4AD4" w14:textId="61A6ABD4" w:rsidR="009F061E" w:rsidRPr="00030FDE" w:rsidRDefault="00A90B61">
      <w:pPr>
        <w:rPr>
          <w:sz w:val="28"/>
          <w:szCs w:val="28"/>
        </w:rPr>
      </w:pP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4 000</w:t>
      </w:r>
      <w:r w:rsidRPr="005839CB">
        <w:rPr>
          <w:i/>
          <w:iCs/>
          <w:u w:val="single"/>
        </w:rPr>
        <w:t xml:space="preserve"> (четыре тысячи) рублей за каждые, в том числе неполные, сутки, начиная </w:t>
      </w:r>
      <w:r w:rsidRPr="003749B2">
        <w:rPr>
          <w:b/>
          <w:bCs/>
          <w:i/>
          <w:iCs/>
          <w:u w:val="single"/>
        </w:rPr>
        <w:t>с 5 суток</w:t>
      </w:r>
      <w:r w:rsidRPr="005839CB">
        <w:rPr>
          <w:i/>
          <w:iCs/>
          <w:u w:val="single"/>
        </w:rPr>
        <w:t xml:space="preserve">, сверхнормативного использования каждой цистерны при поставке </w:t>
      </w:r>
      <w:r w:rsidRPr="005839CB">
        <w:rPr>
          <w:i/>
          <w:iCs/>
          <w:u w:val="single"/>
        </w:rPr>
        <w:lastRenderedPageBreak/>
        <w:t>Биржевого товара, включая СУГ, если срок сверхнормативного использования составляет 5 суток и более;</w:t>
      </w:r>
      <w:r w:rsidRPr="00A90B61">
        <w:t xml:space="preserve"> </w:t>
      </w:r>
      <w:r w:rsidRPr="00A90B61">
        <w:br/>
      </w:r>
      <w:r w:rsidRPr="00A90B61">
        <w:sym w:font="Symbol" w:char="F0B7"/>
      </w:r>
      <w:r w:rsidRPr="00A90B61">
        <w:t xml:space="preserve"> в размере 8 878 (восемь тысяч восемьсот семьдесят восемь) рублей за каждые, в том числе неполные, сутки сверхнормативного использования каждой платформы с 3 (тремя) танк-контейнерами, используемыми для перевозки СУГ; </w:t>
      </w:r>
      <w:r w:rsidRPr="00A90B61">
        <w:br/>
      </w:r>
      <w:r w:rsidRPr="00A90B61">
        <w:sym w:font="Symbol" w:char="F0B7"/>
      </w:r>
      <w:r w:rsidRPr="00A90B61">
        <w:t xml:space="preserve"> или возмещает документально подтвержденные расходы Поставщика, понесенные им в связи с уплатой неустойки/расходов организациям, с которыми Поставщиком заключены Договоры на организацию транспортировки Товара Покупателя.</w:t>
      </w:r>
      <w:r w:rsidR="005839CB" w:rsidRPr="00030FDE">
        <w:br/>
      </w:r>
      <w:r w:rsidR="005839CB" w:rsidRPr="00030FDE">
        <w:br/>
      </w:r>
      <w:r w:rsidR="005839CB" w:rsidRPr="005839CB">
        <w:rPr>
          <w:sz w:val="28"/>
          <w:szCs w:val="28"/>
        </w:rPr>
        <w:t>(Протокол № 222 от 14.10.2024)</w:t>
      </w:r>
      <w:r w:rsidR="00030FDE" w:rsidRPr="00030FDE">
        <w:rPr>
          <w:sz w:val="28"/>
          <w:szCs w:val="28"/>
        </w:rPr>
        <w:br/>
      </w:r>
      <w:r w:rsidR="00030FDE" w:rsidRPr="00030FDE">
        <w:rPr>
          <w:rFonts w:eastAsia="Calibri"/>
          <w:color w:val="000000"/>
          <w:sz w:val="20"/>
          <w:szCs w:val="20"/>
          <w:highlight w:val="green"/>
        </w:rPr>
        <w:t>- утв. 14.10.2024 (Протокол № 222 от 14.10.2024), публикация 01.11.2024 в 14:24, вступление в силу 18.12.2024, зарегистрированы Банком России 28.10.2024;</w:t>
      </w:r>
      <w:r w:rsidR="005839CB" w:rsidRPr="005839CB">
        <w:rPr>
          <w:sz w:val="28"/>
          <w:szCs w:val="28"/>
        </w:rPr>
        <w:br/>
      </w:r>
      <w:r w:rsidR="005839CB" w:rsidRPr="005839CB">
        <w:rPr>
          <w:sz w:val="28"/>
          <w:szCs w:val="28"/>
        </w:rPr>
        <w:br/>
      </w:r>
      <w:r w:rsidR="005839CB" w:rsidRPr="005839CB">
        <w:rPr>
          <w:b/>
          <w:bCs/>
        </w:rPr>
        <w:t>18.04.</w:t>
      </w:r>
      <w:r w:rsidR="005839CB" w:rsidRPr="005839CB">
        <w:t xml:space="preserve"> В случае сверхнормативного использования цистерн/платформ с </w:t>
      </w:r>
      <w:r w:rsidR="00A71D74" w:rsidRPr="005839CB">
        <w:t>танк-контейнерами</w:t>
      </w:r>
      <w:r w:rsidR="005839CB" w:rsidRPr="005839CB">
        <w:t xml:space="preserve"> на станции назначения Покупатель уплачивает Поставщику неустойку: </w:t>
      </w:r>
      <w:r w:rsidR="005839CB">
        <w:rPr>
          <w:lang w:val="en-US"/>
        </w:rPr>
        <w:br/>
      </w:r>
      <w:r w:rsidR="005839CB" w:rsidRPr="005839CB">
        <w:sym w:font="Symbol" w:char="F0B7"/>
      </w:r>
      <w:r w:rsidR="005839CB" w:rsidRPr="005839CB">
        <w:t xml:space="preserve"> в размере 3 000 (три тысячи) рублей за каждые, в том числе неполные, сутки сверхнормативного использования каждой цистерны при поставке СУГ при сверхнормативном использовании цистерн в течение первых 4-х суток, начиная с 1- х по 4-е сутки включительно; </w:t>
      </w:r>
      <w:r w:rsidR="005839CB">
        <w:rPr>
          <w:lang w:val="en-US"/>
        </w:rPr>
        <w:br/>
      </w:r>
      <w:r w:rsidR="005839CB" w:rsidRPr="005839CB">
        <w:rPr>
          <w:i/>
          <w:iCs/>
          <w:u w:val="single"/>
        </w:rPr>
        <w:sym w:font="Symbol" w:char="F0B7"/>
      </w:r>
      <w:r w:rsidR="005839CB" w:rsidRPr="005839CB">
        <w:rPr>
          <w:i/>
          <w:iCs/>
          <w:u w:val="single"/>
        </w:rPr>
        <w:t xml:space="preserve"> в размере </w:t>
      </w:r>
      <w:r w:rsidR="005839CB" w:rsidRPr="003749B2">
        <w:rPr>
          <w:b/>
          <w:bCs/>
          <w:i/>
          <w:iCs/>
          <w:u w:val="single"/>
        </w:rPr>
        <w:t>2 000</w:t>
      </w:r>
      <w:r w:rsidR="005839CB" w:rsidRPr="005839CB">
        <w:rPr>
          <w:i/>
          <w:iCs/>
          <w:u w:val="single"/>
        </w:rPr>
        <w:t xml:space="preserve"> (две тысячи) рублей за каждые, в том числе неполные сутки сверхнормативного использования каждой цистерны при поставке Биржевого товара за исключением СУГ при сверхнормативном использовании цистерн в течение первых 4-х суток, начиная </w:t>
      </w:r>
      <w:r w:rsidR="005839CB" w:rsidRPr="003749B2">
        <w:rPr>
          <w:b/>
          <w:bCs/>
          <w:i/>
          <w:iCs/>
          <w:u w:val="single"/>
        </w:rPr>
        <w:t>с 1-х по 4-е</w:t>
      </w:r>
      <w:r w:rsidR="005839CB" w:rsidRPr="005839CB">
        <w:rPr>
          <w:i/>
          <w:iCs/>
          <w:u w:val="single"/>
        </w:rPr>
        <w:t xml:space="preserve"> сутки включительно; </w:t>
      </w:r>
      <w:r w:rsidR="005839CB" w:rsidRPr="005839CB">
        <w:rPr>
          <w:i/>
          <w:iCs/>
          <w:u w:val="single"/>
          <w:lang w:val="en-US"/>
        </w:rPr>
        <w:br/>
      </w:r>
      <w:r w:rsidR="005839CB" w:rsidRPr="005839CB">
        <w:rPr>
          <w:i/>
          <w:iCs/>
          <w:u w:val="single"/>
        </w:rPr>
        <w:sym w:font="Symbol" w:char="F0B7"/>
      </w:r>
      <w:r w:rsidR="005839CB" w:rsidRPr="005839CB">
        <w:rPr>
          <w:i/>
          <w:iCs/>
          <w:u w:val="single"/>
        </w:rPr>
        <w:t xml:space="preserve"> в размере </w:t>
      </w:r>
      <w:r w:rsidR="005839CB" w:rsidRPr="003749B2">
        <w:rPr>
          <w:b/>
          <w:bCs/>
          <w:i/>
          <w:iCs/>
          <w:u w:val="single"/>
        </w:rPr>
        <w:t>4 000</w:t>
      </w:r>
      <w:r w:rsidR="005839CB" w:rsidRPr="005839CB">
        <w:rPr>
          <w:i/>
          <w:iCs/>
          <w:u w:val="single"/>
        </w:rPr>
        <w:t xml:space="preserve"> (четыре тысячи) рублей за каждые, в том числе неполные, сутки, начиная </w:t>
      </w:r>
      <w:r w:rsidR="005839CB" w:rsidRPr="003749B2">
        <w:rPr>
          <w:b/>
          <w:bCs/>
          <w:i/>
          <w:iCs/>
          <w:u w:val="single"/>
        </w:rPr>
        <w:t>с 5 суток</w:t>
      </w:r>
      <w:r w:rsidR="005839CB" w:rsidRPr="005839CB">
        <w:rPr>
          <w:i/>
          <w:iCs/>
          <w:u w:val="single"/>
        </w:rPr>
        <w:t>, сверхнормативного использования каждой цистерны при поставке Биржевого товара, включая СУГ, если срок сверхнормативного использования составляет 5 суток и более;</w:t>
      </w:r>
      <w:r w:rsidR="005839CB" w:rsidRPr="005839CB">
        <w:t xml:space="preserve"> </w:t>
      </w:r>
      <w:r w:rsidR="005839CB">
        <w:rPr>
          <w:lang w:val="en-US"/>
        </w:rPr>
        <w:br/>
      </w:r>
      <w:r w:rsidR="005839CB" w:rsidRPr="005839CB">
        <w:sym w:font="Symbol" w:char="F0B7"/>
      </w:r>
      <w:r w:rsidR="005839CB" w:rsidRPr="005839CB">
        <w:t xml:space="preserve"> в размере 8 878 (восемь тысяч восемьсот семьдесят восемь) рублей за каждые, в том числе неполные, сутки сверхнормативного использования каждой платформы с 3 (тремя) танк-контейнерами, используемыми для перевозки СУГ; </w:t>
      </w:r>
      <w:r w:rsidR="005839CB">
        <w:rPr>
          <w:lang w:val="en-US"/>
        </w:rPr>
        <w:br/>
      </w:r>
      <w:r w:rsidR="005839CB" w:rsidRPr="005839CB">
        <w:sym w:font="Symbol" w:char="F0B7"/>
      </w:r>
      <w:r w:rsidR="005839CB" w:rsidRPr="005839CB">
        <w:t xml:space="preserve"> или возмещает документально подтвержденные расходы Поставщика, понесенные им в связи с уплатой неустойки/расходов организациям, с которыми Поставщиком заключены Договоры на организацию транспортировки Товара Покупателя.</w:t>
      </w:r>
      <w:r w:rsidR="005839CB">
        <w:rPr>
          <w:lang w:val="en-US"/>
        </w:rPr>
        <w:br/>
      </w:r>
      <w:r w:rsidR="005839CB">
        <w:rPr>
          <w:lang w:val="en-US"/>
        </w:rPr>
        <w:br/>
      </w:r>
      <w:r w:rsidR="005839CB" w:rsidRPr="005839CB">
        <w:rPr>
          <w:sz w:val="28"/>
          <w:szCs w:val="28"/>
        </w:rPr>
        <w:t>13.06.2024 (Протокол № 216 от 13.06.2024)</w:t>
      </w:r>
      <w:r w:rsidR="00030FDE" w:rsidRPr="00030FDE">
        <w:rPr>
          <w:sz w:val="28"/>
          <w:szCs w:val="28"/>
        </w:rPr>
        <w:br/>
      </w:r>
      <w:r w:rsidR="00030FDE" w:rsidRPr="00030FDE">
        <w:rPr>
          <w:highlight w:val="green"/>
        </w:rPr>
        <w:t>- утв. 13.06.2024 (Протокол № 216 от 13.06.2024), публикация 01.08.2024 в 17:59, период действия с 25.09.2024 по 17.12.2024, зарегистрированы Банком России 29.07.2024;</w:t>
      </w:r>
      <w:r w:rsidR="005839CB" w:rsidRPr="005839CB">
        <w:rPr>
          <w:sz w:val="28"/>
          <w:szCs w:val="28"/>
        </w:rPr>
        <w:br/>
      </w:r>
      <w:r w:rsidR="005839CB" w:rsidRPr="005839CB">
        <w:rPr>
          <w:sz w:val="28"/>
          <w:szCs w:val="28"/>
        </w:rPr>
        <w:br/>
      </w:r>
      <w:r w:rsidR="005839CB" w:rsidRPr="005839CB">
        <w:rPr>
          <w:b/>
          <w:bCs/>
        </w:rPr>
        <w:t>18.04.</w:t>
      </w:r>
      <w:r w:rsidR="005839CB" w:rsidRPr="005839CB">
        <w:t xml:space="preserve"> В случае сверхнормативного использования цистерн/платформ с </w:t>
      </w:r>
      <w:r w:rsidR="00A71D74" w:rsidRPr="005839CB">
        <w:t>танк-контейнерами</w:t>
      </w:r>
      <w:r w:rsidR="005839CB" w:rsidRPr="005839CB">
        <w:t xml:space="preserve"> на станции назначения Покупатель уплачивает Поставщику неустойку: 121 </w:t>
      </w:r>
      <w:r w:rsidR="005839CB" w:rsidRPr="00A71D74">
        <w:br/>
      </w:r>
      <w:r w:rsidR="005839CB" w:rsidRPr="005839CB">
        <w:sym w:font="Symbol" w:char="F0B7"/>
      </w:r>
      <w:r w:rsidR="005839CB" w:rsidRPr="005839CB">
        <w:t xml:space="preserve"> в размере 3 000 (три тысячи) рублей за каждые, в том числе неполные, сутки сверхнормативного использования каждой цистерны при поставке СУГ при </w:t>
      </w:r>
      <w:r w:rsidR="005839CB" w:rsidRPr="005839CB">
        <w:lastRenderedPageBreak/>
        <w:t xml:space="preserve">сверхнормативном использовании цистерн в течение первых 4-х суток, начиная с 1- х по 4-е сутки включительно; </w:t>
      </w:r>
      <w:r w:rsidR="005839CB" w:rsidRPr="00A71D74">
        <w:br/>
      </w:r>
      <w:r w:rsidR="005839CB" w:rsidRPr="005839CB">
        <w:rPr>
          <w:i/>
          <w:iCs/>
          <w:u w:val="single"/>
        </w:rPr>
        <w:sym w:font="Symbol" w:char="F0B7"/>
      </w:r>
      <w:r w:rsidR="005839CB" w:rsidRPr="005839CB">
        <w:rPr>
          <w:i/>
          <w:iCs/>
          <w:u w:val="single"/>
        </w:rPr>
        <w:t xml:space="preserve"> в размере </w:t>
      </w:r>
      <w:r w:rsidR="005839CB" w:rsidRPr="003749B2">
        <w:rPr>
          <w:b/>
          <w:bCs/>
          <w:i/>
          <w:iCs/>
          <w:u w:val="single"/>
        </w:rPr>
        <w:t>2 000</w:t>
      </w:r>
      <w:r w:rsidR="005839CB" w:rsidRPr="005839CB">
        <w:rPr>
          <w:i/>
          <w:iCs/>
          <w:u w:val="single"/>
        </w:rPr>
        <w:t xml:space="preserve"> (две тысячи) рублей за каждые, в том числе неполные сутки сверхнормативного использования каждой цистерны при поставке Биржевого товара за исключением СУГ при сверхнормативном использовании цистерн в течение первых 4-х суток, начиная </w:t>
      </w:r>
      <w:r w:rsidR="005839CB" w:rsidRPr="003749B2">
        <w:rPr>
          <w:b/>
          <w:bCs/>
          <w:i/>
          <w:iCs/>
          <w:u w:val="single"/>
        </w:rPr>
        <w:t>с 1-х по 4-е</w:t>
      </w:r>
      <w:r w:rsidR="005839CB" w:rsidRPr="005839CB">
        <w:rPr>
          <w:i/>
          <w:iCs/>
          <w:u w:val="single"/>
        </w:rPr>
        <w:t xml:space="preserve"> сутки включительно; </w:t>
      </w:r>
      <w:r w:rsidR="005839CB" w:rsidRPr="00A71D74">
        <w:rPr>
          <w:i/>
          <w:iCs/>
          <w:u w:val="single"/>
        </w:rPr>
        <w:br/>
      </w:r>
      <w:r w:rsidR="005839CB" w:rsidRPr="005839CB">
        <w:rPr>
          <w:i/>
          <w:iCs/>
          <w:u w:val="single"/>
        </w:rPr>
        <w:sym w:font="Symbol" w:char="F0B7"/>
      </w:r>
      <w:r w:rsidR="005839CB" w:rsidRPr="005839CB">
        <w:rPr>
          <w:i/>
          <w:iCs/>
          <w:u w:val="single"/>
        </w:rPr>
        <w:t xml:space="preserve"> в размере </w:t>
      </w:r>
      <w:r w:rsidR="005839CB" w:rsidRPr="003749B2">
        <w:rPr>
          <w:b/>
          <w:bCs/>
          <w:i/>
          <w:iCs/>
          <w:u w:val="single"/>
        </w:rPr>
        <w:t>4 000</w:t>
      </w:r>
      <w:r w:rsidR="005839CB" w:rsidRPr="005839CB">
        <w:rPr>
          <w:i/>
          <w:iCs/>
          <w:u w:val="single"/>
        </w:rPr>
        <w:t xml:space="preserve"> (четыре тысячи) рублей за каждые, в том числе неполные, сутки, начиная </w:t>
      </w:r>
      <w:r w:rsidR="005839CB" w:rsidRPr="003749B2">
        <w:rPr>
          <w:b/>
          <w:bCs/>
          <w:i/>
          <w:iCs/>
          <w:u w:val="single"/>
        </w:rPr>
        <w:t>с 5 суток</w:t>
      </w:r>
      <w:r w:rsidR="005839CB" w:rsidRPr="005839CB">
        <w:rPr>
          <w:i/>
          <w:iCs/>
          <w:u w:val="single"/>
        </w:rPr>
        <w:t xml:space="preserve">, сверхнормативного использования каждой цистерны при поставке Биржевого товара, включая СУГ, если срок сверхнормативного использования составляет 5 суток и более; </w:t>
      </w:r>
      <w:r w:rsidR="005839CB" w:rsidRPr="00A71D74">
        <w:br/>
      </w:r>
      <w:r w:rsidR="005839CB" w:rsidRPr="005839CB">
        <w:sym w:font="Symbol" w:char="F0B7"/>
      </w:r>
      <w:r w:rsidR="005839CB" w:rsidRPr="005839CB">
        <w:t xml:space="preserve"> в размере 8 878 (восемь тысяч восемьсот семьдесят восемь) рублей за каждые, в том числе неполные, сутки сверхнормативного использования каждой платформы с 3 (тремя) танк-контейнерами, используемыми для перевозки СУГ; </w:t>
      </w:r>
      <w:r w:rsidR="005839CB" w:rsidRPr="00A71D74">
        <w:br/>
      </w:r>
      <w:r w:rsidR="005839CB" w:rsidRPr="005839CB">
        <w:sym w:font="Symbol" w:char="F0B7"/>
      </w:r>
      <w:r w:rsidR="005839CB" w:rsidRPr="005839CB">
        <w:t xml:space="preserve"> или возмещает документально подтвержденные расходы Поставщика, понесенные им в связи с уплатой неустойки/расходов организациям, с которыми Поставщиком заключены Договоры на организацию транспортировки Товара Покупателя.</w:t>
      </w:r>
    </w:p>
    <w:p w14:paraId="44B65C6F" w14:textId="77777777" w:rsidR="005839CB" w:rsidRPr="00A71D74" w:rsidRDefault="005839CB"/>
    <w:p w14:paraId="0F063C87" w14:textId="5043AAC3" w:rsidR="005839CB" w:rsidRPr="00A71D74" w:rsidRDefault="005839CB">
      <w:r w:rsidRPr="005839CB">
        <w:rPr>
          <w:sz w:val="28"/>
          <w:szCs w:val="28"/>
        </w:rPr>
        <w:t>30.11.2023 (Протокол № 208 от 30.11.2023)</w:t>
      </w:r>
      <w:r w:rsidR="00030FDE" w:rsidRPr="00030FDE">
        <w:rPr>
          <w:sz w:val="28"/>
          <w:szCs w:val="28"/>
        </w:rPr>
        <w:br/>
      </w:r>
      <w:r w:rsidR="00030FDE" w:rsidRPr="00030FDE">
        <w:rPr>
          <w:highlight w:val="green"/>
        </w:rPr>
        <w:t>- утв. 30.11.2023 (Протокол № 208 от 30.11.2023), публикация 19.02.2024 в 18:45, период действия с 28.02.2024 по 24.09.2024, зарегистрированы Банком России 12.02.2024;</w:t>
      </w:r>
      <w:r w:rsidRPr="00030FDE">
        <w:br/>
      </w:r>
      <w:r w:rsidRPr="005839CB">
        <w:rPr>
          <w:sz w:val="28"/>
          <w:szCs w:val="28"/>
        </w:rPr>
        <w:br/>
      </w:r>
      <w:r w:rsidRPr="005839CB">
        <w:rPr>
          <w:b/>
          <w:bCs/>
        </w:rPr>
        <w:t>18.04.</w:t>
      </w:r>
      <w:r w:rsidRPr="005839CB">
        <w:t xml:space="preserve"> В случае сверхнормативного использования цистерн/платформ с </w:t>
      </w:r>
      <w:r w:rsidR="00A71D74" w:rsidRPr="005839CB">
        <w:t>танк-контейнерами</w:t>
      </w:r>
      <w:r w:rsidRPr="005839CB">
        <w:t xml:space="preserve"> на станции назначения Покупатель уплачивает Поставщику неустойку: </w:t>
      </w:r>
      <w:r w:rsidRPr="005839CB">
        <w:br/>
      </w:r>
      <w:r w:rsidRPr="005839CB">
        <w:sym w:font="Symbol" w:char="F0B7"/>
      </w:r>
      <w:r w:rsidRPr="005839CB">
        <w:t xml:space="preserve"> в размере 3000 (три тысячи) рублей за каждые, в том числе неполные, сутки сверхнормативного использования каждой цистерны при поставке СУГ при сверхнормативном использовании цистерн в течение первых 4-х суток, начиная с 1- х по 4-е сутки включительно; </w:t>
      </w:r>
      <w:r w:rsidRPr="005839CB">
        <w:br/>
      </w: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2000</w:t>
      </w:r>
      <w:r w:rsidRPr="005839CB">
        <w:rPr>
          <w:i/>
          <w:iCs/>
          <w:u w:val="single"/>
        </w:rPr>
        <w:t xml:space="preserve"> (две тысячи) рублей за каждые, в том числе неполные сутки сверхнормативного использования каждой цистерны при поставке Биржевого товара за исключением СУГ при сверхнормативном использовании цистерн в течение первых 4-х суток, начиная </w:t>
      </w:r>
      <w:r w:rsidRPr="003749B2">
        <w:rPr>
          <w:b/>
          <w:bCs/>
          <w:i/>
          <w:iCs/>
          <w:u w:val="single"/>
        </w:rPr>
        <w:t>с 1-х по 4-е</w:t>
      </w:r>
      <w:r w:rsidRPr="005839CB">
        <w:rPr>
          <w:i/>
          <w:iCs/>
          <w:u w:val="single"/>
        </w:rPr>
        <w:t xml:space="preserve"> сутки включительно;</w:t>
      </w:r>
      <w:r w:rsidRPr="005839CB">
        <w:rPr>
          <w:i/>
          <w:iCs/>
          <w:u w:val="single"/>
        </w:rPr>
        <w:br/>
      </w:r>
      <w:r w:rsidRPr="005839CB">
        <w:rPr>
          <w:i/>
          <w:iCs/>
          <w:u w:val="single"/>
        </w:rPr>
        <w:sym w:font="Symbol" w:char="F0B7"/>
      </w:r>
      <w:r w:rsidRPr="005839CB">
        <w:rPr>
          <w:i/>
          <w:iCs/>
          <w:u w:val="single"/>
        </w:rPr>
        <w:t xml:space="preserve"> в размере </w:t>
      </w:r>
      <w:r w:rsidRPr="003749B2">
        <w:rPr>
          <w:b/>
          <w:bCs/>
          <w:i/>
          <w:iCs/>
          <w:u w:val="single"/>
        </w:rPr>
        <w:t>4 000</w:t>
      </w:r>
      <w:r w:rsidRPr="005839CB">
        <w:rPr>
          <w:i/>
          <w:iCs/>
          <w:u w:val="single"/>
        </w:rPr>
        <w:t xml:space="preserve"> (четыре тысячи) рублей за каждые, в том числе неполные, сутки, начиная </w:t>
      </w:r>
      <w:r w:rsidRPr="003749B2">
        <w:rPr>
          <w:b/>
          <w:bCs/>
          <w:i/>
          <w:iCs/>
          <w:u w:val="single"/>
        </w:rPr>
        <w:t>с 5 суток</w:t>
      </w:r>
      <w:r w:rsidRPr="005839CB">
        <w:rPr>
          <w:i/>
          <w:iCs/>
          <w:u w:val="single"/>
        </w:rPr>
        <w:t xml:space="preserve">, сверхнормативного использования каждой цистерны при поставке Биржевого товара, включая СУГ, если срок сверхнормативного использования составляет 5 суток и более; </w:t>
      </w:r>
      <w:r w:rsidRPr="005839CB">
        <w:br/>
      </w:r>
      <w:r w:rsidRPr="005839CB">
        <w:sym w:font="Symbol" w:char="F0B7"/>
      </w:r>
      <w:r w:rsidRPr="005839CB">
        <w:t xml:space="preserve"> в размере 8 878 (восемь тысяч восемьсот семьдесят восемь) рублей за каждые, в том числе неполные, сутки сверхнормативного использования каждой платформы с 3 (тремя) танк-контейнерами, используемыми для перевозки СУГ; </w:t>
      </w:r>
      <w:r>
        <w:rPr>
          <w:lang w:val="en-US"/>
        </w:rPr>
        <w:br/>
      </w:r>
      <w:r w:rsidRPr="005839CB">
        <w:sym w:font="Symbol" w:char="F0B7"/>
      </w:r>
      <w:r w:rsidRPr="005839CB">
        <w:t xml:space="preserve"> или возмещает документально подтвержденные расходы Поставщика, понесенные им в связи с уплатой неустойки/расходов организациям, с которыми Поставщиком заключены Договоры на организацию транспортировки Товара Покупателя.</w:t>
      </w:r>
      <w:r w:rsidR="00A71D74">
        <w:rPr>
          <w:lang w:val="en-US"/>
        </w:rPr>
        <w:br/>
      </w:r>
      <w:r w:rsidR="00A71D74">
        <w:rPr>
          <w:lang w:val="en-US"/>
        </w:rPr>
        <w:lastRenderedPageBreak/>
        <w:br/>
      </w:r>
      <w:r w:rsidR="00A71D74" w:rsidRPr="003749B2">
        <w:rPr>
          <w:highlight w:val="green"/>
        </w:rPr>
        <w:t>Зеленым</w:t>
      </w:r>
      <w:r w:rsidR="00A71D74">
        <w:t xml:space="preserve"> отмечено</w:t>
      </w:r>
      <w:r w:rsidR="003749B2">
        <w:t xml:space="preserve"> то, что идет в текст претензии</w:t>
      </w:r>
      <w:r w:rsidR="003749B2">
        <w:br/>
      </w:r>
      <w:r w:rsidR="003749B2">
        <w:br/>
      </w:r>
      <w:r w:rsidR="003749B2" w:rsidRPr="003749B2">
        <w:rPr>
          <w:i/>
          <w:iCs/>
          <w:u w:val="single"/>
        </w:rPr>
        <w:t>Курсивом и подчеркиванием</w:t>
      </w:r>
      <w:r w:rsidR="003749B2">
        <w:t xml:space="preserve"> отмечено, по какой ставке считается штраф </w:t>
      </w:r>
    </w:p>
    <w:sectPr w:rsidR="005839CB" w:rsidRPr="00A71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E3"/>
    <w:rsid w:val="00030FDE"/>
    <w:rsid w:val="003749B2"/>
    <w:rsid w:val="005839CB"/>
    <w:rsid w:val="00682BE3"/>
    <w:rsid w:val="009F061E"/>
    <w:rsid w:val="00A71D74"/>
    <w:rsid w:val="00A86224"/>
    <w:rsid w:val="00A90B61"/>
    <w:rsid w:val="00B65D80"/>
    <w:rsid w:val="00E7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F6DBF"/>
  <w15:chartTrackingRefBased/>
  <w15:docId w15:val="{E5D0BF50-CE6B-49CE-ABA3-0B90B387E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2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B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B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B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B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B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B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B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B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B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B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82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1213</Words>
  <Characters>6918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Редель Максим Александрович</dc:creator>
  <cp:keywords/>
  <dc:description/>
  <cp:lastModifiedBy>Редель Максим Александрович</cp:lastModifiedBy>
  <cp:revision>2</cp:revision>
  <dcterms:created xsi:type="dcterms:W3CDTF">2025-10-28T12:04:00Z</dcterms:created>
  <dcterms:modified xsi:type="dcterms:W3CDTF">2025-10-28T13:08:00Z</dcterms:modified>
</cp:coreProperties>
</file>