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D22B" w14:textId="77777777" w:rsidR="00E61C68" w:rsidRDefault="00E61C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BAEB6F5" w14:textId="77777777" w:rsidR="00E61C68" w:rsidRDefault="008E46C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48AD87BB" w14:textId="77777777" w:rsidR="00E61C68" w:rsidRDefault="00E61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43CE9A6" w14:textId="77777777" w:rsidR="00E61C68" w:rsidRDefault="008E46C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FDC618A" w14:textId="77777777" w:rsidR="00E61C68" w:rsidRDefault="008E46C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«Национальный исследовательский</w:t>
      </w:r>
    </w:p>
    <w:p w14:paraId="7496DBF9" w14:textId="77777777" w:rsidR="00E61C68" w:rsidRDefault="008E46C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A81CE93" w14:textId="77777777" w:rsidR="00E61C68" w:rsidRDefault="00E61C68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40DEC5A1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Радиофизический факультет</w:t>
      </w:r>
    </w:p>
    <w:p w14:paraId="3D507E5D" w14:textId="77777777" w:rsidR="00E61C68" w:rsidRDefault="008E46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радиотехники</w:t>
      </w:r>
    </w:p>
    <w:p w14:paraId="540C9D8F" w14:textId="77777777" w:rsidR="00E61C68" w:rsidRDefault="00E61C68">
      <w:pPr>
        <w:spacing w:after="0" w:line="240" w:lineRule="auto"/>
        <w:rPr>
          <w:rFonts w:ascii="Times New Roman" w:hAnsi="Times New Roman"/>
        </w:rPr>
      </w:pPr>
    </w:p>
    <w:p w14:paraId="030566BF" w14:textId="77777777" w:rsidR="00E61C68" w:rsidRDefault="008E46C5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Направление «Радиофизика»</w:t>
      </w:r>
    </w:p>
    <w:p w14:paraId="0143612B" w14:textId="77777777" w:rsidR="00E61C68" w:rsidRDefault="00E61C68">
      <w:pPr>
        <w:spacing w:after="0" w:line="240" w:lineRule="auto"/>
        <w:jc w:val="center"/>
        <w:rPr>
          <w:rFonts w:ascii="Times New Roman" w:hAnsi="Times New Roman"/>
        </w:rPr>
      </w:pPr>
    </w:p>
    <w:p w14:paraId="10F34F72" w14:textId="77777777" w:rsidR="00E61C68" w:rsidRDefault="008E46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УЧЕБНО-ИССЛЕДОВАТЕЛЬСКОЙ ПРАКТИКЕ</w:t>
      </w:r>
    </w:p>
    <w:p w14:paraId="613B81F4" w14:textId="77777777" w:rsidR="00E61C68" w:rsidRDefault="00E61C68">
      <w:pPr>
        <w:spacing w:after="0" w:line="240" w:lineRule="auto"/>
        <w:jc w:val="center"/>
        <w:rPr>
          <w:rFonts w:ascii="Times New Roman" w:hAnsi="Times New Roman"/>
        </w:rPr>
      </w:pPr>
    </w:p>
    <w:p w14:paraId="42F54789" w14:textId="77777777" w:rsidR="00E61C68" w:rsidRDefault="00E61C68">
      <w:pPr>
        <w:spacing w:after="0" w:line="240" w:lineRule="auto"/>
        <w:jc w:val="center"/>
        <w:rPr>
          <w:rFonts w:ascii="Times New Roman" w:hAnsi="Times New Roman"/>
        </w:rPr>
      </w:pPr>
    </w:p>
    <w:p w14:paraId="56C63347" w14:textId="77777777" w:rsidR="00E61C68" w:rsidRDefault="00E61C68">
      <w:pPr>
        <w:spacing w:after="0" w:line="240" w:lineRule="auto"/>
        <w:jc w:val="center"/>
        <w:rPr>
          <w:rFonts w:ascii="Times New Roman" w:hAnsi="Times New Roman"/>
        </w:rPr>
      </w:pPr>
    </w:p>
    <w:p w14:paraId="0CAA02D6" w14:textId="77777777" w:rsidR="00E61C68" w:rsidRDefault="00E61C68">
      <w:pPr>
        <w:spacing w:after="0" w:line="240" w:lineRule="auto"/>
        <w:jc w:val="center"/>
        <w:rPr>
          <w:rFonts w:ascii="Times New Roman" w:hAnsi="Times New Roman"/>
        </w:rPr>
      </w:pPr>
    </w:p>
    <w:p w14:paraId="713B8FA0" w14:textId="77777777" w:rsidR="00E61C68" w:rsidRDefault="008E46C5">
      <w:pPr>
        <w:spacing w:after="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 xml:space="preserve">Протоколы широкополосного обмена данных </w:t>
      </w:r>
      <w:r>
        <w:rPr>
          <w:rFonts w:ascii="Times New Roman" w:hAnsi="Times New Roman"/>
          <w:b/>
          <w:color w:val="000000"/>
          <w:sz w:val="36"/>
          <w:szCs w:val="36"/>
        </w:rPr>
        <w:br/>
        <w:t>и точной синхронизации времени по беспроводной сети</w:t>
      </w:r>
    </w:p>
    <w:p w14:paraId="1501DCB2" w14:textId="77777777" w:rsidR="00E61C68" w:rsidRDefault="00E61C68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37C5DFA" w14:textId="77777777" w:rsidR="00E61C68" w:rsidRDefault="00E61C68">
      <w:pPr>
        <w:tabs>
          <w:tab w:val="left" w:pos="594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552DF3F8" w14:textId="77777777" w:rsidR="00E61C68" w:rsidRDefault="00E61C68">
      <w:pPr>
        <w:tabs>
          <w:tab w:val="left" w:pos="594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5EF55B1E" w14:textId="77777777" w:rsidR="00E61C68" w:rsidRDefault="00E61C68">
      <w:pPr>
        <w:tabs>
          <w:tab w:val="left" w:pos="594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5B56891" w14:textId="77777777" w:rsidR="00E61C68" w:rsidRDefault="00E61C68">
      <w:pPr>
        <w:tabs>
          <w:tab w:val="left" w:pos="594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1B792DE9" w14:textId="77777777" w:rsidR="00E61C68" w:rsidRDefault="00E61C68">
      <w:pPr>
        <w:tabs>
          <w:tab w:val="left" w:pos="594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12E31612" w14:textId="77777777" w:rsidR="00E61C68" w:rsidRDefault="00E61C68">
      <w:pPr>
        <w:tabs>
          <w:tab w:val="left" w:pos="594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2CD25C86" w14:textId="77777777" w:rsidR="00E61C68" w:rsidRDefault="008E46C5">
      <w:pPr>
        <w:tabs>
          <w:tab w:val="left" w:pos="59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Научный руководитель, </w:t>
      </w:r>
      <w:r>
        <w:rPr>
          <w:rFonts w:ascii="Times New Roman" w:hAnsi="Times New Roman"/>
          <w:sz w:val="26"/>
          <w:szCs w:val="26"/>
        </w:rPr>
        <w:br/>
        <w:t>доцент каф. радиотехники,</w:t>
      </w:r>
    </w:p>
    <w:p w14:paraId="1D344C0F" w14:textId="77777777" w:rsidR="00E61C68" w:rsidRDefault="008E46C5">
      <w:pPr>
        <w:spacing w:after="0" w:line="360" w:lineRule="auto"/>
        <w:jc w:val="right"/>
        <w:rPr>
          <w:rFonts w:ascii="Times New Roman" w:hAnsi="Times New Roman"/>
          <w:color w:val="000000"/>
          <w:shd w:val="clear" w:color="auto" w:fill="F4F6FA"/>
        </w:rPr>
      </w:pPr>
      <w:r>
        <w:rPr>
          <w:rFonts w:ascii="Times New Roman" w:hAnsi="Times New Roman"/>
          <w:sz w:val="26"/>
          <w:szCs w:val="26"/>
        </w:rPr>
        <w:t>к.ф.–м.н.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__________ </w:t>
      </w:r>
      <w:r>
        <w:rPr>
          <w:rFonts w:ascii="Times New Roman" w:hAnsi="Times New Roman"/>
          <w:sz w:val="28"/>
          <w:szCs w:val="28"/>
        </w:rPr>
        <w:t>Вакс</w:t>
      </w:r>
      <w:r>
        <w:rPr>
          <w:rFonts w:ascii="Times New Roman" w:hAnsi="Times New Roman"/>
          <w:color w:val="000000"/>
          <w:shd w:val="clear" w:color="auto" w:fill="F4F6FA"/>
        </w:rPr>
        <w:t xml:space="preserve"> </w:t>
      </w:r>
      <w:r>
        <w:rPr>
          <w:rFonts w:ascii="Times New Roman" w:hAnsi="Times New Roman"/>
          <w:sz w:val="28"/>
          <w:szCs w:val="28"/>
        </w:rPr>
        <w:t>Владимир Лейбович</w:t>
      </w:r>
    </w:p>
    <w:p w14:paraId="7A56AAF2" w14:textId="77777777" w:rsidR="00E61C68" w:rsidRDefault="00E61C68">
      <w:pPr>
        <w:tabs>
          <w:tab w:val="left" w:pos="684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69E8FB66" w14:textId="77777777" w:rsidR="00E61C68" w:rsidRDefault="008E46C5">
      <w:pPr>
        <w:tabs>
          <w:tab w:val="left" w:pos="59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3-го курса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 Маркелова Е.С.</w:t>
      </w:r>
    </w:p>
    <w:p w14:paraId="2A017111" w14:textId="77777777" w:rsidR="00E61C68" w:rsidRDefault="00E61C68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145B5A11" w14:textId="77777777" w:rsidR="00E61C68" w:rsidRDefault="00E61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F9AFD32" w14:textId="77777777" w:rsidR="00E61C68" w:rsidRDefault="00E61C68">
      <w:pPr>
        <w:spacing w:after="0" w:line="240" w:lineRule="auto"/>
        <w:jc w:val="center"/>
        <w:rPr>
          <w:rFonts w:ascii="Times New Roman" w:hAnsi="Times New Roman"/>
        </w:rPr>
      </w:pPr>
    </w:p>
    <w:p w14:paraId="47F0116C" w14:textId="77777777" w:rsidR="00E61C68" w:rsidRDefault="00E61C68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5FD94728" w14:textId="77777777" w:rsidR="00E61C68" w:rsidRDefault="00E61C68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2D8BAB17" w14:textId="77777777" w:rsidR="00E61C68" w:rsidRDefault="00E61C68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622F57DC" w14:textId="77777777" w:rsidR="00E61C68" w:rsidRDefault="00E61C68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4D4A9034" w14:textId="77777777" w:rsidR="00E61C68" w:rsidRDefault="00E61C68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408AE957" w14:textId="77777777" w:rsidR="00E61C68" w:rsidRDefault="00E61C68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2C268F44" w14:textId="77777777" w:rsidR="00E61C68" w:rsidRDefault="008E46C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Нижний Новгород, 2018</w:t>
      </w:r>
    </w:p>
    <w:p w14:paraId="5E52E351" w14:textId="77777777" w:rsidR="00E61C68" w:rsidRDefault="008E46C5">
      <w:pPr>
        <w:spacing w:after="0"/>
        <w:rPr>
          <w:rFonts w:ascii="Times New Roman" w:hAnsi="Times New Roman"/>
          <w:sz w:val="26"/>
          <w:szCs w:val="26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EB17B5" wp14:editId="3EF96D52">
                <wp:simplePos x="0" y="0"/>
                <wp:positionH relativeFrom="column">
                  <wp:posOffset>5842000</wp:posOffset>
                </wp:positionH>
                <wp:positionV relativeFrom="paragraph">
                  <wp:posOffset>190500</wp:posOffset>
                </wp:positionV>
                <wp:extent cx="347345" cy="403225"/>
                <wp:effectExtent l="0" t="0" r="0" b="0"/>
                <wp:wrapNone/>
                <wp:docPr id="21" name="Полилиния: фигур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7090" y="3583150"/>
                          <a:ext cx="337820" cy="39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820" h="393700" extrusionOk="0">
                              <a:moveTo>
                                <a:pt x="0" y="0"/>
                              </a:moveTo>
                              <a:lnTo>
                                <a:pt x="0" y="393700"/>
                              </a:lnTo>
                              <a:lnTo>
                                <a:pt x="337820" y="393700"/>
                              </a:lnTo>
                              <a:lnTo>
                                <a:pt x="337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BF15C" w14:textId="77777777" w:rsidR="00E61C68" w:rsidRDefault="00E61C68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14300" tIns="0" rIns="1143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B17B5" id="Полилиния: фигура 21" o:spid="_x0000_s1026" style="position:absolute;margin-left:460pt;margin-top:15pt;width:27.35pt;height:3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7820,393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" adj="-11796480,,5400" path="m,l,393700r337820,l337820,,,xe" stroked="f">
                <v:stroke joinstyle="miter"/>
                <v:formulas/>
                <v:path arrowok="t" o:extrusionok="f" o:connecttype="custom" textboxrect="0,0,337820,393700"/>
                <v:textbox inset="9pt,0,9pt,0">
                  <w:txbxContent>
                    <w:p w14:paraId="7AABF15C" w14:textId="77777777" w:rsidR="00E61C68" w:rsidRDefault="00E61C68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CE77C6F" w14:textId="77777777" w:rsidR="00E61C68" w:rsidRDefault="008E46C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479D7847" w14:textId="77777777" w:rsidR="00E61C68" w:rsidRDefault="00E61C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hAnsi="Times New Roman"/>
          <w:b/>
          <w:color w:val="000000"/>
          <w:sz w:val="28"/>
          <w:szCs w:val="28"/>
        </w:rPr>
      </w:pPr>
    </w:p>
    <w:sdt>
      <w:sdtPr>
        <w:id w:val="-642500829"/>
        <w:docPartObj>
          <w:docPartGallery w:val="Table of Contents"/>
          <w:docPartUnique/>
        </w:docPartObj>
      </w:sdtPr>
      <w:sdtEndPr/>
      <w:sdtContent>
        <w:p w14:paraId="7F1C2058" w14:textId="77777777" w:rsidR="00E61C68" w:rsidRDefault="008E46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100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</w:t>
            </w:r>
          </w:hyperlink>
        </w:p>
        <w:p w14:paraId="7511C707" w14:textId="77777777" w:rsidR="00E61C68" w:rsidRDefault="008E46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100"/>
            <w:rPr>
              <w:rFonts w:ascii="Times New Roman" w:hAnsi="Times New Roman"/>
              <w:color w:val="000000"/>
              <w:sz w:val="28"/>
              <w:szCs w:val="28"/>
            </w:rPr>
          </w:pPr>
          <w:hyperlink w:anchor="_heading=h.30j0zll">
            <w:r>
              <w:rPr>
                <w:rFonts w:ascii="Times New Roman" w:hAnsi="Times New Roman"/>
                <w:color w:val="000000"/>
                <w:sz w:val="28"/>
                <w:szCs w:val="28"/>
              </w:rPr>
              <w:t>I Исследование возможности создания системы временной синхронизации и передачи данных на основе систем широкополосного беспроводного доступа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460D4982" w14:textId="77777777" w:rsidR="00E61C68" w:rsidRDefault="008E46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100"/>
            <w:rPr>
              <w:rFonts w:ascii="Times New Roman" w:hAnsi="Times New Roman"/>
              <w:color w:val="000000"/>
              <w:sz w:val="28"/>
              <w:szCs w:val="28"/>
            </w:rPr>
          </w:pPr>
          <w:hyperlink w:anchor="_heading=h.3znysh7"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06C9E4B6" w14:textId="77777777" w:rsidR="00E61C68" w:rsidRDefault="008E46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100"/>
            <w:rPr>
              <w:rFonts w:ascii="Times New Roman" w:hAnsi="Times New Roman"/>
              <w:color w:val="000000"/>
              <w:sz w:val="28"/>
              <w:szCs w:val="28"/>
            </w:rPr>
          </w:pPr>
          <w:hyperlink w:anchor="_heading=h.2et92p0"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ЛИТЕРАТУРА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0A57BD7D" w14:textId="77777777" w:rsidR="00E61C68" w:rsidRDefault="008E46C5">
          <w:pPr>
            <w:rPr>
              <w:rFonts w:ascii="Times New Roman" w:hAnsi="Times New Roman"/>
              <w:sz w:val="28"/>
              <w:szCs w:val="28"/>
            </w:rPr>
          </w:pPr>
          <w:r>
            <w:fldChar w:fldCharType="end"/>
          </w:r>
        </w:p>
      </w:sdtContent>
    </w:sdt>
    <w:p w14:paraId="630D0DB2" w14:textId="77777777" w:rsidR="00E61C68" w:rsidRDefault="008E46C5">
      <w:pPr>
        <w:rPr>
          <w:rFonts w:ascii="Times New Roman" w:hAnsi="Times New Roman"/>
          <w:sz w:val="28"/>
          <w:szCs w:val="28"/>
        </w:rPr>
      </w:pPr>
      <w:bookmarkStart w:id="0" w:name="_heading=h.gjdgxs" w:colFirst="0" w:colLast="0"/>
      <w:bookmarkEnd w:id="0"/>
      <w:r>
        <w:br w:type="page"/>
      </w:r>
    </w:p>
    <w:p w14:paraId="06D342BB" w14:textId="77777777" w:rsidR="00E61C68" w:rsidRDefault="008E46C5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ВВЕДЕНИЕ</w:t>
      </w:r>
    </w:p>
    <w:p w14:paraId="71B3A3F9" w14:textId="77777777" w:rsidR="00E61C68" w:rsidRDefault="008E46C5">
      <w:p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Актуальность: </w:t>
      </w:r>
    </w:p>
    <w:p w14:paraId="13A66F76" w14:textId="77777777" w:rsidR="00E61C68" w:rsidRDefault="008E46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известно, синхронизация времени на различных объектах одной сети является важной задачей в различных областях (электроэнергетика, промышленные установки, распределённые системы передачи и обработки данных, многопозиционная </w:t>
      </w:r>
      <w:r>
        <w:rPr>
          <w:rFonts w:ascii="Times New Roman" w:hAnsi="Times New Roman"/>
          <w:sz w:val="28"/>
          <w:szCs w:val="28"/>
        </w:rPr>
        <w:t>радиолокация и многие другие).</w:t>
      </w:r>
    </w:p>
    <w:p w14:paraId="730EB9D6" w14:textId="77777777" w:rsidR="00E61C68" w:rsidRDefault="008E46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систем спутниковой навигации (GPS, ГЛОНАСС и др.) как наиболее простого способа осуществления синхронизации времени для некоторых систем по разным причинам является нежелательным или неприемлемым.</w:t>
      </w:r>
    </w:p>
    <w:p w14:paraId="16FC3AE2" w14:textId="77777777" w:rsidR="00E61C68" w:rsidRDefault="008E46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Поэтому сущест</w:t>
      </w:r>
      <w:r>
        <w:rPr>
          <w:rFonts w:ascii="Times New Roman" w:hAnsi="Times New Roman"/>
          <w:sz w:val="28"/>
          <w:szCs w:val="28"/>
        </w:rPr>
        <w:t>вует практическая потребность в беспроводных системах, обеспечивающих решение задач широкополосного обмена данных и точной синхронизации времени.</w:t>
      </w:r>
    </w:p>
    <w:p w14:paraId="656BB88E" w14:textId="77777777" w:rsidR="00E61C68" w:rsidRDefault="008E46C5">
      <w:p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Проблематика:</w:t>
      </w:r>
    </w:p>
    <w:p w14:paraId="70941239" w14:textId="77777777" w:rsidR="00E61C68" w:rsidRDefault="008E46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добиться максимальной точности синхронизации времени при помощи беспроводных систем связи? К</w:t>
      </w:r>
      <w:r>
        <w:rPr>
          <w:rFonts w:ascii="Times New Roman" w:hAnsi="Times New Roman"/>
          <w:sz w:val="28"/>
          <w:szCs w:val="28"/>
        </w:rPr>
        <w:t>акие технологии при этом необходимо использовать? Как добиться широкополосного обмена данных?</w:t>
      </w:r>
    </w:p>
    <w:p w14:paraId="7B8C1176" w14:textId="77777777" w:rsidR="00E61C68" w:rsidRDefault="008E46C5">
      <w:p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Цель:</w:t>
      </w:r>
    </w:p>
    <w:p w14:paraId="4786C657" w14:textId="77777777" w:rsidR="00E61C68" w:rsidRDefault="008E46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Исследовать возможности использования систем широкополосного беспроводного доступа для временной синхронизации  внутри распределённой сети многофункциональн</w:t>
      </w:r>
      <w:r>
        <w:rPr>
          <w:rFonts w:ascii="Times New Roman" w:hAnsi="Times New Roman"/>
          <w:sz w:val="28"/>
          <w:szCs w:val="28"/>
        </w:rPr>
        <w:t xml:space="preserve">ого радиоэлектронного комплекса (МРЛК) для объединения в динамическую сеть каналов МРЛК, разнесённых в пространстве. Использование готовых беспроводных модулей для построения системы синхронизации, локального позиционирования и передачи данных (ССЛП и ПД) </w:t>
      </w:r>
      <w:r>
        <w:rPr>
          <w:rFonts w:ascii="Times New Roman" w:hAnsi="Times New Roman"/>
          <w:sz w:val="28"/>
          <w:szCs w:val="28"/>
        </w:rPr>
        <w:t>позволит сократить временные и финансовые затраты на разработку системы.</w:t>
      </w:r>
    </w:p>
    <w:p w14:paraId="1873D5CB" w14:textId="77777777" w:rsidR="00E61C68" w:rsidRDefault="008E46C5">
      <w:p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Задачи: </w:t>
      </w:r>
    </w:p>
    <w:p w14:paraId="2EDD8C96" w14:textId="77777777" w:rsidR="00E61C68" w:rsidRDefault="008E46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Обеспечить широкополосный обмен данных и точную синхронизацию времени по беспроводной сети </w:t>
      </w:r>
    </w:p>
    <w:p w14:paraId="0467270B" w14:textId="77777777" w:rsidR="00E61C68" w:rsidRDefault="008E46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Изучить протоколы беспроводного обмена данными.</w:t>
      </w:r>
    </w:p>
    <w:p w14:paraId="04518E97" w14:textId="77777777" w:rsidR="00E61C68" w:rsidRDefault="008E46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Изучить стандарт синхронизации времени IEEE 1588 (PTP)</w:t>
      </w:r>
    </w:p>
    <w:p w14:paraId="47D7F62B" w14:textId="77777777" w:rsidR="00E61C68" w:rsidRDefault="008E46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широкополосного беспроводного доступа, такие как Wi-Fi, Wi-Max, на сегодняшний день получили очень широкое распространение благодаря высокой скорости передачи данных и универсальности. При этом, например, технология Wi-Fi постоянно совершенствуется</w:t>
      </w:r>
      <w:r>
        <w:rPr>
          <w:rFonts w:ascii="Times New Roman" w:hAnsi="Times New Roman"/>
          <w:sz w:val="28"/>
          <w:szCs w:val="28"/>
        </w:rPr>
        <w:t xml:space="preserve">, достигнув на данный момент максимальной </w:t>
      </w:r>
      <w:r>
        <w:rPr>
          <w:rFonts w:ascii="Times New Roman" w:hAnsi="Times New Roman"/>
          <w:sz w:val="28"/>
          <w:szCs w:val="28"/>
        </w:rPr>
        <w:lastRenderedPageBreak/>
        <w:t>скорости передачи данных в несколько гигабит в секунду (стандарт IEEE 802.11ac).  Высокие скорости передачи данных, достигаемые в том числе за счёт большой ширины спектра сигнала, позволяют надеяться на повышение т</w:t>
      </w:r>
      <w:r>
        <w:rPr>
          <w:rFonts w:ascii="Times New Roman" w:hAnsi="Times New Roman"/>
          <w:sz w:val="28"/>
          <w:szCs w:val="28"/>
        </w:rPr>
        <w:t>очности в задачах синхронизации времени и позиционирования.</w:t>
      </w:r>
    </w:p>
    <w:p w14:paraId="430BBC1E" w14:textId="77777777" w:rsidR="00E61C68" w:rsidRDefault="008E46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Огромное количество выпускаемых беспроводных-устройств, как в виде функционально законченных точек доступа, так и в виде модулей приёмопередатчиков, предназначенных для встраивания в различные эле</w:t>
      </w:r>
      <w:r>
        <w:rPr>
          <w:rFonts w:ascii="Times New Roman" w:hAnsi="Times New Roman"/>
          <w:sz w:val="28"/>
          <w:szCs w:val="28"/>
        </w:rPr>
        <w:t>ктронные системы управления, передачи данных, охраны, позволяет выбрать наиболее подходящие для целей работы устройства.</w:t>
      </w:r>
    </w:p>
    <w:p w14:paraId="343CA557" w14:textId="77777777" w:rsidR="00E61C68" w:rsidRDefault="008E46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работы также решается задача по разработке идеи создания макета системы синхронизации, локального позиционирования и передачи </w:t>
      </w:r>
      <w:r>
        <w:rPr>
          <w:rFonts w:ascii="Times New Roman" w:hAnsi="Times New Roman"/>
          <w:sz w:val="28"/>
          <w:szCs w:val="28"/>
        </w:rPr>
        <w:t>данных (ССЛП и ПД), использующей беспроводные-приёмопередатчики, и по подготовке к проведению экспериментального исследования данной системы.</w:t>
      </w:r>
    </w:p>
    <w:p w14:paraId="159FB74D" w14:textId="77777777" w:rsidR="00E61C68" w:rsidRDefault="008E46C5">
      <w:pPr>
        <w:rPr>
          <w:rFonts w:ascii="Times New Roman" w:hAnsi="Times New Roman"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14:paraId="2B47BD65" w14:textId="77777777" w:rsidR="00E61C68" w:rsidRDefault="008E46C5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1 Исследование возможности создания системы временной синхронизации и передачи данных на основе систем широкопол</w:t>
      </w:r>
      <w:r>
        <w:rPr>
          <w:rFonts w:ascii="Times New Roman" w:eastAsia="Times New Roman" w:hAnsi="Times New Roman" w:cs="Times New Roman"/>
          <w:color w:val="000000"/>
        </w:rPr>
        <w:t>осного беспроводного доступа</w:t>
      </w:r>
    </w:p>
    <w:p w14:paraId="7A399CE9" w14:textId="77777777" w:rsidR="00E61C68" w:rsidRDefault="008E46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 синхронизации узлов в сети зависят от конфигурации и состава сети. В соответствии с техническим заданием сеть МРЛК состоит из одной базовой станции (БС) и 1-2 абонентских станций (АС). При этом БС может быть стационарно</w:t>
      </w:r>
      <w:r>
        <w:rPr>
          <w:rFonts w:ascii="Times New Roman" w:hAnsi="Times New Roman"/>
          <w:sz w:val="28"/>
          <w:szCs w:val="28"/>
        </w:rPr>
        <w:t xml:space="preserve"> размещена на Земле, либо, как и АС, на летательном аппарате (рис. 1.1). Максимальное расстояние между узлами сети – не более 3 км.</w:t>
      </w:r>
    </w:p>
    <w:p w14:paraId="0F4592F4" w14:textId="77777777" w:rsidR="00E61C68" w:rsidRDefault="008E46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E3B24B" wp14:editId="173B9003">
            <wp:extent cx="6114415" cy="1955800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35B4D" w14:textId="77777777" w:rsidR="00E61C68" w:rsidRDefault="008E46C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1.1. Возможные конфигурации сети ССЛП и ПД</w:t>
      </w:r>
    </w:p>
    <w:p w14:paraId="16728FD0" w14:textId="77777777" w:rsidR="00E61C68" w:rsidRDefault="008E46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Базовая станция управляет работой ССЛП и ПД, посылая по радиоканалу запро</w:t>
      </w:r>
      <w:r>
        <w:rPr>
          <w:rFonts w:ascii="Times New Roman" w:hAnsi="Times New Roman"/>
          <w:sz w:val="28"/>
          <w:szCs w:val="28"/>
        </w:rPr>
        <w:t>сы и команды управления на абонентские станции. АС передают данные датчиков, навигационные и другие необходимые данные на БС, а также АС по команде с БС могут обмениваются данными между собой.</w:t>
      </w:r>
    </w:p>
    <w:p w14:paraId="4403D556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Синхронизация времени</w:t>
      </w:r>
    </w:p>
    <w:p w14:paraId="621C159D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настоящее время для синхронизации устройств, объединённых в сеть, обычно используются следующие способы:</w:t>
      </w:r>
    </w:p>
    <w:p w14:paraId="6A760BEA" w14:textId="77777777" w:rsidR="00E61C68" w:rsidRDefault="008E46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426" w:hanging="426"/>
        <w:jc w:val="both"/>
      </w:pPr>
      <w:r>
        <w:rPr>
          <w:rFonts w:ascii="Times New Roman" w:hAnsi="Times New Roman"/>
          <w:color w:val="000000"/>
          <w:sz w:val="28"/>
          <w:szCs w:val="28"/>
        </w:rPr>
        <w:t>синхронизация с помощью радиосигналов точного времени;</w:t>
      </w:r>
    </w:p>
    <w:p w14:paraId="4DB3EEB7" w14:textId="77777777" w:rsidR="00E61C68" w:rsidRDefault="008E46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426" w:hanging="426"/>
        <w:jc w:val="both"/>
      </w:pPr>
      <w:r>
        <w:rPr>
          <w:rFonts w:ascii="Times New Roman" w:hAnsi="Times New Roman"/>
          <w:color w:val="000000"/>
          <w:sz w:val="28"/>
          <w:szCs w:val="28"/>
        </w:rPr>
        <w:t>синхронизация с использованием приёмников спутниковых радионавигационных систем (ГЛОНАСС, GPS и др.);</w:t>
      </w:r>
    </w:p>
    <w:p w14:paraId="0AD9D31A" w14:textId="77777777" w:rsidR="00E61C68" w:rsidRDefault="008E46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426" w:hanging="426"/>
        <w:jc w:val="both"/>
      </w:pPr>
      <w:r>
        <w:rPr>
          <w:rFonts w:ascii="Times New Roman" w:hAnsi="Times New Roman"/>
          <w:color w:val="000000"/>
          <w:sz w:val="28"/>
          <w:szCs w:val="28"/>
        </w:rPr>
        <w:t>синхронизация с помощью специальных сетевых протоколов, таких как NTP, IRIG, EtherNet/IP, PROFINET, EtherCAT, PTP (IEEE 1588), PTPv2 и других.</w:t>
      </w:r>
    </w:p>
    <w:p w14:paraId="61844025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Недостатком</w:t>
      </w:r>
      <w:r>
        <w:rPr>
          <w:rFonts w:ascii="Times New Roman" w:hAnsi="Times New Roman"/>
          <w:color w:val="000000"/>
          <w:sz w:val="28"/>
          <w:szCs w:val="28"/>
        </w:rPr>
        <w:t xml:space="preserve"> первых двух способов является необходимость использования сигналов внешних систем, а также не всегда достаточная точность. Среди протоколов, перечисленных в третьем способе синхронизации, наиболее точную синхронизацию обеспечивают протоколы PTP (стандарт </w:t>
      </w:r>
      <w:r>
        <w:rPr>
          <w:rFonts w:ascii="Times New Roman" w:hAnsi="Times New Roman"/>
          <w:color w:val="000000"/>
          <w:sz w:val="28"/>
          <w:szCs w:val="28"/>
        </w:rPr>
        <w:t xml:space="preserve">IEEE 1588-2002) – 1 нс, и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PTPv2 (IEEE 1588-2008) – 2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-16</w:t>
      </w:r>
      <w:r>
        <w:rPr>
          <w:rFonts w:ascii="Times New Roman" w:hAnsi="Times New Roman"/>
          <w:color w:val="000000"/>
          <w:sz w:val="28"/>
          <w:szCs w:val="28"/>
        </w:rPr>
        <w:t xml:space="preserve"> нс. Однако на практике максимально достижимая точность синхронизации по стандарту IEEE 1588 будет ограничена аппаратными возможностями используемого для синхронизации оборудования.</w:t>
      </w:r>
    </w:p>
    <w:p w14:paraId="299DB205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Суть метода синхрон</w:t>
      </w:r>
      <w:r>
        <w:rPr>
          <w:rFonts w:ascii="Times New Roman" w:hAnsi="Times New Roman"/>
          <w:color w:val="000000"/>
          <w:sz w:val="28"/>
          <w:szCs w:val="28"/>
        </w:rPr>
        <w:t>изации времени в соответствии со стандартом IEEE 1588 поясняет рис. 1.2.</w:t>
      </w:r>
    </w:p>
    <w:p w14:paraId="21C336D8" w14:textId="77777777" w:rsidR="00E61C68" w:rsidRDefault="008E46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3106F5F" wp14:editId="088D8DC5">
            <wp:extent cx="6115050" cy="335280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BCBD1" w14:textId="77777777" w:rsidR="00E61C68" w:rsidRDefault="008E46C5">
      <w:pPr>
        <w:keepLines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1.2. Принцип измерения разности хода часов и времени распространения сигнала</w:t>
      </w:r>
    </w:p>
    <w:p w14:paraId="1A66F87B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Применительно к системе ССЛП и ПД на первом этапе базовая станция (БС) посылает абонентской станции (АС) сообщение, содержащее момент времени излучения сигнала 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, а АС регистрирует время прихода сигнала от БС 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 На втором этапе АС посылает ответное сообщ</w:t>
      </w:r>
      <w:r>
        <w:rPr>
          <w:rFonts w:ascii="Times New Roman" w:hAnsi="Times New Roman"/>
          <w:color w:val="000000"/>
          <w:sz w:val="28"/>
          <w:szCs w:val="28"/>
        </w:rPr>
        <w:t xml:space="preserve">ение БС, содержащее значение момента 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и момента излучения 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, а БС регистрирует момент приёма сигнала с ответным сообщением от БС 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. На основе полученных четырёх моментов времени 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вычисляется смещение времени АС относительно БС, а также время распространения сигналов между БС и АС по следующим формулам:</w:t>
      </w:r>
    </w:p>
    <w:p w14:paraId="7B573B34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36"/>
          <w:szCs w:val="36"/>
          <w:vertAlign w:val="subscript"/>
        </w:rPr>
        <w:object w:dxaOrig="2596" w:dyaOrig="711" w14:anchorId="39847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35.4pt" o:ole="">
            <v:imagedata r:id="rId10" o:title=""/>
          </v:shape>
          <o:OLEObject Type="Embed" ProgID="Equation.3" ShapeID="_x0000_i1025" DrawAspect="Content" ObjectID="_1714024123" r:id="rId11"/>
        </w:objec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(1.1)</w:t>
      </w:r>
    </w:p>
    <w:p w14:paraId="5C8746C1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36"/>
          <w:szCs w:val="36"/>
          <w:vertAlign w:val="subscript"/>
        </w:rPr>
        <w:object w:dxaOrig="2578" w:dyaOrig="711" w14:anchorId="2976BD67">
          <v:shape id="_x0000_i1026" type="#_x0000_t75" style="width:129pt;height:35.4pt" o:ole="">
            <v:imagedata r:id="rId12" o:title=""/>
          </v:shape>
          <o:OLEObject Type="Embed" ProgID="Equation.3" ShapeID="_x0000_i1026" DrawAspect="Content" ObjectID="_1714024124" r:id="rId13"/>
        </w:objec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(1.2)</w:t>
      </w:r>
    </w:p>
    <w:p w14:paraId="4CB24689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где </w:t>
      </w:r>
      <w:r>
        <w:rPr>
          <w:rFonts w:ascii="Symbol" w:eastAsia="Symbol" w:hAnsi="Symbol" w:cs="Symbol"/>
          <w:color w:val="000000"/>
          <w:sz w:val="28"/>
          <w:szCs w:val="28"/>
        </w:rPr>
        <w:t>Δ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</w:rPr>
        <w:t xml:space="preserve"> – смещение времени АС относительно БС, 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i/>
          <w:color w:val="000000"/>
          <w:sz w:val="28"/>
          <w:szCs w:val="28"/>
          <w:vertAlign w:val="subscript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 – время распространения сигнала между БС и АС. На основе 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i/>
          <w:color w:val="000000"/>
          <w:sz w:val="28"/>
          <w:szCs w:val="28"/>
          <w:vertAlign w:val="subscript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 в дальнейшем вычисляется расстояние между БС и АС. После вычисления по формуле (1.1) значение </w:t>
      </w:r>
      <w:r>
        <w:rPr>
          <w:rFonts w:ascii="Symbol" w:eastAsia="Symbol" w:hAnsi="Symbol" w:cs="Symbol"/>
          <w:color w:val="000000"/>
          <w:sz w:val="28"/>
          <w:szCs w:val="28"/>
        </w:rPr>
        <w:t>Δ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</w:rPr>
        <w:t xml:space="preserve"> передаётся на АС для коррекции таймера АС.</w:t>
      </w:r>
    </w:p>
    <w:p w14:paraId="6E48C93D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Из-за разнос</w:t>
      </w:r>
      <w:r>
        <w:rPr>
          <w:rFonts w:ascii="Times New Roman" w:hAnsi="Times New Roman"/>
          <w:color w:val="000000"/>
          <w:sz w:val="28"/>
          <w:szCs w:val="28"/>
        </w:rPr>
        <w:t xml:space="preserve">ти частот таймеров БС и АС данная коррекция должна повторяться через определённые интервалы времени. Длительность периодов коррекции таймера АС зависит от необходимого значения точности синхронизации времени и от значения разности частот таймеров, которая </w:t>
      </w:r>
      <w:r>
        <w:rPr>
          <w:rFonts w:ascii="Times New Roman" w:hAnsi="Times New Roman"/>
          <w:color w:val="000000"/>
          <w:sz w:val="28"/>
          <w:szCs w:val="28"/>
        </w:rPr>
        <w:t>определяется характеристиками используемого оборудования.</w:t>
      </w:r>
    </w:p>
    <w:p w14:paraId="795D1055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Период, с которым производятся измерения разности хода часов, можно увеличить, если будет известно соотношение частот таймеров АС и БС. В этом случае значение смещения времени, необходимого для кор</w:t>
      </w:r>
      <w:r>
        <w:rPr>
          <w:rFonts w:ascii="Times New Roman" w:hAnsi="Times New Roman"/>
          <w:color w:val="000000"/>
          <w:sz w:val="28"/>
          <w:szCs w:val="28"/>
        </w:rPr>
        <w:t>рекции часов,  можно получить путём вычислений, а не измерений, что снизит временные затраты на процесс синхронизации. Так как с течением времени отношение частот таймеров будет медленно меняться, его измерения необходимо будет периодически повторять. Но н</w:t>
      </w:r>
      <w:r>
        <w:rPr>
          <w:rFonts w:ascii="Times New Roman" w:hAnsi="Times New Roman"/>
          <w:color w:val="000000"/>
          <w:sz w:val="28"/>
          <w:szCs w:val="28"/>
        </w:rPr>
        <w:t>а практике может получиться так, что период времени, через который необходимо будет повторять измерение отношения частот таймеров БС и АС, окажется намного больше периода, через который требуется производить коррекцию таймера АС. В этом случае применение п</w:t>
      </w:r>
      <w:r>
        <w:rPr>
          <w:rFonts w:ascii="Times New Roman" w:hAnsi="Times New Roman"/>
          <w:color w:val="000000"/>
          <w:sz w:val="28"/>
          <w:szCs w:val="28"/>
        </w:rPr>
        <w:t>роцедуры коррекции разности хода через вычисление значения смещения по отношению частот будет оправдано. Однако из-за неизбежных погрешностей измерения отношения частот таймеров разность хода часов с течением времени хоть и более медленно, но будет увеличи</w:t>
      </w:r>
      <w:r>
        <w:rPr>
          <w:rFonts w:ascii="Times New Roman" w:hAnsi="Times New Roman"/>
          <w:color w:val="000000"/>
          <w:sz w:val="28"/>
          <w:szCs w:val="28"/>
        </w:rPr>
        <w:t>ваться, что потребует повторения измерения разности хода.</w:t>
      </w:r>
    </w:p>
    <w:p w14:paraId="024891BB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Рассмотрим процедуру коррекции разности хода часов через вычисление значения смещения по отношению частот таймеров БС и АС. Пусть БС посылает АС 2 сообщения с интервалом </w:t>
      </w:r>
      <w:r>
        <w:rPr>
          <w:rFonts w:ascii="Times New Roman" w:hAnsi="Times New Roman"/>
          <w:i/>
          <w:color w:val="000000"/>
          <w:sz w:val="28"/>
          <w:szCs w:val="28"/>
        </w:rPr>
        <w:t>NT</w:t>
      </w:r>
      <w:r>
        <w:rPr>
          <w:rFonts w:ascii="Times New Roman" w:hAnsi="Times New Roman"/>
          <w:i/>
          <w:color w:val="000000"/>
          <w:sz w:val="28"/>
          <w:szCs w:val="28"/>
          <w:vertAlign w:val="subscript"/>
        </w:rPr>
        <w:t>БС</w:t>
      </w:r>
      <w:r>
        <w:rPr>
          <w:rFonts w:ascii="Times New Roman" w:hAnsi="Times New Roman"/>
          <w:color w:val="000000"/>
          <w:sz w:val="28"/>
          <w:szCs w:val="28"/>
        </w:rPr>
        <w:t xml:space="preserve"> (рис. 1.3), содержащие </w:t>
      </w:r>
      <w:r>
        <w:rPr>
          <w:rFonts w:ascii="Times New Roman" w:hAnsi="Times New Roman"/>
          <w:color w:val="000000"/>
          <w:sz w:val="28"/>
          <w:szCs w:val="28"/>
        </w:rPr>
        <w:t xml:space="preserve">значения дискретных моментов передачи </w:t>
      </w:r>
      <w:r>
        <w:rPr>
          <w:rFonts w:ascii="Times New Roman" w:hAnsi="Times New Roman"/>
          <w:i/>
          <w:color w:val="000000"/>
          <w:sz w:val="28"/>
          <w:szCs w:val="28"/>
        </w:rPr>
        <w:t>nT</w:t>
      </w:r>
      <w:r>
        <w:rPr>
          <w:rFonts w:ascii="Times New Roman" w:hAnsi="Times New Roman"/>
          <w:i/>
          <w:color w:val="000000"/>
          <w:sz w:val="28"/>
          <w:szCs w:val="28"/>
          <w:vertAlign w:val="subscript"/>
        </w:rPr>
        <w:t>БС</w:t>
      </w:r>
      <w:r>
        <w:rPr>
          <w:rFonts w:ascii="Times New Roman" w:hAnsi="Times New Roman"/>
          <w:color w:val="000000"/>
          <w:sz w:val="28"/>
          <w:szCs w:val="28"/>
        </w:rPr>
        <w:t xml:space="preserve"> и (</w:t>
      </w:r>
      <w:r>
        <w:rPr>
          <w:rFonts w:ascii="Times New Roman" w:hAnsi="Times New Roman"/>
          <w:i/>
          <w:color w:val="000000"/>
          <w:sz w:val="28"/>
          <w:szCs w:val="28"/>
        </w:rPr>
        <w:t>n</w:t>
      </w:r>
      <w:r>
        <w:rPr>
          <w:rFonts w:ascii="Times New Roman" w:hAnsi="Times New Roman"/>
          <w:color w:val="000000"/>
          <w:sz w:val="28"/>
          <w:szCs w:val="28"/>
        </w:rPr>
        <w:t>+</w:t>
      </w:r>
      <w:r>
        <w:rPr>
          <w:rFonts w:ascii="Times New Roman" w:hAnsi="Times New Roman"/>
          <w:i/>
          <w:color w:val="000000"/>
          <w:sz w:val="28"/>
          <w:szCs w:val="28"/>
        </w:rPr>
        <w:t>N</w:t>
      </w:r>
      <w:r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i/>
          <w:color w:val="000000"/>
          <w:sz w:val="28"/>
          <w:szCs w:val="28"/>
          <w:vertAlign w:val="subscript"/>
        </w:rPr>
        <w:t>БС</w:t>
      </w:r>
      <w:r>
        <w:rPr>
          <w:rFonts w:ascii="Times New Roman" w:hAnsi="Times New Roman"/>
          <w:color w:val="000000"/>
          <w:sz w:val="28"/>
          <w:szCs w:val="28"/>
        </w:rPr>
        <w:t xml:space="preserve">, где 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i/>
          <w:color w:val="000000"/>
          <w:sz w:val="28"/>
          <w:szCs w:val="28"/>
          <w:vertAlign w:val="subscript"/>
        </w:rPr>
        <w:t>БС</w:t>
      </w:r>
      <w:r>
        <w:rPr>
          <w:rFonts w:ascii="Times New Roman" w:hAnsi="Times New Roman"/>
          <w:color w:val="000000"/>
          <w:sz w:val="28"/>
          <w:szCs w:val="28"/>
        </w:rPr>
        <w:t xml:space="preserve"> – период таймера БС. АС фиксирует моменты приёма </w:t>
      </w:r>
      <w:r>
        <w:rPr>
          <w:rFonts w:ascii="Times New Roman" w:hAnsi="Times New Roman"/>
          <w:i/>
          <w:color w:val="000000"/>
          <w:sz w:val="28"/>
          <w:szCs w:val="28"/>
        </w:rPr>
        <w:t>mT</w:t>
      </w:r>
      <w:r>
        <w:rPr>
          <w:rFonts w:ascii="Times New Roman" w:hAnsi="Times New Roman"/>
          <w:i/>
          <w:color w:val="000000"/>
          <w:sz w:val="28"/>
          <w:szCs w:val="28"/>
          <w:vertAlign w:val="subscript"/>
        </w:rPr>
        <w:t>АС</w:t>
      </w:r>
      <w:r>
        <w:rPr>
          <w:rFonts w:ascii="Times New Roman" w:hAnsi="Times New Roman"/>
          <w:color w:val="000000"/>
          <w:sz w:val="28"/>
          <w:szCs w:val="28"/>
        </w:rPr>
        <w:t xml:space="preserve"> и (</w:t>
      </w:r>
      <w:r>
        <w:rPr>
          <w:rFonts w:ascii="Times New Roman" w:hAnsi="Times New Roman"/>
          <w:i/>
          <w:color w:val="000000"/>
          <w:sz w:val="28"/>
          <w:szCs w:val="28"/>
        </w:rPr>
        <w:t>m</w:t>
      </w:r>
      <w:r>
        <w:rPr>
          <w:rFonts w:ascii="Times New Roman" w:hAnsi="Times New Roman"/>
          <w:color w:val="000000"/>
          <w:sz w:val="28"/>
          <w:szCs w:val="28"/>
        </w:rPr>
        <w:t>+</w:t>
      </w:r>
      <w:r>
        <w:rPr>
          <w:rFonts w:ascii="Times New Roman" w:hAnsi="Times New Roman"/>
          <w:i/>
          <w:color w:val="000000"/>
          <w:sz w:val="28"/>
          <w:szCs w:val="28"/>
        </w:rPr>
        <w:t>M</w:t>
      </w:r>
      <w:r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i/>
          <w:color w:val="000000"/>
          <w:sz w:val="28"/>
          <w:szCs w:val="28"/>
        </w:rPr>
        <w:t>T</w:t>
      </w:r>
      <w:r>
        <w:rPr>
          <w:rFonts w:ascii="Times New Roman" w:hAnsi="Times New Roman"/>
          <w:i/>
          <w:color w:val="000000"/>
          <w:sz w:val="28"/>
          <w:szCs w:val="28"/>
          <w:vertAlign w:val="subscript"/>
        </w:rPr>
        <w:t>АС</w:t>
      </w:r>
      <w:r>
        <w:rPr>
          <w:rFonts w:ascii="Times New Roman" w:hAnsi="Times New Roman"/>
          <w:color w:val="000000"/>
          <w:sz w:val="28"/>
          <w:szCs w:val="28"/>
        </w:rPr>
        <w:t xml:space="preserve"> этих сообщений, где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 T</w:t>
      </w:r>
      <w:r>
        <w:rPr>
          <w:rFonts w:ascii="Times New Roman" w:hAnsi="Times New Roman"/>
          <w:i/>
          <w:color w:val="000000"/>
          <w:sz w:val="28"/>
          <w:szCs w:val="28"/>
          <w:vertAlign w:val="subscript"/>
        </w:rPr>
        <w:t>АС</w:t>
      </w:r>
      <w:r>
        <w:rPr>
          <w:rFonts w:ascii="Times New Roman" w:hAnsi="Times New Roman"/>
          <w:color w:val="000000"/>
          <w:sz w:val="28"/>
          <w:szCs w:val="28"/>
        </w:rPr>
        <w:t xml:space="preserve"> – период таймера АС, </w:t>
      </w:r>
      <w:r>
        <w:rPr>
          <w:rFonts w:ascii="Times New Roman" w:hAnsi="Times New Roman"/>
          <w:i/>
          <w:color w:val="000000"/>
          <w:sz w:val="28"/>
          <w:szCs w:val="28"/>
        </w:rPr>
        <w:lastRenderedPageBreak/>
        <w:t>M</w:t>
      </w:r>
      <w:r>
        <w:rPr>
          <w:rFonts w:ascii="Times New Roman" w:hAnsi="Times New Roman"/>
          <w:color w:val="000000"/>
          <w:sz w:val="28"/>
          <w:szCs w:val="28"/>
        </w:rPr>
        <w:t xml:space="preserve"> – дискретный период времени между принятыми сообщениями, выраженный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 в количестве тактов таймера АС. Для вычисления периода времени, через который расхождение таймеров АС и БС будет равно 1 такту таймера АС, запишем следующую систему уравнений для случая </w:t>
      </w:r>
      <w:r>
        <w:rPr>
          <w:rFonts w:ascii="Times New Roman" w:hAnsi="Times New Roman"/>
          <w:i/>
          <w:color w:val="000000"/>
          <w:sz w:val="28"/>
          <w:szCs w:val="28"/>
        </w:rPr>
        <w:t>M </w:t>
      </w:r>
      <w:r>
        <w:rPr>
          <w:rFonts w:ascii="Times New Roman" w:hAnsi="Times New Roman"/>
          <w:color w:val="000000"/>
          <w:sz w:val="28"/>
          <w:szCs w:val="28"/>
        </w:rPr>
        <w:t>&gt; </w:t>
      </w:r>
      <w:r>
        <w:rPr>
          <w:rFonts w:ascii="Times New Roman" w:hAnsi="Times New Roman"/>
          <w:i/>
          <w:color w:val="000000"/>
          <w:sz w:val="28"/>
          <w:szCs w:val="28"/>
        </w:rPr>
        <w:t>N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350B685C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36"/>
          <w:szCs w:val="36"/>
          <w:vertAlign w:val="subscript"/>
        </w:rPr>
        <w:object w:dxaOrig="2276" w:dyaOrig="853" w14:anchorId="4B4CDCE7">
          <v:shape id="_x0000_i1027" type="#_x0000_t75" style="width:114pt;height:42.6pt" o:ole="">
            <v:imagedata r:id="rId14" o:title=""/>
          </v:shape>
          <o:OLEObject Type="Embed" ProgID="Equation.3" ShapeID="_x0000_i1027" DrawAspect="Content" ObjectID="_1714024125" r:id="rId15"/>
        </w:objec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(1.3)</w:t>
      </w:r>
    </w:p>
    <w:p w14:paraId="11AF5876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/>
          <w:i/>
          <w:color w:val="000000"/>
          <w:sz w:val="28"/>
          <w:szCs w:val="28"/>
        </w:rPr>
        <w:t>K</w:t>
      </w:r>
      <w:r>
        <w:rPr>
          <w:rFonts w:ascii="Times New Roman" w:hAnsi="Times New Roman"/>
          <w:color w:val="000000"/>
          <w:sz w:val="28"/>
          <w:szCs w:val="28"/>
        </w:rPr>
        <w:t xml:space="preserve"> – искомый период времени, выраженный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 в количестве тактов таймера АС. При этом предполагается, что время передачи сообщений одинаково.</w:t>
      </w:r>
    </w:p>
    <w:p w14:paraId="0EE1527B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 (1.3) получим:</w:t>
      </w:r>
    </w:p>
    <w:p w14:paraId="7525E138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36"/>
          <w:szCs w:val="36"/>
          <w:vertAlign w:val="subscript"/>
        </w:rPr>
        <w:object w:dxaOrig="1280" w:dyaOrig="1049" w14:anchorId="5EC36481">
          <v:shape id="_x0000_i1028" type="#_x0000_t75" style="width:64.2pt;height:52.2pt" o:ole="">
            <v:imagedata r:id="rId16" o:title=""/>
          </v:shape>
          <o:OLEObject Type="Embed" ProgID="Equation.3" ShapeID="_x0000_i1028" DrawAspect="Content" ObjectID="_1714024126" r:id="rId17"/>
        </w:objec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(1.4)</w:t>
      </w:r>
    </w:p>
    <w:p w14:paraId="493E0573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аналогии для случая </w:t>
      </w:r>
      <w:r>
        <w:rPr>
          <w:rFonts w:ascii="Times New Roman" w:hAnsi="Times New Roman"/>
          <w:i/>
          <w:color w:val="000000"/>
          <w:sz w:val="28"/>
          <w:szCs w:val="28"/>
        </w:rPr>
        <w:t>M </w:t>
      </w:r>
      <w:r>
        <w:rPr>
          <w:rFonts w:ascii="Times New Roman" w:hAnsi="Times New Roman"/>
          <w:color w:val="000000"/>
          <w:sz w:val="28"/>
          <w:szCs w:val="28"/>
        </w:rPr>
        <w:t>&lt; 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N </w:t>
      </w:r>
      <w:r>
        <w:rPr>
          <w:rFonts w:ascii="Times New Roman" w:hAnsi="Times New Roman"/>
          <w:color w:val="000000"/>
          <w:sz w:val="28"/>
          <w:szCs w:val="28"/>
        </w:rPr>
        <w:t>получим:</w:t>
      </w:r>
    </w:p>
    <w:p w14:paraId="6B63DA07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36"/>
          <w:szCs w:val="36"/>
          <w:vertAlign w:val="subscript"/>
        </w:rPr>
        <w:object w:dxaOrig="1351" w:dyaOrig="1067" w14:anchorId="08F399DC">
          <v:shape id="_x0000_i1029" type="#_x0000_t75" style="width:67.8pt;height:53.4pt" o:ole="">
            <v:imagedata r:id="rId18" o:title=""/>
          </v:shape>
          <o:OLEObject Type="Embed" ProgID="Equation.3" ShapeID="_x0000_i1029" DrawAspect="Content" ObjectID="_1714024127" r:id="rId19"/>
        </w:objec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(1.5)</w:t>
      </w:r>
    </w:p>
    <w:p w14:paraId="70B022CB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Объединяя (1.4) и (1.5), будем иметь:</w:t>
      </w:r>
    </w:p>
    <w:p w14:paraId="3033C773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36"/>
          <w:szCs w:val="36"/>
          <w:vertAlign w:val="subscript"/>
        </w:rPr>
        <w:object w:dxaOrig="1369" w:dyaOrig="1138" w14:anchorId="04623D1B">
          <v:shape id="_x0000_i1030" type="#_x0000_t75" style="width:68.4pt;height:57pt" o:ole="">
            <v:imagedata r:id="rId20" o:title=""/>
          </v:shape>
          <o:OLEObject Type="Embed" ProgID="Equation.3" ShapeID="_x0000_i1030" DrawAspect="Content" ObjectID="_1714024128" r:id="rId21"/>
        </w:objec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(1.5)</w:t>
      </w:r>
    </w:p>
    <w:p w14:paraId="4D774A70" w14:textId="77777777" w:rsidR="00E61C68" w:rsidRDefault="008E46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Таким образом, через каждые </w:t>
      </w:r>
      <w:r>
        <w:rPr>
          <w:rFonts w:ascii="Times New Roman" w:hAnsi="Times New Roman"/>
          <w:i/>
          <w:color w:val="000000"/>
          <w:sz w:val="28"/>
          <w:szCs w:val="28"/>
        </w:rPr>
        <w:t>K</w:t>
      </w:r>
      <w:r>
        <w:rPr>
          <w:rFonts w:ascii="Times New Roman" w:hAnsi="Times New Roman"/>
          <w:color w:val="000000"/>
          <w:sz w:val="28"/>
          <w:szCs w:val="28"/>
        </w:rPr>
        <w:t xml:space="preserve"> периодов таймера АС расхождение его значения со значением таймера БС будет увелич</w:t>
      </w:r>
      <w:r>
        <w:rPr>
          <w:rFonts w:ascii="Times New Roman" w:hAnsi="Times New Roman"/>
          <w:color w:val="000000"/>
          <w:sz w:val="28"/>
          <w:szCs w:val="28"/>
        </w:rPr>
        <w:t xml:space="preserve">иваться на 1. Соответственно, для получения наилучшей точности синхронизации необходимо каждые </w:t>
      </w:r>
      <w:r>
        <w:rPr>
          <w:rFonts w:ascii="Times New Roman" w:hAnsi="Times New Roman"/>
          <w:i/>
          <w:color w:val="000000"/>
          <w:sz w:val="28"/>
          <w:szCs w:val="28"/>
        </w:rPr>
        <w:t>K</w:t>
      </w:r>
      <w:r>
        <w:rPr>
          <w:rFonts w:ascii="Times New Roman" w:hAnsi="Times New Roman"/>
          <w:color w:val="000000"/>
          <w:sz w:val="28"/>
          <w:szCs w:val="28"/>
        </w:rPr>
        <w:t xml:space="preserve"> тактов таймера АС выполнять корректировку его значения на 1.</w:t>
      </w:r>
    </w:p>
    <w:p w14:paraId="746F8559" w14:textId="77777777" w:rsidR="00E61C68" w:rsidRDefault="008E46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7CEE06B" wp14:editId="668437C5">
            <wp:extent cx="6113780" cy="3444875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44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B9F4A" w14:textId="77777777" w:rsidR="00E61C68" w:rsidRDefault="008E46C5">
      <w:pPr>
        <w:keepLines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1.3. Коррекция таймера АС из-за разности частот таймеров АС и БС</w:t>
      </w:r>
    </w:p>
    <w:p w14:paraId="56FAD2BE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В формуле (1.5) значение </w:t>
      </w:r>
      <w:r>
        <w:rPr>
          <w:rFonts w:ascii="Times New Roman" w:hAnsi="Times New Roman"/>
          <w:i/>
          <w:color w:val="000000"/>
          <w:sz w:val="28"/>
          <w:szCs w:val="28"/>
        </w:rPr>
        <w:t>K</w:t>
      </w:r>
      <w:r>
        <w:rPr>
          <w:rFonts w:ascii="Times New Roman" w:hAnsi="Times New Roman"/>
          <w:color w:val="000000"/>
          <w:sz w:val="28"/>
          <w:szCs w:val="28"/>
        </w:rPr>
        <w:t xml:space="preserve"> может получиться дробным. В этом случае </w:t>
      </w:r>
      <w:r>
        <w:rPr>
          <w:rFonts w:ascii="Times New Roman" w:hAnsi="Times New Roman"/>
          <w:i/>
          <w:color w:val="000000"/>
          <w:sz w:val="28"/>
          <w:szCs w:val="28"/>
        </w:rPr>
        <w:t>K</w:t>
      </w:r>
      <w:r>
        <w:rPr>
          <w:rFonts w:ascii="Times New Roman" w:hAnsi="Times New Roman"/>
          <w:color w:val="000000"/>
          <w:sz w:val="28"/>
          <w:szCs w:val="28"/>
        </w:rPr>
        <w:t xml:space="preserve"> необходимо округлить до ближайшего целого. Очевидно, что из-за округления значения K, а также из-за погрешностей при измерении интервала времени между приёмом сообщений на АС погрешность синхронизации постепенно будет нарастать, что потребует повторения п</w:t>
      </w:r>
      <w:r>
        <w:rPr>
          <w:rFonts w:ascii="Times New Roman" w:hAnsi="Times New Roman"/>
          <w:color w:val="000000"/>
          <w:sz w:val="28"/>
          <w:szCs w:val="28"/>
        </w:rPr>
        <w:t>роцедуры измерения разности хода часов.</w:t>
      </w:r>
      <w:r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</w:p>
    <w:p w14:paraId="6F739C69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yellow"/>
        </w:rPr>
        <w:t>Следует заметить, что формулы (1.1) и (1.2) верны только в том случае, если время распространения сигнала от БС к АС будет равно времени распространения сигнала от АС к БС. Чтобы зафиксировать моменты времени начала</w:t>
      </w:r>
      <w:r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излучения сигналов </w:t>
      </w:r>
      <w:r>
        <w:rPr>
          <w:rFonts w:ascii="Times New Roman" w:hAnsi="Times New Roman"/>
          <w:i/>
          <w:color w:val="000000"/>
          <w:sz w:val="28"/>
          <w:szCs w:val="28"/>
          <w:highlight w:val="yellow"/>
        </w:rPr>
        <w:t>t</w:t>
      </w:r>
      <w:r>
        <w:rPr>
          <w:rFonts w:ascii="Times New Roman" w:hAnsi="Times New Roman"/>
          <w:color w:val="000000"/>
          <w:sz w:val="28"/>
          <w:szCs w:val="28"/>
          <w:highlight w:val="yellow"/>
          <w:vertAlign w:val="subscript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и </w:t>
      </w:r>
      <w:r>
        <w:rPr>
          <w:rFonts w:ascii="Times New Roman" w:hAnsi="Times New Roman"/>
          <w:i/>
          <w:color w:val="000000"/>
          <w:sz w:val="28"/>
          <w:szCs w:val="28"/>
          <w:highlight w:val="yellow"/>
        </w:rPr>
        <w:t>t</w:t>
      </w:r>
      <w:r>
        <w:rPr>
          <w:rFonts w:ascii="Times New Roman" w:hAnsi="Times New Roman"/>
          <w:color w:val="000000"/>
          <w:sz w:val="28"/>
          <w:szCs w:val="28"/>
          <w:highlight w:val="yellow"/>
          <w:vertAlign w:val="subscript"/>
        </w:rPr>
        <w:t>3</w:t>
      </w:r>
      <w:r>
        <w:rPr>
          <w:rFonts w:ascii="Times New Roman" w:hAnsi="Times New Roman"/>
          <w:color w:val="000000"/>
          <w:sz w:val="28"/>
          <w:szCs w:val="28"/>
          <w:highlight w:val="yellow"/>
        </w:rPr>
        <w:t xml:space="preserve">, и приёма сигналов </w:t>
      </w:r>
      <w:r>
        <w:rPr>
          <w:rFonts w:ascii="Times New Roman" w:hAnsi="Times New Roman"/>
          <w:i/>
          <w:color w:val="000000"/>
          <w:sz w:val="28"/>
          <w:szCs w:val="28"/>
          <w:highlight w:val="yellow"/>
        </w:rPr>
        <w:t>t</w:t>
      </w:r>
      <w:r>
        <w:rPr>
          <w:rFonts w:ascii="Times New Roman" w:hAnsi="Times New Roman"/>
          <w:color w:val="000000"/>
          <w:sz w:val="28"/>
          <w:szCs w:val="28"/>
          <w:highlight w:val="yellow"/>
          <w:vertAlign w:val="subscript"/>
        </w:rPr>
        <w:t>2</w:t>
      </w:r>
      <w:r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и </w:t>
      </w:r>
      <w:r>
        <w:rPr>
          <w:rFonts w:ascii="Times New Roman" w:hAnsi="Times New Roman"/>
          <w:i/>
          <w:color w:val="000000"/>
          <w:sz w:val="28"/>
          <w:szCs w:val="28"/>
          <w:highlight w:val="yellow"/>
        </w:rPr>
        <w:t>t</w:t>
      </w:r>
      <w:r>
        <w:rPr>
          <w:rFonts w:ascii="Times New Roman" w:hAnsi="Times New Roman"/>
          <w:color w:val="000000"/>
          <w:sz w:val="28"/>
          <w:szCs w:val="28"/>
          <w:highlight w:val="yellow"/>
          <w:vertAlign w:val="subscript"/>
        </w:rPr>
        <w:t>4</w:t>
      </w:r>
      <w:r>
        <w:rPr>
          <w:rFonts w:ascii="Times New Roman" w:hAnsi="Times New Roman"/>
          <w:color w:val="000000"/>
          <w:sz w:val="28"/>
          <w:szCs w:val="28"/>
          <w:highlight w:val="yellow"/>
        </w:rPr>
        <w:t>, нужно знать время, затрачиваемое на модуляцию и демодуляцию сигналов в модулях приёмопередатчиков и на обработку пересылаемых пакетов данных в соответствии с используемыми на верхних уровнях протокола</w:t>
      </w:r>
      <w:r>
        <w:rPr>
          <w:rFonts w:ascii="Times New Roman" w:hAnsi="Times New Roman"/>
          <w:color w:val="000000"/>
          <w:sz w:val="28"/>
          <w:szCs w:val="28"/>
          <w:highlight w:val="yellow"/>
        </w:rPr>
        <w:t>ми.</w:t>
      </w:r>
    </w:p>
    <w:p w14:paraId="41445CBC" w14:textId="77777777" w:rsidR="00E61C68" w:rsidRDefault="008E46C5">
      <w:pPr>
        <w:rPr>
          <w:rFonts w:ascii="Times New Roman" w:hAnsi="Times New Roman"/>
          <w:b/>
          <w:sz w:val="28"/>
          <w:szCs w:val="28"/>
        </w:rPr>
      </w:pPr>
      <w:bookmarkStart w:id="2" w:name="_heading=h.1fob9te" w:colFirst="0" w:colLast="0"/>
      <w:bookmarkEnd w:id="2"/>
      <w:r>
        <w:lastRenderedPageBreak/>
        <w:br w:type="page"/>
      </w:r>
    </w:p>
    <w:p w14:paraId="76A6640C" w14:textId="77777777" w:rsidR="00E61C68" w:rsidRDefault="008E46C5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Обзор протоколов беспроводной передачи информации: Zigbee, Bluetooth, WiMax, WiFi, Z-Wave, посмотреть по IEEE 802.xx;</w:t>
      </w:r>
    </w:p>
    <w:p w14:paraId="685912B3" w14:textId="77777777" w:rsidR="00E61C68" w:rsidRDefault="00E61C68"/>
    <w:p w14:paraId="3C2F3E0F" w14:textId="77777777" w:rsidR="00E61C68" w:rsidRDefault="008E46C5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на базе которых можно создать систему синхронизации (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несколько сот метров дистанции, точность хотя бы несколько микросекунд</w:t>
      </w:r>
      <w:r>
        <w:rPr>
          <w:rFonts w:ascii="Times New Roman" w:eastAsia="Times New Roman" w:hAnsi="Times New Roman" w:cs="Times New Roman"/>
          <w:color w:val="000000"/>
        </w:rPr>
        <w:t>) (часть из предыдущих)</w:t>
      </w:r>
    </w:p>
    <w:p w14:paraId="7B6CA7E7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highlight w:val="yellow"/>
        </w:rPr>
        <w:t>Очевидно, что для реализации изложенного в первой части исследования подхода необходимо выполнение следующего условия: время обработки данных и сигналов в приёмопередатчиках должно быть в достаточной степени детерминированным, то есть разброс значений врем</w:t>
      </w:r>
      <w:r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ени задержки передачи/приёма информации в разных сеансах связи при условии фиксированного количества передаваемых данных и идентичности режимов работы не должен превышать допустимой величины. </w:t>
      </w:r>
      <w:r>
        <w:rPr>
          <w:rFonts w:ascii="Times New Roman" w:hAnsi="Times New Roman"/>
          <w:color w:val="000000"/>
          <w:sz w:val="28"/>
          <w:szCs w:val="28"/>
          <w:highlight w:val="yellow"/>
          <w:u w:val="single"/>
        </w:rPr>
        <w:t>Данное условие является основным требованием к протоколам, котор</w:t>
      </w:r>
      <w:r>
        <w:rPr>
          <w:rFonts w:ascii="Times New Roman" w:hAnsi="Times New Roman"/>
          <w:color w:val="000000"/>
          <w:sz w:val="28"/>
          <w:szCs w:val="28"/>
          <w:highlight w:val="yellow"/>
          <w:u w:val="single"/>
        </w:rPr>
        <w:t>ое должно выполняться для решения задачи синхронизации времени разных узлов беспроводной сети и измерения расстояния на основе времени распространения радиосигнала между узлами сети.</w:t>
      </w:r>
    </w:p>
    <w:p w14:paraId="12723CAF" w14:textId="77777777" w:rsidR="00E61C68" w:rsidRDefault="00E61C68"/>
    <w:p w14:paraId="438ED17A" w14:textId="77777777" w:rsidR="00E61C68" w:rsidRDefault="008E46C5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 упомянуть те, на которых нельзя, с объяснением, почему именно нельзя.</w:t>
      </w:r>
    </w:p>
    <w:p w14:paraId="59070F3C" w14:textId="77777777" w:rsidR="00E61C68" w:rsidRDefault="008E46C5">
      <w:r>
        <w:t>Ограничения, которые имеют эти протоколы: дистанция маленькая, скорость  передачи низкая, недетерминированность.</w:t>
      </w:r>
    </w:p>
    <w:p w14:paraId="7EE0496F" w14:textId="77777777" w:rsidR="00E61C68" w:rsidRDefault="008E46C5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Посмотреть и написать: вот эти протоколы можно пробовать для работы, а вот те – вообще никак нельзя. </w:t>
      </w:r>
    </w:p>
    <w:p w14:paraId="7D6E22F4" w14:textId="77777777" w:rsidR="00E61C68" w:rsidRDefault="008E46C5">
      <w:r>
        <w:t>подробно описать, как именно можно сделат</w:t>
      </w:r>
      <w:r>
        <w:t xml:space="preserve">ь синхронные устройства в той или иной удачной для этого беспроводной сети. </w:t>
      </w:r>
      <w:r>
        <w:rPr>
          <w:rFonts w:ascii="Times New Roman" w:hAnsi="Times New Roman"/>
          <w:highlight w:val="yellow"/>
        </w:rPr>
        <w:t>несколько сот метров дистанции, точность хотя бы несколько микросекунд</w:t>
      </w:r>
    </w:p>
    <w:p w14:paraId="053FDFC2" w14:textId="77777777" w:rsidR="00E61C68" w:rsidRDefault="008E46C5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Вывод: рассмотрели, обозрели, дальше будем смотреть и работать вот с такими, потому-то.</w:t>
      </w:r>
    </w:p>
    <w:p w14:paraId="7E77C55A" w14:textId="77777777" w:rsidR="00E61C68" w:rsidRDefault="008E46C5">
      <w:pPr>
        <w:rPr>
          <w:rFonts w:ascii="Times New Roman" w:hAnsi="Times New Roman"/>
          <w:sz w:val="28"/>
          <w:szCs w:val="28"/>
        </w:rPr>
      </w:pPr>
      <w:bookmarkStart w:id="3" w:name="_heading=h.3znysh7" w:colFirst="0" w:colLast="0"/>
      <w:bookmarkEnd w:id="3"/>
      <w:r>
        <w:br w:type="page"/>
      </w:r>
    </w:p>
    <w:p w14:paraId="53DB1085" w14:textId="77777777" w:rsidR="00E61C68" w:rsidRDefault="008E46C5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ЗАКЛЮЧЕНИЕ</w:t>
      </w:r>
    </w:p>
    <w:p w14:paraId="16159DDA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д</w:t>
      </w:r>
      <w:r>
        <w:rPr>
          <w:rFonts w:ascii="Times New Roman" w:hAnsi="Times New Roman"/>
          <w:color w:val="000000"/>
          <w:sz w:val="28"/>
          <w:szCs w:val="28"/>
        </w:rPr>
        <w:t>анной работы была выявлена возможность использования систем беспроводного широкополосного доступа для создания системы временной синхронизации, локального позиционирования и передачи данных внутри распределённой сети многофункционального бортового радиоэле</w:t>
      </w:r>
      <w:r>
        <w:rPr>
          <w:rFonts w:ascii="Times New Roman" w:hAnsi="Times New Roman"/>
          <w:color w:val="000000"/>
          <w:sz w:val="28"/>
          <w:szCs w:val="28"/>
        </w:rPr>
        <w:t>ктронного комплекса [ссылка на статью].</w:t>
      </w:r>
    </w:p>
    <w:p w14:paraId="56557E60" w14:textId="77777777" w:rsidR="00E61C68" w:rsidRDefault="008E46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Был изучен принцип работы стандарта синхронизации времени IEEE 1588 (PTP).</w:t>
      </w:r>
    </w:p>
    <w:p w14:paraId="28DDFBF9" w14:textId="77777777" w:rsidR="00E61C68" w:rsidRDefault="00E61C6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1843CA" w14:textId="77777777" w:rsidR="00E61C68" w:rsidRDefault="008E46C5">
      <w:pPr>
        <w:rPr>
          <w:rFonts w:ascii="Times New Roman" w:hAnsi="Times New Roman"/>
          <w:sz w:val="28"/>
          <w:szCs w:val="28"/>
        </w:rPr>
      </w:pPr>
      <w:bookmarkStart w:id="4" w:name="_heading=h.2et92p0" w:colFirst="0" w:colLast="0"/>
      <w:bookmarkEnd w:id="4"/>
      <w:r>
        <w:br w:type="page"/>
      </w:r>
    </w:p>
    <w:p w14:paraId="28ED8F66" w14:textId="77777777" w:rsidR="00E61C68" w:rsidRDefault="008E46C5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ЛИТЕРАТУРА</w:t>
      </w:r>
    </w:p>
    <w:p w14:paraId="267FDB53" w14:textId="3D188B01" w:rsidR="00C3506F" w:rsidRDefault="00C3506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en-US"/>
        </w:rPr>
        <w:t>1</w:t>
      </w:r>
      <w:r w:rsidRPr="00C3506F">
        <w:rPr>
          <w:rFonts w:ascii="Times New Roman" w:hAnsi="Times New Roman"/>
          <w:color w:val="000000"/>
        </w:rPr>
        <w:t xml:space="preserve">. И.В. Шахнович. Современные технологии беспроводной связи. –М.: Техносфера, 2006. – 288с. </w:t>
      </w:r>
    </w:p>
    <w:p w14:paraId="358CF980" w14:textId="29A334B3" w:rsidR="00C3506F" w:rsidRDefault="00C3506F">
      <w:pPr>
        <w:rPr>
          <w:rFonts w:ascii="Times New Roman" w:hAnsi="Times New Roman"/>
          <w:color w:val="000000"/>
        </w:rPr>
      </w:pPr>
      <w:r w:rsidRPr="00C3506F">
        <w:rPr>
          <w:rFonts w:ascii="Times New Roman" w:hAnsi="Times New Roman"/>
          <w:color w:val="000000"/>
        </w:rPr>
        <w:t>2</w:t>
      </w:r>
      <w:r w:rsidRPr="00C3506F">
        <w:rPr>
          <w:rFonts w:ascii="Times New Roman" w:hAnsi="Times New Roman"/>
          <w:color w:val="000000"/>
        </w:rPr>
        <w:t xml:space="preserve">. Бакулев П.А. Обработка сигналов с постоянным уровнем ложных тревог / П.А. Бакулев, Ю.А. Басистов, В.Г. Тугуши // Известия вузов. Радиоэлектроника. – 1989. – Т. 32, № 4. – С. 4 – 15. </w:t>
      </w:r>
    </w:p>
    <w:p w14:paraId="1E967717" w14:textId="56796863" w:rsidR="00C3506F" w:rsidRDefault="00C3506F">
      <w:pPr>
        <w:rPr>
          <w:rFonts w:ascii="Times New Roman" w:hAnsi="Times New Roman"/>
          <w:color w:val="000000"/>
        </w:rPr>
      </w:pPr>
      <w:r w:rsidRPr="00C3506F">
        <w:rPr>
          <w:rFonts w:ascii="Times New Roman" w:hAnsi="Times New Roman"/>
          <w:color w:val="000000"/>
        </w:rPr>
        <w:t>3</w:t>
      </w:r>
      <w:r w:rsidRPr="00C3506F">
        <w:rPr>
          <w:rFonts w:ascii="Times New Roman" w:hAnsi="Times New Roman"/>
          <w:color w:val="000000"/>
        </w:rPr>
        <w:t xml:space="preserve">. Насонов В.В. Адаптивный метод формирования порога обнаружения радиолокационных целей на основе оценки квантилей статистического распределения процесса на выходе системы временной обработки сигналов/ Е.С.Фитасов, Е.С.Хмылов/ Вестник Ярославского государственного университета. Серия Естественные и технические науки, 2013, №3, С.33-37 </w:t>
      </w:r>
    </w:p>
    <w:p w14:paraId="38B49AFB" w14:textId="30528C6F" w:rsidR="00C3506F" w:rsidRDefault="00C3506F">
      <w:pPr>
        <w:rPr>
          <w:rFonts w:ascii="Times New Roman" w:hAnsi="Times New Roman"/>
          <w:color w:val="000000"/>
        </w:rPr>
      </w:pPr>
      <w:r w:rsidRPr="00C3506F">
        <w:rPr>
          <w:rFonts w:ascii="Times New Roman" w:hAnsi="Times New Roman"/>
          <w:color w:val="000000"/>
        </w:rPr>
        <w:t>4</w:t>
      </w:r>
      <w:r w:rsidRPr="00C3506F">
        <w:rPr>
          <w:rFonts w:ascii="Times New Roman" w:hAnsi="Times New Roman"/>
          <w:color w:val="000000"/>
        </w:rPr>
        <w:t xml:space="preserve">. Орлов И.Я. Адаптивная оценка параметров импульсного процесса на фоне узкополосного шума методом пороговых статистик/ В.Е. Цветков/ Известия вузов. Радиофизика. – 2000. – Т. XLIII, №7. – С. 665 – 671. </w:t>
      </w:r>
    </w:p>
    <w:p w14:paraId="185156D8" w14:textId="26DF48A9" w:rsidR="00E61C68" w:rsidRDefault="00C3506F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en-US"/>
        </w:rPr>
        <w:t>5</w:t>
      </w:r>
      <w:r w:rsidRPr="00C3506F">
        <w:rPr>
          <w:rFonts w:ascii="Times New Roman" w:hAnsi="Times New Roman"/>
          <w:color w:val="000000"/>
        </w:rPr>
        <w:t>. Введение в теорию порядковых статистик: Сб. ст. / Отв. ред. А.Я. Боярский. – М.: Статистика, 1970. – 416.</w:t>
      </w:r>
    </w:p>
    <w:p w14:paraId="037D6E38" w14:textId="77777777" w:rsidR="00E61C68" w:rsidRDefault="00E61C68">
      <w:pPr>
        <w:rPr>
          <w:rFonts w:ascii="Times New Roman" w:hAnsi="Times New Roman"/>
        </w:rPr>
      </w:pPr>
    </w:p>
    <w:p w14:paraId="7DFA1456" w14:textId="77777777" w:rsidR="00E61C68" w:rsidRDefault="00E61C6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E61C68">
      <w:footerReference w:type="default" r:id="rId23"/>
      <w:pgSz w:w="11906" w:h="16838"/>
      <w:pgMar w:top="1134" w:right="567" w:bottom="1134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50C68" w14:textId="77777777" w:rsidR="008E46C5" w:rsidRDefault="008E46C5">
      <w:pPr>
        <w:spacing w:after="0" w:line="240" w:lineRule="auto"/>
      </w:pPr>
      <w:r>
        <w:separator/>
      </w:r>
    </w:p>
  </w:endnote>
  <w:endnote w:type="continuationSeparator" w:id="0">
    <w:p w14:paraId="3DCA677B" w14:textId="77777777" w:rsidR="008E46C5" w:rsidRDefault="008E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16B8" w14:textId="77777777" w:rsidR="00E61C68" w:rsidRDefault="008E46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>PAGE</w:instrText>
    </w:r>
    <w:r>
      <w:rPr>
        <w:rFonts w:eastAsia="Calibri" w:cs="Calibri"/>
        <w:color w:val="000000"/>
      </w:rPr>
      <w:fldChar w:fldCharType="separate"/>
    </w:r>
    <w:r w:rsidR="00C3506F">
      <w:rPr>
        <w:rFonts w:eastAsia="Calibri" w:cs="Calibri"/>
        <w:noProof/>
        <w:color w:val="000000"/>
      </w:rPr>
      <w:t>1</w:t>
    </w:r>
    <w:r>
      <w:rPr>
        <w:rFonts w:eastAsia="Calibri" w:cs="Calibri"/>
        <w:color w:val="000000"/>
      </w:rPr>
      <w:fldChar w:fldCharType="end"/>
    </w:r>
  </w:p>
  <w:p w14:paraId="0E9081C4" w14:textId="77777777" w:rsidR="00E61C68" w:rsidRDefault="00E61C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E520" w14:textId="77777777" w:rsidR="008E46C5" w:rsidRDefault="008E46C5">
      <w:pPr>
        <w:spacing w:after="0" w:line="240" w:lineRule="auto"/>
      </w:pPr>
      <w:r>
        <w:separator/>
      </w:r>
    </w:p>
  </w:footnote>
  <w:footnote w:type="continuationSeparator" w:id="0">
    <w:p w14:paraId="77179CC5" w14:textId="77777777" w:rsidR="008E46C5" w:rsidRDefault="008E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0E1A"/>
    <w:multiLevelType w:val="multilevel"/>
    <w:tmpl w:val="4262F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56605"/>
    <w:multiLevelType w:val="multilevel"/>
    <w:tmpl w:val="230E1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237CD"/>
    <w:multiLevelType w:val="multilevel"/>
    <w:tmpl w:val="D736CD3A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 w16cid:durableId="220799183">
    <w:abstractNumId w:val="1"/>
  </w:num>
  <w:num w:numId="2" w16cid:durableId="1047416133">
    <w:abstractNumId w:val="0"/>
  </w:num>
  <w:num w:numId="3" w16cid:durableId="1433863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C68"/>
    <w:rsid w:val="008E46C5"/>
    <w:rsid w:val="00C3506F"/>
    <w:rsid w:val="00E6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BB62"/>
  <w15:docId w15:val="{7EBF7627-D8C2-4727-A417-646D2D9D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C44"/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47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0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C3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B89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39325E"/>
    <w:rPr>
      <w:color w:val="808080"/>
    </w:rPr>
  </w:style>
  <w:style w:type="table" w:styleId="a7">
    <w:name w:val="Table Grid"/>
    <w:basedOn w:val="a1"/>
    <w:rsid w:val="00C4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E153B"/>
    <w:pPr>
      <w:spacing w:after="0" w:line="240" w:lineRule="auto"/>
    </w:pPr>
    <w:rPr>
      <w:rFonts w:eastAsia="Times New Roman" w:cs="Times New Roman"/>
      <w:lang w:eastAsia="ru-RU"/>
    </w:rPr>
  </w:style>
  <w:style w:type="paragraph" w:styleId="a9">
    <w:name w:val="List Paragraph"/>
    <w:basedOn w:val="a"/>
    <w:uiPriority w:val="34"/>
    <w:qFormat/>
    <w:rsid w:val="00E017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7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Document Map"/>
    <w:basedOn w:val="a"/>
    <w:link w:val="ab"/>
    <w:uiPriority w:val="99"/>
    <w:semiHidden/>
    <w:unhideWhenUsed/>
    <w:rsid w:val="00A47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A47D8D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47D8D"/>
    <w:pPr>
      <w:outlineLvl w:val="9"/>
    </w:pPr>
    <w:rPr>
      <w:lang w:eastAsia="en-US"/>
    </w:rPr>
  </w:style>
  <w:style w:type="paragraph" w:styleId="ad">
    <w:name w:val="header"/>
    <w:basedOn w:val="a"/>
    <w:link w:val="ae"/>
    <w:uiPriority w:val="99"/>
    <w:semiHidden/>
    <w:unhideWhenUsed/>
    <w:rsid w:val="008A0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8A0F3F"/>
    <w:rPr>
      <w:rFonts w:ascii="Calibri" w:eastAsia="Times New Roman" w:hAnsi="Calibri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8A0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A0F3F"/>
    <w:rPr>
      <w:rFonts w:ascii="Calibri" w:eastAsia="Times New Roman" w:hAnsi="Calibri" w:cs="Times New Roman"/>
      <w:lang w:eastAsia="ru-RU"/>
    </w:rPr>
  </w:style>
  <w:style w:type="paragraph" w:customStyle="1" w:styleId="af1">
    <w:name w:val="Рис. подпись"/>
    <w:basedOn w:val="a"/>
    <w:next w:val="a"/>
    <w:link w:val="af2"/>
    <w:qFormat/>
    <w:rsid w:val="00D2498C"/>
    <w:pPr>
      <w:keepLines/>
      <w:suppressLineNumbers/>
      <w:suppressAutoHyphens/>
      <w:spacing w:after="240" w:line="360" w:lineRule="auto"/>
      <w:jc w:val="center"/>
    </w:pPr>
    <w:rPr>
      <w:rFonts w:ascii="Times New Roman" w:eastAsia="Calibri" w:hAnsi="Times New Roman"/>
      <w:sz w:val="28"/>
      <w:lang w:eastAsia="en-US"/>
    </w:rPr>
  </w:style>
  <w:style w:type="character" w:customStyle="1" w:styleId="af2">
    <w:name w:val="Рис. подпись Знак"/>
    <w:link w:val="af1"/>
    <w:rsid w:val="00D2498C"/>
    <w:rPr>
      <w:rFonts w:ascii="Times New Roman" w:eastAsia="Calibri" w:hAnsi="Times New Roman" w:cs="Times New Roman"/>
      <w:sz w:val="28"/>
    </w:rPr>
  </w:style>
  <w:style w:type="paragraph" w:customStyle="1" w:styleId="af3">
    <w:name w:val="Рисунок"/>
    <w:basedOn w:val="af1"/>
    <w:next w:val="af1"/>
    <w:link w:val="af4"/>
    <w:qFormat/>
    <w:rsid w:val="00D2498C"/>
    <w:pPr>
      <w:keepNext/>
      <w:spacing w:before="120" w:after="120"/>
    </w:pPr>
  </w:style>
  <w:style w:type="character" w:customStyle="1" w:styleId="af4">
    <w:name w:val="Рисунок Знак"/>
    <w:basedOn w:val="af2"/>
    <w:link w:val="af3"/>
    <w:rsid w:val="00D2498C"/>
    <w:rPr>
      <w:rFonts w:ascii="Times New Roman" w:eastAsia="Calibri" w:hAnsi="Times New Roman" w:cs="Times New Roman"/>
      <w:sz w:val="28"/>
    </w:rPr>
  </w:style>
  <w:style w:type="paragraph" w:customStyle="1" w:styleId="af5">
    <w:name w:val="Обыч. текст"/>
    <w:basedOn w:val="a"/>
    <w:link w:val="af6"/>
    <w:qFormat/>
    <w:rsid w:val="00D2498C"/>
    <w:pPr>
      <w:tabs>
        <w:tab w:val="left" w:pos="709"/>
      </w:tabs>
      <w:spacing w:after="0" w:line="360" w:lineRule="auto"/>
      <w:ind w:firstLine="708"/>
      <w:jc w:val="both"/>
    </w:pPr>
    <w:rPr>
      <w:rFonts w:ascii="Times New Roman" w:eastAsia="Calibri" w:hAnsi="Times New Roman"/>
      <w:sz w:val="28"/>
      <w:lang w:eastAsia="en-US"/>
    </w:rPr>
  </w:style>
  <w:style w:type="character" w:customStyle="1" w:styleId="af6">
    <w:name w:val="Обыч. текст Знак"/>
    <w:basedOn w:val="a0"/>
    <w:link w:val="af5"/>
    <w:rsid w:val="00D2498C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E710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7">
    <w:name w:val="footnote text"/>
    <w:basedOn w:val="a"/>
    <w:link w:val="af8"/>
    <w:semiHidden/>
    <w:rsid w:val="00E71073"/>
    <w:pPr>
      <w:spacing w:after="0" w:line="240" w:lineRule="auto"/>
    </w:pPr>
    <w:rPr>
      <w:rFonts w:ascii="Times New Roman" w:eastAsia="Batang" w:hAnsi="Times New Roman"/>
      <w:sz w:val="20"/>
      <w:szCs w:val="20"/>
      <w:lang w:eastAsia="ko-KR"/>
    </w:rPr>
  </w:style>
  <w:style w:type="character" w:customStyle="1" w:styleId="af8">
    <w:name w:val="Текст сноски Знак"/>
    <w:basedOn w:val="a0"/>
    <w:link w:val="af7"/>
    <w:semiHidden/>
    <w:rsid w:val="00E71073"/>
    <w:rPr>
      <w:rFonts w:ascii="Times New Roman" w:eastAsia="Batang" w:hAnsi="Times New Roman" w:cs="Times New Roman"/>
      <w:sz w:val="20"/>
      <w:szCs w:val="20"/>
      <w:lang w:eastAsia="ko-KR"/>
    </w:rPr>
  </w:style>
  <w:style w:type="character" w:styleId="af9">
    <w:name w:val="footnote reference"/>
    <w:basedOn w:val="a0"/>
    <w:semiHidden/>
    <w:rsid w:val="00E71073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EC0D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0DA4"/>
    <w:pPr>
      <w:spacing w:after="100"/>
      <w:ind w:left="220"/>
    </w:pPr>
  </w:style>
  <w:style w:type="character" w:styleId="afa">
    <w:name w:val="Hyperlink"/>
    <w:basedOn w:val="a0"/>
    <w:uiPriority w:val="99"/>
    <w:unhideWhenUsed/>
    <w:rsid w:val="00EC0DA4"/>
    <w:rPr>
      <w:color w:val="0000FF" w:themeColor="hyperlink"/>
      <w:u w:val="single"/>
    </w:rPr>
  </w:style>
  <w:style w:type="paragraph" w:customStyle="1" w:styleId="12">
    <w:name w:val="Алексей_1"/>
    <w:basedOn w:val="a"/>
    <w:qFormat/>
    <w:rsid w:val="00855EA6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22">
    <w:name w:val="Body Text 2"/>
    <w:basedOn w:val="a"/>
    <w:link w:val="23"/>
    <w:unhideWhenUsed/>
    <w:rsid w:val="00855EA6"/>
    <w:pPr>
      <w:spacing w:after="120" w:line="480" w:lineRule="auto"/>
      <w:ind w:firstLine="851"/>
      <w:jc w:val="both"/>
    </w:pPr>
    <w:rPr>
      <w:rFonts w:ascii="Times New Roman" w:hAnsi="Times New Roman"/>
      <w:sz w:val="24"/>
      <w:szCs w:val="24"/>
    </w:rPr>
  </w:style>
  <w:style w:type="character" w:customStyle="1" w:styleId="23">
    <w:name w:val="Основной текст 2 Знак"/>
    <w:basedOn w:val="a0"/>
    <w:link w:val="22"/>
    <w:rsid w:val="00855E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Формула"/>
    <w:basedOn w:val="a"/>
    <w:next w:val="a"/>
    <w:rsid w:val="00855EA6"/>
    <w:pPr>
      <w:spacing w:before="80" w:after="80" w:line="240" w:lineRule="auto"/>
      <w:ind w:firstLine="851"/>
      <w:jc w:val="center"/>
    </w:pPr>
    <w:rPr>
      <w:rFonts w:ascii="Times New Roman" w:hAnsi="Times New Roman"/>
      <w:noProof/>
      <w:sz w:val="18"/>
      <w:szCs w:val="20"/>
    </w:rPr>
  </w:style>
  <w:style w:type="paragraph" w:styleId="af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r+etEYybXeVI6NOSu/uHlFNE3A==">AMUW2mW4JAMx3jaC7qR5AUeSPuHxcfzVF+bOggt4hy7SrrbR74ArgIIGQ3ZwcOb+rel8lfmt77UuAfb8js3Zb1e+9LW0Z+++dacXayeCsmwRZb31Gydkcl0/U+F3kWB7wZJBMk2pOcqPDNoPqHf1Y9CYXb1qeqMr/nFtSNDaUELci4vnBG16o/88aad/TJgmK1B1IwbgIaiM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1935</Words>
  <Characters>11032</Characters>
  <Application>Microsoft Office Word</Application>
  <DocSecurity>0</DocSecurity>
  <Lines>91</Lines>
  <Paragraphs>25</Paragraphs>
  <ScaleCrop>false</ScaleCrop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Денис Шаров</cp:lastModifiedBy>
  <cp:revision>2</cp:revision>
  <dcterms:created xsi:type="dcterms:W3CDTF">2018-05-30T07:45:00Z</dcterms:created>
  <dcterms:modified xsi:type="dcterms:W3CDTF">2022-05-14T06:02:00Z</dcterms:modified>
</cp:coreProperties>
</file>