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77" w:rsidRDefault="00993153" w:rsidP="00285D77">
      <w:pPr>
        <w:spacing w:after="0" w:line="240" w:lineRule="auto"/>
        <w:ind w:left="357" w:firstLine="351"/>
        <w:contextualSpacing/>
      </w:pPr>
      <w:r>
        <w:t xml:space="preserve">А: </w:t>
      </w:r>
      <w:r w:rsidR="00285D77">
        <w:t>Добрый день! Тема нашей презентации – это дифракция звуковых волн на различных телах. Мы расскажем об основных моментах аналитической постановки такой задачи.</w:t>
      </w:r>
    </w:p>
    <w:p w:rsidR="00993153" w:rsidRDefault="00993153" w:rsidP="00285D77">
      <w:pPr>
        <w:spacing w:after="0" w:line="240" w:lineRule="auto"/>
        <w:ind w:left="357" w:firstLine="351"/>
        <w:contextualSpacing/>
      </w:pPr>
    </w:p>
    <w:p w:rsidR="00285D77" w:rsidRDefault="00993153" w:rsidP="00923631">
      <w:pPr>
        <w:spacing w:after="0" w:line="240" w:lineRule="auto"/>
        <w:ind w:left="357" w:firstLine="351"/>
        <w:contextualSpacing/>
      </w:pPr>
      <w:r>
        <w:t xml:space="preserve">И: </w:t>
      </w:r>
      <w:r w:rsidR="00285D77">
        <w:t>Кто-нибудь слышал о дифракции?  Пауза.  Дифракция  - это я</w:t>
      </w:r>
      <w:r w:rsidR="00285D77">
        <w:rPr>
          <w:rStyle w:val="w"/>
        </w:rPr>
        <w:t>вление</w:t>
      </w:r>
      <w:r w:rsidR="00285D77">
        <w:t xml:space="preserve">, </w:t>
      </w:r>
      <w:r w:rsidR="00285D77">
        <w:rPr>
          <w:rStyle w:val="w"/>
        </w:rPr>
        <w:t>при</w:t>
      </w:r>
      <w:r w:rsidR="00285D77">
        <w:t xml:space="preserve"> </w:t>
      </w:r>
      <w:r w:rsidR="00285D77">
        <w:rPr>
          <w:rStyle w:val="w"/>
        </w:rPr>
        <w:t>котором</w:t>
      </w:r>
      <w:r w:rsidR="00285D77">
        <w:t xml:space="preserve"> </w:t>
      </w:r>
      <w:r w:rsidR="00285D77">
        <w:rPr>
          <w:rStyle w:val="w"/>
        </w:rPr>
        <w:t>изменяется</w:t>
      </w:r>
      <w:r w:rsidR="00285D77">
        <w:t xml:space="preserve"> </w:t>
      </w:r>
      <w:r w:rsidR="00285D77">
        <w:rPr>
          <w:rStyle w:val="w"/>
        </w:rPr>
        <w:t>направление</w:t>
      </w:r>
      <w:r w:rsidR="00285D77">
        <w:t xml:space="preserve"> </w:t>
      </w:r>
      <w:r w:rsidR="00285D77">
        <w:rPr>
          <w:rStyle w:val="w"/>
        </w:rPr>
        <w:t>распространения</w:t>
      </w:r>
      <w:r w:rsidR="00285D77">
        <w:t xml:space="preserve"> </w:t>
      </w:r>
      <w:r w:rsidR="00285D77">
        <w:rPr>
          <w:rStyle w:val="w"/>
        </w:rPr>
        <w:t>звуковой</w:t>
      </w:r>
      <w:r w:rsidR="00285D77">
        <w:t xml:space="preserve"> </w:t>
      </w:r>
      <w:r w:rsidR="00285D77">
        <w:rPr>
          <w:rStyle w:val="w"/>
        </w:rPr>
        <w:t>волны</w:t>
      </w:r>
      <w:r w:rsidR="00285D77">
        <w:t xml:space="preserve"> </w:t>
      </w:r>
      <w:r w:rsidR="00285D77">
        <w:rPr>
          <w:rStyle w:val="w"/>
        </w:rPr>
        <w:t>под</w:t>
      </w:r>
      <w:r w:rsidR="00285D77">
        <w:t xml:space="preserve"> </w:t>
      </w:r>
      <w:r w:rsidR="00285D77">
        <w:rPr>
          <w:rStyle w:val="w"/>
        </w:rPr>
        <w:t>воздействием</w:t>
      </w:r>
      <w:r w:rsidR="00285D77">
        <w:t xml:space="preserve"> </w:t>
      </w:r>
      <w:r w:rsidR="00285D77">
        <w:rPr>
          <w:rStyle w:val="w"/>
        </w:rPr>
        <w:t>препятствия</w:t>
      </w:r>
      <w:r w:rsidR="00285D77">
        <w:t>.</w:t>
      </w:r>
      <w:r w:rsidR="00923631">
        <w:t xml:space="preserve"> </w:t>
      </w:r>
      <w:r>
        <w:t>Где она применяется? Она позволяет проверять материалы на прочность,  при помощи отраженного сигнала находить объекты, которые нельзя увидеть.</w:t>
      </w:r>
    </w:p>
    <w:p w:rsidR="00993153" w:rsidRDefault="00993153" w:rsidP="00993153">
      <w:pPr>
        <w:spacing w:after="0" w:line="240" w:lineRule="auto"/>
        <w:contextualSpacing/>
      </w:pPr>
    </w:p>
    <w:p w:rsidR="00993153" w:rsidRDefault="00993153" w:rsidP="00923631">
      <w:pPr>
        <w:spacing w:after="0" w:line="240" w:lineRule="auto"/>
        <w:contextualSpacing/>
      </w:pPr>
      <w:r>
        <w:tab/>
      </w:r>
      <w:r w:rsidR="00923631">
        <w:t>А</w:t>
      </w:r>
      <w:r>
        <w:t xml:space="preserve">: Перейдем к постановке задачи. На тело падает под произвольным углом плоская звуковая  волна (ее фронт - плоскость). В качестве тела  </w:t>
      </w:r>
      <w:proofErr w:type="spellStart"/>
      <w:r w:rsidR="00923631">
        <w:t>иван</w:t>
      </w:r>
      <w:proofErr w:type="spellEnd"/>
      <w:r>
        <w:t xml:space="preserve"> расс</w:t>
      </w:r>
      <w:r w:rsidR="00923631">
        <w:t>матривает</w:t>
      </w:r>
      <w:r>
        <w:t xml:space="preserve"> однородную сферу со сферической полостью, окружённую неоднородным</w:t>
      </w:r>
      <w:r w:rsidR="00923631">
        <w:t xml:space="preserve">  </w:t>
      </w:r>
      <w:r>
        <w:t xml:space="preserve">слоем, а </w:t>
      </w:r>
      <w:r w:rsidR="00923631">
        <w:t>я</w:t>
      </w:r>
      <w:r>
        <w:t xml:space="preserve"> </w:t>
      </w:r>
      <w:r w:rsidR="00923631">
        <w:t>–</w:t>
      </w:r>
      <w:r>
        <w:t xml:space="preserve"> </w:t>
      </w:r>
      <w:r w:rsidR="00923631">
        <w:t>аналогичный цилиндр.</w:t>
      </w:r>
      <w:r w:rsidR="00923631" w:rsidRPr="00923631">
        <w:t xml:space="preserve"> </w:t>
      </w:r>
      <w:r w:rsidR="00923631">
        <w:t xml:space="preserve">Тело и слой являются </w:t>
      </w:r>
      <w:r w:rsidR="00923631">
        <w:t>изотропн</w:t>
      </w:r>
      <w:r w:rsidR="00923631">
        <w:t>ыми</w:t>
      </w:r>
      <w:r w:rsidR="00923631">
        <w:t xml:space="preserve"> (во всех направлениях свойства одинаковые)</w:t>
      </w:r>
      <w:r w:rsidR="00923631">
        <w:t xml:space="preserve"> и</w:t>
      </w:r>
      <w:r w:rsidR="00923631">
        <w:t xml:space="preserve"> упр</w:t>
      </w:r>
      <w:r w:rsidR="00923631">
        <w:t xml:space="preserve">угими </w:t>
      </w:r>
      <w:r w:rsidR="00923631">
        <w:t xml:space="preserve">(оно может сжиматься).  </w:t>
      </w:r>
      <w:r w:rsidR="00923631">
        <w:t xml:space="preserve">Внешняя среда и полость </w:t>
      </w:r>
      <w:proofErr w:type="gramStart"/>
      <w:r w:rsidR="00923631">
        <w:t>заполнены</w:t>
      </w:r>
      <w:proofErr w:type="gramEnd"/>
      <w:r w:rsidR="00923631">
        <w:t xml:space="preserve"> идеальными сжимаемыми жидкостями. Нужно  определить акустическое поле (где можно определить рассеянную волну) рассеянное телом.</w:t>
      </w:r>
    </w:p>
    <w:p w:rsidR="00923631" w:rsidRDefault="00923631" w:rsidP="00923631">
      <w:pPr>
        <w:spacing w:after="0" w:line="240" w:lineRule="auto"/>
        <w:contextualSpacing/>
      </w:pPr>
    </w:p>
    <w:p w:rsidR="00FA1EFA" w:rsidRPr="00FA1EFA" w:rsidRDefault="00923631" w:rsidP="00FA1EFA">
      <w:pPr>
        <w:autoSpaceDE w:val="0"/>
        <w:autoSpaceDN w:val="0"/>
        <w:adjustRightInd w:val="0"/>
        <w:spacing w:after="0" w:line="240" w:lineRule="auto"/>
        <w:rPr>
          <w:rFonts w:ascii="Calibri" w:eastAsia="F18" w:hAnsi="Calibri" w:cs="F18"/>
          <w:sz w:val="24"/>
          <w:szCs w:val="24"/>
        </w:rPr>
      </w:pPr>
      <w:r>
        <w:tab/>
        <w:t xml:space="preserve">И: </w:t>
      </w:r>
      <w:r w:rsidR="00FA1EFA">
        <w:t>Для математического процесса моделирова</w:t>
      </w:r>
      <w:r w:rsidR="00FA1EFA">
        <w:t>ния распространения звука в иде</w:t>
      </w:r>
      <w:r w:rsidR="00FA1EFA">
        <w:t>альной среде воспользуемся полной систе</w:t>
      </w:r>
      <w:r w:rsidR="00FA1EFA">
        <w:t>мой уравнений гидромеханики иде</w:t>
      </w:r>
      <w:r w:rsidR="00FA1EFA">
        <w:t>альной жидкости, описывающей любые движения идеальной жидкости. Эта</w:t>
      </w:r>
      <w:r w:rsidR="00FA1EFA">
        <w:t xml:space="preserve"> </w:t>
      </w:r>
      <w:r w:rsidR="00FA1EFA">
        <w:t>система включает уравнение движения иде</w:t>
      </w:r>
      <w:r w:rsidR="00FA1EFA">
        <w:t>альной жидкости (уравнение Эйле</w:t>
      </w:r>
      <w:r w:rsidR="00FA1EFA">
        <w:t>ра), уравнение неразрывности и уравнение физического состояния.</w:t>
      </w:r>
      <w:r w:rsidR="00FA1EFA">
        <w:t xml:space="preserve"> </w:t>
      </w:r>
      <w:r w:rsidR="00FA1EFA">
        <w:t>Математическое описание движения жидкости осуществляется с помощью</w:t>
      </w:r>
      <w:r w:rsidR="00FA1EFA">
        <w:t xml:space="preserve"> </w:t>
      </w:r>
      <w:r w:rsidR="00FA1EFA">
        <w:t>функций, опред</w:t>
      </w:r>
      <w:r w:rsidR="00FA1EFA">
        <w:t>еляющих распределение скорости</w:t>
      </w:r>
      <w:r w:rsidR="00FA1EFA">
        <w:t>, давления</w:t>
      </w:r>
      <w:r w:rsidR="00FA1EFA">
        <w:t xml:space="preserve"> и плотности</w:t>
      </w:r>
      <w:r w:rsidR="00FA1EFA">
        <w:t>.</w:t>
      </w:r>
      <w:r w:rsidR="00FA1EFA">
        <w:t xml:space="preserve"> </w:t>
      </w:r>
      <w:r w:rsidR="00FA1EFA" w:rsidRPr="00FA1EFA">
        <w:rPr>
          <w:rFonts w:ascii="Calibri" w:eastAsia="F18" w:hAnsi="Calibri" w:cs="F18"/>
          <w:sz w:val="24"/>
          <w:szCs w:val="24"/>
        </w:rPr>
        <w:t>Будем считать, что движение сжимаемой жидкости происходит адиабати-</w:t>
      </w:r>
    </w:p>
    <w:p w:rsidR="00FA1EFA" w:rsidRPr="00FA1EFA" w:rsidRDefault="00FA1EFA" w:rsidP="00FA1EFA">
      <w:pPr>
        <w:spacing w:after="0" w:line="240" w:lineRule="auto"/>
        <w:contextualSpacing/>
        <w:rPr>
          <w:rFonts w:ascii="Calibri" w:eastAsia="F18" w:hAnsi="Calibri" w:cs="F18"/>
          <w:sz w:val="24"/>
          <w:szCs w:val="24"/>
        </w:rPr>
      </w:pPr>
      <w:r w:rsidRPr="00FA1EFA">
        <w:rPr>
          <w:rFonts w:ascii="Calibri" w:eastAsia="F18" w:hAnsi="Calibri" w:cs="F18"/>
          <w:sz w:val="24"/>
          <w:szCs w:val="24"/>
        </w:rPr>
        <w:t>чески. В этом случае уравнение физического состояния принимает вид</w:t>
      </w:r>
      <w:r w:rsidRPr="00FA1EFA">
        <w:rPr>
          <w:rFonts w:ascii="Calibri" w:eastAsia="F18" w:hAnsi="Calibri" w:cs="F18"/>
          <w:sz w:val="24"/>
          <w:szCs w:val="24"/>
        </w:rPr>
        <w:t xml:space="preserve"> ... </w:t>
      </w:r>
    </w:p>
    <w:p w:rsidR="0078331C" w:rsidRDefault="00FA1EFA" w:rsidP="00FA1EFA">
      <w:pPr>
        <w:spacing w:after="0" w:line="240" w:lineRule="auto"/>
        <w:contextualSpacing/>
        <w:rPr>
          <w:rFonts w:eastAsia="F18" w:cs="F18"/>
          <w:sz w:val="24"/>
          <w:szCs w:val="24"/>
        </w:rPr>
      </w:pPr>
      <w:r w:rsidRPr="00FA1EFA">
        <w:rPr>
          <w:rFonts w:ascii="Cambria Math" w:eastAsia="F18" w:hAnsi="Cambria Math" w:cs="Cambria Math"/>
          <w:sz w:val="29"/>
          <w:szCs w:val="29"/>
        </w:rPr>
        <w:t>𝑝</w:t>
      </w:r>
      <w:r w:rsidRPr="00FA1EFA">
        <w:rPr>
          <w:rFonts w:eastAsia="F18" w:cs="F18"/>
          <w:sz w:val="29"/>
          <w:szCs w:val="29"/>
        </w:rPr>
        <w:t xml:space="preserve">0 и </w:t>
      </w:r>
      <w:r w:rsidRPr="00FA1EFA">
        <w:rPr>
          <w:rFonts w:ascii="Cambria Math" w:eastAsia="F18" w:hAnsi="Cambria Math" w:cs="Cambria Math"/>
          <w:sz w:val="29"/>
          <w:szCs w:val="29"/>
        </w:rPr>
        <w:t>𝜌</w:t>
      </w:r>
      <w:r w:rsidRPr="00FA1EFA">
        <w:rPr>
          <w:rFonts w:eastAsia="F18" w:cs="F18"/>
          <w:sz w:val="29"/>
          <w:szCs w:val="29"/>
        </w:rPr>
        <w:t xml:space="preserve">0 — </w:t>
      </w:r>
      <w:r w:rsidRPr="00FA1EFA">
        <w:rPr>
          <w:rFonts w:eastAsia="F18" w:cs="F18"/>
          <w:sz w:val="24"/>
          <w:szCs w:val="24"/>
        </w:rPr>
        <w:t>давление и плотность невозмущенной жидкости</w:t>
      </w:r>
      <w:r>
        <w:rPr>
          <w:rFonts w:eastAsia="F18" w:cs="F18"/>
          <w:sz w:val="24"/>
          <w:szCs w:val="24"/>
        </w:rPr>
        <w:t>. Гамма – отношение теплоемкости при постоянном давлении к теплоемкости при постоянном объеме.</w:t>
      </w:r>
    </w:p>
    <w:p w:rsidR="00FA1EFA" w:rsidRDefault="00FA1EFA" w:rsidP="00FA1EFA">
      <w:pPr>
        <w:spacing w:after="0" w:line="240" w:lineRule="auto"/>
        <w:contextualSpacing/>
        <w:rPr>
          <w:rFonts w:eastAsia="F18" w:cs="F18"/>
          <w:sz w:val="24"/>
          <w:szCs w:val="24"/>
        </w:rPr>
      </w:pPr>
    </w:p>
    <w:p w:rsidR="00FA1EFA" w:rsidRDefault="00FA1EFA" w:rsidP="00FA1EFA">
      <w:pPr>
        <w:spacing w:after="0" w:line="240" w:lineRule="auto"/>
        <w:contextualSpacing/>
        <w:rPr>
          <w:rFonts w:eastAsia="F18" w:cs="F18"/>
          <w:sz w:val="24"/>
          <w:szCs w:val="24"/>
        </w:rPr>
      </w:pPr>
      <w:r>
        <w:rPr>
          <w:rFonts w:eastAsia="F18" w:cs="F18"/>
          <w:sz w:val="24"/>
          <w:szCs w:val="24"/>
        </w:rPr>
        <w:tab/>
        <w:t>А: При малых колебаниях жидкости уравнение Эйлера превращается в уравнение Гельмгольца. В нашей задачи этому уравнению будут удовлетворять</w:t>
      </w:r>
      <w:r w:rsidR="003D4EB9">
        <w:rPr>
          <w:rFonts w:eastAsia="F18" w:cs="F18"/>
          <w:sz w:val="24"/>
          <w:szCs w:val="24"/>
        </w:rPr>
        <w:t xml:space="preserve"> потенциал скоростей звуковой</w:t>
      </w:r>
      <w:r>
        <w:rPr>
          <w:rFonts w:eastAsia="F18" w:cs="F18"/>
          <w:sz w:val="24"/>
          <w:szCs w:val="24"/>
        </w:rPr>
        <w:t xml:space="preserve"> </w:t>
      </w:r>
      <w:proofErr w:type="gramStart"/>
      <w:r>
        <w:rPr>
          <w:rFonts w:eastAsia="F18" w:cs="F18"/>
          <w:sz w:val="24"/>
          <w:szCs w:val="24"/>
        </w:rPr>
        <w:t>волны</w:t>
      </w:r>
      <w:proofErr w:type="gramEnd"/>
      <w:r>
        <w:rPr>
          <w:rFonts w:eastAsia="F18" w:cs="F18"/>
          <w:sz w:val="24"/>
          <w:szCs w:val="24"/>
        </w:rPr>
        <w:t xml:space="preserve"> как вне тела, так и внутри полости.</w:t>
      </w:r>
      <w:r w:rsidR="003D4EB9">
        <w:rPr>
          <w:rFonts w:eastAsia="F18" w:cs="F18"/>
          <w:sz w:val="24"/>
          <w:szCs w:val="24"/>
        </w:rPr>
        <w:t xml:space="preserve">  </w:t>
      </w:r>
      <w:r>
        <w:rPr>
          <w:rFonts w:eastAsia="F18" w:cs="F18"/>
          <w:sz w:val="24"/>
          <w:szCs w:val="24"/>
        </w:rPr>
        <w:t xml:space="preserve">А также потенциалы смещения, позволяющие описывать движение </w:t>
      </w:r>
      <w:r w:rsidR="003D4EB9">
        <w:rPr>
          <w:rFonts w:eastAsia="F18" w:cs="F18"/>
          <w:sz w:val="24"/>
          <w:szCs w:val="24"/>
        </w:rPr>
        <w:t xml:space="preserve">самого тела. </w:t>
      </w:r>
      <w:r w:rsidR="003D4EB9">
        <w:rPr>
          <w:rFonts w:eastAsia="F18" w:cs="F18"/>
          <w:sz w:val="24"/>
          <w:szCs w:val="24"/>
        </w:rPr>
        <w:t>Потенциал скоростей падающей волны нам известен</w:t>
      </w:r>
      <w:r w:rsidR="003D4EB9">
        <w:rPr>
          <w:rFonts w:eastAsia="F18" w:cs="F18"/>
          <w:sz w:val="24"/>
          <w:szCs w:val="24"/>
        </w:rPr>
        <w:t>, а остальные подлежат определению.</w:t>
      </w:r>
    </w:p>
    <w:p w:rsidR="003D4EB9" w:rsidRDefault="003D4EB9" w:rsidP="00FA1EFA">
      <w:pPr>
        <w:spacing w:after="0" w:line="240" w:lineRule="auto"/>
        <w:contextualSpacing/>
        <w:rPr>
          <w:rFonts w:eastAsia="F18" w:cs="F18"/>
          <w:sz w:val="24"/>
          <w:szCs w:val="24"/>
        </w:rPr>
      </w:pPr>
    </w:p>
    <w:p w:rsidR="003D4EB9" w:rsidRDefault="003D4EB9" w:rsidP="003D4EB9">
      <w:pPr>
        <w:spacing w:after="0" w:line="240" w:lineRule="auto"/>
        <w:contextualSpacing/>
        <w:rPr>
          <w:rFonts w:eastAsia="F18" w:cs="F18"/>
          <w:sz w:val="24"/>
          <w:szCs w:val="24"/>
        </w:rPr>
      </w:pPr>
      <w:r>
        <w:rPr>
          <w:rFonts w:eastAsia="F18" w:cs="F18"/>
          <w:sz w:val="24"/>
          <w:szCs w:val="24"/>
        </w:rPr>
        <w:tab/>
        <w:t>И: М</w:t>
      </w:r>
      <w:r w:rsidRPr="003D4EB9">
        <w:rPr>
          <w:rFonts w:eastAsia="F18" w:cs="F18"/>
          <w:sz w:val="24"/>
          <w:szCs w:val="24"/>
        </w:rPr>
        <w:t>атематическая модель, описывающая распространение</w:t>
      </w:r>
      <w:r>
        <w:rPr>
          <w:rFonts w:eastAsia="F18" w:cs="F18"/>
          <w:sz w:val="24"/>
          <w:szCs w:val="24"/>
        </w:rPr>
        <w:t xml:space="preserve"> </w:t>
      </w:r>
      <w:r w:rsidRPr="003D4EB9">
        <w:rPr>
          <w:rFonts w:eastAsia="F18" w:cs="F18"/>
          <w:sz w:val="24"/>
          <w:szCs w:val="24"/>
        </w:rPr>
        <w:t>малых возмущений в изотропной неоднородно</w:t>
      </w:r>
      <w:r>
        <w:rPr>
          <w:rFonts w:eastAsia="F18" w:cs="F18"/>
          <w:sz w:val="24"/>
          <w:szCs w:val="24"/>
        </w:rPr>
        <w:t>й упругой среде состоит из уравнений движения сплошной среды, закона Гука</w:t>
      </w:r>
      <w:r w:rsidRPr="003D4EB9">
        <w:rPr>
          <w:rFonts w:eastAsia="F18" w:cs="F18"/>
          <w:sz w:val="24"/>
          <w:szCs w:val="24"/>
        </w:rPr>
        <w:t>, выражения компонентов тензора деформаций через компоненты вектора смещения</w:t>
      </w:r>
      <w:r>
        <w:rPr>
          <w:rFonts w:eastAsia="F18" w:cs="F18"/>
          <w:sz w:val="24"/>
          <w:szCs w:val="24"/>
        </w:rPr>
        <w:t>,</w:t>
      </w:r>
      <w:r w:rsidRPr="003D4EB9">
        <w:rPr>
          <w:rFonts w:eastAsia="F18" w:cs="F18"/>
          <w:sz w:val="24"/>
          <w:szCs w:val="24"/>
        </w:rPr>
        <w:t xml:space="preserve"> начальных</w:t>
      </w:r>
      <w:r>
        <w:rPr>
          <w:rFonts w:eastAsia="F18" w:cs="F18"/>
          <w:sz w:val="24"/>
          <w:szCs w:val="24"/>
        </w:rPr>
        <w:t xml:space="preserve"> </w:t>
      </w:r>
      <w:r w:rsidRPr="003D4EB9">
        <w:rPr>
          <w:rFonts w:eastAsia="F18" w:cs="F18"/>
          <w:sz w:val="24"/>
          <w:szCs w:val="24"/>
        </w:rPr>
        <w:t>и граничных условий</w:t>
      </w:r>
      <w:r>
        <w:rPr>
          <w:rFonts w:eastAsia="F18" w:cs="F18"/>
          <w:sz w:val="24"/>
          <w:szCs w:val="24"/>
        </w:rPr>
        <w:t>. Эта модель записывается для соответствующей системы координат. (Начальных условий нет, так как колебания стационарны.)</w:t>
      </w:r>
    </w:p>
    <w:p w:rsidR="003D4EB9" w:rsidRDefault="003D4EB9" w:rsidP="003D4EB9">
      <w:pPr>
        <w:spacing w:after="0" w:line="240" w:lineRule="auto"/>
        <w:contextualSpacing/>
        <w:rPr>
          <w:rFonts w:eastAsia="F18" w:cs="F18"/>
          <w:sz w:val="24"/>
          <w:szCs w:val="24"/>
        </w:rPr>
      </w:pPr>
    </w:p>
    <w:p w:rsidR="00BC75E6" w:rsidRDefault="003D4EB9" w:rsidP="00BC75E6">
      <w:pPr>
        <w:pStyle w:val="a4"/>
        <w:rPr>
          <w:rFonts w:eastAsiaTheme="minorEastAsia"/>
        </w:rPr>
      </w:pPr>
      <w:r>
        <w:rPr>
          <w:rFonts w:eastAsia="F18" w:cs="F18"/>
        </w:rPr>
        <w:tab/>
        <w:t>А: В</w:t>
      </w:r>
      <w:r w:rsidR="00BC75E6">
        <w:rPr>
          <w:rFonts w:eastAsia="F18" w:cs="F18"/>
        </w:rPr>
        <w:t xml:space="preserve">ектор смещения представим через скалярный и векторный потенциал, как показано на слайде. Как было сказано, потенциалы удовлетворяют уравнению Гельмгольца. </w:t>
      </w:r>
      <w:r w:rsidR="00BC75E6">
        <w:t>Векторное уравнение относительно</w:t>
      </w:r>
      <w:proofErr w:type="gramStart"/>
      <w:r w:rsidR="00BC75E6">
        <w:t xml:space="preserve"> Ф</w:t>
      </w:r>
      <w:proofErr w:type="gramEnd"/>
      <w:r w:rsidR="00BC75E6">
        <w:t>и</w:t>
      </w:r>
      <w:r w:rsidR="00BC75E6">
        <w:t xml:space="preserve"> в цилиндрической системе координат</w:t>
      </w:r>
      <w:r w:rsidR="00BC75E6">
        <w:t>, да и в сферической,</w:t>
      </w:r>
      <w:r w:rsidR="00BC75E6">
        <w:t xml:space="preserve"> </w:t>
      </w:r>
      <w:proofErr w:type="spellStart"/>
      <w:r w:rsidR="00BC75E6">
        <w:t>в</w:t>
      </w:r>
      <w:proofErr w:type="spellEnd"/>
      <w:r w:rsidR="00BC75E6">
        <w:t xml:space="preserve"> общем случае не распадается на три независимых скалярных уравнения относительно проекций вектора, а представляет собой систему трех уравнений, решение которой сопряжено со значительными математическими трудностями. </w:t>
      </w:r>
      <w:r w:rsidR="00BC75E6">
        <w:t xml:space="preserve"> Поэтому будем искать векторный потенциал в специальном виде. Функции </w:t>
      </w:r>
      <w:r w:rsidR="00BC75E6">
        <w:rPr>
          <w:lang w:val="en-US"/>
        </w:rPr>
        <w:t>V</w:t>
      </w:r>
      <w:r w:rsidR="00BC75E6" w:rsidRPr="00BC75E6">
        <w:t xml:space="preserve"> </w:t>
      </w:r>
      <w:r w:rsidR="00BC75E6">
        <w:t xml:space="preserve">и </w:t>
      </w:r>
      <w:r w:rsidR="00BC75E6">
        <w:rPr>
          <w:lang w:val="en-US"/>
        </w:rPr>
        <w:t xml:space="preserve">W </w:t>
      </w:r>
      <w:r w:rsidR="00BC75E6">
        <w:rPr>
          <w:rFonts w:eastAsiaTheme="minorEastAsia"/>
        </w:rPr>
        <w:t>удовлетворяют уравнению Гельмгольца.</w:t>
      </w:r>
    </w:p>
    <w:p w:rsidR="00BC75E6" w:rsidRDefault="00BC75E6" w:rsidP="00BC75E6">
      <w:pPr>
        <w:pStyle w:val="a4"/>
        <w:rPr>
          <w:rFonts w:eastAsiaTheme="minorEastAsia"/>
        </w:rPr>
      </w:pPr>
      <w:r>
        <w:rPr>
          <w:rFonts w:eastAsiaTheme="minorEastAsia"/>
        </w:rPr>
        <w:tab/>
        <w:t xml:space="preserve">И: Все неизвестные функции мы представляем в виде ряда по ортогональным функциям. Подставив ряды в нашу математическую модель, получим систему </w:t>
      </w:r>
      <w:r>
        <w:rPr>
          <w:rFonts w:eastAsiaTheme="minorEastAsia"/>
        </w:rPr>
        <w:lastRenderedPageBreak/>
        <w:t xml:space="preserve">дифференциальных уравнений для нахождения неизвестных коэффициентов рядов. Для решения системы необходимо задать граничные условия. Они представлены в виде таблицы на слайде. Здесь столбцами являются границы, а в строчках условно написаны равенства, которые должны выполнятся. Например, должно выполняться равенство нормальных напряжений и акустического давления на границе между слоем и внешней средой, а также на границе между телом и полостью. Пауза. </w:t>
      </w:r>
    </w:p>
    <w:p w:rsidR="00BC75E6" w:rsidRPr="00BC75E6" w:rsidRDefault="00BC75E6" w:rsidP="00BC75E6">
      <w:pPr>
        <w:pStyle w:val="a4"/>
        <w:ind w:firstLine="708"/>
        <w:rPr>
          <w:rFonts w:eastAsiaTheme="minorEastAsia"/>
        </w:rPr>
      </w:pPr>
      <w:r>
        <w:rPr>
          <w:rFonts w:eastAsiaTheme="minorEastAsia"/>
        </w:rPr>
        <w:t>А: В результате получаем аналитическое описание акустических полей вне тела, внутри тела, его покрытия и полости.</w:t>
      </w:r>
      <w:bookmarkStart w:id="0" w:name="_GoBack"/>
      <w:bookmarkEnd w:id="0"/>
    </w:p>
    <w:p w:rsidR="00BC75E6" w:rsidRDefault="00BC75E6" w:rsidP="00BC75E6">
      <w:pPr>
        <w:pStyle w:val="a4"/>
      </w:pPr>
    </w:p>
    <w:p w:rsidR="003D4EB9" w:rsidRDefault="003D4EB9" w:rsidP="003D4EB9">
      <w:pPr>
        <w:spacing w:after="0" w:line="240" w:lineRule="auto"/>
        <w:contextualSpacing/>
        <w:rPr>
          <w:rFonts w:eastAsia="F18" w:cs="F18"/>
          <w:sz w:val="24"/>
          <w:szCs w:val="24"/>
        </w:rPr>
      </w:pPr>
    </w:p>
    <w:p w:rsidR="003D4EB9" w:rsidRPr="00FA1EFA" w:rsidRDefault="003D4EB9" w:rsidP="003D4EB9">
      <w:pPr>
        <w:spacing w:after="0" w:line="240" w:lineRule="auto"/>
        <w:contextualSpacing/>
      </w:pPr>
    </w:p>
    <w:p w:rsidR="0078331C" w:rsidRDefault="0078331C" w:rsidP="00080D63">
      <w:pPr>
        <w:ind w:left="360"/>
      </w:pPr>
    </w:p>
    <w:p w:rsidR="0078331C" w:rsidRDefault="0078331C" w:rsidP="00080D63">
      <w:pPr>
        <w:ind w:left="360"/>
      </w:pPr>
    </w:p>
    <w:p w:rsidR="0078331C" w:rsidRDefault="0078331C" w:rsidP="00080D63">
      <w:pPr>
        <w:ind w:left="360"/>
      </w:pPr>
    </w:p>
    <w:p w:rsidR="0078331C" w:rsidRDefault="0078331C" w:rsidP="00080D63">
      <w:pPr>
        <w:ind w:left="360"/>
      </w:pPr>
    </w:p>
    <w:p w:rsidR="0078331C" w:rsidRDefault="0078331C" w:rsidP="00080D63">
      <w:pPr>
        <w:ind w:left="360"/>
      </w:pPr>
    </w:p>
    <w:sectPr w:rsidR="0078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18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F91"/>
    <w:multiLevelType w:val="hybridMultilevel"/>
    <w:tmpl w:val="CCC64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63"/>
    <w:rsid w:val="00080D63"/>
    <w:rsid w:val="00285D77"/>
    <w:rsid w:val="00301527"/>
    <w:rsid w:val="003D4EB9"/>
    <w:rsid w:val="00483747"/>
    <w:rsid w:val="0078331C"/>
    <w:rsid w:val="00923631"/>
    <w:rsid w:val="00993153"/>
    <w:rsid w:val="00BC75E6"/>
    <w:rsid w:val="00FA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D63"/>
    <w:pPr>
      <w:ind w:left="720"/>
      <w:contextualSpacing/>
    </w:pPr>
  </w:style>
  <w:style w:type="character" w:customStyle="1" w:styleId="w">
    <w:name w:val="w"/>
    <w:basedOn w:val="a0"/>
    <w:rsid w:val="00285D77"/>
  </w:style>
  <w:style w:type="paragraph" w:styleId="a4">
    <w:name w:val="Normal (Web)"/>
    <w:basedOn w:val="a"/>
    <w:uiPriority w:val="99"/>
    <w:semiHidden/>
    <w:unhideWhenUsed/>
    <w:rsid w:val="00BC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D63"/>
    <w:pPr>
      <w:ind w:left="720"/>
      <w:contextualSpacing/>
    </w:pPr>
  </w:style>
  <w:style w:type="character" w:customStyle="1" w:styleId="w">
    <w:name w:val="w"/>
    <w:basedOn w:val="a0"/>
    <w:rsid w:val="00285D77"/>
  </w:style>
  <w:style w:type="paragraph" w:styleId="a4">
    <w:name w:val="Normal (Web)"/>
    <w:basedOn w:val="a"/>
    <w:uiPriority w:val="99"/>
    <w:semiHidden/>
    <w:unhideWhenUsed/>
    <w:rsid w:val="00BC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2015-04-23T06:59:00Z</dcterms:created>
  <dcterms:modified xsi:type="dcterms:W3CDTF">2015-04-23T10:39:00Z</dcterms:modified>
</cp:coreProperties>
</file>