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  <w:gridCol w:w="9600"/>
      </w:tblGrid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//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상세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내역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model.addAttribute("detail", mngMenuAthryService.getMngMenuAthryById(athryCd));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/**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정보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상세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조회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 @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param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정보일련번호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 @return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정보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*/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public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MngMenuAthry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getMngMenuAthryById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(String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 {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proofErr w:type="gram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return</w:t>
            </w:r>
            <w:proofErr w:type="gram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mngMenuAthryMapper.selectMngMenuAthryById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    .orElseThrow(() -&gt; new MngMenuAthryException(ErrorCode.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ROLE_NOT_FOUND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));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&lt;select id="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selectMngMenuAthryById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resultType="com.ebs.oc.admin.aggregate.sys.mbrm.auth.domain.MngMenuAthry"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parameterType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="String"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MMA.ATHRY_CD,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MMA.ATHRY_NM,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MMA.ATHRY_CN,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MMA.SPRI_INNER_ATHRY_YN,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MMA.DEL_YN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&lt;include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refid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="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CmmDomain.includeSelectAudit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&lt;property name="alias" value="MMA"/&gt;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&lt;/include&gt;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FROM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COMMON.MNG_MENU_ATHRY MMA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WHERE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MMA.ATHRY_CD = #{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}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&lt;/select&gt;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772859" w:rsidRPr="00772859" w:rsidRDefault="00772859" w:rsidP="007728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</w:pPr>
      <w:r w:rsidRPr="00772859">
        <w:rPr>
          <w:rFonts w:ascii="Arial" w:eastAsia="굴림" w:hAnsi="Arial" w:cs="Arial"/>
          <w:b/>
          <w:bCs/>
          <w:color w:val="666666"/>
          <w:spacing w:val="-8"/>
          <w:kern w:val="0"/>
          <w:sz w:val="21"/>
          <w:szCs w:val="21"/>
          <w:bdr w:val="none" w:sz="0" w:space="0" w:color="auto" w:frame="1"/>
        </w:rPr>
        <w:t> </w:t>
      </w:r>
    </w:p>
    <w:tbl>
      <w:tblPr>
        <w:tblW w:w="19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6"/>
        <w:gridCol w:w="9404"/>
      </w:tblGrid>
      <w:tr w:rsidR="00772859" w:rsidRPr="00772859" w:rsidTr="00772859">
        <w:tc>
          <w:tcPr>
            <w:tcW w:w="26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//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메뉴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트리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조회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model.addAttribute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menuTree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proofErr w:type="gram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authMngMenuService.findMenuTree</w:t>
            </w:r>
            <w:proofErr w:type="gram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(athryCd).getAuthMngMenuNodeList());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3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/**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메뉴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트리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조회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 @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param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 @return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메뉴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트리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*/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public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AuthMngMenuTree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findMenuTree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(String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 {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proofErr w:type="gram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List</w:t>
            </w:r>
            <w:proofErr w:type="gram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&lt;AuthMngMenuNode&gt; nodeList = mngMenuCreatHistMapper.selectAuthMngMenuNodeList(athryCd);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return new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AuthMngMenuTree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nodeList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/**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*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메뉴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노드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리스트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*/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private List&lt;AuthMngMenuNode&gt; authMngMenuNodeList = new ArrayList&lt;&gt;();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&lt;select id="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selectAuthMngMenuNodeList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resultType="com.ebs.oc.admin.aggregate.sys.mbrm.auth.domain.AuthMngMenuNode"&gt;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MM.MENU_NO,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MM.MENU_NM,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MM.UP_MENU_NO,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lastRenderedPageBreak/>
              <w:t>MM.MENU_SE_CD,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MM.MENU_ODR,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MM.MENU_CN,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MM.MENU_URL_PATH,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MMCH.ATHRY_CD,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CASE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WHEN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MMCH.MENU_NO IS NOT NULL 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(select COUNT(MMR.ROLE_CD) &gt; 0 from MNG_MENU_CREAT_HIST MMCH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JOIN MNG_MENU_ROLE MMR ON MMCH.MENU_NO = MMR.MENU_NO AND MMR.ROLE_TY_CD = 'V'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JOIN MNG_MENU_ROLE_REL MMRR ON MMR.ROLE_CD = MMRR.ROLE_CD AND MMCH.ATHRY_CD = MMRR.ATHRY_CD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WHERE MMCH.MENU_NO = MM.MENU_NO AND MMCH.ATHRY_CD = #{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}) = 1 THEN 'Y'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ELSE 'N'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END AS VIEW_AUTH_YN,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(select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CASE WHEN COUNT(MMR.ROLE_CD) &gt; 0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THEN 'Y' ELSE 'N' END AS 'N'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from MNG_MENU_CREAT_HIST MMCH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JOIN MNG_MENU_ROLE MMR ON MMCH.MENU_NO = MMR.MENU_NO AND MMR.ROLE_TY_CD = 'E'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JOIN MNG_MENU_ROLE_REL MMRR ON MMR.ROLE_CD = MMRR.ROLE_CD AND MMCH.ATHRY_CD = MMRR.ATHRY_CD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WHERE MMCH.MENU_NO = MM.MENU_NO AND MMCH.ATHRY_CD = #{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}) as EDIT_AUTH_YN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&lt;include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refid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="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CmmDomain.includeSelectAudit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&lt;property name="alias" value="MMCH"/&gt;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&lt;/include&gt;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FROM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COMMON.MNG_MENU MM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LEFT OUTER JOIN MNG_MENU_CREAT_HIST MMCH ON MM.MENU_NO = MMCH.MENU_NO AND MMCH.ATHRY_CD =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#{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}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ORDER BY MENU_NO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&lt;/select&gt;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//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권한별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관리자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리스트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model.addAttribute("adminList", authService.findAdminListByAthryCdForUi(athryCd));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39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*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권한별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관리자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리스트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조회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     * @return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권한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관리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리스트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*/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</w:r>
            <w:proofErr w:type="gram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   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public</w:t>
            </w:r>
            <w:proofErr w:type="gram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List&lt;AuthAdminListDto.Res&gt; findAdminListByAthryCdForUi(String athryCd) {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return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authManageMapper.selectAdminListByAthryCdForUi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}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&lt;select id="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selectAdminListByAthryCdForUi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parameterType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="String"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resultType="com.ebs.oc.admin.aggregate.sys.mbrm.auth.dto.AuthAdminListDto$Res"&gt;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MMUS.SCRTY_ESTBS_SQNO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,COMMON.UFN_GET_MASKING_VALUE(2, UU.USPS_ID) as USPS_ID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,COMMON.UFN_GET_MASKING_VALUE(1, UU.USPS_NM) as USPS_NM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,MMUS.SCRTY_BGN_DT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,MMUS.OFEC_CD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,(SELECT OFEC_NM FROM COMMON.CMS_OFEC CO WHERE CO.OFEC_CD = MMUS.OFEC_CD AND CO.DEL_YN = 'N') AS OFEC_CD_NM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,MMUS.OFEC_CMPTE_CD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,(SELECT CD_NM FROM CMS_CMNS_CD CCC WHERE CCC.CL_CD = 'CMS0102' AND CCC.CD = MMUS.OFEC_CMPTE_CD) AS OFEC_CMPTE_CD_NM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FROM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COMMON.MNG_MENU_USPS_SCRTY MMUS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JOIN AUTH.USR_USPS UU ON MMUS.USPS_SQNO = UU.USPS_SQNO AND UU.DEL_YN = 'N'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lastRenderedPageBreak/>
              <w:t>JOIN COMMON.MNG_MENU_ATHRY MMA ON MMUS.ATHRY_CD = MMA.ATHRY_CD AND MMA.DEL_YN = 'N'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&lt;where&gt;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    AND MMUS.DEL_YN = 'N'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AND MMUS.ATHRY_CD = #{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athryCd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}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&lt;/where&gt;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&lt;/select&gt;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772859" w:rsidRPr="00772859" w:rsidRDefault="00772859" w:rsidP="007728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spacing w:val="-8"/>
          <w:kern w:val="0"/>
          <w:sz w:val="21"/>
          <w:szCs w:val="21"/>
        </w:rPr>
      </w:pPr>
      <w:r w:rsidRPr="00772859">
        <w:rPr>
          <w:rFonts w:ascii="Arial" w:eastAsia="굴림" w:hAnsi="Arial" w:cs="Arial"/>
          <w:b/>
          <w:bCs/>
          <w:color w:val="666666"/>
          <w:spacing w:val="-8"/>
          <w:kern w:val="0"/>
          <w:sz w:val="21"/>
          <w:szCs w:val="21"/>
          <w:bdr w:val="none" w:sz="0" w:space="0" w:color="auto" w:frame="1"/>
        </w:rPr>
        <w:lastRenderedPageBreak/>
        <w:t> </w:t>
      </w:r>
    </w:p>
    <w:tbl>
      <w:tblPr>
        <w:tblW w:w="19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0"/>
        <w:gridCol w:w="8640"/>
      </w:tblGrid>
      <w:tr w:rsidR="00772859" w:rsidRPr="00772859" w:rsidTr="00772859">
        <w:tc>
          <w:tcPr>
            <w:tcW w:w="2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//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팝업용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교육청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리스트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조회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>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model.addAttribute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("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ofecCdList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",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cmmOfecService.findOfec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());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2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@Transactional(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readOnly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 xml:space="preserve"> = true)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public List&lt;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CmmnCodeDto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&gt;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findOfec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() {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    return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cmmOfecMapper.selectOfficeList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();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br/>
              <w:t> 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&lt;select id="selectOfficeList"  resultType="com.ebs.oc.admin.aggregate.cmm.code.dto.CmmnCodeDto"&gt;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SELECT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    OFEC_CD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    , OFEC_NM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FROM COMMON.CMS_OFEC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WHERE DEL_YN = 'N'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ORDER BY OFEC_NM ASC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&lt;/select&gt;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AdminDetailDto.Req</w:t>
            </w:r>
            <w:proofErr w:type="spellEnd"/>
            <w:proofErr w:type="gram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, Model model) {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AdminDetailDto.Res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adminDetailForUi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=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    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adminService.getAdminDetailForUi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)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                .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orElseThrow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(() -&gt; new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DataNotFoundException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("권한부여 일련번호", ""));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model.addAttribute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("detail",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adminDetailForUi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// 제공범위 코드목록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model.addAttribute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ofecCdList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",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cmmOfecService.findOfec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if 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adminDetailForUi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!= null &amp;&amp;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adminDetailForUi.getOfecCmpteCd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 != null) {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    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// CMS0102 : 교육지청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   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model.addAttribute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ofecCmpteCdList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",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codeService.findCodeListByClCdJson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("CMS0102"));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[20240627 15:15:54.787] [ERROR] [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SpringContextShutdownHook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] [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c.a.d.s.DruidDataSourceStatManager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] - unregister 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mbean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error 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javax.management.InstanceNotFoundException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com.alibaba.druid:type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DruidDataSource,id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=slave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[ERROR] [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SpringContextShutdownHook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] [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c.a.d.s.DruidDataSourceStatManager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] - unregister 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mbean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error 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javax.management.InstanceNotFoundException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: 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com.alibaba.druid:type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=</w:t>
            </w:r>
            <w:proofErr w:type="spell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DruidDataSource,id</w:t>
            </w:r>
            <w:proofErr w:type="spell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=master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/**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 시스템관리 &gt; 회원관리 &gt; 권한 관리 &gt; 권한 등록.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 @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param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req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         권한 등록 정보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 @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param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redirectAttr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 한번 쓰고 버려지는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어트리뷰트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.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 @return 권한 관리 &gt; 권한 등록 페이지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 */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@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PostMapping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("/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modifyAuth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")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public String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modifyAuth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(@Valid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AuthModifyDto.Req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RedirectAttributes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redirectAttr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) {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lastRenderedPageBreak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mngMenuAthryById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mngMenuAthryService.getMngMenuAthryById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req.getAthryCd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mngMenuAthryById.setAthryNm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req.getAthryNm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mngMenuAthryById.setAthryCn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req.getAthryCn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mngMenuAthryService.updateMngMenuAthry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mngMenuAthryById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redirectAttr.addFlashAttribute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("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msg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", "modified");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    return "redirect:/sys/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mbrm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/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auth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/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viewTutorUsrReg?athryCd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 xml:space="preserve">=" + </w:t>
            </w:r>
            <w:proofErr w:type="spellStart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req.getAthryCd</w:t>
            </w:r>
            <w:proofErr w:type="spellEnd"/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t>();</w:t>
            </w:r>
            <w:r w:rsidRPr="00772859">
              <w:rPr>
                <w:rFonts w:ascii="굴림체" w:eastAsia="굴림체" w:hAnsi="굴림체" w:cs="굴림체"/>
                <w:color w:val="666666"/>
                <w:spacing w:val="-8"/>
                <w:kern w:val="0"/>
                <w:sz w:val="21"/>
                <w:szCs w:val="21"/>
              </w:rPr>
              <w:br/>
              <w:t xml:space="preserve">   }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 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lastRenderedPageBreak/>
              <w:t>TUTR.TB_TUTR_TMP_USPS_REG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TUTR.TB_TUTR_TMP_USPS_REG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AUTH.USR_USPS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AUTH.USR_USPS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COMMON.CMS_SCHL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TUTR_ATHRY_CD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튜터링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권한코드</w:t>
            </w:r>
          </w:p>
        </w:tc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-- COMMON.CMS_SCHL definition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CREATE TABLE `CMS_SCHL` (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`SCHL_CD` char(6)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`OFEC_CD` char(2)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교육청코드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`SCHL_TY_CD` char(1)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학교유형코드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`PAST_SCHL_TY_CD` char(1)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과거학교유형코드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`ELSM_NM`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(20) CHARACTER SET DEFAULT NULL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학제명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`SCHL_DETL_TY_NM` varchar(50)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학교세부유형명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`CITY_NM`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(100)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도시명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`AREA_NM`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(100) CHARACTER SET NOT NULL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지역명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`HOST_NM`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(100) CHARACTER SET NOT NULL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호스트명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`SCHL_NM`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(100)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학교명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`ADRS`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주소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`HMPG_URL_PATH` varchar(1000)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홈페이지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URL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경로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`GNRL_TNO`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(20)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일반전화번호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`FAX_TNO`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(20)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팩스전화번호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`OFEC_CMPTE_CD` char(4)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교육청관할코드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`STDNT_CNT`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int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DEFAULT '0'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학생수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`TCHR_CNT`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int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DEFAULT '0'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교사수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`CLASS_CNT`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int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DEFAULT '0'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클래스수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`SCHL_REG_CD`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(10) CHARACTER SET DEFAULT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학교등록코드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`USE_YN` char(1) CHARACTER SET NOT NULL DEFAULT 'N'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사용여부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`DEL_YN` char(1) CHARACTER SET NOT NULL DEFAULT 'N'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삭제여부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`FRST_RGST_IP`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(15)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최초등록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IP',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`FRST_RGST_DT`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datetime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NOT NULL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최초등록일시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`FRST_RGST_USPS_SQNO`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bigint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unsigned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최초등록사용자일련번호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`LAST_UPDT_IP`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varchar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(15) CHARACTER SET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최종수정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IP',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`LAST_UPDT_DT`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datetime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NOT NULL COMMENT '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최종수정일시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`LAST_UPDT_USPS_SQNO` 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bigint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unsigned NOT NULL COMMENT 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최종수정사용자일련번호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',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PRIMARY KEY (`SCHL_CD`),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KEY `IX_CMS_SCHL_01` (`SCHL_NM`),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 KEY `IX_CMS_SCHL_02` (`OFEC_CD`)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 ENGINE=</w:t>
            </w:r>
            <w:proofErr w:type="spellStart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InnoDB</w:t>
            </w:r>
            <w:proofErr w:type="spellEnd"/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DEFAULT CHARSET=utf8mb4 COLLATE=utf8mb4_bin COMMENT='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|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학교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기본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정보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 xml:space="preserve"> 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테이블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(TB_SCM_SCHUL)';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.USPS_SQNO,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.USPS_NM,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.TUTR_ATHRY_CD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.OFEC_CD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TUTR_OFEC_CD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.TUTR_SCHL_CD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.SCHL_TY_CD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TUTR_SCHL_TY_CD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.HOST_NM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TUTR_HOST_NM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IFNULL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(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.TUTR_SBJT_CD,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.TUTR_SBJT_CD)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TUTR_SBJT_CD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.HOST_NM,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.CLASS_NM,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.CLASS_URL_PATH,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.CLASS_GRD_CD,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.CLASS_CLS_NM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STDNT_ID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,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.USPS_SQNO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AS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STDNT_USPS_SQNO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TUTR.TB_TUTR_TMP_USPS_REG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INNER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JOIN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AUTH.USR_USPS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 =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B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.SECSN_YN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INNER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JOIN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COMMON.CMS_SCHL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.SCHL_CD =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.TUTR_SCHL_CD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C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INNER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JOIN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TUTR.TB_TUTR_TMP_USPS_REG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.TUTR_TCHR_ID =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.TUTR_ATHRY_CD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'TUTR02'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.TUTR_SCHL_CD =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.TUTR_SCHL_CD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.REG_YN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.REG_STS_CD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'002'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INNER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JOIN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AUTH.USR_USPS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ON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 =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.USPS_ID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 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.SECSN_YN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WHERE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.TUTR_ATHRY_CD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IN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(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'TUTR03'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,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'TUTR04'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)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.REG_STS_CD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'002'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TB_TUTR_ATHRY_</w:t>
            </w:r>
            <w:proofErr w:type="gram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MNG . </w:t>
            </w:r>
            <w:proofErr w:type="gram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 xml:space="preserve">TUTR_ATHRY_CD  </w:t>
            </w:r>
            <w:proofErr w:type="gramStart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=  ROLE</w:t>
            </w:r>
            <w:proofErr w:type="gramEnd"/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_TUTR_INSPT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장학사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TB_TUTR_ATHRY_MNG. TUTR_ATHRY_CD =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ROLE_TUTR_OPRPS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운영자</w:t>
            </w:r>
          </w:p>
        </w:tc>
      </w:tr>
      <w:tr w:rsidR="00772859" w:rsidRPr="00772859" w:rsidTr="00772859">
        <w:tc>
          <w:tcPr>
            <w:tcW w:w="5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bottom"/>
            <w:hideMark/>
          </w:tcPr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SELECT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USPS_SQNO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OFEC_CD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SCHL_CD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USPS_ID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USPS_SE_CD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USPS_CL_CD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USPS_TY_CD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PSWD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USPS_NM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BTHDT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RL_BTHDT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SEXDT_CD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HFC_SE_CD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CYAL_TNO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EMAIL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SBSCE_SITE_CD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SBSCE_DT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AREA_CD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SCPST_CD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LOGIN_FAIL_CNT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SECSN_YN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SECSN_DT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SNS_ID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lastRenderedPageBreak/>
              <w:t>             , SNS_SITE_CD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DEL_YN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FRST_RGST_IP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FRST_RGST_DT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FRST_RGST_USPS_SQNO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LAST_UPDT_IP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LAST_UPDT_DT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    , LAST_UPDT_USPS_SQNO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FROM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AUTH.USR_USPS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WHERE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USPS_SQNO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'15563989'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DEL_YN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        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AND</w:t>
            </w:r>
            <w:r w:rsidRPr="00772859"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  <w:t> SECSN_YN = </w:t>
            </w: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'N'</w:t>
            </w:r>
          </w:p>
          <w:p w:rsidR="00772859" w:rsidRPr="00772859" w:rsidRDefault="00772859" w:rsidP="0077285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Arial" w:eastAsia="굴림" w:hAnsi="Arial" w:cs="Arial"/>
                <w:color w:val="666666"/>
                <w:spacing w:val="-8"/>
                <w:kern w:val="0"/>
                <w:sz w:val="21"/>
                <w:szCs w:val="21"/>
              </w:rPr>
            </w:pPr>
            <w:r w:rsidRPr="00772859">
              <w:rPr>
                <w:rFonts w:ascii="Arial" w:eastAsia="굴림" w:hAnsi="Arial" w:cs="Arial"/>
                <w:b/>
                <w:bCs/>
                <w:color w:val="666666"/>
                <w:spacing w:val="-8"/>
                <w:kern w:val="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A571AD" w:rsidRDefault="00A571AD">
      <w:bookmarkStart w:id="0" w:name="_GoBack"/>
      <w:bookmarkEnd w:id="0"/>
    </w:p>
    <w:sectPr w:rsidR="00A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59"/>
    <w:rsid w:val="00772859"/>
    <w:rsid w:val="00A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8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2859"/>
    <w:rPr>
      <w:b/>
      <w:bCs/>
    </w:rPr>
  </w:style>
  <w:style w:type="character" w:styleId="a5">
    <w:name w:val="Emphasis"/>
    <w:basedOn w:val="a0"/>
    <w:uiPriority w:val="20"/>
    <w:qFormat/>
    <w:rsid w:val="0077285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72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85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8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2859"/>
    <w:rPr>
      <w:b/>
      <w:bCs/>
    </w:rPr>
  </w:style>
  <w:style w:type="character" w:styleId="a5">
    <w:name w:val="Emphasis"/>
    <w:basedOn w:val="a0"/>
    <w:uiPriority w:val="20"/>
    <w:qFormat/>
    <w:rsid w:val="0077285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728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85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feedmina94@gmail.com</dc:creator>
  <cp:lastModifiedBy>feedmina94@gmail.com</cp:lastModifiedBy>
  <cp:revision>1</cp:revision>
  <dcterms:created xsi:type="dcterms:W3CDTF">2024-06-27T08:58:00Z</dcterms:created>
  <dcterms:modified xsi:type="dcterms:W3CDTF">2024-06-27T08:58:00Z</dcterms:modified>
</cp:coreProperties>
</file>