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F6053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F6053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F6053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F6053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62"/>
        <w:jc w:val="center"/>
        <w:rPr>
          <w:lang w:val="uk-UA"/>
        </w:rPr>
      </w:pPr>
    </w:p>
    <w:p w:rsidR="00E7632D" w:rsidRPr="00F6053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F6053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C02D0F" w:rsidRPr="00F60537">
        <w:rPr>
          <w:rFonts w:ascii="Times New Roman" w:eastAsia="Times New Roman" w:hAnsi="Times New Roman" w:cs="Times New Roman"/>
          <w:sz w:val="28"/>
          <w:lang w:val="uk-UA"/>
        </w:rPr>
        <w:t>3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C02D0F" w:rsidRPr="00F60537">
        <w:rPr>
          <w:rFonts w:ascii="Times New Roman" w:eastAsia="Times New Roman" w:hAnsi="Times New Roman" w:cs="Times New Roman"/>
          <w:sz w:val="28"/>
          <w:lang w:val="uk-UA"/>
        </w:rPr>
        <w:t>ДОСЛІДЖЕННЯ ІНДЕКСАТОРІВ ТА ВЛАСТИВОСТЕЙ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>
      <w:pPr>
        <w:spacing w:after="175"/>
        <w:rPr>
          <w:lang w:val="uk-UA"/>
        </w:rPr>
      </w:pPr>
      <w:r w:rsidRPr="00F60537">
        <w:rPr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23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F60537" w:rsidRDefault="00594F00" w:rsidP="00594F00">
      <w:pPr>
        <w:spacing w:after="0"/>
        <w:ind w:left="-5" w:hanging="1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F60537" w:rsidRDefault="00C02D0F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noProof/>
          <w:lang w:val="uk-UA"/>
        </w:rPr>
        <w:drawing>
          <wp:inline distT="0" distB="0" distL="0" distR="0" wp14:anchorId="7D3434F8" wp14:editId="4AF83080">
            <wp:extent cx="612267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F6053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794265" w:rsidRPr="00F60537">
        <w:rPr>
          <w:rFonts w:ascii="Times New Roman" w:hAnsi="Times New Roman" w:cs="Times New Roman"/>
          <w:sz w:val="40"/>
          <w:lang w:val="uk-UA"/>
        </w:rPr>
        <w:t xml:space="preserve">на </w:t>
      </w:r>
      <w:hyperlink r:id="rId6" w:history="1">
        <w:r w:rsidR="00794265" w:rsidRPr="00F60537">
          <w:rPr>
            <w:rStyle w:val="Hyperlink"/>
            <w:rFonts w:ascii="Times New Roman" w:hAnsi="Times New Roman" w:cs="Times New Roman"/>
            <w:sz w:val="40"/>
            <w:lang w:val="uk-UA"/>
          </w:rPr>
          <w:t>гугл диску</w:t>
        </w:r>
      </w:hyperlink>
      <w:r w:rsidR="00794265" w:rsidRPr="00F60537">
        <w:rPr>
          <w:rFonts w:ascii="Times New Roman" w:eastAsia="Times New Roman" w:hAnsi="Times New Roman" w:cs="Times New Roman"/>
          <w:sz w:val="44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або </w:t>
      </w:r>
      <w:r w:rsidR="000C3C17" w:rsidRPr="00F6053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7" w:history="1">
        <w:r w:rsidR="00794265" w:rsidRPr="00F6053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F6053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3. Висновки</w:t>
      </w:r>
    </w:p>
    <w:p w:rsidR="00AE429D" w:rsidRPr="00F60537" w:rsidRDefault="00AE429D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ій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лабораторній роботі я реалізував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клас </w:t>
      </w:r>
      <w:proofErr w:type="spellStart"/>
      <w:r w:rsidRPr="00F60537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MyText</w:t>
      </w:r>
      <w:proofErr w:type="spellEnd"/>
      <w:r w:rsidRPr="00F60537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</w:t>
      </w:r>
      <w:r w:rsid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інкапсулює двовимірний масив з елементів символьного типу</w:t>
      </w:r>
      <w:r w:rsidR="00CC01A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</w:t>
      </w:r>
      <w:r w:rsidR="00CC01AF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Поля:</w:t>
      </w:r>
    </w:p>
    <w:p w:rsidR="00AE429D" w:rsidRPr="00F60537" w:rsidRDefault="00C57576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>
        <w:rPr>
          <w:rFonts w:ascii="Times New Roman" w:eastAsia="Times New Roman" w:hAnsi="Times New Roman" w:cs="Times New Roman"/>
          <w:sz w:val="28"/>
          <w:lang w:val="uk-UA"/>
        </w:rPr>
        <w:t>е п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оле </w:t>
      </w:r>
      <w:proofErr w:type="spellStart"/>
      <w:r w:rsidR="00AE429D" w:rsidRPr="00F60537">
        <w:rPr>
          <w:rFonts w:ascii="Consolas" w:eastAsiaTheme="minorEastAsia" w:hAnsi="Consolas" w:cs="Consolas"/>
          <w:sz w:val="24"/>
          <w:szCs w:val="19"/>
          <w:lang w:val="uk-UA"/>
        </w:rPr>
        <w:t>Array</w:t>
      </w:r>
      <w:proofErr w:type="spellEnd"/>
      <w:r w:rsidR="00AE429D"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–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дво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м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рний масив символ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в.</w:t>
      </w:r>
    </w:p>
    <w:p w:rsidR="00AE429D" w:rsidRPr="00F60537" w:rsidRDefault="00C57576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оле </w:t>
      </w:r>
      <w:proofErr w:type="spellStart"/>
      <w:r w:rsidR="00AE429D" w:rsidRPr="00F60537">
        <w:rPr>
          <w:rFonts w:ascii="Consolas" w:eastAsiaTheme="minorEastAsia" w:hAnsi="Consolas" w:cs="Consolas"/>
          <w:sz w:val="24"/>
          <w:szCs w:val="19"/>
          <w:lang w:val="uk-UA"/>
        </w:rPr>
        <w:t>numOfConsLetters</w:t>
      </w:r>
      <w:proofErr w:type="spellEnd"/>
      <w:r w:rsidR="00AE429D"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–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приголосних літер у масиві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F60537" w:rsidRPr="00F60537" w:rsidRDefault="00C57576" w:rsidP="00F6053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ічн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</w:t>
      </w:r>
      <w:bookmarkStart w:id="1" w:name="_GoBack"/>
      <w:bookmarkEnd w:id="1"/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ластив</w:t>
      </w:r>
      <w:r w:rsidR="00F60537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F60537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сть </w:t>
      </w:r>
      <w:proofErr w:type="spellStart"/>
      <w:r w:rsidR="00F60537" w:rsidRPr="00F60537">
        <w:rPr>
          <w:rFonts w:ascii="Consolas" w:eastAsiaTheme="minorEastAsia" w:hAnsi="Consolas" w:cs="Consolas"/>
          <w:sz w:val="24"/>
          <w:szCs w:val="19"/>
          <w:lang w:val="uk-UA"/>
        </w:rPr>
        <w:t>NumOfConsLetters</w:t>
      </w:r>
      <w:proofErr w:type="spellEnd"/>
      <w:r w:rsidR="00F60537"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властивість, доступн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а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для читання закритого елементу-даного, що містить кількість приголосних літер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у масиві</w:t>
      </w:r>
      <w:r w:rsidR="00F60537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ічні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методи:</w:t>
      </w:r>
    </w:p>
    <w:p w:rsidR="00AE429D" w:rsidRPr="00F60537" w:rsidRDefault="00FA6A87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MyText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52"/>
          <w:szCs w:val="28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конструктор за замовчанням.</w:t>
      </w:r>
    </w:p>
    <w:p w:rsidR="00AE429D" w:rsidRPr="00F60537" w:rsidRDefault="00FA6A87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color w:val="2B91AF"/>
          <w:sz w:val="24"/>
          <w:szCs w:val="19"/>
          <w:lang w:val="uk-UA"/>
        </w:rPr>
        <w:t>MyText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string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strIn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="00AE429D" w:rsidRPr="00F60537">
        <w:rPr>
          <w:rFonts w:ascii="Times New Roman" w:eastAsia="Times New Roman" w:hAnsi="Times New Roman" w:cs="Times New Roman"/>
          <w:sz w:val="52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– конструктор ініціалізації з нульового показника.</w:t>
      </w:r>
    </w:p>
    <w:p w:rsidR="00FA6A87" w:rsidRPr="00F60537" w:rsidRDefault="00FA6A87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ConsoleWrite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()</w:t>
      </w:r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метод, який виводить текст (поточний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об'єкт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класу 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MyText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>) в консоль.</w:t>
      </w:r>
    </w:p>
    <w:p w:rsidR="00F60537" w:rsidRPr="00F60537" w:rsidRDefault="00FA6A87" w:rsidP="00F60537">
      <w:pPr>
        <w:pStyle w:val="ListParagraph"/>
        <w:numPr>
          <w:ilvl w:val="1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19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this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[</w:t>
      </w: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key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]</w:t>
      </w:r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– </w:t>
      </w:r>
      <w:r w:rsidR="00F60537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одновимірний індексатор, що повертає рядок, який</w:t>
      </w:r>
      <w:r w:rsidR="00F60537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</w:t>
      </w:r>
      <w:r w:rsidR="00F60537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складається з усіх елементів заданого індексом рядка масиву.</w:t>
      </w:r>
    </w:p>
    <w:p w:rsidR="00AE429D" w:rsidRPr="00F60537" w:rsidRDefault="00AE429D" w:rsidP="00F6053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Приватні методи:</w:t>
      </w:r>
    </w:p>
    <w:p w:rsidR="00AE429D" w:rsidRPr="00F60537" w:rsidRDefault="00F60537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CountConsLetters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char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[][] </w:t>
      </w: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array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="00AE429D" w:rsidRPr="00F60537">
        <w:rPr>
          <w:rFonts w:ascii="Times New Roman" w:eastAsia="Times New Roman" w:hAnsi="Times New Roman" w:cs="Times New Roman"/>
          <w:sz w:val="52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раху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кількість приголосних літер у масиві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поверта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</w:t>
      </w:r>
      <w:bookmarkStart w:id="2" w:name="_Hlk66806965"/>
      <w:r w:rsidRPr="00B215CF">
        <w:rPr>
          <w:rFonts w:ascii="Times New Roman" w:eastAsia="Times New Roman" w:hAnsi="Times New Roman" w:cs="Times New Roman"/>
          <w:sz w:val="28"/>
          <w:lang w:val="uk-UA"/>
        </w:rPr>
        <w:t>ї</w:t>
      </w:r>
      <w:bookmarkEnd w:id="2"/>
      <w:r w:rsidRPr="00B215CF">
        <w:rPr>
          <w:rFonts w:ascii="Times New Roman" w:eastAsia="Times New Roman" w:hAnsi="Times New Roman" w:cs="Times New Roman"/>
          <w:sz w:val="28"/>
          <w:lang w:val="uk-UA"/>
        </w:rPr>
        <w:t>ї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F60537" w:rsidRDefault="00F60537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MatchPattern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char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symbol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="00AE429D" w:rsidRPr="00F60537">
        <w:rPr>
          <w:rFonts w:ascii="Times New Roman" w:eastAsia="Times New Roman" w:hAnsi="Times New Roman" w:cs="Times New Roman"/>
          <w:sz w:val="52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пор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вню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переданий</w:t>
      </w:r>
      <w:r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символ з певним заданим </w:t>
      </w:r>
      <w:proofErr w:type="spellStart"/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>паттерном</w:t>
      </w:r>
      <w:proofErr w:type="spellEnd"/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та поверта</w:t>
      </w:r>
      <w:r w:rsidR="00006E00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</w:t>
      </w:r>
      <w:r w:rsidR="00006E00" w:rsidRPr="00006E00">
        <w:rPr>
          <w:rFonts w:ascii="Consolas" w:eastAsiaTheme="minorEastAsia" w:hAnsi="Consolas" w:cs="Consolas"/>
          <w:color w:val="0000FF"/>
          <w:sz w:val="24"/>
          <w:szCs w:val="19"/>
        </w:rPr>
        <w:t>true</w:t>
      </w:r>
      <w:r w:rsidR="00006E00">
        <w:rPr>
          <w:rFonts w:ascii="Consolas" w:eastAsiaTheme="minorEastAsia" w:hAnsi="Consolas" w:cs="Consolas"/>
          <w:color w:val="0000FF"/>
          <w:sz w:val="24"/>
          <w:szCs w:val="19"/>
          <w:lang w:val="ru-RU"/>
        </w:rPr>
        <w:t xml:space="preserve"> </w:t>
      </w:r>
      <w:r w:rsidR="00006E00" w:rsidRPr="00F60537">
        <w:rPr>
          <w:rFonts w:ascii="Times New Roman" w:eastAsia="Times New Roman" w:hAnsi="Times New Roman" w:cs="Times New Roman"/>
          <w:sz w:val="28"/>
          <w:lang w:val="uk-UA"/>
        </w:rPr>
        <w:t>як</w:t>
      </w:r>
      <w:proofErr w:type="spellStart"/>
      <w:r w:rsidR="00006E00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="00006E00">
        <w:rPr>
          <w:rFonts w:ascii="Times New Roman" w:eastAsia="Times New Roman" w:hAnsi="Times New Roman" w:cs="Times New Roman"/>
          <w:sz w:val="28"/>
          <w:lang w:val="ru-RU"/>
        </w:rPr>
        <w:t xml:space="preserve"> символ </w:t>
      </w:r>
      <w:proofErr w:type="spellStart"/>
      <w:r w:rsidR="00006E00">
        <w:rPr>
          <w:rFonts w:ascii="Times New Roman" w:eastAsia="Times New Roman" w:hAnsi="Times New Roman" w:cs="Times New Roman"/>
          <w:sz w:val="28"/>
          <w:lang w:val="ru-RU"/>
        </w:rPr>
        <w:t>належить</w:t>
      </w:r>
      <w:proofErr w:type="spellEnd"/>
      <w:r w:rsidR="00006E0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006E00">
        <w:rPr>
          <w:rFonts w:ascii="Times New Roman" w:eastAsia="Times New Roman" w:hAnsi="Times New Roman" w:cs="Times New Roman"/>
          <w:sz w:val="28"/>
          <w:lang w:val="ru-RU"/>
        </w:rPr>
        <w:t>цьому</w:t>
      </w:r>
      <w:proofErr w:type="spellEnd"/>
      <w:r w:rsidR="00006E00">
        <w:rPr>
          <w:rFonts w:ascii="Times New Roman" w:eastAsia="Times New Roman" w:hAnsi="Times New Roman" w:cs="Times New Roman"/>
          <w:sz w:val="28"/>
          <w:lang w:val="ru-RU"/>
        </w:rPr>
        <w:t xml:space="preserve"> паттерну та </w:t>
      </w:r>
      <w:r w:rsidR="00006E00" w:rsidRPr="00006E00">
        <w:rPr>
          <w:rFonts w:ascii="Consolas" w:eastAsiaTheme="minorEastAsia" w:hAnsi="Consolas" w:cs="Consolas"/>
          <w:color w:val="0000FF"/>
          <w:sz w:val="24"/>
          <w:szCs w:val="19"/>
        </w:rPr>
        <w:t>false</w:t>
      </w:r>
      <w:r w:rsidR="00006E00" w:rsidRPr="00006E00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  <w:proofErr w:type="spellStart"/>
      <w:r w:rsidR="00006E00">
        <w:rPr>
          <w:rFonts w:ascii="Times New Roman" w:eastAsia="Times New Roman" w:hAnsi="Times New Roman" w:cs="Times New Roman"/>
          <w:sz w:val="28"/>
          <w:lang w:val="ru-RU"/>
        </w:rPr>
        <w:t>якщо</w:t>
      </w:r>
      <w:proofErr w:type="spellEnd"/>
      <w:r w:rsidR="00006E00">
        <w:rPr>
          <w:rFonts w:ascii="Times New Roman" w:eastAsia="Times New Roman" w:hAnsi="Times New Roman" w:cs="Times New Roman"/>
          <w:sz w:val="28"/>
          <w:lang w:val="ru-RU"/>
        </w:rPr>
        <w:t xml:space="preserve"> н</w:t>
      </w:r>
      <w:r w:rsidR="00006E00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F60537" w:rsidRPr="00F60537" w:rsidRDefault="00F60537" w:rsidP="00F6053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AddEmptySymbol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int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curLine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="00006E00">
        <w:rPr>
          <w:rFonts w:ascii="Times New Roman" w:eastAsia="Times New Roman" w:hAnsi="Times New Roman" w:cs="Times New Roman"/>
          <w:sz w:val="28"/>
          <w:lang w:val="uk-UA"/>
        </w:rPr>
        <w:t xml:space="preserve"> дода</w:t>
      </w:r>
      <w:r w:rsidR="00006E00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порожн</w:t>
      </w:r>
      <w:r w:rsidR="00006E00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>й символ в к</w:t>
      </w:r>
      <w:r w:rsidR="00006E00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>нець потр</w:t>
      </w:r>
      <w:r w:rsidR="00006E00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>бного рядка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F60537" w:rsidRPr="00F60537" w:rsidRDefault="00F60537" w:rsidP="00F6053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CountEndlines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proofErr w:type="spellStart"/>
      <w:r w:rsidRPr="00F60537">
        <w:rPr>
          <w:rFonts w:ascii="Consolas" w:eastAsiaTheme="minorEastAsia" w:hAnsi="Consolas" w:cs="Consolas"/>
          <w:color w:val="0000FF"/>
          <w:sz w:val="24"/>
          <w:szCs w:val="19"/>
          <w:lang w:val="uk-UA"/>
        </w:rPr>
        <w:t>string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proofErr w:type="spellStart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strIn</w:t>
      </w:r>
      <w:proofErr w:type="spellEnd"/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="00006E00">
        <w:rPr>
          <w:rFonts w:ascii="Times New Roman" w:eastAsia="Times New Roman" w:hAnsi="Times New Roman" w:cs="Times New Roman"/>
          <w:sz w:val="28"/>
          <w:lang w:val="uk-UA"/>
        </w:rPr>
        <w:t xml:space="preserve"> раху</w:t>
      </w:r>
      <w:r w:rsidR="00006E00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к</w:t>
      </w:r>
      <w:r w:rsidR="00006E00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006E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льк</w:t>
      </w:r>
      <w:r w:rsidR="00006E00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006E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сть перенесеннь в переданому рядку</w:t>
      </w:r>
      <w:r w:rsidR="00006E00" w:rsidRPr="00006E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="00006E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та поверта</w:t>
      </w:r>
      <w:r w:rsidR="00006E00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="00006E00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</w:t>
      </w:r>
      <w:r w:rsidR="00006E00" w:rsidRPr="00B215CF">
        <w:rPr>
          <w:rFonts w:ascii="Times New Roman" w:eastAsia="Times New Roman" w:hAnsi="Times New Roman" w:cs="Times New Roman"/>
          <w:sz w:val="28"/>
          <w:lang w:val="uk-UA"/>
        </w:rPr>
        <w:t>її</w:t>
      </w:r>
      <w:r w:rsidR="00006E00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E6584F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Visual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Studio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Community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F60537">
        <w:rPr>
          <w:rFonts w:ascii="Times New Roman" w:eastAsia="Times New Roman" w:hAnsi="Times New Roman" w:cs="Times New Roman"/>
          <w:sz w:val="28"/>
          <w:lang w:val="uk-UA"/>
        </w:rPr>
        <w:t>Edition</w:t>
      </w:r>
      <w:proofErr w:type="spellEnd"/>
      <w:r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sectPr w:rsidR="00AE429D" w:rsidRPr="00E6584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963"/>
    <w:rsid w:val="000C3C17"/>
    <w:rsid w:val="001578F0"/>
    <w:rsid w:val="002465E1"/>
    <w:rsid w:val="003910B7"/>
    <w:rsid w:val="0053079C"/>
    <w:rsid w:val="00557FD7"/>
    <w:rsid w:val="0057041F"/>
    <w:rsid w:val="00594F00"/>
    <w:rsid w:val="005D6AAA"/>
    <w:rsid w:val="00676B0C"/>
    <w:rsid w:val="006C4B72"/>
    <w:rsid w:val="00707AF1"/>
    <w:rsid w:val="00794265"/>
    <w:rsid w:val="007E2095"/>
    <w:rsid w:val="00897B7D"/>
    <w:rsid w:val="00940CF4"/>
    <w:rsid w:val="009975D7"/>
    <w:rsid w:val="009C66BC"/>
    <w:rsid w:val="009E761D"/>
    <w:rsid w:val="00A12036"/>
    <w:rsid w:val="00A32D9B"/>
    <w:rsid w:val="00AE429D"/>
    <w:rsid w:val="00AF1AC8"/>
    <w:rsid w:val="00B31592"/>
    <w:rsid w:val="00B641E0"/>
    <w:rsid w:val="00B648D3"/>
    <w:rsid w:val="00BB6A6E"/>
    <w:rsid w:val="00C02D0F"/>
    <w:rsid w:val="00C17080"/>
    <w:rsid w:val="00C57576"/>
    <w:rsid w:val="00C915C7"/>
    <w:rsid w:val="00CC01AF"/>
    <w:rsid w:val="00E6584F"/>
    <w:rsid w:val="00E70478"/>
    <w:rsid w:val="00E7632D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7BC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tree/master/Proga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l5-9kRVlnSVlpEiJmFR5dletUZJwLY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38</cp:revision>
  <dcterms:created xsi:type="dcterms:W3CDTF">2021-02-15T15:50:00Z</dcterms:created>
  <dcterms:modified xsi:type="dcterms:W3CDTF">2021-03-16T15:37:00Z</dcterms:modified>
</cp:coreProperties>
</file>