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第一部分：入门</w:t>
      </w:r>
    </w:p>
    <w:p>
      <w:pPr>
        <w:pStyle w:val="Heading2"/>
        <w:pStyle w:val="MdHeading2"/>
      </w:pPr>
      <w:r>
        <w:t xml:space="preserve">第一章 环境准备与快速上手</w:t>
      </w:r>
    </w:p>
    <w:p>
      <w:pPr>
        <w:pStyle w:val="MdParagraph"/>
      </w:pPr>
      <w:r>
        <w:rPr>
          <w:rStyle w:val="MdStrong"/>
          <w:b/>
          <w:bCs/>
        </w:rPr>
        <w:t xml:space="preserve">内容导读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本章将带你走进 Hermes 的世界，从理解其核心设计理念到完成第一次环境部署，并最终实现与 Agent 的基础交互。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认识 Hermes</w:t>
      </w:r>
    </w:p>
    <w:p>
      <w:pPr>
        <w:pStyle w:val="Heading4"/>
        <w:pStyle w:val="MdHeading4"/>
      </w:pPr>
      <w:r>
        <w:t xml:space="preserve">1.1.1 自我进化型 AI 智能体</w:t>
      </w:r>
    </w:p>
    <w:p>
      <w:pPr>
        <w:pStyle w:val="MdParagraph"/>
      </w:pPr>
      <w:r>
        <w:t xml:space="preserve">Hermes 不仅仅是一个对话助手，它是基于 </w:t>
      </w:r>
      <w:r>
        <w:rPr>
          <w:rStyle w:val="MdStrong"/>
          <w:b/>
          <w:bCs/>
        </w:rPr>
        <w:t xml:space="preserve">Harness Engineering</w:t>
      </w:r>
      <w:r>
        <w:t xml:space="preserve"> 理念构建的「自改进」智能体。与传统 Agent 不同，Hermes 具备内置的学习循环，能够在使用过程中自动提炼 Skill、优化规则并建立深度用户建模。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1.1.2 核心特性概览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特性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自改进学习循环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自动从对话中学习经验，无需手动编写所有规则。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三层记忆系统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会话记忆（SQLite）、持久记忆（用户偏好）与 Skill 记忆（程序性知识）。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多平台接入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支持 Telegram, Discord, Slack, WhatsApp 等 12+ 平台。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沙箱执行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内置代码执行沙箱，支持文件操作、终端命令及浏览器自动化。</w:t>
            </w:r>
          </w:p>
        </w:tc>
      </w:tr>
    </w:tbl>
    <w:p>
      <w:pPr>
        <w:pStyle w:val="Heading4"/>
        <w:pStyle w:val="MdHeading4"/>
      </w:pPr>
      <w:r>
        <w:t xml:space="preserve">1.1.3 Nous Research 开源项目</w:t>
      </w:r>
    </w:p>
    <w:p>
      <w:pPr>
        <w:pStyle w:val="MdParagraph"/>
      </w:pPr>
      <w:r>
        <w:t xml:space="preserve">Hermes 由著名的开源 AI 研究实验室 </w:t>
      </w:r>
      <w:r>
        <w:rPr>
          <w:rStyle w:val="MdStrong"/>
          <w:b/>
          <w:bCs/>
        </w:rPr>
        <w:t xml:space="preserve">Nous Research</w:t>
      </w:r>
      <w:r>
        <w:t xml:space="preserve"> 开发。它完全开源（MIT 许可证），旨在打破大厂垄断，让每个人都能在自己的 VPS 上运行高性能的 AI 智能体。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安装部署</w:t>
      </w:r>
    </w:p>
    <w:p>
      <w:pPr>
        <w:pStyle w:val="Heading4"/>
        <w:pStyle w:val="MdHeading4"/>
      </w:pPr>
      <w:r>
        <w:t xml:space="preserve">1.2.1 一键安装（Linux/macOS/WSL2/Termux）</w:t>
      </w:r>
    </w:p>
    <w:p>
      <w:pPr>
        <w:pStyle w:val="MdParagraph"/>
      </w:pPr>
      <w:r>
        <w:t xml:space="preserve">对于大多数用户，推荐使用官方提供的一键安装脚本。该脚本会自动检测系统环境并安装所有必要依赖（Python 3.11+, Node.js, ripgrep 等）。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-fsSL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https://raw.githubusercontent.com/NousResearch/hermes-agent/main/scripts/install.sh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bash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注意：</w:t>
      </w:r>
      <w:r>
        <w:t xml:space="preserve"> Windows 用户请务必先安装 </w:t>
      </w:r>
      <w:r>
        <w:rPr>
          <w:rStyle w:val="MdStrong"/>
          <w:b/>
          <w:bCs/>
        </w:rPr>
        <w:t xml:space="preserve">WSL2</w:t>
      </w:r>
      <w:r>
        <w:t xml:space="preserve"> (Ubuntu 22.04+)，并在 WSL 终端内执行上述命令。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1.2.2 源码安装（./setup-hermes.sh）</w:t>
      </w:r>
    </w:p>
    <w:p>
      <w:pPr>
        <w:pStyle w:val="MdParagraph"/>
      </w:pPr>
      <w:r>
        <w:t xml:space="preserve">如果你是开发者或需要自定义功能，可以采用源码安装方式：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https://github.com/NousResearch/hermes-agent.git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hermes-agent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./setup-hermes.sh</w:t>
      </w:r>
    </w:p>
    <w:p>
      <w:pPr>
        <w:pStyle w:val="MdParagraph"/>
      </w:pPr>
      <w:r>
        <w:t xml:space="preserve">该脚本会利用 </w:t>
      </w:r>
      <w:r>
        <w:rPr>
          <w:rStyle w:val="MdCode"/>
          <w:u w:val="single"/>
        </w:rPr>
        <w:t xml:space="preserve">uv</w:t>
      </w:r>
      <w:r>
        <w:t xml:space="preserve"> 工具创建虚拟环境并安装 </w:t>
      </w:r>
      <w:r>
        <w:rPr>
          <w:rStyle w:val="MdCode"/>
          <w:u w:val="single"/>
        </w:rPr>
        <w:t xml:space="preserve">.[all]</w:t>
      </w:r>
      <w:r>
        <w:t xml:space="preserve"> 依赖。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1.2.3 hermes setup 向导</w:t>
      </w:r>
    </w:p>
    <w:p>
      <w:pPr>
        <w:pStyle w:val="MdParagraph"/>
      </w:pPr>
      <w:r>
        <w:t xml:space="preserve">安装完成后，运行配置向导完成初始化：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setup</w:t>
      </w:r>
    </w:p>
    <w:p>
      <w:pPr>
        <w:pStyle w:val="MdParagraph"/>
      </w:pPr>
      <w:r>
        <w:t xml:space="preserve">向导会引导你选择模型供应商、配置 API Key 以及设置默认工作目录。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1.2.4 hermes doctor 诊断验证</w:t>
      </w:r>
    </w:p>
    <w:p>
      <w:pPr>
        <w:pStyle w:val="MdParagraph"/>
      </w:pPr>
      <w:r>
        <w:t xml:space="preserve">如果运行过程中出现异常，使用诊断工具检查环境：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doctor</w:t>
      </w:r>
    </w:p>
    <w:p>
      <w:pPr>
        <w:pStyle w:val="MdParagraph"/>
      </w:pPr>
      <w:r>
        <w:t xml:space="preserve">它会检查 Python 版本、网络连接、API 密钥有效性及必要工具（如 </w:t>
      </w:r>
      <w:r>
        <w:rPr>
          <w:rStyle w:val="MdCode"/>
          <w:u w:val="single"/>
        </w:rPr>
        <w:t xml:space="preserve">ffmpeg</w:t>
      </w:r>
      <w:r>
        <w:t xml:space="preserve">）是否安装。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快速上手</w:t>
      </w:r>
    </w:p>
    <w:p>
      <w:pPr>
        <w:pStyle w:val="Heading4"/>
        <w:pStyle w:val="MdHeading4"/>
      </w:pPr>
      <w:r>
        <w:t xml:space="preserve">1.3.1 TUI 界面操作</w:t>
      </w:r>
    </w:p>
    <w:p>
      <w:pPr>
        <w:pStyle w:val="MdParagraph"/>
      </w:pPr>
      <w:r>
        <w:t xml:space="preserve">在终端输入 </w:t>
      </w:r>
      <w:r>
        <w:rPr>
          <w:rStyle w:val="MdCode"/>
          <w:u w:val="single"/>
        </w:rPr>
        <w:t xml:space="preserve">hermes</w:t>
      </w:r>
      <w:r>
        <w:t xml:space="preserve"> 即可进入全功能的 TUI 界面。它支持多行编辑、实时工具输出流以及丰富的快捷键。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1.3.2 核心命令</w:t>
      </w:r>
    </w:p>
    <w:p>
      <w:pPr>
        <w:pStyle w:val="MdParagraph"/>
      </w:pPr>
      <w:r>
        <w:t xml:space="preserve">在对话框中输入 </w:t>
      </w:r>
      <w:r>
        <w:rPr>
          <w:rStyle w:val="MdCode"/>
          <w:u w:val="single"/>
        </w:rPr>
        <w:t xml:space="preserve">/</w:t>
      </w:r>
      <w:r>
        <w:t xml:space="preserve"> 即可触发斜杠命令：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/new</w:t>
      </w:r>
      <w:r>
        <w:t xml:space="preserve">：开启一段全新的会话，清空当前上下文。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/model</w:t>
      </w:r>
      <w:r>
        <w:t xml:space="preserve">：快速切换当前的 LLM 模型或供应商。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/retry</w:t>
      </w:r>
      <w:r>
        <w:t xml:space="preserve">：撤回上一条消息并让 Agent 重新生成。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/compress</w:t>
      </w:r>
      <w:r>
        <w:t xml:space="preserve">：压缩当前长对话上下文，节省 Token。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1.3.3 第一个任务：对话、文件、Web 搜索</w:t>
      </w:r>
    </w:p>
    <w:p>
      <w:pPr>
        <w:pStyle w:val="MdParagraph"/>
      </w:pPr>
      <w:r>
        <w:t xml:space="preserve">尝试输入以下指令：</w:t>
      </w:r>
    </w:p>
    <w:p>
      <w:pPr>
        <w:pStyle w:val="MdBlockquote"/>
      </w:pPr>
      <w:r>
        <w:t xml:space="preserve">"帮我搜索一下最近一周关于 Hermes Agent 的新闻，并总结成一个 Markdown 文件存到当前目录下。"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你会看到 Hermes 自动调用 </w:t>
      </w:r>
      <w:r>
        <w:rPr>
          <w:rStyle w:val="MdCode"/>
          <w:u w:val="single"/>
        </w:rPr>
        <w:t xml:space="preserve">web_search</w:t>
      </w:r>
      <w:r>
        <w:t xml:space="preserve"> 搜索信息，然后使用 </w:t>
      </w:r>
      <w:r>
        <w:rPr>
          <w:rStyle w:val="MdCode"/>
          <w:u w:val="single"/>
        </w:rPr>
        <w:t xml:space="preserve">write_file</w:t>
      </w:r>
      <w:r>
        <w:t xml:space="preserve"> 写入本地文件。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1.3.4 快捷键与自定义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Ctrl + Enter</w:t>
      </w:r>
      <w:r>
        <w:t xml:space="preserve">：发送消息。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Ctrl + C</w:t>
      </w:r>
      <w:r>
        <w:t xml:space="preserve">：强行中断正在运行的工具或生成过程。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Up/Down</w:t>
      </w:r>
      <w:r>
        <w:t xml:space="preserve">：在历史输入中翻页。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1.3.5 多行编辑与会话管理</w:t>
      </w:r>
    </w:p>
    <w:p>
      <w:pPr>
        <w:pStyle w:val="MdParagraph"/>
      </w:pPr>
      <w:r>
        <w:t xml:space="preserve">在 TUI 中，你可以直接粘贴长文本或代码块。Hermes 会自动识别多行输入。所有会话默认存储在 </w:t>
      </w:r>
      <w:r>
        <w:rPr>
          <w:rStyle w:val="MdCode"/>
          <w:u w:val="single"/>
        </w:rPr>
        <w:t xml:space="preserve">~/.hermes/sessions/</w:t>
      </w:r>
      <w:r>
        <w:t xml:space="preserve"> 目录下。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访问控制</w:t>
      </w:r>
    </w:p>
    <w:p>
      <w:pPr>
        <w:pStyle w:val="Heading4"/>
        <w:pStyle w:val="MdHeading4"/>
      </w:pPr>
      <w:r>
        <w:t xml:space="preserve">1.4.1 设备批准机制</w:t>
      </w:r>
    </w:p>
    <w:p>
      <w:pPr>
        <w:pStyle w:val="MdParagraph"/>
      </w:pPr>
      <w:r>
        <w:t xml:space="preserve">为了安全起见，Hermes 在执行敏感操作（如删除文件、执行危险终端命令）时会弹出批准请求。你可以使用 </w:t>
      </w:r>
      <w:r>
        <w:rPr>
          <w:rStyle w:val="MdCode"/>
          <w:u w:val="single"/>
        </w:rPr>
        <w:t xml:space="preserve">--yolo</w:t>
      </w:r>
      <w:r>
        <w:t xml:space="preserve"> 标志临时跳过。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1.4.2 私聊与群聊默认行为</w:t>
      </w:r>
    </w:p>
    <w:p>
      <w:pPr>
        <w:pStyle w:val="MdParagraph"/>
      </w:pPr>
      <w:r>
        <w:t xml:space="preserve">在 Telegram/Discord 等平台，Hermes 默认只响应与其配对的管理员。在群聊中，你需要 @ 机器人或使用特定的唤醒词。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本章小结</w:t>
      </w:r>
    </w:p>
    <w:p>
      <w:pPr>
        <w:pStyle w:val="MdParagraph"/>
      </w:pPr>
      <w:r>
        <w:t xml:space="preserve">本章我们完成了 Hermes 的安装并实现了基础对话。你已经拥有了一个能够读写文件、搜索网页的初步 Agent。下一章我们将深入其配置体系，连接更强大的模型。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第二章 配置体系</w:t>
      </w:r>
    </w:p>
    <w:p>
      <w:pPr>
        <w:pStyle w:val="MdParagraph"/>
      </w:pPr>
      <w:r>
        <w:rPr>
          <w:rStyle w:val="MdStrong"/>
          <w:b/>
          <w:bCs/>
        </w:rPr>
        <w:t xml:space="preserve">内容导读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灵活的配置是 Hermes 强大的基石。本章将详细解析 Hermes 的配置文件结构，并指导你如何集成国内外各类主流 LLM 供应商。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配置结构</w:t>
      </w:r>
    </w:p>
    <w:p>
      <w:pPr>
        <w:pStyle w:val="Heading4"/>
        <w:pStyle w:val="MdHeading4"/>
      </w:pPr>
      <w:r>
        <w:t xml:space="preserve">2.1.1 config.yaml 与 .env</w:t>
      </w:r>
    </w:p>
    <w:p>
      <w:pPr>
        <w:pStyle w:val="MdParagraph"/>
      </w:pPr>
      <w:r>
        <w:t xml:space="preserve">Hermes 采用「双轨制」配置：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config.yaml</w:t>
      </w:r>
      <w:r>
        <w:t xml:space="preserve">：存储非敏感配置，如模型路由策略、工具开关、上下文长度等。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.env</w:t>
      </w:r>
      <w:r>
        <w:t xml:space="preserve">：存储 API 密钥等敏感凭证。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2.1.2 配置优先级</w:t>
      </w:r>
    </w:p>
    <w:p>
      <w:pPr>
        <w:pStyle w:val="MdParagraph"/>
      </w:pPr>
      <w:r>
        <w:t xml:space="preserve">配置生效的优先级顺序为：</w:t>
      </w:r>
      <w:r>
        <w:rPr>
          <w:rStyle w:val="MdStrong"/>
          <w:b/>
          <w:bCs/>
        </w:rPr>
        <w:t xml:space="preserve">命令行参数 &gt; 环境变量 &gt; .env 文件 &gt; config.yaml &gt; 系统默认值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2.1.3 配置验证与校验</w:t>
      </w:r>
    </w:p>
    <w:p>
      <w:pPr>
        <w:pStyle w:val="MdParagraph"/>
      </w:pPr>
      <w:r>
        <w:t xml:space="preserve">修改配置后，可以使用以下命令查看当前生效的完整配置：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show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云端模型供应商</w:t>
      </w:r>
    </w:p>
    <w:p>
      <w:pPr>
        <w:pStyle w:val="Heading4"/>
        <w:pStyle w:val="MdHeading4"/>
      </w:pPr>
      <w:r>
        <w:t xml:space="preserve">2.2.1 Nous Portal (OAuth)</w:t>
      </w:r>
    </w:p>
    <w:p>
      <w:pPr>
        <w:pStyle w:val="MdParagraph"/>
      </w:pPr>
      <w:r>
        <w:t xml:space="preserve">这是官方推荐的接入方式，支持一键 OAuth 登录，无需手动管理 Key。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2.2.2 OpenRouter (200+ 模型)</w:t>
      </w:r>
    </w:p>
    <w:p>
      <w:pPr>
        <w:pStyle w:val="MdParagraph"/>
      </w:pPr>
      <w:r>
        <w:t xml:space="preserve">通过 OpenRouter，你可以访问包括 Claude 3.5, GPT-4o 在内的数百个模型。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provider.openrouter.api_key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"YOUR_KEY"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2.2.3 Anthropic / OpenAI / Copilot</w:t>
      </w:r>
    </w:p>
    <w:p>
      <w:pPr>
        <w:pStyle w:val="MdParagraph"/>
      </w:pPr>
      <w:r>
        <w:t xml:space="preserve">支持直接配置原生 API。如果你拥有 GitHub Copilot 权限，也可以通过集成插件直接调用。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2.2.4 Google Gemini OAuth</w:t>
      </w:r>
    </w:p>
    <w:p>
      <w:pPr>
        <w:pStyle w:val="MdParagraph"/>
      </w:pPr>
      <w:r>
        <w:t xml:space="preserve">支持 Google Vertex AI 和 Gemini 原生 API。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2.2.5 AWS Bedrock / NVIDIA NIM</w:t>
      </w:r>
    </w:p>
    <w:p>
      <w:pPr>
        <w:pStyle w:val="MdParagraph"/>
      </w:pPr>
      <w:r>
        <w:t xml:space="preserve">针对企业级用户，Hermes 完美适配了 Bedrock 的 IAM 角色鉴权和 NVIDIA NIM 的高性能推理接口。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中国区模型</w:t>
      </w:r>
    </w:p>
    <w:p>
      <w:pPr>
        <w:pStyle w:val="Heading4"/>
        <w:pStyle w:val="MdHeading4"/>
      </w:pPr>
      <w:r>
        <w:t xml:space="preserve">2.3.1 z.ai / GLM / Kimi / Moonshot</w:t>
      </w:r>
    </w:p>
    <w:p>
      <w:pPr>
        <w:pStyle w:val="MdParagraph"/>
      </w:pPr>
      <w:r>
        <w:t xml:space="preserve">Hermes 针对中文语境做了深度优化，支持智谱 GLM、月之暗面 Kimi 等主流国产模型。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2.3.2 MiniMax / Xiaomi / 阿里云</w:t>
      </w:r>
    </w:p>
    <w:p>
      <w:pPr>
        <w:pStyle w:val="MdParagraph"/>
      </w:pPr>
      <w:r>
        <w:t xml:space="preserve">支持阿里云通义千问（Qwen）系列及小米 MiMo 接口。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2.3.3 DeepSeek / Qwen Portal OAuth</w:t>
      </w:r>
    </w:p>
    <w:p>
      <w:pPr>
        <w:pStyle w:val="MdParagraph"/>
      </w:pPr>
      <w:r>
        <w:t xml:space="preserve">DeepSeek 模型由于其极高的性价比，是 Hermes 用户的首选。支持通过自定义 Base URL 接入。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本地模型集成</w:t>
      </w:r>
    </w:p>
    <w:p>
      <w:pPr>
        <w:pStyle w:val="Heading4"/>
        <w:pStyle w:val="MdHeading4"/>
      </w:pPr>
      <w:r>
        <w:t xml:space="preserve">2.4.1 Ollama 本地部署</w:t>
      </w:r>
    </w:p>
    <w:p>
      <w:pPr>
        <w:pStyle w:val="MdParagraph"/>
      </w:pPr>
      <w:r>
        <w:t xml:space="preserve">最简单的本地化方案。确保 Ollama 服务已启动：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ollama:llama3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2.4.2 vLLM GPU 推理</w:t>
      </w:r>
    </w:p>
    <w:p>
      <w:pPr>
        <w:pStyle w:val="MdParagraph"/>
      </w:pPr>
      <w:r>
        <w:t xml:space="preserve">对于拥有显卡的用户，vLLM 提供生产级的吞吐量。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2.4.3 SGLang RadixAttention</w:t>
      </w:r>
    </w:p>
    <w:p>
      <w:pPr>
        <w:pStyle w:val="MdParagraph"/>
      </w:pPr>
      <w:r>
        <w:t xml:space="preserve">支持 SGLang 框架，利用 RadixAttention 技术大幅提升长上下文处理速度。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2.4.4 llama.cpp / LM Studio</w:t>
      </w:r>
    </w:p>
    <w:p>
      <w:pPr>
        <w:pStyle w:val="MdParagraph"/>
      </w:pPr>
      <w:r>
        <w:t xml:space="preserve">通过兼容 OpenAI 的 API 接口，Hermes 可以连接任何运行在本地的推理后端。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2.4.5 WSL2 网络配置</w:t>
      </w:r>
    </w:p>
    <w:p>
      <w:pPr>
        <w:pStyle w:val="MdParagraph"/>
      </w:pPr>
      <w:r>
        <w:t xml:space="preserve">在 WSL2 中连接宿主机运行的本地模型时，请使用 </w:t>
      </w:r>
      <w:r>
        <w:rPr>
          <w:rStyle w:val="MdCode"/>
          <w:u w:val="single"/>
        </w:rPr>
        <w:t xml:space="preserve">host.docker.internal</w:t>
      </w:r>
      <w:r>
        <w:t xml:space="preserve"> 或宿主机 IP。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2.4.6 工具调用配置（--jinja / --tool-call-parser）</w:t>
      </w:r>
    </w:p>
    <w:p>
      <w:pPr>
        <w:pStyle w:val="MdParagraph"/>
      </w:pPr>
      <w:r>
        <w:t xml:space="preserve">对于不支持原生 Function Calling 的模型，可以配置 </w:t>
      </w:r>
      <w:r>
        <w:rPr>
          <w:rStyle w:val="MdCode"/>
          <w:u w:val="single"/>
        </w:rPr>
        <w:t xml:space="preserve">--jinja</w:t>
      </w:r>
      <w:r>
        <w:t xml:space="preserve"> 模板或自定义解析器来强制实现工具调用。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高级配置</w:t>
      </w:r>
    </w:p>
    <w:p>
      <w:pPr>
        <w:pStyle w:val="Heading4"/>
        <w:pStyle w:val="MdHeading4"/>
      </w:pPr>
      <w:r>
        <w:t xml:space="preserve">2.5.1 上下文长度管理</w:t>
      </w:r>
    </w:p>
    <w:p>
      <w:pPr>
        <w:pStyle w:val="MdParagraph"/>
      </w:pPr>
      <w:r>
        <w:t xml:space="preserve">在 </w:t>
      </w:r>
      <w:r>
        <w:rPr>
          <w:rStyle w:val="MdCode"/>
          <w:u w:val="single"/>
        </w:rPr>
        <w:t xml:space="preserve">config.yaml</w:t>
      </w:r>
      <w:r>
        <w:t xml:space="preserve"> 中设置 </w:t>
      </w:r>
      <w:r>
        <w:rPr>
          <w:rStyle w:val="MdCode"/>
          <w:u w:val="single"/>
        </w:rPr>
        <w:t xml:space="preserve">max_context_tokens</w:t>
      </w:r>
      <w:r>
        <w:t xml:space="preserve">。当超出限制时，Hermes 会触发自动摘要或滚动清理。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2.5.2 辅助模型配置</w:t>
      </w:r>
    </w:p>
    <w:p>
      <w:pPr>
        <w:pStyle w:val="MdParagraph"/>
      </w:pPr>
      <w:r>
        <w:t xml:space="preserve">你可以配置一个轻量级模型（如 GPT-4o-mini）专门负责任务规划，而让主力模型（如 Claude 3.5 Sonnet）负责执行。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2.5.3 Provider 路由策略</w:t>
      </w:r>
    </w:p>
    <w:p>
      <w:pPr>
        <w:pStyle w:val="MdParagraph"/>
      </w:pPr>
      <w:r>
        <w:t xml:space="preserve">支持多供应商负载均衡。当主供应商宕机时，自动切换到备用节点。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2.5.4 回退模型配置</w:t>
      </w:r>
    </w:p>
    <w:p>
      <w:pPr>
        <w:pStyle w:val="MdParagraph"/>
      </w:pPr>
      <w:r>
        <w:t xml:space="preserve">配置 </w:t>
      </w:r>
      <w:r>
        <w:rPr>
          <w:rStyle w:val="MdCode"/>
          <w:u w:val="single"/>
        </w:rPr>
        <w:t xml:space="preserve">fallback_models</w:t>
      </w:r>
      <w:r>
        <w:t xml:space="preserve"> 列表，确保任务在遇到 Rate Limit 时能自动降级运行。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2.5.5 凭证池</w:t>
      </w:r>
    </w:p>
    <w:p>
      <w:pPr>
        <w:pStyle w:val="MdParagraph"/>
      </w:pPr>
      <w:r>
        <w:t xml:space="preserve">支持配置多个 API Key 轮询使用，解决高并发下的配额限制。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迁移 OpenClaw 配置</w:t>
      </w:r>
    </w:p>
    <w:p>
      <w:pPr>
        <w:pStyle w:val="Heading4"/>
        <w:pStyle w:val="MdHeading4"/>
      </w:pPr>
      <w:r>
        <w:t xml:space="preserve">2.6.1 hermes claw migrate</w:t>
      </w:r>
    </w:p>
    <w:p>
      <w:pPr>
        <w:pStyle w:val="MdParagraph"/>
      </w:pPr>
      <w:r>
        <w:t xml:space="preserve">如果你之前是 OpenClaw 用户，Hermes 提供了一键迁移工具，自动导入 </w:t>
      </w:r>
      <w:r>
        <w:rPr>
          <w:rStyle w:val="MdCode"/>
          <w:u w:val="single"/>
        </w:rPr>
        <w:t xml:space="preserve">SOUL.md</w:t>
      </w:r>
      <w:r>
        <w:t xml:space="preserve">、记忆库和 API Key。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2.6.2 选择性导入</w:t>
      </w:r>
    </w:p>
    <w:p>
      <w:pPr>
        <w:pStyle w:val="MdParagraph"/>
      </w:pPr>
      <w:r>
        <w:t xml:space="preserve">你可以选择只迁移记忆而不迁移配置：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claw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migrate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--preset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user-data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本章小结</w:t>
      </w:r>
    </w:p>
    <w:p>
      <w:pPr>
        <w:pStyle w:val="MdParagraph"/>
      </w:pPr>
      <w:r>
        <w:t xml:space="preserve">通过本章的学习，你应该已经成功连接了心仪的 LLM。拥有了强大的大脑后，下一章我们将为其装备全能的「手脚」——工具系统。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第三章 工具系统</w:t>
      </w:r>
    </w:p>
    <w:p>
      <w:pPr>
        <w:pStyle w:val="MdParagraph"/>
      </w:pPr>
      <w:r>
        <w:rPr>
          <w:rStyle w:val="MdStrong"/>
          <w:b/>
          <w:bCs/>
        </w:rPr>
        <w:t xml:space="preserve">内容导读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工具是 Agent 与物理世界交互的唯一途径。本章将揭秘 Hermes 的工具注册机制、内置工具集以及如何通过 MCP 扩展无限可能。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工具注册表</w:t>
      </w:r>
    </w:p>
    <w:p>
      <w:pPr>
        <w:pStyle w:val="Heading4"/>
        <w:pStyle w:val="MdHeading4"/>
      </w:pPr>
      <w:r>
        <w:t xml:space="preserve">3.1.1 registry.py 架构</w:t>
      </w:r>
    </w:p>
    <w:p>
      <w:pPr>
        <w:pStyle w:val="MdParagraph"/>
      </w:pPr>
      <w:r>
        <w:t xml:space="preserve">Hermes 的所有工具都通过中央注册表管理。每个工具都是一个 Python 类，包含功能描述、参数定义和执行逻辑。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 自注册模式</w:t>
      </w:r>
    </w:p>
    <w:p>
      <w:pPr>
        <w:pStyle w:val="MdParagraph"/>
      </w:pPr>
      <w:r>
        <w:t xml:space="preserve">新工具只需放入 </w:t>
      </w:r>
      <w:r>
        <w:rPr>
          <w:rStyle w:val="MdCode"/>
          <w:u w:val="single"/>
        </w:rPr>
        <w:t xml:space="preserve">tools/</w:t>
      </w:r>
      <w:r>
        <w:t xml:space="preserve"> 目录并添加 </w:t>
      </w:r>
      <w:r>
        <w:rPr>
          <w:rStyle w:val="MdCode"/>
          <w:u w:val="single"/>
        </w:rPr>
        <w:t xml:space="preserve">@tool</w:t>
      </w:r>
      <w:r>
        <w:t xml:space="preserve"> 装饰器，系统启动时会自动扫描并加载。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3.1.3 MCP 动态工具刷新</w:t>
      </w:r>
    </w:p>
    <w:p>
      <w:pPr>
        <w:pStyle w:val="MdParagraph"/>
      </w:pPr>
      <w:r>
        <w:t xml:space="preserve">Hermes 原生支持 </w:t>
      </w:r>
      <w:r>
        <w:rPr>
          <w:rStyle w:val="MdStrong"/>
          <w:b/>
          <w:bCs/>
        </w:rPr>
        <w:t xml:space="preserve">Model Context Protocol (MCP)</w:t>
      </w:r>
      <w:r>
        <w:t xml:space="preserve">。当你启动一个 MCP Server 时，Hermes 无需重启即可动态识别并调用其中的新工具。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内置工具</w:t>
      </w:r>
    </w:p>
    <w:p>
      <w:pPr>
        <w:pStyle w:val="Heading4"/>
        <w:pStyle w:val="MdHeading4"/>
      </w:pPr>
      <w:r>
        <w:t xml:space="preserve">3.2.1 Web 工具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web_search</w:t>
      </w:r>
      <w:r>
        <w:t xml:space="preserve">：多引擎网页搜索。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web_extract</w:t>
      </w:r>
      <w:r>
        <w:t xml:space="preserve">：深度抓取网页内容并转为 Markdown。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 文件操作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read_file</w:t>
      </w:r>
      <w:r>
        <w:t xml:space="preserve"> / </w:t>
      </w:r>
      <w:r>
        <w:rPr>
          <w:rStyle w:val="MdCode"/>
          <w:u w:val="single"/>
        </w:rPr>
        <w:t xml:space="preserve">write_file</w:t>
      </w:r>
      <w:r>
        <w:t xml:space="preserve">：基础读写。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patch</w:t>
      </w:r>
      <w:r>
        <w:t xml:space="preserve">：智能补丁，仅修改文件中的特定行，适合代码编辑。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search_files</w:t>
      </w:r>
      <w:r>
        <w:t xml:space="preserve">：基于内容的全局文件搜索。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3.2.3 终端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terminal</w:t>
      </w:r>
      <w:r>
        <w:t xml:space="preserve">：执行交互式 Shell 命令。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process</w:t>
      </w:r>
      <w:r>
        <w:t xml:space="preserve">：管理后台长驻进程。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3.2.4 浏览器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navigate</w:t>
      </w:r>
      <w:r>
        <w:t xml:space="preserve"> / </w:t>
      </w:r>
      <w:r>
        <w:rPr>
          <w:rStyle w:val="MdCode"/>
          <w:u w:val="single"/>
        </w:rPr>
        <w:t xml:space="preserve">click</w:t>
      </w:r>
      <w:r>
        <w:t xml:space="preserve"> / </w:t>
      </w:r>
      <w:r>
        <w:rPr>
          <w:rStyle w:val="MdCode"/>
          <w:u w:val="single"/>
        </w:rPr>
        <w:t xml:space="preserve">type</w:t>
      </w:r>
      <w:r>
        <w:t xml:space="preserve">：完整的浏览器自动化控制。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vision</w:t>
      </w:r>
      <w:r>
        <w:t xml:space="preserve">：对当前页面进行视觉截图分析。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3.2.5 视觉与语音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vision_analyze</w:t>
      </w:r>
      <w:r>
        <w:t xml:space="preserve">：识别图片中的物体、文字。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image_generate</w:t>
      </w:r>
      <w:r>
        <w:t xml:space="preserve">：调用 DALL-E 3 或 Stable Diffusion 生成图片。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text_to_speech</w:t>
      </w:r>
      <w:r>
        <w:t xml:space="preserve"> / </w:t>
      </w:r>
      <w:r>
        <w:rPr>
          <w:rStyle w:val="MdCode"/>
          <w:u w:val="single"/>
        </w:rPr>
        <w:t xml:space="preserve">transcription</w:t>
      </w:r>
      <w:r>
        <w:t xml:space="preserve">：语音合成与识别。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3.2.6 任务与记忆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todo</w:t>
      </w:r>
      <w:r>
        <w:t xml:space="preserve">：管理任务清单。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cronjob</w:t>
      </w:r>
      <w:r>
        <w:t xml:space="preserve">：设定定时任务。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memory</w:t>
      </w:r>
      <w:r>
        <w:t xml:space="preserve">：手动读写持久化记忆。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session_search</w:t>
      </w:r>
      <w:r>
        <w:t xml:space="preserve">：搜索历史会话。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3.2.7 代码执行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execute_code</w:t>
      </w:r>
      <w:r>
        <w:t xml:space="preserve">：在隔离的 Python 环境中运行复杂逻辑。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Toolset 体系</w:t>
      </w:r>
    </w:p>
    <w:p>
      <w:pPr>
        <w:pStyle w:val="Heading4"/>
        <w:pStyle w:val="MdHeading4"/>
      </w:pPr>
      <w:r>
        <w:t xml:space="preserve">3.3.1 什么是 Toolset</w:t>
      </w:r>
    </w:p>
    <w:p>
      <w:pPr>
        <w:pStyle w:val="MdParagraph"/>
      </w:pPr>
      <w:r>
        <w:t xml:space="preserve">Toolset 是工具的逻辑分组。你可以根据场景一次性启用或禁用一组工具。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3.3.2 基础工具集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web</w:t>
      </w:r>
      <w:r>
        <w:t xml:space="preserve">：搜索与抓取。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file</w:t>
      </w:r>
      <w:r>
        <w:t xml:space="preserve">：本地文件管理。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terminal</w:t>
      </w:r>
      <w:r>
        <w:t xml:space="preserve">：系统命令执行。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3.3.3 场景工具集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safe</w:t>
      </w:r>
      <w:r>
        <w:t xml:space="preserve">：受限模式，禁用所有破坏性操作。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debugging</w:t>
      </w:r>
      <w:r>
        <w:t xml:space="preserve">：包含详细的日志和状态查看工具。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3.3.4 平台工具集</w:t>
      </w:r>
    </w:p>
    <w:p>
      <w:pPr>
        <w:pStyle w:val="MdParagraph"/>
      </w:pPr>
      <w:r>
        <w:t xml:space="preserve">针对 CLI、API Server 等不同运行环境定制的专用工具。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3.3.5 /toolsets 查看工具集</w:t>
      </w:r>
    </w:p>
    <w:p>
      <w:pPr>
        <w:pStyle w:val="MdParagraph"/>
      </w:pPr>
      <w:r>
        <w:t xml:space="preserve">在会话中输入 </w:t>
      </w:r>
      <w:r>
        <w:rPr>
          <w:rStyle w:val="MdCode"/>
          <w:u w:val="single"/>
        </w:rPr>
        <w:t xml:space="preserve">/toolsets</w:t>
      </w:r>
      <w:r>
        <w:t xml:space="preserve"> 即可查看当前可用的所有分组。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3.3.6 自定义工具集</w:t>
      </w:r>
    </w:p>
    <w:p>
      <w:pPr>
        <w:pStyle w:val="MdParagraph"/>
      </w:pPr>
      <w:r>
        <w:t xml:space="preserve">你可以在 </w:t>
      </w:r>
      <w:r>
        <w:rPr>
          <w:rStyle w:val="MdCode"/>
          <w:u w:val="single"/>
        </w:rPr>
        <w:t xml:space="preserve">config.yaml</w:t>
      </w:r>
      <w:r>
        <w:t xml:space="preserve"> 中定义自己的 </w:t>
      </w:r>
      <w:r>
        <w:rPr>
          <w:rStyle w:val="MdCode"/>
          <w:u w:val="single"/>
        </w:rPr>
        <w:t xml:space="preserve">my_coding_tools</w:t>
      </w:r>
      <w:r>
        <w:t xml:space="preserve"> 分组，只包含代码相关的工具。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工具管理</w:t>
      </w:r>
    </w:p>
    <w:p>
      <w:pPr>
        <w:pStyle w:val="Heading4"/>
        <w:pStyle w:val="MdHeading4"/>
      </w:pPr>
      <w:r>
        <w:t xml:space="preserve">3.4.1 /tools 查看工具</w:t>
      </w:r>
    </w:p>
    <w:p>
      <w:pPr>
        <w:pStyle w:val="MdParagraph"/>
      </w:pPr>
      <w:r>
        <w:t xml:space="preserve">列出当前所有已加载的工具及其详细参数说明。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3.4.2 启用/禁用工具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hermes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tools.web_search.enabled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3.4.3 命令审批</w:t>
      </w:r>
    </w:p>
    <w:p>
      <w:pPr>
        <w:pStyle w:val="MdParagraph"/>
      </w:pPr>
      <w:r>
        <w:t xml:space="preserve">Hermes 遵循安全第一原则。对于危险操作，系统会提示 </w:t>
      </w:r>
      <w:r>
        <w:rPr>
          <w:rStyle w:val="MdCode"/>
          <w:u w:val="single"/>
        </w:rPr>
        <w:t xml:space="preserve">/approve</w:t>
      </w:r>
      <w:r>
        <w:t xml:space="preserve">（批准）或 </w:t>
      </w:r>
      <w:r>
        <w:rPr>
          <w:rStyle w:val="MdCode"/>
          <w:u w:val="single"/>
        </w:rPr>
        <w:t xml:space="preserve">/deny</w:t>
      </w:r>
      <w:r>
        <w:t xml:space="preserve">（拒绝）。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本章小结</w:t>
      </w:r>
    </w:p>
    <w:p>
      <w:pPr>
        <w:pStyle w:val="MdParagraph"/>
      </w:pPr>
      <w:r>
        <w:t xml:space="preserve">至此，你已经掌握了 Hermes 的核心三大件：</w:t>
      </w:r>
      <w:r>
        <w:rPr>
          <w:rStyle w:val="MdStrong"/>
          <w:b/>
          <w:bCs/>
        </w:rPr>
        <w:t xml:space="preserve">环境、配置与工具</w:t>
      </w:r>
      <w:r>
        <w:t xml:space="preserve">。你现在可以自如地指挥 Agent 完成复杂的跨媒介任务。在接下来的进阶篇中，我们将学习如何利用这些基础构建自动化的 Skill 闭环。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2026-04-27T08:09:31.530Z</dcterms:created>
  <dcterms:modified xsi:type="dcterms:W3CDTF">2026-04-27T08:09:31.530Z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