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  <w:spacing w:before="0" w:after="40"/>
      </w:pPr>
      <w:r>
        <w:rPr>
          <w:rFonts w:ascii="Calibri" w:hAnsi="Calibri" w:eastAsia="Calibri"/>
          <w:sz w:val="20"/>
          <w:szCs w:val="20"/>
          <w:b/>
          <w:color w:val="64748B"/>
        </w:rPr>
        <w:t xml:space="preserve">FEEDOMETER 2.1</w:t>
      </w:r>
    </w:p>
    <w:p>
      <w:pPr>
        <w:pStyle w:val="Normal"/>
        <w:spacing w:before="0" w:after="80"/>
      </w:pPr>
      <w:r>
        <w:rPr>
          <w:rFonts w:ascii="Calibri" w:hAnsi="Calibri" w:eastAsia="Calibri"/>
          <w:sz w:val="44"/>
          <w:szCs w:val="44"/>
          <w:b/>
          <w:color w:val="0F172A"/>
        </w:rPr>
        <w:t xml:space="preserve">Feature Recovery and Data Linking Plan</w:t>
      </w:r>
    </w:p>
    <w:p>
      <w:pPr>
        <w:pStyle w:val="Normal"/>
        <w:spacing w:before="0" w:after="80"/>
      </w:pPr>
      <w:r>
        <w:rPr>
          <w:rFonts w:ascii="Calibri" w:hAnsi="Calibri" w:eastAsia="Calibri"/>
          <w:sz w:val="22"/>
          <w:szCs w:val="22"/>
          <w:i/>
          <w:color w:val="475569"/>
        </w:rPr>
        <w:t xml:space="preserve">Prioritized sequence to convert partial and fake product surfaces into one linked D1 data flow</w:t>
      </w:r>
    </w:p>
    <w:p>
      <w:pPr>
        <w:pStyle w:val="Normal"/>
        <w:spacing w:before="0" w:after="240"/>
      </w:pPr>
      <w:r>
        <w:rPr>
          <w:rFonts w:ascii="Calibri" w:hAnsi="Calibri" w:eastAsia="Calibri"/>
          <w:sz w:val="18"/>
          <w:szCs w:val="18"/>
          <w:color w:val="64748B"/>
        </w:rPr>
        <w:t xml:space="preserve">Document date: 20 September 2026    |    Author: Cursor (working with Ravi)    |    Status: Working plan for discussion</w:t>
      </w:r>
    </w:p>
    <w:p>
      <w:pPr>
        <w:pStyle w:val="Heading1"/>
        <w:spacing w:before="360" w:after="200"/>
      </w:pPr>
      <w:r>
        <w:rPr>
          <w:rFonts w:ascii="Calibri" w:hAnsi="Calibri" w:eastAsia="Calibri"/>
          <w:sz w:val="36"/>
          <w:szCs w:val="36"/>
          <w:b/>
          <w:color w:val="1E3A5F"/>
        </w:rPr>
        <w:t xml:space="preserve">1. Decision</w:t>
      </w:r>
    </w:p>
    <w:p>
      <w:pPr>
        <w:pStyle w:val="Normal"/>
        <w:spacing w:before="0" w:after="140"/>
      </w:pPr>
      <w:r>
        <w:rPr>
          <w:rFonts w:ascii="Calibri" w:hAnsi="Calibri" w:eastAsia="Calibri"/>
          <w:sz w:val="22"/>
          <w:szCs w:val="22"/>
        </w:rPr>
        <w:t xml:space="preserve">Yes — the partial and fake features can be sequenced. The product does not need a second database. schema_phase2.sql already has the right spine. The break is that live RSS never lands in the articles table, so Search, Star, Watchlists, Filters, and Alerts cannot share one ID.</w:t>
      </w:r>
    </w:p>
    <w:p>
      <w:pPr>
        <w:pStyle w:val="Normal"/>
        <w:spacing w:before="0" w:after="140"/>
      </w:pPr>
      <w:r>
        <w:rPr>
          <w:rFonts w:ascii="Calibri" w:hAnsi="Calibri" w:eastAsia="Calibri"/>
          <w:sz w:val="22"/>
          <w:szCs w:val="22"/>
        </w:rPr>
        <w:t xml:space="preserve">Audit context (code + documents, not a live production click-through): of 49 user-facing surfaces, approximately 18 are real, 16 are partial, and 15 are fake or docs-only. The 100+ item Core RSS wishlist is mostly out of scope for this plan.</w:t>
      </w:r>
    </w:p>
    <w:p>
      <w:pPr>
        <w:pStyle w:val="Heading1"/>
        <w:spacing w:before="360" w:after="200"/>
      </w:pPr>
      <w:r>
        <w:rPr>
          <w:rFonts w:ascii="Calibri" w:hAnsi="Calibri" w:eastAsia="Calibri"/>
          <w:sz w:val="36"/>
          <w:szCs w:val="36"/>
          <w:b/>
          <w:color w:val="1E3A5F"/>
        </w:rPr>
        <w:t xml:space="preserve">2. Guiding rule</w:t>
      </w:r>
    </w:p>
    <w:p>
      <w:pPr>
        <w:pStyle w:val="Normal"/>
        <w:spacing w:before="0" w:after="140"/>
      </w:pPr>
      <w:r>
        <w:rPr>
          <w:rFonts w:ascii="Calibri" w:hAnsi="Calibri" w:eastAsia="Calibri"/>
          <w:sz w:val="22"/>
          <w:szCs w:val="22"/>
        </w:rPr>
        <w:t xml:space="preserve">Do not add a second data model. Reuse the existing D1 schema. One article ID and one source ID everywhere.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One article ID: articles.id (from canonical_url_hash) is the join key for star, save, read, search, events, and later alerts.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One source ID: follow, folder assign, catalog, Find Feeds, and health all point at sources.id.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Do not use as a second catalog: discovered_sources, feed_discovery_cache (TTL cache only), hardcoded STORIES_DATA, localStorage filters, Unsplash widget samples.</w:t>
      </w:r>
    </w:p>
    <w:p>
      <w:pPr>
        <w:pStyle w:val="Heading1"/>
        <w:spacing w:before="360" w:after="200"/>
      </w:pPr>
      <w:r>
        <w:rPr>
          <w:rFonts w:ascii="Calibri" w:hAnsi="Calibri" w:eastAsia="Calibri"/>
          <w:sz w:val="36"/>
          <w:szCs w:val="36"/>
          <w:b/>
          <w:color w:val="1E3A5F"/>
        </w:rPr>
        <w:t xml:space="preserve">3. Database spine — use this, do not fork it</w:t>
      </w:r>
    </w:p>
    <w:p>
      <w:pPr>
        <w:pStyle w:val="Normal"/>
        <w:spacing w:before="0" w:after="140"/>
      </w:pPr>
      <w:r>
        <w:rPr>
          <w:rFonts w:ascii="Calibri" w:hAnsi="Calibri" w:eastAsia="Calibri"/>
          <w:sz w:val="22"/>
          <w:szCs w:val="22"/>
        </w:rPr>
        <w:t xml:space="preserve">users → sessions / passwords / auth providers / preferences. publishers → sources → articles (catalog + content). user_feeds (follow). user_feed_assignments → folders (watchlists). articles ← starred_articles, saved_articles, read_history, article_events.</w:t>
      </w:r>
    </w:p>
    <w:p>
      <w:pPr>
        <w:pStyle w:val="Heading2"/>
        <w:spacing w:before="280" w:after="160"/>
      </w:pPr>
      <w:r>
        <w:rPr>
          <w:rFonts w:ascii="Calibri" w:hAnsi="Calibri" w:eastAsia="Calibri"/>
          <w:sz w:val="28"/>
          <w:szCs w:val="28"/>
          <w:b/>
          <w:color w:val="1E40AF"/>
        </w:rPr>
        <w:t xml:space="preserve">3.1 Tables that already exist and should carry the product</w:t>
      </w:r>
    </w:p>
    <w:tbl>
      <w:tblPr>
        <w:tblW w:w="900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E2E8F0"/>
          <w:insideV w:val="single" w:sz="4" w:color="E2E8F0"/>
        </w:tblBorders>
      </w:tblPr>
      <w:tblGrid>
        <w:gridCol w:w="4500"/>
        <w:gridCol w:w="4500"/>
      </w:tblGrid>
      <w:tr>
        <w:tc>
          <w:tcPr>
            <w:shd w:val="clear" w:fill="1E3A5F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b/>
                <w:color w:val="FFFFFF"/>
              </w:rPr>
              <w:t xml:space="preserve">Table</w:t>
            </w:r>
          </w:p>
        </w:tc>
        <w:tc>
          <w:tcPr>
            <w:shd w:val="clear" w:fill="1E3A5F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b/>
                <w:color w:val="FFFFFF"/>
              </w:rPr>
              <w:t xml:space="preserve">Role in the linked product</w:t>
            </w:r>
          </w:p>
        </w:tc>
      </w:tr>
      <w:tr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users, user_sessions, user_passwords, user_auth_providers, user_preferences</w:t>
            </w:r>
          </w:p>
        </w:tc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Identity. Settings, Google vs password, theme, email_notifications flag.</w:t>
            </w:r>
          </w:p>
        </w:tc>
      </w:tr>
      <w:tr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password_reset_tokens, email_verifications, user_audit_logs</w:t>
            </w:r>
          </w:p>
        </w:tc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Auth completeness. Tokens exist; mail is missing.</w:t>
            </w:r>
          </w:p>
        </w:tc>
      </w:tr>
      <w:tr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publishers, sources, source_health</w:t>
            </w:r>
          </w:p>
        </w:tc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Global catalog. Follow, Find Feeds, World/Gaming channels, health page.</w:t>
            </w:r>
          </w:p>
        </w:tc>
      </w:tr>
      <w:tr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articles</w:t>
            </w:r>
          </w:p>
        </w:tc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Normalized content. THIS is the missing write path today.</w:t>
            </w:r>
          </w:p>
        </w:tc>
      </w:tr>
      <w:tr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folders, user_feeds, user_feed_assignments</w:t>
            </w:r>
          </w:p>
        </w:tc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Personal library. Watchlists are folders, not a new object.</w:t>
            </w:r>
          </w:p>
        </w:tc>
      </w:tr>
      <w:tr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starred_articles, saved_articles, read_history</w:t>
            </w:r>
          </w:p>
        </w:tc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Pointers only — must reference articles.id.</w:t>
            </w:r>
          </w:p>
        </w:tc>
      </w:tr>
      <w:tr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article_events</w:t>
            </w:r>
          </w:p>
        </w:tc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Clicks and dwell. Telemetry should write here, not a new KV.</w:t>
            </w:r>
          </w:p>
        </w:tc>
      </w:tr>
      <w:tr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notify_signups</w:t>
            </w:r>
          </w:p>
        </w:tc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Waitlist only. Not the alerts product.</w:t>
            </w:r>
          </w:p>
        </w:tc>
      </w:tr>
      <w:tr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feed_discovery_cache, discovered_sources, source_recommendations</w:t>
            </w:r>
          </w:p>
        </w:tc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Cache / graph helpers. Never the source of truth.</w:t>
            </w:r>
          </w:p>
        </w:tc>
      </w:tr>
      <w:tr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feed_submissions</w:t>
            </w:r>
          </w:p>
        </w:tc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Optional moderation queue for custom URLs.</w:t>
            </w:r>
          </w:p>
        </w:tc>
      </w:tr>
    </w:tbl>
    <w:p>
      <w:pPr>
        <w:pStyle w:val="Normal"/>
        <w:spacing w:before="0" w:after="200"/>
      </w:pPr>
      <w:r>
        <w:rPr>
          <w:rFonts w:ascii="Calibri" w:hAnsi="Calibri" w:eastAsia="Calibri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Calibri" w:hAnsi="Calibri" w:eastAsia="Calibri"/>
          <w:sz w:val="28"/>
          <w:szCs w:val="28"/>
          <w:b/>
          <w:color w:val="1E40AF"/>
        </w:rPr>
        <w:t xml:space="preserve">3.2 Tables to add (three plus one small rules table)</w:t>
      </w:r>
    </w:p>
    <w:p>
      <w:pPr>
        <w:pStyle w:val="Normal"/>
        <w:spacing w:before="0" w:after="140"/>
      </w:pPr>
      <w:r>
        <w:rPr>
          <w:rFonts w:ascii="Calibri" w:hAnsi="Calibri" w:eastAsia="Calibri"/>
          <w:sz w:val="22"/>
          <w:szCs w:val="22"/>
        </w:rPr>
        <w:t xml:space="preserve">Search and alerts code already assumes FTS and alert tables, but they are not in schema_phase2.sql. Add them as extensions of articles — not a parallel product.</w:t>
      </w:r>
    </w:p>
    <w:tbl>
      <w:tblPr>
        <w:tblW w:w="900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E2E8F0"/>
          <w:insideV w:val="single" w:sz="4" w:color="E2E8F0"/>
        </w:tblBorders>
      </w:tblPr>
      <w:tblGrid>
        <w:gridCol w:w="4500"/>
        <w:gridCol w:w="4500"/>
      </w:tblGrid>
      <w:tr>
        <w:tc>
          <w:tcPr>
            <w:shd w:val="clear" w:fill="1E3A5F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b/>
                <w:color w:val="FFFFFF"/>
              </w:rPr>
              <w:t xml:space="preserve">Table</w:t>
            </w:r>
          </w:p>
        </w:tc>
        <w:tc>
          <w:tcPr>
            <w:shd w:val="clear" w:fill="1E3A5F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b/>
                <w:color w:val="FFFFFF"/>
              </w:rPr>
              <w:t xml:space="preserve">Why</w:t>
            </w:r>
          </w:p>
        </w:tc>
      </w:tr>
      <w:tr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article_search (FTS5 on articles)</w:t>
            </w:r>
          </w:p>
        </w:tc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Search page and Ctrl+K. Populated when articles are upserted.</w:t>
            </w:r>
          </w:p>
        </w:tc>
      </w:tr>
      <w:tr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saved_searches</w:t>
            </w:r>
          </w:p>
        </w:tc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Workspaces “+ New” for queries.</w:t>
            </w:r>
          </w:p>
        </w:tc>
      </w:tr>
      <w:tr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keyword_alerts</w:t>
            </w:r>
          </w:p>
        </w:tc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Alerts “+ Add”. Match new article rows.</w:t>
            </w:r>
          </w:p>
        </w:tc>
      </w:tr>
      <w:tr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user_filter_rules (new, tiny)</w:t>
            </w:r>
          </w:p>
        </w:tc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Feed Filters. Stop using localStorage. Applied inside stream fusion.</w:t>
            </w:r>
          </w:p>
        </w:tc>
      </w:tr>
    </w:tbl>
    <w:p>
      <w:pPr>
        <w:pStyle w:val="Normal"/>
        <w:spacing w:before="0" w:after="200"/>
      </w:pPr>
      <w:r>
        <w:rPr>
          <w:rFonts w:ascii="Calibri" w:hAnsi="Calibri" w:eastAsia="Calibri"/>
          <w:sz w:val="22"/>
          <w:szCs w:val="22"/>
        </w:rPr>
        <w:t xml:space="preserve"/>
      </w:r>
    </w:p>
    <w:p>
      <w:pPr>
        <w:pStyle w:val="Normal"/>
        <w:spacing w:before="0" w:after="140"/>
      </w:pPr>
      <w:r>
        <w:rPr>
          <w:rFonts w:ascii="Calibri" w:hAnsi="Calibri" w:eastAsia="Calibri"/>
          <w:sz w:val="22"/>
          <w:szCs w:val="22"/>
        </w:rPr>
        <w:t xml:space="preserve">Also add publishers.authority_score if ranking badges are kept (search SQL already expects it; the column is missing). Do not add separate tables for watchlists, widgets, topic desks, or “OpenAI alerts”. Those are folders + sources.category + keyword_alerts.</w:t>
      </w:r>
    </w:p>
    <w:p>
      <w:pPr>
        <w:pStyle w:val="Heading1"/>
        <w:spacing w:before="360" w:after="200"/>
      </w:pPr>
      <w:r>
        <w:rPr>
          <w:rFonts w:ascii="Calibri" w:hAnsi="Calibri" w:eastAsia="Calibri"/>
          <w:sz w:val="36"/>
          <w:szCs w:val="36"/>
          <w:b/>
          <w:color w:val="1E3A5F"/>
        </w:rPr>
        <w:t xml:space="preserve">4. The one data flow everything must use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User follows a URL → upsert sources → insert user_feeds.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Optional: assign that source_id into user_feed_assignments + folders.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Cron / stream fetch → parse RSS → INSERT OR IGNORE articles. This step is missing today.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Home / Top Stories / Reader / Watchlist / Gaming / World → GET /api/stream with all user_feeds or folder_id / channel.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Star / Save / Read → pointers to articles.id.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Search → FTS on those same rows.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Filters → apply user_filter_rules inside stream fusion, not a side page.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Alerts → match new articles against keyword_alerts.</w:t>
      </w:r>
    </w:p>
    <w:p>
      <w:pPr>
        <w:pStyle w:val="Normal"/>
        <w:spacing w:before="0" w:after="140"/>
      </w:pPr>
      <w:r>
        <w:rPr>
          <w:rFonts w:ascii="Calibri" w:hAnsi="Calibri" w:eastAsia="Calibri"/>
          <w:sz w:val="22"/>
          <w:szCs w:val="22"/>
        </w:rPr>
        <w:t xml:space="preserve">Until articles are persisted, Search and Alerts stay fake. That is why Phase 0 is first.</w:t>
      </w:r>
    </w:p>
    <w:p>
      <w:pPr>
        <w:pStyle w:val="Heading1"/>
        <w:spacing w:before="360" w:after="200"/>
      </w:pPr>
      <w:r>
        <w:rPr>
          <w:rFonts w:ascii="Calibri" w:hAnsi="Calibri" w:eastAsia="Calibri"/>
          <w:sz w:val="36"/>
          <w:szCs w:val="36"/>
          <w:b/>
          <w:color w:val="1E3A5F"/>
        </w:rPr>
        <w:t xml:space="preserve">5. Phased plan (partial + fake, in order)</w:t>
      </w:r>
    </w:p>
    <w:p>
      <w:pPr>
        <w:pStyle w:val="Heading2"/>
        <w:spacing w:before="280" w:after="160"/>
      </w:pPr>
      <w:r>
        <w:rPr>
          <w:rFonts w:ascii="Calibri" w:hAnsi="Calibri" w:eastAsia="Calibri"/>
          <w:sz w:val="28"/>
          <w:szCs w:val="28"/>
          <w:b/>
          <w:color w:val="1E40AF"/>
        </w:rPr>
        <w:t xml:space="preserve">Phase 0 — Spine (do this first)</w:t>
      </w:r>
    </w:p>
    <w:p>
      <w:pPr>
        <w:pStyle w:val="Normal"/>
        <w:spacing w:before="0" w:after="140"/>
      </w:pPr>
      <w:r>
        <w:rPr>
          <w:rFonts w:ascii="Calibri" w:hAnsi="Calibri" w:eastAsia="Calibri"/>
          <w:sz w:val="22"/>
          <w:szCs w:val="22"/>
        </w:rPr>
        <w:t xml:space="preserve">Persist fused RSS into articles and source_health during /api/stream and cron. Cron currently fetches XML and does not write articles — that is the main bug. Also stop silently blending followed feeds with default public channels unless the UI states it. Tables: sources, articles, source_health (already exist). No new product UI in this phase.</w:t>
      </w:r>
    </w:p>
    <w:p>
      <w:pPr>
        <w:pStyle w:val="Normal"/>
        <w:spacing w:before="0" w:after="140"/>
      </w:pPr>
      <w:r>
        <w:rPr>
          <w:rFonts w:ascii="Calibri" w:hAnsi="Calibri" w:eastAsia="Calibri"/>
          <w:sz w:val="22"/>
          <w:szCs w:val="22"/>
        </w:rPr>
        <w:t xml:space="preserve">Why first: every later phase reads articles. Without this write path, Search, Star consistency, and Alerts cannot be real.</w:t>
      </w:r>
    </w:p>
    <w:p>
      <w:pPr>
        <w:pStyle w:val="Heading2"/>
        <w:spacing w:before="280" w:after="160"/>
      </w:pPr>
      <w:r>
        <w:rPr>
          <w:rFonts w:ascii="Calibri" w:hAnsi="Calibri" w:eastAsia="Calibri"/>
          <w:sz w:val="28"/>
          <w:szCs w:val="28"/>
          <w:b/>
          <w:color w:val="1E40AF"/>
        </w:rPr>
        <w:t xml:space="preserve">Phase 1 — Stop lying in the UI (same week as Phase 0)</w:t>
      </w:r>
    </w:p>
    <w:p>
      <w:pPr>
        <w:pStyle w:val="Normal"/>
        <w:spacing w:before="0" w:after="140"/>
      </w:pPr>
      <w:r>
        <w:rPr>
          <w:rFonts w:ascii="Calibri" w:hAnsi="Calibri" w:eastAsia="Calibri"/>
          <w:sz w:val="22"/>
          <w:szCs w:val="22"/>
        </w:rPr>
        <w:t xml:space="preserve">Cheap, high trust. No new product. Remove decorative claims or compute them from D1.</w:t>
      </w:r>
    </w:p>
    <w:tbl>
      <w:tblPr>
        <w:tblW w:w="900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E2E8F0"/>
          <w:insideV w:val="single" w:sz="4" w:color="E2E8F0"/>
        </w:tblBorders>
      </w:tblPr>
      <w:tblGrid>
        <w:gridCol w:w="4500"/>
        <w:gridCol w:w="4500"/>
      </w:tblGrid>
      <w:tr>
        <w:tc>
          <w:tcPr>
            <w:shd w:val="clear" w:fill="1E3A5F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b/>
                <w:color w:val="FFFFFF"/>
              </w:rPr>
              <w:t xml:space="preserve">Item (from fake / partial)</w:t>
            </w:r>
          </w:p>
        </w:tc>
        <w:tc>
          <w:tcPr>
            <w:shd w:val="clear" w:fill="1E3A5F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b/>
                <w:color w:val="FFFFFF"/>
              </w:rPr>
              <w:t xml:space="preserve">Action</w:t>
            </w:r>
          </w:p>
        </w:tc>
      </w:tr>
      <w:tr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Nav badges 142 / 54 / 89 / 4</w:t>
            </w:r>
          </w:p>
        </w:tc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Remove, or compute from user_feeds count, unread, folder count.</w:t>
            </w:r>
          </w:p>
        </w:tc>
      </w:tr>
      <w:tr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Workspaces + New / Alerts + Add</w:t>
            </w:r>
          </w:p>
        </w:tc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Make them buttons or remove the labels.</w:t>
            </w:r>
          </w:p>
        </w:tc>
      </w:tr>
      <w:tr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Gaming → generic reader</w:t>
            </w:r>
          </w:p>
        </w:tc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Use channel=gaming, or hide until catalog has gaming sources.category.</w:t>
            </w:r>
          </w:p>
        </w:tc>
      </w:tr>
      <w:tr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World</w:t>
            </w:r>
          </w:p>
        </w:tc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Pass channel=World on /api/stream (worker already has channel tags).</w:t>
            </w:r>
          </w:p>
        </w:tc>
      </w:tr>
      <w:tr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AI / Markets / Space</w:t>
            </w:r>
          </w:p>
        </w:tc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Point to Find Feeds ?q= until Search is real. Do not keep mock Search.</w:t>
            </w:r>
          </w:p>
        </w:tc>
      </w:tr>
      <w:tr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Favbar CSS-only</w:t>
            </w:r>
          </w:p>
        </w:tc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Drop unused CSS or wire to existing drawer favorites.</w:t>
            </w:r>
          </w:p>
        </w:tc>
      </w:tr>
      <w:tr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Sources health page</w:t>
            </w:r>
          </w:p>
        </w:tc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Query source_health or hide the page.</w:t>
            </w:r>
          </w:p>
        </w:tc>
      </w:tr>
      <w:tr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Telemetry /api/telemetry</w:t>
            </w:r>
          </w:p>
        </w:tc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Thin writer to article_events, or disable the client. Worker has no telemetry route today.</w:t>
            </w:r>
          </w:p>
        </w:tc>
      </w:tr>
    </w:tbl>
    <w:p>
      <w:pPr>
        <w:pStyle w:val="Normal"/>
        <w:spacing w:before="0" w:after="200"/>
      </w:pPr>
      <w:r>
        <w:rPr>
          <w:rFonts w:ascii="Calibri" w:hAnsi="Calibri" w:eastAsia="Calibri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Calibri" w:hAnsi="Calibri" w:eastAsia="Calibri"/>
          <w:sz w:val="28"/>
          <w:szCs w:val="28"/>
          <w:b/>
          <w:color w:val="1E40AF"/>
        </w:rPr>
        <w:t xml:space="preserve">Phase 2 — Personal library actually linked</w:t>
      </w:r>
    </w:p>
    <w:p>
      <w:pPr>
        <w:pStyle w:val="Normal"/>
        <w:spacing w:before="0" w:after="140"/>
      </w:pPr>
      <w:r>
        <w:rPr>
          <w:rFonts w:ascii="Calibri" w:hAnsi="Calibri" w:eastAsia="Calibri"/>
          <w:sz w:val="22"/>
          <w:szCs w:val="22"/>
        </w:rPr>
        <w:t xml:space="preserve">Highest-value partial cluster. Tables: folders, user_feeds, user_feed_assignments, sources. No new tables.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Watchlists: UI to assign followed feeds to a folder (POST /api/folders/:id/feeds already exists).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Open Stream: top-stories.html / Home must read folder_id and call /api/stream?folder_id=. Worker already supports this; Top Stories does not read the query param.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Find Sources / OpenAI nav: honor ?q=. Query sources + Find Feeds API. Follow writes user_feeds. Optional: folder named OpenAI and assign those sources.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Catalog fallback: prefer D1 publishers + sources (is_verified=1). Hardcoded BBC list only if D1 is empty.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Guest following: on login, merge feedometer_guest_subscriptions into user_feeds so guest trial and owner library are one graph.</w:t>
      </w:r>
    </w:p>
    <w:p>
      <w:pPr>
        <w:pStyle w:val="Heading2"/>
        <w:spacing w:before="280" w:after="160"/>
      </w:pPr>
      <w:r>
        <w:rPr>
          <w:rFonts w:ascii="Calibri" w:hAnsi="Calibri" w:eastAsia="Calibri"/>
          <w:sz w:val="28"/>
          <w:szCs w:val="28"/>
          <w:b/>
          <w:color w:val="1E40AF"/>
        </w:rPr>
        <w:t xml:space="preserve">Phase 3 — Search is real (biggest fake)</w:t>
      </w:r>
    </w:p>
    <w:p>
      <w:pPr>
        <w:pStyle w:val="Normal"/>
        <w:spacing w:before="0" w:after="140"/>
      </w:pPr>
      <w:r>
        <w:rPr>
          <w:rFonts w:ascii="Calibri" w:hAnsi="Calibri" w:eastAsia="Calibri"/>
          <w:sz w:val="22"/>
          <w:szCs w:val="22"/>
        </w:rPr>
        <w:t xml:space="preserve">Replace STORIES_DATA and invented cricket / AI Agents copy in scripts/feedometer-search.js.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Search page and Ctrl+K call /api/search (and /api/feeds/find for sources).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Follow on Search = POST /api/subscriptions (same as Add Source).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Star on Search = /api/articles/star with real articles.id.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Zero-state = latest articles JOIN sources JOIN publishers, not hardcoded OpenAI stories.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Schema add: article_search FTS5, populated when articles are upserted in Phase 0.</w:t>
      </w:r>
    </w:p>
    <w:p>
      <w:pPr>
        <w:pStyle w:val="Normal"/>
        <w:spacing w:before="0" w:after="140"/>
      </w:pPr>
      <w:r>
        <w:rPr>
          <w:rFonts w:ascii="Calibri" w:hAnsi="Calibri" w:eastAsia="Calibri"/>
          <w:sz w:val="22"/>
          <w:szCs w:val="22"/>
        </w:rPr>
        <w:t xml:space="preserve">Defer story clustering, company hubs, and “Why this result” theater until FTS returns real hits.</w:t>
      </w:r>
    </w:p>
    <w:p>
      <w:pPr>
        <w:pStyle w:val="Heading2"/>
        <w:spacing w:before="280" w:after="160"/>
      </w:pPr>
      <w:r>
        <w:rPr>
          <w:rFonts w:ascii="Calibri" w:hAnsi="Calibri" w:eastAsia="Calibri"/>
          <w:sz w:val="28"/>
          <w:szCs w:val="28"/>
          <w:b/>
          <w:color w:val="1E40AF"/>
        </w:rPr>
        <w:t xml:space="preserve">Phase 4 — Filters + Widgets on the same stream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Filters: new user_filter_rules (user_id, include/exclude keywords, include/exclude domains, enabled). Apply in fuseFeedStreams / handleStream. Delete example.com preview as the product path.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Widgets: preview must use /api/stream or /api/feed-preview for a real source_id / URL. Unsplash cards only as a labeled empty-state sample. Hosted embed CDN stays later (Master Plan P7).</w:t>
      </w:r>
    </w:p>
    <w:p>
      <w:pPr>
        <w:pStyle w:val="Heading2"/>
        <w:spacing w:before="280" w:after="160"/>
      </w:pPr>
      <w:r>
        <w:rPr>
          <w:rFonts w:ascii="Calibri" w:hAnsi="Calibri" w:eastAsia="Calibri"/>
          <w:sz w:val="28"/>
          <w:szCs w:val="28"/>
          <w:b/>
          <w:color w:val="1E40AF"/>
        </w:rPr>
        <w:t xml:space="preserve">Phase 5 — Auth completeness</w:t>
      </w:r>
    </w:p>
    <w:tbl>
      <w:tblPr>
        <w:tblW w:w="900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E2E8F0"/>
          <w:insideV w:val="single" w:sz="4" w:color="E2E8F0"/>
        </w:tblBorders>
      </w:tblPr>
      <w:tblGrid>
        <w:gridCol w:w="4500"/>
        <w:gridCol w:w="4500"/>
      </w:tblGrid>
      <w:tr>
        <w:tc>
          <w:tcPr>
            <w:shd w:val="clear" w:fill="1E3A5F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b/>
                <w:color w:val="FFFFFF"/>
              </w:rPr>
              <w:t xml:space="preserve">Item</w:t>
            </w:r>
          </w:p>
        </w:tc>
        <w:tc>
          <w:tcPr>
            <w:shd w:val="clear" w:fill="1E3A5F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b/>
                <w:color w:val="FFFFFF"/>
              </w:rPr>
              <w:t xml:space="preserve">Use existing tables</w:t>
            </w:r>
          </w:p>
        </w:tc>
      </w:tr>
      <w:tr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Password reset email</w:t>
            </w:r>
          </w:p>
        </w:tc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password_reset_tokens — send mail; stop returning raw token in JSON.</w:t>
            </w:r>
          </w:p>
        </w:tc>
      </w:tr>
      <w:tr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Email verification</w:t>
            </w:r>
          </w:p>
        </w:tc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email_verifications — send mail, or stop inserting dead rows.</w:t>
            </w:r>
          </w:p>
        </w:tc>
      </w:tr>
      <w:tr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Magic links</w:t>
            </w:r>
          </w:p>
        </w:tc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Do not build until Resend/Postmark exists.</w:t>
            </w:r>
          </w:p>
        </w:tc>
      </w:tr>
      <w:tr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Account page labels</w:t>
            </w:r>
          </w:p>
        </w:tc>
        <w:tc>
          <w:tcPr>
            <w:shd w:val="clear" w:fill="F8FAFC"/>
            <w:tcW w:w="45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Read user_auth_providers; drop fake “API verified” chrome.</w:t>
            </w:r>
          </w:p>
        </w:tc>
      </w:tr>
    </w:tbl>
    <w:p>
      <w:pPr>
        <w:pStyle w:val="Normal"/>
        <w:spacing w:before="0" w:after="200"/>
      </w:pPr>
      <w:r>
        <w:rPr>
          <w:rFonts w:ascii="Calibri" w:hAnsi="Calibri" w:eastAsia="Calibri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Calibri" w:hAnsi="Calibri" w:eastAsia="Calibri"/>
          <w:sz w:val="28"/>
          <w:szCs w:val="28"/>
          <w:b/>
          <w:color w:val="1E40AF"/>
        </w:rPr>
        <w:t xml:space="preserve">Phase 6 — Alerts (fake → thin real)</w:t>
      </w:r>
    </w:p>
    <w:p>
      <w:pPr>
        <w:pStyle w:val="Normal"/>
        <w:spacing w:before="0" w:after="140"/>
      </w:pPr>
      <w:r>
        <w:rPr>
          <w:rFonts w:ascii="Calibri" w:hAnsi="Calibri" w:eastAsia="Calibri"/>
          <w:sz w:val="22"/>
          <w:szCs w:val="22"/>
        </w:rPr>
        <w:t xml:space="preserve">keyword_alerts + cron over new articles rows. In-app badge first. Email only if Phase 5 mail works. Then user_preferences.email_notifications means something. Saved searches = saved_searches using the same query language as Phase 3. Workspaces “+ New” creates a saved search or a folder — folder for sources, saved_search for queries — not a third object.</w:t>
      </w:r>
    </w:p>
    <w:p>
      <w:pPr>
        <w:pStyle w:val="Heading2"/>
        <w:spacing w:before="280" w:after="160"/>
      </w:pPr>
      <w:r>
        <w:rPr>
          <w:rFonts w:ascii="Calibri" w:hAnsi="Calibri" w:eastAsia="Calibri"/>
          <w:sz w:val="28"/>
          <w:szCs w:val="28"/>
          <w:b/>
          <w:color w:val="1E40AF"/>
        </w:rPr>
        <w:t xml:space="preserve">Explicitly last — do not mix into Phases 0–4</w:t>
      </w:r>
    </w:p>
    <w:p>
      <w:pPr>
        <w:pStyle w:val="Normal"/>
        <w:spacing w:before="0" w:after="140"/>
      </w:pPr>
      <w:r>
        <w:rPr>
          <w:rFonts w:ascii="Calibri" w:hAnsi="Calibri" w:eastAsia="Calibri"/>
          <w:sz w:val="22"/>
          <w:szCs w:val="22"/>
        </w:rPr>
        <w:t xml:space="preserve">Slack / Teams / Discord, Web Push, AI summaries, Vectorize, SSO, team workspaces, OPML as a first-class flow, FeedO+ Reddit/HN attention aggregator, hosted widget CDN. These are Master Plan Phases 5–7 and FeedO+ sandbox work.</w:t>
      </w:r>
    </w:p>
    <w:p>
      <w:pPr>
        <w:pStyle w:val="Heading1"/>
        <w:spacing w:before="360" w:after="200"/>
      </w:pPr>
      <w:r>
        <w:rPr>
          <w:rFonts w:ascii="Calibri" w:hAnsi="Calibri" w:eastAsia="Calibri"/>
          <w:sz w:val="36"/>
          <w:szCs w:val="36"/>
          <w:b/>
          <w:color w:val="1E3A5F"/>
        </w:rPr>
        <w:t xml:space="preserve">6. If only five things are done</w:t>
      </w:r>
    </w:p>
    <w:tbl>
      <w:tblPr>
        <w:tblW w:w="900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E2E8F0"/>
          <w:insideV w:val="single" w:sz="4" w:color="E2E8F0"/>
        </w:tblBorders>
      </w:tblPr>
      <w:tblGrid>
        <w:gridCol w:w="3000"/>
        <w:gridCol w:w="3000"/>
        <w:gridCol w:w="3000"/>
      </w:tblGrid>
      <w:tr>
        <w:tc>
          <w:tcPr>
            <w:shd w:val="clear" w:fill="1E3A5F"/>
            <w:tcW w:w="30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b/>
                <w:color w:val="FFFFFF"/>
              </w:rPr>
              <w:t xml:space="preserve">Order</w:t>
            </w:r>
          </w:p>
        </w:tc>
        <w:tc>
          <w:tcPr>
            <w:shd w:val="clear" w:fill="1E3A5F"/>
            <w:tcW w:w="30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b/>
                <w:color w:val="FFFFFF"/>
              </w:rPr>
              <w:t xml:space="preserve">Work</w:t>
            </w:r>
          </w:p>
        </w:tc>
        <w:tc>
          <w:tcPr>
            <w:shd w:val="clear" w:fill="1E3A5F"/>
            <w:tcW w:w="30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b/>
                <w:color w:val="FFFFFF"/>
              </w:rPr>
              <w:t xml:space="preserve">Phase</w:t>
            </w:r>
          </w:p>
        </w:tc>
      </w:tr>
      <w:tr>
        <w:tc>
          <w:tcPr>
            <w:shd w:val="clear" w:fill="F8FAFC"/>
            <w:tcW w:w="30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1</w:t>
            </w:r>
          </w:p>
        </w:tc>
        <w:tc>
          <w:tcPr>
            <w:shd w:val="clear" w:fill="F8FAFC"/>
            <w:tcW w:w="30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Write RSS into articles</w:t>
            </w:r>
          </w:p>
        </w:tc>
        <w:tc>
          <w:tcPr>
            <w:shd w:val="clear" w:fill="F8FAFC"/>
            <w:tcW w:w="30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0</w:t>
            </w:r>
          </w:p>
        </w:tc>
      </w:tr>
      <w:tr>
        <w:tc>
          <w:tcPr>
            <w:shd w:val="clear" w:fill="F8FAFC"/>
            <w:tcW w:w="30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2</w:t>
            </w:r>
          </w:p>
        </w:tc>
        <w:tc>
          <w:tcPr>
            <w:shd w:val="clear" w:fill="F8FAFC"/>
            <w:tcW w:w="30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Watchlist folder_id → stream</w:t>
            </w:r>
          </w:p>
        </w:tc>
        <w:tc>
          <w:tcPr>
            <w:shd w:val="clear" w:fill="F8FAFC"/>
            <w:tcW w:w="30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2</w:t>
            </w:r>
          </w:p>
        </w:tc>
      </w:tr>
      <w:tr>
        <w:tc>
          <w:tcPr>
            <w:shd w:val="clear" w:fill="F8FAFC"/>
            <w:tcW w:w="30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3</w:t>
            </w:r>
          </w:p>
        </w:tc>
        <w:tc>
          <w:tcPr>
            <w:shd w:val="clear" w:fill="F8FAFC"/>
            <w:tcW w:w="30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Kill mock Search and fake badges</w:t>
            </w:r>
          </w:p>
        </w:tc>
        <w:tc>
          <w:tcPr>
            <w:shd w:val="clear" w:fill="F8FAFC"/>
            <w:tcW w:w="30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1 + 3</w:t>
            </w:r>
          </w:p>
        </w:tc>
      </w:tr>
      <w:tr>
        <w:tc>
          <w:tcPr>
            <w:shd w:val="clear" w:fill="F8FAFC"/>
            <w:tcW w:w="30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4</w:t>
            </w:r>
          </w:p>
        </w:tc>
        <w:tc>
          <w:tcPr>
            <w:shd w:val="clear" w:fill="F8FAFC"/>
            <w:tcW w:w="30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Filters on stream via D1</w:t>
            </w:r>
          </w:p>
        </w:tc>
        <w:tc>
          <w:tcPr>
            <w:shd w:val="clear" w:fill="F8FAFC"/>
            <w:tcW w:w="30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4</w:t>
            </w:r>
          </w:p>
        </w:tc>
      </w:tr>
      <w:tr>
        <w:tc>
          <w:tcPr>
            <w:shd w:val="clear" w:fill="F8FAFC"/>
            <w:tcW w:w="30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5</w:t>
            </w:r>
          </w:p>
        </w:tc>
        <w:tc>
          <w:tcPr>
            <w:shd w:val="clear" w:fill="F8FAFC"/>
            <w:tcW w:w="30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Password reset email</w:t>
            </w:r>
          </w:p>
        </w:tc>
        <w:tc>
          <w:tcPr>
            <w:shd w:val="clear" w:fill="F8FAFC"/>
            <w:tcW w:w="3000" w:type="dxa"/>
          </w:tcPr>
          <w:p>
            <w:pPr>
              <w:pStyle w:val="Normal"/>
              <w:spacing w:before="40" w:after="40"/>
            </w:pPr>
            <w:r>
              <w:rPr>
                <w:rFonts w:ascii="Calibri" w:hAnsi="Calibri" w:eastAsia="Calibri"/>
                <w:sz w:val="18"/>
                <w:szCs w:val="18"/>
                <w:color w:val="0F172A"/>
              </w:rPr>
              <w:t xml:space="preserve">5</w:t>
            </w:r>
          </w:p>
        </w:tc>
      </w:tr>
    </w:tbl>
    <w:p>
      <w:pPr>
        <w:pStyle w:val="Normal"/>
        <w:spacing w:before="0" w:after="200"/>
      </w:pPr>
      <w:r>
        <w:rPr>
          <w:rFonts w:ascii="Calibri" w:hAnsi="Calibri" w:eastAsia="Calibri"/>
          <w:sz w:val="22"/>
          <w:szCs w:val="22"/>
        </w:rPr>
        <w:t xml:space="preserve"/>
      </w:r>
    </w:p>
    <w:p>
      <w:pPr>
        <w:pStyle w:val="Normal"/>
        <w:spacing w:before="0" w:after="140"/>
      </w:pPr>
      <w:r>
        <w:rPr>
          <w:rFonts w:ascii="Calibri" w:hAnsi="Calibri" w:eastAsia="Calibri"/>
          <w:sz w:val="22"/>
          <w:szCs w:val="22"/>
        </w:rPr>
        <w:t xml:space="preserve">That sequence is what makes Follow → Folder → Stream → Star → Search → Alert one linked product instead of six demos.</w:t>
      </w:r>
    </w:p>
    <w:p>
      <w:pPr>
        <w:pStyle w:val="Heading1"/>
        <w:spacing w:before="360" w:after="200"/>
      </w:pPr>
      <w:r>
        <w:rPr>
          <w:rFonts w:ascii="Calibri" w:hAnsi="Calibri" w:eastAsia="Calibri"/>
          <w:sz w:val="36"/>
          <w:szCs w:val="36"/>
          <w:b/>
          <w:color w:val="1E3A5F"/>
        </w:rPr>
        <w:t xml:space="preserve">7. What is already real (do not rebuild)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Email/password register, login, logout, profile, password change, sessions, delete account.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Google sign-in.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Guest explore (client flag; public stream still loads).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Settings against /api/auth/*.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Home / Top Stories / stream fusion (/api/stream — live RSS parse and dedupe).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Public RSS reader (rss-reader.html → /api/view).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Web-to-RSS builder (/api/build).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Add source (preview + subscribe).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Following (D1 when logged in; localStorage when guest).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3-pane reader — folders, stream, star/save/read.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Starred and Read later (auth, D1).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Find Feeds (/api/feeds/find).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Waitlist (/api/waitlist).</w:t>
      </w:r>
    </w:p>
    <w:p>
      <w:pPr>
        <w:pStyle w:val="ListBullet"/>
        <w:ind w:left="360" w:hanging="180"/>
        <w:spacing w:after="80"/>
      </w:pPr>
      <w:r>
        <w:rPr>
          <w:rFonts w:ascii="Calibri" w:hAnsi="Calibri" w:eastAsia="Calibri"/>
          <w:sz w:val="22"/>
          <w:szCs w:val="22"/>
          <w:b/>
          <w:color w:val="1E40AF"/>
        </w:rPr>
        <w:t xml:space="preserve">•  </w:t>
      </w:r>
      <w:r>
        <w:rPr>
          <w:rFonts w:ascii="Calibri" w:hAnsi="Calibri" w:eastAsia="Calibri"/>
          <w:sz w:val="22"/>
          <w:szCs w:val="22"/>
        </w:rPr>
        <w:t xml:space="preserve">Boolean parser library (not wired to Search FTS).</w:t>
      </w:r>
    </w:p>
    <w:p>
      <w:pPr>
        <w:pStyle w:val="Heading1"/>
        <w:spacing w:before="360" w:after="200"/>
      </w:pPr>
      <w:r>
        <w:rPr>
          <w:rFonts w:ascii="Calibri" w:hAnsi="Calibri" w:eastAsia="Calibri"/>
          <w:sz w:val="36"/>
          <w:szCs w:val="36"/>
          <w:b/>
          <w:color w:val="1E3A5F"/>
        </w:rPr>
        <w:t xml:space="preserve">8. Discussion notes</w:t>
      </w:r>
    </w:p>
    <w:p>
      <w:pPr>
        <w:pStyle w:val="Normal"/>
        <w:spacing w:before="0" w:after="140"/>
      </w:pPr>
      <w:r>
        <w:rPr>
          <w:rFonts w:ascii="Calibri" w:hAnsi="Calibri" w:eastAsia="Calibri"/>
          <w:sz w:val="22"/>
          <w:szCs w:val="22"/>
        </w:rPr>
        <w:t xml:space="preserve">This document is the working plan from the 20 September 2026 Cursor session. It is intended for discussion before implementation. Next decision: whether to start Phase 0 in code (persist articles on stream and cron) or to hide fake nav first (Phase 1) for a cleaner demo.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uiPriority w:val="9"/>
    <w:qFormat/>
  </w:style>
  <w:style w:type="paragraph" w:styleId="Heading2">
    <w:name w:val="heading 2"/>
    <w:basedOn w:val="Normal"/>
    <w:uiPriority w:val="9"/>
    <w:qFormat/>
  </w:style>
  <w:style w:type="paragraph" w:styleId="Heading3">
    <w:name w:val="heading 3"/>
    <w:basedOn w:val="Normal"/>
    <w:uiPriority w:val="9"/>
    <w:qFormat/>
  </w:style>
  <w:style w:type="paragraph" w:styleId="ListBullet">
    <w:name w:val="List Bullet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FeedOmeter Cursor</Application>
  <DocSecurity>0</DocSecurity>
  <Pages>6</Pages>
  <Company>FeedOmeter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FeedOmeter Feature Recovery and Data Linking Plan</dc:title>
  <dc:subject>Phased plan to wire partial and fake features into schema_phase2.sql</dc:subject>
  <dc:creator>Cursor</dc:creator>
  <cp:lastModifiedBy>Cursor</cp:lastModifiedBy>
  <dcterms:created xsi:type="dcterms:W3CDTF">2026-09-20T07:13:10Z</dcterms:created>
  <dcterms:modified xsi:type="dcterms:W3CDTF">2026-09-20T07:13:10Z</dcterms:modified>
</cp:coreProperties>
</file>