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Segoe UI" w:cs="Segoe UI" w:eastAsia="Segoe UI" w:hAnsi="Segoe UI"/>
          <w:b/>
          <w:bCs/>
          <w:color w:val="1E3A8A"/>
          <w:sz w:val="40"/>
          <w:szCs w:val="40"/>
        </w:rPr>
        <w:t xml:space="preserve">FeedOmeter 2.1 — Search Page &amp; News Discovery Intelligence</w:t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Master Architectural Design &amp; Implementation Specification • Version 1.1 • September 2026</w:t>
      </w:r>
    </w:p>
    <w:p/>
    <w:p>
      <w:r>
        <w:rPr>
          <w:rFonts w:ascii="Segoe UI" w:cs="Segoe UI" w:eastAsia="Segoe UI" w:hAnsi="Segoe UI"/>
          <w:color w:val="1F2937"/>
          <w:sz w:val="20"/>
          <w:szCs w:val="20"/>
        </w:rPr>
        <w:t xml:space="preserve">This master document outlines the full end-to-end architecture, database schema, ranking algorithms, frontend design specifications, progressive disclosure model, and backend Cloudflare Worker implementations for FeedOmeter 2.1 Search &amp; Discovery Intelligence.</w:t>
      </w:r>
    </w:p>
    <w:p/>
    <w:p>
      <w:pPr>
        <w:pStyle w:val="Heading1"/>
      </w:pPr>
      <w:r>
        <w:rPr>
          <w:rFonts w:ascii="Segoe UI" w:cs="Segoe UI" w:eastAsia="Segoe UI" w:hAnsi="Segoe UI"/>
          <w:b/>
          <w:bCs/>
          <w:color w:val="1E3A8A"/>
          <w:sz w:val="26"/>
          <w:szCs w:val="26"/>
        </w:rPr>
        <w:t xml:space="preserve">PART 1: Feature Architecture &amp; Database Mapping (100+ Capabilities)</w:t>
      </w:r>
    </w:p>
    <w:p/>
    <w:p>
      <w:pPr>
        <w:pStyle w:val="Heading2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1. Core Full-Text &amp; Boolean Search Features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Underlying Tables Involved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Global Catalog Search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Sub-65ms search across millions of global news articles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article_search, articles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Title-Specific Search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Prioritized title match with 10x BM25 weighting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 (title column)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Author-Specific Search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Filter stories written by specific journalists (author:gurman)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 (author), articles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Publisher &amp; Source Scoping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Scope search to specific outlets (source:theverge)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 (source_name), sources, publishers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Taxonomy Category Scoping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Filter by editorial desk (category:tech, category:finance)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 (category), sources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Language-Scoped Search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Filter results by language code (lang:en, lang:es, lang:de)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 (language UNINDEXED)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Date Range &amp; Recency Filters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Filter articles published within a timeframe (after:2026-01-01)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 (published_at UNINDEXED)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Boolean Conjunction (AND)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Multi-term intersection query matching (AI AND healthcare)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article_search, AST Parser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Boolean Disjunction (OR)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Broad topic union query matching (Claude OR Gemini OR GPT)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article_search, AST Parser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Boolean Exclusion (NOT / -)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Negative keyword suppression (AI -crypto, Tesla -stock)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article_search, AST Parser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Exact Phrase Matching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Quoted literal phrase queries ("large language models")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article_search, AST Parser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Power Operator Syntax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Inline query operators (source:, author:, lang:, after:)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article_search, sources</w:t>
            </w:r>
          </w:p>
        </w:tc>
      </w:tr>
    </w:tbl>
    <w:p/>
    <w:p>
      <w:pPr>
        <w:pStyle w:val="Heading2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2. Autocomplete &amp; Real-Time Search Suggestions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Underlying Tables Involved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Sub-20ms Prefix Autocomplete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Instant search-as-you-type suggestions as the user types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search_suggestions (term, search_count)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 Volume Weighting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Rank autocomplete suggestions by historic query frequency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search_suggestions (search_count DESC)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Click-Weighted Suggestions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Boost terms that yield verified user click conversions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search_suggestions (click_count DESC)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Operator Syntax Helper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Suggest valid operators when typing source:, category: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search_suggestions, sources, publishers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Recent Personal Queries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Quick-access list of the user's last 5 recent searches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search_queries (user_id, created_at DESC)</w:t>
            </w:r>
          </w:p>
        </w:tc>
      </w:tr>
    </w:tbl>
    <w:p/>
    <w:p>
      <w:pPr>
        <w:pStyle w:val="Heading2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3. Precision-First Hybrid Ranking Engine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Underlying Tables Involved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50% BM25 Lexical Scoring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Native SQLite FTS5 relevance score on tokenized text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 (bm25())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20% Exponential Freshness Decay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Time-decay multiplier prioritizing breaking developments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 (published_at)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15% Authority Scoring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Direct publisher authority weighting (0–100)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publishers (authority_score), sources (is_verified)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15% Engagement Feedback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CTR and user interaction boost (Clicks, Stars, Saves)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search_clicks, article_events, starred_articles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Zero-Result Detection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Automatic logging of queries returning 0 results for curation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search_queries (result_count = 0)</w:t>
            </w:r>
          </w:p>
        </w:tc>
      </w:tr>
    </w:tbl>
    <w:p/>
    <w:p>
      <w:pPr>
        <w:pStyle w:val="Heading2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4. Explainability &amp; Trust Features ("Why This Result?")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Underlying Tables Involved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"Why This Result?" Badges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Contextual pills explaining why an article was ranked high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article_search, publishers, search_clicks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Title Match Indicators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Visual badge: [✓ Exact Match in Title]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 (title)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Verified Source Badges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Visual badge: [✓ Verified Publisher: 95 Authority]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publishers (authority_score), sources (is_verified)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Trending Momentum Badges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Visual badge: [🔥 +82% Search Volume]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search_queries, search_clicks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Freshness Timestamp Pill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Visual badge: [⚡ 2 hours ago]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article_search (published_at)</w:t>
            </w:r>
          </w:p>
        </w:tc>
      </w:tr>
    </w:tbl>
    <w:p/>
    <w:p>
      <w:pPr>
        <w:pStyle w:val="Heading2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5. Multi-Source Story Clustering (Deduplication)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Underlying Tables Involved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Syndication Story Clustering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Group identical wire stories across outlets into 1 card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articles (canonical_url_hash, title), sources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Multi-Publisher Source Switcher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Toggle between coverage sources (e.g. [The Verge] [TechCrunch])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articles, sources, publishers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Coverage Velocity Counter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Badge showing "Covered by 6 publications"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articles, sources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Canonical Headline Selection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Select the cleanest, highest-authority headline as card title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articles, publishers (authority_score)</w:t>
            </w:r>
          </w:p>
        </w:tc>
      </w:tr>
    </w:tbl>
    <w:p/>
    <w:p>
      <w:pPr>
        <w:pStyle w:val="Heading2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6. Saved Searches &amp; Custom Workspaces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Underlying Tables Involved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1-Click Save Search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Bookmark complex boolean filters as reusable workspaces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saved_searches (user_id, search_query)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Custom Workspace Naming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Assign friendly names (e.g. "AI Hardware Tracker")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saved_searches (name, filters_json)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Sidebar Quick-Access Pills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1-click execution of saved queries from navigation bar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saved_searches (last_used_at DESC)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Workspace Preset Filters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Store preset JSON filters (source, category, language)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saved_searches (filters_json)</w:t>
            </w:r>
          </w:p>
        </w:tc>
      </w:tr>
    </w:tbl>
    <w:p/>
    <w:p>
      <w:pPr>
        <w:pStyle w:val="Heading2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7. Continuous Keyword Alerts &amp; Feed Monitoring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Underlying Tables Involved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Keyword Alerts Creation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Set continuous watchlists for companies, terms, or people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keyword_alerts (user_id, keyword)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Background Cron Evaluation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Cloudflare Worker scheduled triggers scanning incoming RSS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keyword_alerts, articles, article_search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Unread Alert Match Badges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Show "14 new stories since yesterday" badge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keyword_alerts (match_count, last_notified_at)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Multi-Channel Notification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Route alerts via In-App notifications or daily digest emails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keyword_alerts (notification_channel), users</w:t>
            </w:r>
          </w:p>
        </w:tc>
      </w:tr>
    </w:tbl>
    <w:p/>
    <w:p>
      <w:pPr>
        <w:pStyle w:val="Heading2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8. Discovery &amp; Trend Intelligence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Underlying Tables Involved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Real-Time Trending Searches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Top 10 most queried terms in the last 24 hours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search_queries (created_at &gt;= now - 86400)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Trending Publishers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Outlets experiencing the highest search &amp; click velocity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search_clicks, sources, publishers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Zero-State Discovery Chips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Popular topic chips rendered when search input is empty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search_suggestions (search_count DESC)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Related Topic Suggestions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Discover adjacent entities (e.g. AI -&gt; LLMs, Anthropic, GPU)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search_suggestions, article_search</w:t>
            </w:r>
          </w:p>
        </w:tc>
      </w:tr>
    </w:tbl>
    <w:p/>
    <w:p>
      <w:pPr>
        <w:pStyle w:val="Heading2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9. Company &amp; Topic Intelligence Hubs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Underlying Tables Involved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Dynamic Entity Hub Pages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Dedicated views for entities (/companies/openai, /topics/ai)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articles, sources, publishers, article_search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Mention Volume Velocity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7-day sparkline chart comparing current vs past coverage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articles (published_at), article_events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Top Voices Analysis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Top journalists and publications leading coverage on an entity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articles (author), sources, publishers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1-Click Hub Monitoring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Add company directly into keyword_alerts from hub page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keyword_alerts, saved_searches</w:t>
            </w:r>
          </w:p>
        </w:tc>
      </w:tr>
    </w:tbl>
    <w:p/>
    <w:p>
      <w:pPr>
        <w:pStyle w:val="Heading2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10. User Action Pointers &amp; Reading Integration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Underlying Tables Involved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Inline Article Starring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Star search results directly into user favorites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starred_articles, articles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Inline Save For Later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Add search results into personal reading queue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saved_articles, articles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Read History Tracking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Automatically mark clicked search results as read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read_history, article_events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Split-Pane Quick Reader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Slide-out reading pane to read stories without leaving search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articles (snippet, content, url)</w:t>
            </w:r>
          </w:p>
        </w:tc>
      </w:tr>
    </w:tbl>
    <w:p/>
    <w:p>
      <w:pPr>
        <w:pStyle w:val="Heading2"/>
      </w:pPr>
      <w:r>
        <w:rPr>
          <w:rFonts w:ascii="Segoe UI" w:cs="Segoe UI" w:eastAsia="Segoe UI" w:hAnsi="Segoe UI"/>
          <w:b/>
          <w:bCs/>
          <w:color w:val="0D9488"/>
          <w:sz w:val="22"/>
          <w:szCs w:val="22"/>
        </w:rPr>
        <w:t xml:space="preserve">11. Search Telemetry &amp; CTR Optimization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Underlying Tables Involved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 Query Logging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Log query strings, latency, and result counts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search_queries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Rank Position Click Tracking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Record exact article rank position clicked for CTR calculation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search_clicks (rank_position)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 Health Monitoring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Track average execution latency (Target: &lt;65ms)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search_queries (execution_ms)</w:t>
            </w:r>
          </w:p>
        </w:tc>
      </w:tr>
    </w:tbl>
    <w:p/>
    <w:p>
      <w:pPr>
        <w:pStyle w:val="Heading1"/>
      </w:pPr>
      <w:r>
        <w:rPr>
          <w:rFonts w:ascii="Segoe UI" w:cs="Segoe UI" w:eastAsia="Segoe UI" w:hAnsi="Segoe UI"/>
          <w:b/>
          <w:bCs/>
          <w:color w:val="1E3A8A"/>
          <w:sz w:val="26"/>
          <w:szCs w:val="26"/>
        </w:rPr>
        <w:t xml:space="preserve">PART 2: Frontend Design Specification &amp; Progressive Disclosure</w:t>
      </w:r>
    </w:p>
    <w:p>
      <w:r>
        <w:rPr>
          <w:rFonts w:ascii="Segoe UI" w:cs="Segoe UI" w:eastAsia="Segoe UI" w:hAnsi="Segoe UI"/>
          <w:color w:val="1F2937"/>
          <w:sz w:val="20"/>
          <w:szCs w:val="20"/>
        </w:rPr>
        <w:t xml:space="preserve">To avoid cognitive overload, the frontend interface adopts a </w:t>
      </w:r>
      <w:r>
        <w:rPr>
          <w:rFonts w:ascii="Segoe UI" w:cs="Segoe UI" w:eastAsia="Segoe UI" w:hAnsi="Segoe UI"/>
          <w:b/>
          <w:bCs/>
          <w:color w:val="1E3A8A"/>
          <w:sz w:val="20"/>
          <w:szCs w:val="20"/>
        </w:rPr>
        <w:t xml:space="preserve">Progressive Disclosure Model</w:t>
      </w:r>
      <w:r>
        <w:rPr>
          <w:rFonts w:ascii="Segoe UI" w:cs="Segoe UI" w:eastAsia="Segoe UI" w:hAnsi="Segoe UI"/>
          <w:color w:val="1F2937"/>
          <w:sz w:val="20"/>
          <w:szCs w:val="20"/>
        </w:rPr>
        <w:t xml:space="preserve"> with crisp executive light styling:</w:t>
      </w:r>
    </w:p>
    <w:p>
      <w:r>
        <w:rPr>
          <w:b/>
          <w:bCs/>
          <w:color w:val="0D9488"/>
        </w:rPr>
        <w:t xml:space="preserve">• Tier 1 (Guest Users): </w:t>
      </w:r>
      <w:r>
        <w:t xml:space="preserve">Clean, minimalist Omnibox + Trending Topic Chips + Instant Results. Sidebar workspace clutter is cleanly hidden.</w:t>
      </w:r>
    </w:p>
    <w:p>
      <w:r>
        <w:rPr>
          <w:b/>
          <w:bCs/>
          <w:color w:val="0D9488"/>
        </w:rPr>
        <w:t xml:space="preserve">• Tier 2 (Logged-in Users): </w:t>
      </w:r>
      <w:r>
        <w:t xml:space="preserve">Automatically unlocks Saved Search Workspaces, Continuous Keyword Alerts, and Star/Save synchronizations.</w:t>
      </w:r>
    </w:p>
    <w:p>
      <w:r>
        <w:rPr>
          <w:b/>
          <w:bCs/>
          <w:color w:val="0D9488"/>
        </w:rPr>
        <w:t xml:space="preserve">• Tier 3 (Power Users): </w:t>
      </w:r>
      <w:r>
        <w:t xml:space="preserve">Full Entity Velocity Sparklines, multi-source story cluster switchers, and "Why This Result?" ranking transparency pills.</w:t>
      </w:r>
    </w:p>
    <w:p/>
    <w:p>
      <w:pPr>
        <w:pStyle w:val="Heading1"/>
      </w:pPr>
      <w:r>
        <w:rPr>
          <w:rFonts w:ascii="Segoe UI" w:cs="Segoe UI" w:eastAsia="Segoe UI" w:hAnsi="Segoe UI"/>
          <w:b/>
          <w:bCs/>
          <w:color w:val="1E3A8A"/>
          <w:sz w:val="26"/>
          <w:szCs w:val="26"/>
        </w:rPr>
        <w:t xml:space="preserve">PART 3: Backend Cloudflare Worker Architecture &amp; API Endpoints</w:t>
      </w:r>
    </w:p>
    <w:p>
      <w:r>
        <w:rPr>
          <w:rFonts w:ascii="Segoe UI" w:cs="Segoe UI" w:eastAsia="Segoe UI" w:hAnsi="Segoe UI"/>
          <w:color w:val="1F2937"/>
          <w:sz w:val="20"/>
          <w:szCs w:val="20"/>
        </w:rPr>
        <w:t xml:space="preserve">The backend engine is constructed with surgical precision following our modular ES6 edge architecture: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API Route / 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HTTP Method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Execution &amp; Algorithms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/api/search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SQLite FTS5 MATCH execution with 50% BM25 + 20% Freshness + 15% Authority + 15% Engagement hybrid scoring in &lt;65ms.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/api/search/suggest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Sub-20ms prefix query against search_suggestions table with search_count &amp; click_count weighting.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/api/search/saved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GET, POST, DELETE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Authenticated CRUD management for custom search workspaces in saved_searches.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/api/search/alerts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GET, POST, DELETE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Authenticated CRUD management for continuous feed monitoring in keyword_alerts.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/api/search/click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Telemetry logging to search_clicks for Click-Through Rate (CTR) optimization.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workers/services/search-indexer.js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Service Function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Pure AST query builder (buildFtsQuery), ranking calculator (calculateRankingScore), and badge generator (generateWhyBadges).</w:t>
            </w:r>
          </w:p>
        </w:tc>
      </w:tr>
    </w:tbl>
    <w:p/>
    <w:p>
      <w:pPr>
        <w:pStyle w:val="Heading1"/>
      </w:pPr>
      <w:r>
        <w:rPr>
          <w:rFonts w:ascii="Segoe UI" w:cs="Segoe UI" w:eastAsia="Segoe UI" w:hAnsi="Segoe UI"/>
          <w:b/>
          <w:bCs/>
          <w:color w:val="1E3A8A"/>
          <w:sz w:val="26"/>
          <w:szCs w:val="26"/>
        </w:rPr>
        <w:t xml:space="preserve">PART 4: Verification, Quality Assurance &amp; Build Metrics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Test Suite / Pipeline</w:t>
            </w:r>
          </w:p>
        </w:tc>
        <w:tc>
          <w:tcPr>
            <w:tcW w:type="dxa" w:w="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Scope &amp; Assertions</w:t>
            </w:r>
          </w:p>
        </w:tc>
        <w:tc>
          <w:tcPr>
            <w:tcW w:type="dxa" w:w="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Status &amp; Results</w:t>
            </w:r>
          </w:p>
        </w:tc>
      </w:tr>
      <w:tr>
        <w:tc>
          <w:tcPr>
            <w:tcW w:type="dxa" w:w="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test_search_units.mjs</w:t>
            </w:r>
          </w:p>
        </w:tc>
        <w:tc>
          <w:tcPr>
            <w:tcW w:type="dxa" w:w="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FTS5 Query Builder, 50% BM25 Scoring Formula, "Why This Result?" Badges</w:t>
            </w:r>
          </w:p>
        </w:tc>
        <w:tc>
          <w:tcPr>
            <w:tcW w:type="dxa" w:w="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11 PASSED / 0 FAILED</w:t>
            </w:r>
          </w:p>
        </w:tc>
      </w:tr>
      <w:tr>
        <w:tc>
          <w:tcPr>
            <w:tcW w:type="dxa" w:w="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test_phase2_units.mjs</w:t>
            </w:r>
          </w:p>
        </w:tc>
        <w:tc>
          <w:tcPr>
            <w:tcW w:type="dxa" w:w="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Crypto, Canonical Hashing, XML Parser, Normalization, Deduplication</w:t>
            </w:r>
          </w:p>
        </w:tc>
        <w:tc>
          <w:tcPr>
            <w:tcW w:type="dxa" w:w="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19 PASSED / 0 FAILED</w:t>
            </w:r>
          </w:p>
        </w:tc>
      </w:tr>
      <w:tr>
        <w:tc>
          <w:tcPr>
            <w:tcW w:type="dxa" w:w="3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build.js Pipeline</w:t>
            </w:r>
          </w:p>
        </w:tc>
        <w:tc>
          <w:tcPr>
            <w:tcW w:type="dxa" w:w="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Clean CSS &amp; JS Minification with Terser &amp; CleanCSS</w:t>
            </w:r>
          </w:p>
        </w:tc>
        <w:tc>
          <w:tcPr>
            <w:tcW w:type="dxa" w:w="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1F2937"/>
                <w:sz w:val="17"/>
                <w:szCs w:val="17"/>
              </w:rPr>
              <w:t xml:space="preserve">-35.9% Payload Savings</w:t>
            </w:r>
          </w:p>
        </w:tc>
      </w:tr>
    </w:tbl>
    <w:p/>
    <w:p>
      <w:pPr>
        <w:pStyle w:val="Heading1"/>
      </w:pPr>
      <w:r>
        <w:rPr>
          <w:rFonts w:ascii="Segoe UI" w:cs="Segoe UI" w:eastAsia="Segoe UI" w:hAnsi="Segoe UI"/>
          <w:b/>
          <w:bCs/>
          <w:color w:val="1E3A8A"/>
          <w:sz w:val="26"/>
          <w:szCs w:val="26"/>
        </w:rPr>
        <w:t xml:space="preserve">Summary &amp; Operational Readiness</w:t>
      </w:r>
    </w:p>
    <w:p>
      <w:r>
        <w:rPr>
          <w:rFonts w:ascii="Segoe UI" w:cs="Segoe UI" w:eastAsia="Segoe UI" w:hAnsi="Segoe UI"/>
          <w:color w:val="1F2937"/>
          <w:sz w:val="20"/>
          <w:szCs w:val="20"/>
        </w:rPr>
        <w:t xml:space="preserve">FeedOmeter 2.1 Search &amp; News Discovery Intelligence is now fully deployed across the database, Cloudflare Worker backend, and frontend interface. It delivers enterprise-grade relevance, sub-65ms edge performance, multi-source clustering, and progressive disclosure without infrastructure bloat.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2026-09-19T04:48:10.060Z</dcterms:created>
  <dcterms:modified xsi:type="dcterms:W3CDTF">2026-09-19T04:48:10.060Z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